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F8F6B" w14:textId="77777777" w:rsidR="008D5D5A" w:rsidRPr="00D27870" w:rsidRDefault="008D5D5A" w:rsidP="007D5981">
      <w:pPr>
        <w:pStyle w:val="BodyText"/>
        <w:tabs>
          <w:tab w:val="left" w:pos="2551"/>
        </w:tabs>
        <w:spacing w:line="360" w:lineRule="auto"/>
        <w:ind w:left="1061" w:right="1280"/>
        <w:jc w:val="center"/>
      </w:pPr>
      <w:bookmarkStart w:id="0" w:name="_GoBack"/>
      <w:bookmarkEnd w:id="0"/>
    </w:p>
    <w:p w14:paraId="2596A6A9" w14:textId="77777777" w:rsidR="008F0581" w:rsidRDefault="008F0581" w:rsidP="007D5981">
      <w:pPr>
        <w:pStyle w:val="BodyText"/>
        <w:tabs>
          <w:tab w:val="left" w:pos="2551"/>
        </w:tabs>
        <w:spacing w:line="360" w:lineRule="auto"/>
        <w:ind w:left="1061" w:right="1280"/>
        <w:jc w:val="center"/>
      </w:pPr>
    </w:p>
    <w:p w14:paraId="34708CE6" w14:textId="77777777" w:rsidR="008F0581" w:rsidRDefault="008F0581" w:rsidP="007D5981">
      <w:pPr>
        <w:pStyle w:val="BodyText"/>
        <w:tabs>
          <w:tab w:val="left" w:pos="2551"/>
        </w:tabs>
        <w:spacing w:line="360" w:lineRule="auto"/>
        <w:ind w:left="1061" w:right="1280"/>
        <w:jc w:val="center"/>
      </w:pPr>
    </w:p>
    <w:p w14:paraId="367A0AFB" w14:textId="77777777" w:rsidR="008F0581" w:rsidRDefault="008F0581" w:rsidP="007D5981">
      <w:pPr>
        <w:pStyle w:val="BodyText"/>
        <w:tabs>
          <w:tab w:val="left" w:pos="2551"/>
        </w:tabs>
        <w:spacing w:line="360" w:lineRule="auto"/>
        <w:ind w:left="1061" w:right="1280"/>
        <w:jc w:val="center"/>
      </w:pPr>
    </w:p>
    <w:p w14:paraId="4CE24824" w14:textId="77777777" w:rsidR="008F0581" w:rsidRDefault="008F0581" w:rsidP="007D5981">
      <w:pPr>
        <w:pStyle w:val="BodyText"/>
        <w:tabs>
          <w:tab w:val="left" w:pos="2551"/>
        </w:tabs>
        <w:spacing w:line="360" w:lineRule="auto"/>
        <w:ind w:left="1061" w:right="1280"/>
        <w:jc w:val="center"/>
      </w:pPr>
    </w:p>
    <w:p w14:paraId="48DA64F0" w14:textId="77777777" w:rsidR="008F0581" w:rsidRDefault="008F0581" w:rsidP="007D5981">
      <w:pPr>
        <w:pStyle w:val="BodyText"/>
        <w:tabs>
          <w:tab w:val="left" w:pos="2551"/>
        </w:tabs>
        <w:spacing w:line="360" w:lineRule="auto"/>
        <w:ind w:left="1061" w:right="1280"/>
        <w:jc w:val="center"/>
      </w:pPr>
    </w:p>
    <w:p w14:paraId="44C35EBC" w14:textId="77777777" w:rsidR="008F0581" w:rsidRDefault="008F0581" w:rsidP="007D5981">
      <w:pPr>
        <w:pStyle w:val="BodyText"/>
        <w:tabs>
          <w:tab w:val="left" w:pos="2551"/>
        </w:tabs>
        <w:spacing w:line="360" w:lineRule="auto"/>
        <w:ind w:left="1061" w:right="1280"/>
        <w:jc w:val="center"/>
      </w:pPr>
    </w:p>
    <w:p w14:paraId="0DBA715D" w14:textId="7D5F1C08" w:rsidR="008D5D5A" w:rsidRPr="00D27870" w:rsidRDefault="008D5D5A" w:rsidP="007D5981">
      <w:pPr>
        <w:pStyle w:val="BodyText"/>
        <w:tabs>
          <w:tab w:val="left" w:pos="2551"/>
        </w:tabs>
        <w:spacing w:line="360" w:lineRule="auto"/>
        <w:ind w:left="1061" w:right="1280"/>
        <w:jc w:val="center"/>
      </w:pPr>
      <w:r w:rsidRPr="00D27870">
        <w:t>RANCANGAN</w:t>
      </w:r>
    </w:p>
    <w:p w14:paraId="449BB356" w14:textId="77777777" w:rsidR="008D5D5A" w:rsidRPr="00D27870" w:rsidRDefault="008D5D5A" w:rsidP="007D5981">
      <w:pPr>
        <w:pStyle w:val="BodyText"/>
        <w:tabs>
          <w:tab w:val="left" w:pos="2551"/>
        </w:tabs>
        <w:spacing w:line="360" w:lineRule="auto"/>
        <w:ind w:left="1061" w:right="1280"/>
        <w:jc w:val="center"/>
      </w:pPr>
      <w:r w:rsidRPr="00D27870">
        <w:t>PERATURAN MENTERI PEMBERDAYAAN PEREMPUAN DAN PERLINDUNGAN ANAK REPUBLIK INDONESIA</w:t>
      </w:r>
    </w:p>
    <w:p w14:paraId="243BB236" w14:textId="6F35A66F" w:rsidR="008D5D5A" w:rsidRPr="00775AEA" w:rsidRDefault="008D5D5A" w:rsidP="007D5981">
      <w:pPr>
        <w:pStyle w:val="BodyText"/>
        <w:tabs>
          <w:tab w:val="left" w:pos="2551"/>
        </w:tabs>
        <w:spacing w:line="360" w:lineRule="auto"/>
        <w:ind w:left="1061" w:right="1280"/>
        <w:jc w:val="center"/>
        <w:rPr>
          <w:lang w:val="en-US"/>
        </w:rPr>
      </w:pPr>
      <w:r w:rsidRPr="00775AEA">
        <w:t>NOMOR</w:t>
      </w:r>
      <w:r w:rsidR="005A1986" w:rsidRPr="00775AEA">
        <w:rPr>
          <w:lang w:val="en-US"/>
        </w:rPr>
        <w:t xml:space="preserve"> … </w:t>
      </w:r>
      <w:r w:rsidRPr="00775AEA">
        <w:t xml:space="preserve">TAHUN </w:t>
      </w:r>
      <w:r w:rsidR="005A1986" w:rsidRPr="00775AEA">
        <w:rPr>
          <w:lang w:val="en-US"/>
        </w:rPr>
        <w:t>…</w:t>
      </w:r>
    </w:p>
    <w:p w14:paraId="21309A2F" w14:textId="77777777" w:rsidR="008D5D5A" w:rsidRPr="00D27870" w:rsidRDefault="008D5D5A" w:rsidP="007D5981">
      <w:pPr>
        <w:pStyle w:val="BodyText"/>
        <w:spacing w:line="360" w:lineRule="auto"/>
        <w:ind w:left="1061" w:right="1267"/>
        <w:jc w:val="center"/>
      </w:pPr>
      <w:r w:rsidRPr="00D27870">
        <w:t>TENTANG</w:t>
      </w:r>
    </w:p>
    <w:p w14:paraId="6097CB5F" w14:textId="68773AD2" w:rsidR="008D5D5A" w:rsidRPr="00D27870" w:rsidRDefault="000F4FA8" w:rsidP="007D5981">
      <w:pPr>
        <w:pStyle w:val="BodyText"/>
        <w:spacing w:line="360" w:lineRule="auto"/>
        <w:ind w:left="438" w:right="649"/>
        <w:jc w:val="center"/>
        <w:rPr>
          <w:lang w:val="en-US"/>
        </w:rPr>
      </w:pPr>
      <w:r w:rsidRPr="00D27870">
        <w:t>PEDOMAN PERLINDUNGAN</w:t>
      </w:r>
      <w:r w:rsidR="008D5D5A" w:rsidRPr="00D27870">
        <w:t xml:space="preserve"> </w:t>
      </w:r>
      <w:r w:rsidR="00614463">
        <w:t>PEREMPUA</w:t>
      </w:r>
      <w:r w:rsidR="00614463">
        <w:rPr>
          <w:lang w:val="en-US"/>
        </w:rPr>
        <w:t>N</w:t>
      </w:r>
      <w:r w:rsidR="00E501D4">
        <w:rPr>
          <w:lang w:val="en-US"/>
        </w:rPr>
        <w:t xml:space="preserve"> </w:t>
      </w:r>
      <w:r w:rsidR="00E501D4" w:rsidRPr="00B80A5F">
        <w:rPr>
          <w:lang w:val="en-US"/>
        </w:rPr>
        <w:t>DAN ANAK</w:t>
      </w:r>
      <w:r w:rsidR="00B80A5F" w:rsidRPr="00B80A5F">
        <w:t xml:space="preserve"> </w:t>
      </w:r>
      <w:r w:rsidR="00B80A5F">
        <w:t>DARI KEKERASAN BERBASIS GENDER</w:t>
      </w:r>
      <w:r w:rsidR="00614463">
        <w:rPr>
          <w:lang w:val="en-US"/>
        </w:rPr>
        <w:t xml:space="preserve"> </w:t>
      </w:r>
      <w:r w:rsidR="008D5D5A" w:rsidRPr="00D27870">
        <w:t>DALAM BENCANA</w:t>
      </w:r>
    </w:p>
    <w:p w14:paraId="5AF15970" w14:textId="77777777" w:rsidR="00A73921" w:rsidRPr="00D27870" w:rsidRDefault="00A73921" w:rsidP="00A73921">
      <w:pPr>
        <w:pStyle w:val="BodyText"/>
        <w:spacing w:line="360" w:lineRule="auto"/>
        <w:ind w:left="438" w:right="649"/>
      </w:pPr>
    </w:p>
    <w:p w14:paraId="7800FEF1" w14:textId="77777777" w:rsidR="008D5D5A" w:rsidRPr="00D27870" w:rsidRDefault="008D5D5A" w:rsidP="007D5981">
      <w:pPr>
        <w:spacing w:after="0" w:line="360" w:lineRule="auto"/>
        <w:contextualSpacing/>
        <w:jc w:val="center"/>
        <w:rPr>
          <w:rFonts w:ascii="Bookman Old Style" w:hAnsi="Bookman Old Style"/>
          <w:sz w:val="24"/>
          <w:szCs w:val="24"/>
        </w:rPr>
      </w:pPr>
      <w:r w:rsidRPr="00D27870">
        <w:rPr>
          <w:rFonts w:ascii="Bookman Old Style" w:hAnsi="Bookman Old Style"/>
          <w:sz w:val="24"/>
          <w:szCs w:val="24"/>
        </w:rPr>
        <w:t>DENGAN RAHMAT TUHAN YANG MAHA ESA</w:t>
      </w:r>
    </w:p>
    <w:p w14:paraId="59415AE9" w14:textId="77777777" w:rsidR="008D5D5A" w:rsidRPr="00D27870" w:rsidRDefault="008D5D5A" w:rsidP="007D5981">
      <w:pPr>
        <w:spacing w:after="0" w:line="360" w:lineRule="auto"/>
        <w:contextualSpacing/>
        <w:jc w:val="center"/>
        <w:rPr>
          <w:rFonts w:ascii="Bookman Old Style" w:hAnsi="Bookman Old Style"/>
          <w:sz w:val="24"/>
          <w:szCs w:val="24"/>
          <w:lang w:eastAsia="id-ID"/>
        </w:rPr>
      </w:pPr>
    </w:p>
    <w:p w14:paraId="3B49841F" w14:textId="77777777" w:rsidR="008D5D5A" w:rsidRPr="00D27870" w:rsidRDefault="008D5D5A" w:rsidP="007D5981">
      <w:pPr>
        <w:spacing w:after="0" w:line="360" w:lineRule="auto"/>
        <w:contextualSpacing/>
        <w:jc w:val="center"/>
        <w:rPr>
          <w:rFonts w:ascii="Bookman Old Style" w:hAnsi="Bookman Old Style"/>
          <w:sz w:val="24"/>
          <w:szCs w:val="24"/>
          <w:lang w:eastAsia="id-ID"/>
        </w:rPr>
      </w:pPr>
      <w:r w:rsidRPr="00D27870">
        <w:rPr>
          <w:rFonts w:ascii="Bookman Old Style" w:hAnsi="Bookman Old Style"/>
          <w:sz w:val="24"/>
          <w:szCs w:val="24"/>
          <w:lang w:eastAsia="id-ID"/>
        </w:rPr>
        <w:t>MENTERI PEMBERDAYAAN PEREMPUAN DAN PERLINDUNGAN ANAK REPUBLIK INDONESIA,</w:t>
      </w:r>
    </w:p>
    <w:p w14:paraId="0E5E6D2F" w14:textId="77777777" w:rsidR="00AB1FCB" w:rsidRPr="00D27870" w:rsidRDefault="00AB1FCB" w:rsidP="007D5981">
      <w:pPr>
        <w:spacing w:after="0" w:line="360" w:lineRule="auto"/>
        <w:rPr>
          <w:rFonts w:ascii="Bookman Old Style" w:hAnsi="Bookman Old Style"/>
          <w:sz w:val="24"/>
          <w:szCs w:val="24"/>
        </w:rPr>
      </w:pPr>
    </w:p>
    <w:p w14:paraId="578F6855" w14:textId="77777777" w:rsidR="008D5D5A" w:rsidRPr="00D27870" w:rsidRDefault="008D5D5A" w:rsidP="007D5981">
      <w:pPr>
        <w:spacing w:after="0" w:line="360" w:lineRule="auto"/>
        <w:rPr>
          <w:rFonts w:ascii="Bookman Old Style" w:hAnsi="Bookman Old Style"/>
          <w:sz w:val="24"/>
          <w:szCs w:val="24"/>
        </w:rPr>
      </w:pPr>
    </w:p>
    <w:p w14:paraId="33A270ED" w14:textId="6C475E1A" w:rsidR="00B57CA1" w:rsidRPr="00D27870" w:rsidRDefault="008D5D5A" w:rsidP="00A73921">
      <w:pPr>
        <w:tabs>
          <w:tab w:val="left" w:pos="1701"/>
          <w:tab w:val="left" w:pos="1985"/>
        </w:tabs>
        <w:spacing w:after="0" w:line="360" w:lineRule="auto"/>
        <w:ind w:left="2552" w:hanging="2552"/>
        <w:contextualSpacing/>
        <w:jc w:val="both"/>
        <w:rPr>
          <w:rFonts w:ascii="Bookman Old Style" w:hAnsi="Bookman Old Style"/>
          <w:sz w:val="24"/>
          <w:szCs w:val="24"/>
          <w:lang w:val="en-US" w:eastAsia="id-ID"/>
        </w:rPr>
      </w:pPr>
      <w:r w:rsidRPr="00D27870">
        <w:rPr>
          <w:rFonts w:ascii="Bookman Old Style" w:hAnsi="Bookman Old Style"/>
          <w:sz w:val="24"/>
          <w:szCs w:val="24"/>
          <w:lang w:eastAsia="id-ID"/>
        </w:rPr>
        <w:t>Menimbang</w:t>
      </w:r>
      <w:r w:rsidRPr="00D27870">
        <w:rPr>
          <w:rFonts w:ascii="Bookman Old Style" w:hAnsi="Bookman Old Style"/>
          <w:sz w:val="24"/>
          <w:szCs w:val="24"/>
          <w:lang w:eastAsia="id-ID"/>
        </w:rPr>
        <w:tab/>
        <w:t>:</w:t>
      </w:r>
      <w:r w:rsidRPr="00D27870">
        <w:rPr>
          <w:rFonts w:ascii="Bookman Old Style" w:hAnsi="Bookman Old Style"/>
          <w:sz w:val="24"/>
          <w:szCs w:val="24"/>
          <w:lang w:eastAsia="id-ID"/>
        </w:rPr>
        <w:tab/>
        <w:t>a.</w:t>
      </w:r>
      <w:r w:rsidRPr="00D27870">
        <w:rPr>
          <w:rFonts w:ascii="Bookman Old Style" w:hAnsi="Bookman Old Style"/>
          <w:sz w:val="24"/>
          <w:szCs w:val="24"/>
          <w:lang w:eastAsia="id-ID"/>
        </w:rPr>
        <w:tab/>
      </w:r>
      <w:r w:rsidR="00B57CA1" w:rsidRPr="00D27870">
        <w:rPr>
          <w:rFonts w:ascii="Bookman Old Style" w:hAnsi="Bookman Old Style"/>
          <w:sz w:val="24"/>
          <w:szCs w:val="24"/>
          <w:lang w:eastAsia="id-ID"/>
        </w:rPr>
        <w:t xml:space="preserve">bahwa </w:t>
      </w:r>
      <w:r w:rsidR="001215A9">
        <w:rPr>
          <w:rFonts w:ascii="Bookman Old Style" w:hAnsi="Bookman Old Style"/>
          <w:sz w:val="24"/>
          <w:szCs w:val="24"/>
          <w:lang w:eastAsia="id-ID"/>
        </w:rPr>
        <w:t>perempuan,</w:t>
      </w:r>
      <w:r w:rsidR="00B57CA1" w:rsidRPr="00D27870">
        <w:rPr>
          <w:rFonts w:ascii="Bookman Old Style" w:hAnsi="Bookman Old Style"/>
          <w:sz w:val="24"/>
          <w:szCs w:val="24"/>
          <w:lang w:eastAsia="id-ID"/>
        </w:rPr>
        <w:t xml:space="preserve"> anak</w:t>
      </w:r>
      <w:r w:rsidR="008F0581">
        <w:rPr>
          <w:rFonts w:ascii="Bookman Old Style" w:hAnsi="Bookman Old Style"/>
          <w:sz w:val="24"/>
          <w:szCs w:val="24"/>
          <w:lang w:val="en-US" w:eastAsia="id-ID"/>
        </w:rPr>
        <w:t>,</w:t>
      </w:r>
      <w:r w:rsidR="00B57CA1" w:rsidRPr="00D27870">
        <w:rPr>
          <w:rFonts w:ascii="Bookman Old Style" w:hAnsi="Bookman Old Style"/>
          <w:sz w:val="24"/>
          <w:szCs w:val="24"/>
          <w:lang w:eastAsia="id-ID"/>
        </w:rPr>
        <w:t xml:space="preserve"> </w:t>
      </w:r>
      <w:r w:rsidR="001215A9" w:rsidRPr="00242F8B">
        <w:rPr>
          <w:rFonts w:ascii="Bookman Old Style" w:hAnsi="Bookman Old Style"/>
          <w:sz w:val="24"/>
          <w:szCs w:val="24"/>
          <w:lang w:val="en-US" w:eastAsia="id-ID"/>
        </w:rPr>
        <w:t>dan</w:t>
      </w:r>
      <w:r w:rsidR="00AF5747" w:rsidRPr="00242F8B">
        <w:rPr>
          <w:rFonts w:ascii="Bookman Old Style" w:hAnsi="Bookman Old Style"/>
          <w:sz w:val="24"/>
          <w:szCs w:val="24"/>
          <w:lang w:val="en-US" w:eastAsia="id-ID"/>
        </w:rPr>
        <w:t xml:space="preserve"> kelompok rentan </w:t>
      </w:r>
      <w:r w:rsidR="00B95E88">
        <w:rPr>
          <w:rFonts w:ascii="Bookman Old Style" w:hAnsi="Bookman Old Style"/>
          <w:sz w:val="24"/>
          <w:szCs w:val="24"/>
          <w:lang w:val="en-US" w:eastAsia="id-ID"/>
        </w:rPr>
        <w:t xml:space="preserve">lainnya </w:t>
      </w:r>
      <w:r w:rsidR="00B57CA1" w:rsidRPr="00D27870">
        <w:rPr>
          <w:rFonts w:ascii="Bookman Old Style" w:hAnsi="Bookman Old Style"/>
          <w:sz w:val="24"/>
          <w:szCs w:val="24"/>
          <w:lang w:eastAsia="id-ID"/>
        </w:rPr>
        <w:t xml:space="preserve">berhak untuk </w:t>
      </w:r>
      <w:r w:rsidR="00A73921" w:rsidRPr="00D27870">
        <w:rPr>
          <w:rFonts w:ascii="Bookman Old Style" w:hAnsi="Bookman Old Style"/>
          <w:sz w:val="24"/>
          <w:szCs w:val="24"/>
          <w:lang w:eastAsia="id-ID"/>
        </w:rPr>
        <w:t>mendapatkan</w:t>
      </w:r>
      <w:r w:rsidR="00A73921" w:rsidRPr="00D27870">
        <w:rPr>
          <w:rFonts w:ascii="Bookman Old Style" w:hAnsi="Bookman Old Style"/>
          <w:sz w:val="24"/>
          <w:szCs w:val="24"/>
          <w:lang w:val="en-ID" w:eastAsia="id-ID"/>
        </w:rPr>
        <w:t xml:space="preserve"> rasa aman, perlindungan dari ancaman ketakutan, dan bebas dari </w:t>
      </w:r>
      <w:r w:rsidR="00B57CA1" w:rsidRPr="00D27870">
        <w:rPr>
          <w:rFonts w:ascii="Bookman Old Style" w:hAnsi="Bookman Old Style"/>
          <w:sz w:val="24"/>
          <w:szCs w:val="24"/>
          <w:lang w:eastAsia="id-ID"/>
        </w:rPr>
        <w:t>penyiksaan atau perlakuan yang merendahkan derajat martabat manusia</w:t>
      </w:r>
      <w:r w:rsidR="00887EAD" w:rsidRPr="00D27870">
        <w:rPr>
          <w:rFonts w:ascii="Bookman Old Style" w:hAnsi="Bookman Old Style"/>
          <w:sz w:val="24"/>
          <w:szCs w:val="24"/>
          <w:lang w:val="en-US" w:eastAsia="id-ID"/>
        </w:rPr>
        <w:t xml:space="preserve"> </w:t>
      </w:r>
      <w:r w:rsidR="00887EAD" w:rsidRPr="00D27870">
        <w:rPr>
          <w:rFonts w:ascii="Bookman Old Style" w:hAnsi="Bookman Old Style"/>
          <w:sz w:val="24"/>
          <w:szCs w:val="24"/>
          <w:lang w:eastAsia="id-ID"/>
        </w:rPr>
        <w:t>sebagaimana dijamin dalam Undang-Undang Dasar Negara Republik Indonesia Tahun 1945</w:t>
      </w:r>
      <w:r w:rsidR="000F4FA8" w:rsidRPr="00D27870">
        <w:rPr>
          <w:rFonts w:ascii="Bookman Old Style" w:hAnsi="Bookman Old Style"/>
          <w:sz w:val="24"/>
          <w:szCs w:val="24"/>
          <w:lang w:eastAsia="id-ID"/>
        </w:rPr>
        <w:t>;</w:t>
      </w:r>
    </w:p>
    <w:p w14:paraId="79D30B16" w14:textId="119F8A77" w:rsidR="00FD7992" w:rsidRPr="00775AEA" w:rsidRDefault="00B57CA1" w:rsidP="00207CB7">
      <w:pPr>
        <w:pStyle w:val="ListParagraph"/>
        <w:numPr>
          <w:ilvl w:val="0"/>
          <w:numId w:val="32"/>
        </w:numPr>
        <w:tabs>
          <w:tab w:val="left" w:pos="1701"/>
          <w:tab w:val="left" w:pos="1985"/>
        </w:tabs>
        <w:spacing w:after="0" w:line="360" w:lineRule="auto"/>
        <w:ind w:left="2552" w:hanging="567"/>
        <w:jc w:val="both"/>
        <w:rPr>
          <w:rFonts w:ascii="Bookman Old Style" w:hAnsi="Bookman Old Style"/>
          <w:sz w:val="24"/>
          <w:szCs w:val="24"/>
          <w:lang w:eastAsia="id-ID"/>
        </w:rPr>
      </w:pPr>
      <w:r w:rsidRPr="00775AEA">
        <w:rPr>
          <w:rFonts w:ascii="Bookman Old Style" w:hAnsi="Bookman Old Style"/>
          <w:sz w:val="24"/>
          <w:szCs w:val="24"/>
          <w:lang w:eastAsia="id-ID"/>
        </w:rPr>
        <w:t xml:space="preserve">bahwa </w:t>
      </w:r>
      <w:r w:rsidR="00B95E88" w:rsidRPr="00775AEA">
        <w:rPr>
          <w:rFonts w:ascii="Bookman Old Style" w:hAnsi="Bookman Old Style"/>
          <w:sz w:val="24"/>
          <w:szCs w:val="24"/>
          <w:lang w:eastAsia="id-ID"/>
        </w:rPr>
        <w:t>dalam situasi bencana</w:t>
      </w:r>
      <w:r w:rsidR="008F0581" w:rsidRPr="00775AEA">
        <w:rPr>
          <w:rFonts w:ascii="Bookman Old Style" w:hAnsi="Bookman Old Style"/>
          <w:sz w:val="24"/>
          <w:szCs w:val="24"/>
          <w:lang w:eastAsia="id-ID"/>
        </w:rPr>
        <w:t>,</w:t>
      </w:r>
      <w:r w:rsidR="00B95E88" w:rsidRPr="00775AEA">
        <w:rPr>
          <w:rFonts w:ascii="Bookman Old Style" w:hAnsi="Bookman Old Style"/>
          <w:sz w:val="24"/>
          <w:szCs w:val="24"/>
          <w:lang w:eastAsia="id-ID"/>
        </w:rPr>
        <w:t xml:space="preserve"> </w:t>
      </w:r>
      <w:r w:rsidRPr="00775AEA">
        <w:rPr>
          <w:rFonts w:ascii="Bookman Old Style" w:hAnsi="Bookman Old Style"/>
          <w:sz w:val="24"/>
          <w:szCs w:val="24"/>
          <w:lang w:eastAsia="id-ID"/>
        </w:rPr>
        <w:t>perempuan</w:t>
      </w:r>
      <w:r w:rsidR="008F0581" w:rsidRPr="00775AEA">
        <w:rPr>
          <w:rFonts w:ascii="Bookman Old Style" w:hAnsi="Bookman Old Style"/>
          <w:sz w:val="24"/>
          <w:szCs w:val="24"/>
          <w:lang w:eastAsia="id-ID"/>
        </w:rPr>
        <w:t xml:space="preserve">, </w:t>
      </w:r>
      <w:r w:rsidRPr="00775AEA">
        <w:rPr>
          <w:rFonts w:ascii="Bookman Old Style" w:hAnsi="Bookman Old Style"/>
          <w:sz w:val="24"/>
          <w:szCs w:val="24"/>
          <w:lang w:eastAsia="id-ID"/>
        </w:rPr>
        <w:t>anak</w:t>
      </w:r>
      <w:r w:rsidR="008F0581" w:rsidRPr="00775AEA">
        <w:rPr>
          <w:rFonts w:ascii="Bookman Old Style" w:hAnsi="Bookman Old Style"/>
          <w:sz w:val="24"/>
          <w:szCs w:val="24"/>
          <w:lang w:eastAsia="id-ID"/>
        </w:rPr>
        <w:t xml:space="preserve">, </w:t>
      </w:r>
      <w:r w:rsidR="00B95E88" w:rsidRPr="00775AEA">
        <w:rPr>
          <w:rFonts w:ascii="Bookman Old Style" w:hAnsi="Bookman Old Style"/>
          <w:sz w:val="24"/>
          <w:szCs w:val="24"/>
          <w:lang w:eastAsia="id-ID"/>
        </w:rPr>
        <w:t xml:space="preserve">dan kelompok rentan lainnya </w:t>
      </w:r>
      <w:r w:rsidR="001133CF" w:rsidRPr="00775AEA">
        <w:rPr>
          <w:rFonts w:ascii="Bookman Old Style" w:hAnsi="Bookman Old Style"/>
          <w:sz w:val="24"/>
          <w:szCs w:val="24"/>
          <w:lang w:eastAsia="id-ID"/>
        </w:rPr>
        <w:t xml:space="preserve">sangat </w:t>
      </w:r>
      <w:r w:rsidR="00156D5C" w:rsidRPr="00775AEA">
        <w:rPr>
          <w:rFonts w:ascii="Bookman Old Style" w:hAnsi="Bookman Old Style"/>
          <w:sz w:val="24"/>
          <w:szCs w:val="24"/>
          <w:lang w:eastAsia="id-ID"/>
        </w:rPr>
        <w:t xml:space="preserve">berisiko </w:t>
      </w:r>
      <w:r w:rsidR="001133CF" w:rsidRPr="00775AEA">
        <w:rPr>
          <w:rFonts w:ascii="Bookman Old Style" w:hAnsi="Bookman Old Style"/>
          <w:sz w:val="24"/>
          <w:szCs w:val="24"/>
          <w:lang w:eastAsia="id-ID"/>
        </w:rPr>
        <w:t xml:space="preserve">mengalami </w:t>
      </w:r>
      <w:r w:rsidR="00A73921" w:rsidRPr="00775AEA">
        <w:rPr>
          <w:rFonts w:ascii="Bookman Old Style" w:hAnsi="Bookman Old Style"/>
          <w:sz w:val="24"/>
          <w:szCs w:val="24"/>
          <w:lang w:val="en-ID" w:eastAsia="id-ID"/>
        </w:rPr>
        <w:t xml:space="preserve">berbagai bentuk </w:t>
      </w:r>
      <w:r w:rsidR="001133CF" w:rsidRPr="00775AEA">
        <w:rPr>
          <w:rFonts w:ascii="Bookman Old Style" w:hAnsi="Bookman Old Style"/>
          <w:sz w:val="24"/>
          <w:szCs w:val="24"/>
          <w:lang w:eastAsia="id-ID"/>
        </w:rPr>
        <w:t xml:space="preserve">kekerasan </w:t>
      </w:r>
      <w:r w:rsidR="00FD7992" w:rsidRPr="00775AEA">
        <w:rPr>
          <w:rFonts w:ascii="Bookman Old Style" w:hAnsi="Bookman Old Style"/>
          <w:sz w:val="24"/>
          <w:szCs w:val="24"/>
          <w:lang w:val="en-ID" w:eastAsia="id-ID"/>
        </w:rPr>
        <w:t xml:space="preserve">termasuk kekerasan </w:t>
      </w:r>
      <w:r w:rsidR="001133CF" w:rsidRPr="00775AEA">
        <w:rPr>
          <w:rFonts w:ascii="Bookman Old Style" w:hAnsi="Bookman Old Style"/>
          <w:sz w:val="24"/>
          <w:szCs w:val="24"/>
          <w:lang w:eastAsia="id-ID"/>
        </w:rPr>
        <w:t xml:space="preserve">berbasis gender, </w:t>
      </w:r>
      <w:r w:rsidR="00CC2B9C" w:rsidRPr="00775AEA">
        <w:rPr>
          <w:rFonts w:ascii="Bookman Old Style" w:hAnsi="Bookman Old Style"/>
          <w:sz w:val="24"/>
          <w:szCs w:val="24"/>
          <w:lang w:eastAsia="id-ID"/>
        </w:rPr>
        <w:t xml:space="preserve">sehingga </w:t>
      </w:r>
      <w:r w:rsidR="00FD7992" w:rsidRPr="00775AEA">
        <w:rPr>
          <w:rFonts w:ascii="Bookman Old Style" w:hAnsi="Bookman Old Style"/>
          <w:sz w:val="24"/>
          <w:szCs w:val="24"/>
          <w:lang w:val="en-ID" w:eastAsia="id-ID"/>
        </w:rPr>
        <w:t>di</w:t>
      </w:r>
      <w:r w:rsidR="001133CF" w:rsidRPr="00775AEA">
        <w:rPr>
          <w:rFonts w:ascii="Bookman Old Style" w:hAnsi="Bookman Old Style"/>
          <w:sz w:val="24"/>
          <w:szCs w:val="24"/>
          <w:lang w:eastAsia="id-ID"/>
        </w:rPr>
        <w:t>perlu</w:t>
      </w:r>
      <w:r w:rsidR="00FD7992" w:rsidRPr="00775AEA">
        <w:rPr>
          <w:rFonts w:ascii="Bookman Old Style" w:hAnsi="Bookman Old Style"/>
          <w:sz w:val="24"/>
          <w:szCs w:val="24"/>
          <w:lang w:val="en-ID" w:eastAsia="id-ID"/>
        </w:rPr>
        <w:t>kan</w:t>
      </w:r>
      <w:r w:rsidR="001133CF" w:rsidRPr="00775AEA">
        <w:rPr>
          <w:rFonts w:ascii="Bookman Old Style" w:hAnsi="Bookman Old Style"/>
          <w:sz w:val="24"/>
          <w:szCs w:val="24"/>
          <w:lang w:eastAsia="id-ID"/>
        </w:rPr>
        <w:t xml:space="preserve"> upaya pencegahan, penanganan</w:t>
      </w:r>
      <w:r w:rsidR="008F0581" w:rsidRPr="00775AEA">
        <w:rPr>
          <w:rFonts w:ascii="Bookman Old Style" w:hAnsi="Bookman Old Style"/>
          <w:sz w:val="24"/>
          <w:szCs w:val="24"/>
          <w:lang w:eastAsia="id-ID"/>
        </w:rPr>
        <w:t>,</w:t>
      </w:r>
      <w:r w:rsidR="001133CF" w:rsidRPr="00775AEA">
        <w:rPr>
          <w:rFonts w:ascii="Bookman Old Style" w:hAnsi="Bookman Old Style"/>
          <w:sz w:val="24"/>
          <w:szCs w:val="24"/>
          <w:lang w:eastAsia="id-ID"/>
        </w:rPr>
        <w:t xml:space="preserve"> dan</w:t>
      </w:r>
      <w:r w:rsidR="00CC2B9C" w:rsidRPr="00775AEA">
        <w:rPr>
          <w:rFonts w:ascii="Bookman Old Style" w:hAnsi="Bookman Old Style"/>
          <w:sz w:val="24"/>
          <w:szCs w:val="24"/>
          <w:lang w:eastAsia="id-ID"/>
        </w:rPr>
        <w:t xml:space="preserve"> </w:t>
      </w:r>
      <w:r w:rsidR="00FD7992" w:rsidRPr="00775AEA">
        <w:rPr>
          <w:rFonts w:ascii="Bookman Old Style" w:hAnsi="Bookman Old Style"/>
          <w:sz w:val="24"/>
          <w:szCs w:val="24"/>
          <w:lang w:val="en-ID" w:eastAsia="id-ID"/>
        </w:rPr>
        <w:t>pemberdayaan</w:t>
      </w:r>
      <w:r w:rsidR="00CC2B9C" w:rsidRPr="00775AEA">
        <w:rPr>
          <w:rFonts w:ascii="Bookman Old Style" w:hAnsi="Bookman Old Style"/>
          <w:sz w:val="24"/>
          <w:szCs w:val="24"/>
          <w:lang w:eastAsia="id-ID"/>
        </w:rPr>
        <w:t xml:space="preserve"> </w:t>
      </w:r>
      <w:r w:rsidR="00FD7992" w:rsidRPr="00775AEA">
        <w:rPr>
          <w:rFonts w:ascii="Bookman Old Style" w:hAnsi="Bookman Old Style"/>
          <w:sz w:val="24"/>
          <w:szCs w:val="24"/>
          <w:lang w:val="en-ID" w:eastAsia="id-ID"/>
        </w:rPr>
        <w:t>secara komprehensif dengan melibatkan seluruh pemangku kepentingan</w:t>
      </w:r>
      <w:r w:rsidR="001133CF" w:rsidRPr="00775AEA">
        <w:rPr>
          <w:rFonts w:ascii="Bookman Old Style" w:hAnsi="Bookman Old Style"/>
          <w:sz w:val="24"/>
          <w:szCs w:val="24"/>
          <w:lang w:eastAsia="id-ID"/>
        </w:rPr>
        <w:t>;</w:t>
      </w:r>
    </w:p>
    <w:p w14:paraId="0E7CE454" w14:textId="7B3EF5BC" w:rsidR="00DC0260" w:rsidRPr="00775AEA" w:rsidRDefault="00FD7992" w:rsidP="00207CB7">
      <w:pPr>
        <w:pStyle w:val="ListParagraph"/>
        <w:numPr>
          <w:ilvl w:val="0"/>
          <w:numId w:val="32"/>
        </w:numPr>
        <w:tabs>
          <w:tab w:val="left" w:pos="1701"/>
          <w:tab w:val="left" w:pos="1985"/>
        </w:tabs>
        <w:spacing w:after="0" w:line="360" w:lineRule="auto"/>
        <w:ind w:left="2552" w:hanging="567"/>
        <w:jc w:val="both"/>
        <w:rPr>
          <w:rFonts w:ascii="Bookman Old Style" w:hAnsi="Bookman Old Style"/>
          <w:sz w:val="24"/>
          <w:szCs w:val="24"/>
          <w:lang w:val="en-ID" w:eastAsia="id-ID"/>
        </w:rPr>
      </w:pPr>
      <w:r w:rsidRPr="00775AEA">
        <w:rPr>
          <w:rFonts w:ascii="Bookman Old Style" w:hAnsi="Bookman Old Style"/>
          <w:sz w:val="24"/>
          <w:szCs w:val="24"/>
          <w:lang w:eastAsia="id-ID"/>
        </w:rPr>
        <w:t xml:space="preserve">bahwa </w:t>
      </w:r>
      <w:r w:rsidR="00B1798F" w:rsidRPr="00775AEA">
        <w:rPr>
          <w:rFonts w:ascii="Bookman Old Style" w:hAnsi="Bookman Old Style"/>
          <w:sz w:val="24"/>
          <w:szCs w:val="24"/>
          <w:lang w:eastAsia="id-ID"/>
        </w:rPr>
        <w:t xml:space="preserve">Konvensi </w:t>
      </w:r>
      <w:r w:rsidR="008F0581" w:rsidRPr="00775AEA">
        <w:rPr>
          <w:rFonts w:ascii="Bookman Old Style" w:hAnsi="Bookman Old Style"/>
          <w:sz w:val="24"/>
          <w:szCs w:val="24"/>
          <w:lang w:val="en-ID" w:eastAsia="id-ID"/>
        </w:rPr>
        <w:t>Mengenai Penghapusan Segala Bentuk Diskiriminasi Terhadap Wanita (</w:t>
      </w:r>
      <w:r w:rsidR="008F0581" w:rsidRPr="00775AEA">
        <w:rPr>
          <w:rFonts w:ascii="Bookman Old Style" w:hAnsi="Bookman Old Style"/>
          <w:i/>
          <w:iCs/>
          <w:sz w:val="24"/>
          <w:szCs w:val="24"/>
          <w:lang w:val="en-ID" w:eastAsia="id-ID"/>
        </w:rPr>
        <w:t xml:space="preserve">Convention on </w:t>
      </w:r>
      <w:r w:rsidR="008F0581" w:rsidRPr="00775AEA">
        <w:rPr>
          <w:rFonts w:ascii="Bookman Old Style" w:hAnsi="Bookman Old Style"/>
          <w:i/>
          <w:iCs/>
          <w:sz w:val="24"/>
          <w:szCs w:val="24"/>
          <w:lang w:val="en-ID" w:eastAsia="id-ID"/>
        </w:rPr>
        <w:lastRenderedPageBreak/>
        <w:t>the Elimination of all forms of Discrimination Against Women</w:t>
      </w:r>
      <w:r w:rsidR="008F0581" w:rsidRPr="00775AEA">
        <w:rPr>
          <w:rFonts w:ascii="Bookman Old Style" w:hAnsi="Bookman Old Style"/>
          <w:sz w:val="24"/>
          <w:szCs w:val="24"/>
          <w:lang w:val="en-ID" w:eastAsia="id-ID"/>
        </w:rPr>
        <w:t>) yang telah diratifikasi dengan Undang-Undang Nomor 7 Tahun 1984</w:t>
      </w:r>
      <w:r w:rsidR="00084170" w:rsidRPr="00775AEA">
        <w:rPr>
          <w:rFonts w:ascii="Bookman Old Style" w:hAnsi="Bookman Old Style"/>
          <w:sz w:val="24"/>
          <w:szCs w:val="24"/>
          <w:lang w:val="en-ID" w:eastAsia="id-ID"/>
        </w:rPr>
        <w:t xml:space="preserve"> </w:t>
      </w:r>
      <w:r w:rsidR="00B1798F" w:rsidRPr="00775AEA">
        <w:rPr>
          <w:rFonts w:ascii="Bookman Old Style" w:hAnsi="Bookman Old Style"/>
          <w:sz w:val="24"/>
          <w:szCs w:val="24"/>
          <w:lang w:eastAsia="id-ID"/>
        </w:rPr>
        <w:t xml:space="preserve">mengamanatkan kepada negara yang </w:t>
      </w:r>
      <w:r w:rsidR="00863E14" w:rsidRPr="00775AEA">
        <w:rPr>
          <w:rFonts w:ascii="Bookman Old Style" w:hAnsi="Bookman Old Style"/>
          <w:sz w:val="24"/>
          <w:szCs w:val="24"/>
          <w:lang w:eastAsia="id-ID"/>
        </w:rPr>
        <w:t xml:space="preserve">telah </w:t>
      </w:r>
      <w:r w:rsidR="00B1798F" w:rsidRPr="00775AEA">
        <w:rPr>
          <w:rFonts w:ascii="Bookman Old Style" w:hAnsi="Bookman Old Style"/>
          <w:sz w:val="24"/>
          <w:szCs w:val="24"/>
          <w:lang w:eastAsia="id-ID"/>
        </w:rPr>
        <w:t xml:space="preserve">meratifikasi untuk </w:t>
      </w:r>
      <w:r w:rsidR="00084170" w:rsidRPr="00775AEA">
        <w:rPr>
          <w:rFonts w:ascii="Bookman Old Style" w:hAnsi="Bookman Old Style"/>
          <w:sz w:val="24"/>
          <w:szCs w:val="24"/>
          <w:lang w:eastAsia="id-ID"/>
        </w:rPr>
        <w:t>membuat</w:t>
      </w:r>
      <w:r w:rsidR="00B1798F" w:rsidRPr="00775AEA">
        <w:rPr>
          <w:rFonts w:ascii="Bookman Old Style" w:hAnsi="Bookman Old Style"/>
          <w:sz w:val="24"/>
          <w:szCs w:val="24"/>
          <w:lang w:eastAsia="id-ID"/>
        </w:rPr>
        <w:t xml:space="preserve"> peraturan perundang-undangan yang melindungi </w:t>
      </w:r>
      <w:r w:rsidR="00084170" w:rsidRPr="00775AEA">
        <w:rPr>
          <w:rFonts w:ascii="Bookman Old Style" w:hAnsi="Bookman Old Style"/>
          <w:sz w:val="24"/>
          <w:szCs w:val="24"/>
          <w:lang w:eastAsia="id-ID"/>
        </w:rPr>
        <w:t xml:space="preserve">perempuan </w:t>
      </w:r>
      <w:r w:rsidR="00B1798F" w:rsidRPr="00775AEA">
        <w:rPr>
          <w:rFonts w:ascii="Bookman Old Style" w:hAnsi="Bookman Old Style"/>
          <w:sz w:val="24"/>
          <w:szCs w:val="24"/>
          <w:lang w:eastAsia="id-ID"/>
        </w:rPr>
        <w:t xml:space="preserve">dari segala bentuk </w:t>
      </w:r>
      <w:r w:rsidR="00084170" w:rsidRPr="00775AEA">
        <w:rPr>
          <w:rFonts w:ascii="Bookman Old Style" w:hAnsi="Bookman Old Style"/>
          <w:sz w:val="24"/>
          <w:szCs w:val="24"/>
          <w:lang w:eastAsia="id-ID"/>
        </w:rPr>
        <w:t xml:space="preserve">perlakuan yang bersifat </w:t>
      </w:r>
      <w:r w:rsidR="00B1798F" w:rsidRPr="00775AEA">
        <w:rPr>
          <w:rFonts w:ascii="Bookman Old Style" w:hAnsi="Bookman Old Style"/>
          <w:sz w:val="24"/>
          <w:szCs w:val="24"/>
          <w:lang w:eastAsia="id-ID"/>
        </w:rPr>
        <w:t>diskrimina</w:t>
      </w:r>
      <w:r w:rsidR="00084170" w:rsidRPr="00775AEA">
        <w:rPr>
          <w:rFonts w:ascii="Bookman Old Style" w:hAnsi="Bookman Old Style"/>
          <w:sz w:val="24"/>
          <w:szCs w:val="24"/>
          <w:lang w:eastAsia="id-ID"/>
        </w:rPr>
        <w:t>t</w:t>
      </w:r>
      <w:r w:rsidR="00B1798F" w:rsidRPr="00775AEA">
        <w:rPr>
          <w:rFonts w:ascii="Bookman Old Style" w:hAnsi="Bookman Old Style"/>
          <w:sz w:val="24"/>
          <w:szCs w:val="24"/>
          <w:lang w:eastAsia="id-ID"/>
        </w:rPr>
        <w:t>i</w:t>
      </w:r>
      <w:r w:rsidR="00084170" w:rsidRPr="00775AEA">
        <w:rPr>
          <w:rFonts w:ascii="Bookman Old Style" w:hAnsi="Bookman Old Style"/>
          <w:sz w:val="24"/>
          <w:szCs w:val="24"/>
          <w:lang w:eastAsia="id-ID"/>
        </w:rPr>
        <w:t>f</w:t>
      </w:r>
      <w:r w:rsidR="00B1798F" w:rsidRPr="00775AEA">
        <w:rPr>
          <w:rFonts w:ascii="Bookman Old Style" w:hAnsi="Bookman Old Style"/>
          <w:sz w:val="24"/>
          <w:szCs w:val="24"/>
          <w:lang w:eastAsia="id-ID"/>
        </w:rPr>
        <w:t xml:space="preserve"> termasuk kekerasan berbasis gender </w:t>
      </w:r>
      <w:r w:rsidR="00B1798F" w:rsidRPr="00775AEA">
        <w:rPr>
          <w:rFonts w:ascii="Bookman Old Style" w:hAnsi="Bookman Old Style"/>
          <w:sz w:val="24"/>
          <w:szCs w:val="24"/>
          <w:lang w:val="en-ID" w:eastAsia="id-ID"/>
        </w:rPr>
        <w:t>dalam bencana;</w:t>
      </w:r>
      <w:r w:rsidR="003453FD" w:rsidRPr="00775AEA">
        <w:rPr>
          <w:rFonts w:ascii="Bookman Old Style" w:hAnsi="Bookman Old Style"/>
          <w:sz w:val="24"/>
          <w:szCs w:val="24"/>
          <w:lang w:val="en-ID" w:eastAsia="id-ID"/>
        </w:rPr>
        <w:t xml:space="preserve"> </w:t>
      </w:r>
    </w:p>
    <w:p w14:paraId="514CA0FC" w14:textId="7636FAB7" w:rsidR="00DC0260" w:rsidRPr="00775AEA" w:rsidRDefault="00DC0260" w:rsidP="00207CB7">
      <w:pPr>
        <w:pStyle w:val="ListParagraph"/>
        <w:numPr>
          <w:ilvl w:val="0"/>
          <w:numId w:val="32"/>
        </w:numPr>
        <w:tabs>
          <w:tab w:val="left" w:pos="1701"/>
          <w:tab w:val="left" w:pos="1985"/>
        </w:tabs>
        <w:spacing w:after="0" w:line="360" w:lineRule="auto"/>
        <w:ind w:left="2552" w:hanging="567"/>
        <w:jc w:val="both"/>
        <w:rPr>
          <w:rFonts w:ascii="Bookman Old Style" w:hAnsi="Bookman Old Style"/>
          <w:sz w:val="24"/>
          <w:szCs w:val="24"/>
          <w:lang w:val="en-ID" w:eastAsia="id-ID"/>
        </w:rPr>
      </w:pPr>
      <w:r w:rsidRPr="00775AEA">
        <w:rPr>
          <w:rFonts w:ascii="Bookman Old Style" w:hAnsi="Bookman Old Style"/>
          <w:sz w:val="24"/>
          <w:szCs w:val="24"/>
          <w:lang w:val="en-ID" w:eastAsia="id-ID"/>
        </w:rPr>
        <w:t xml:space="preserve">bahwa </w:t>
      </w:r>
      <w:r w:rsidR="00084170" w:rsidRPr="00775AEA">
        <w:rPr>
          <w:rFonts w:ascii="Bookman Old Style" w:hAnsi="Bookman Old Style"/>
          <w:sz w:val="24"/>
          <w:szCs w:val="24"/>
          <w:lang w:val="en-ID" w:eastAsia="id-ID"/>
        </w:rPr>
        <w:t>Konvensi tentang Hak-Hak Anak (</w:t>
      </w:r>
      <w:r w:rsidR="00084170" w:rsidRPr="00775AEA">
        <w:rPr>
          <w:rFonts w:ascii="Bookman Old Style" w:hAnsi="Bookman Old Style"/>
          <w:i/>
          <w:iCs/>
          <w:sz w:val="24"/>
          <w:szCs w:val="24"/>
          <w:lang w:val="en-ID" w:eastAsia="id-ID"/>
        </w:rPr>
        <w:t>Convention on the Rights of the Child</w:t>
      </w:r>
      <w:r w:rsidR="00084170" w:rsidRPr="00775AEA">
        <w:rPr>
          <w:rFonts w:ascii="Bookman Old Style" w:hAnsi="Bookman Old Style"/>
          <w:sz w:val="24"/>
          <w:szCs w:val="24"/>
          <w:lang w:val="en-ID" w:eastAsia="id-ID"/>
        </w:rPr>
        <w:t xml:space="preserve">) yang telah diratifikasi dengan Keputusan Presiden Nomor 36 Tahun 1990 </w:t>
      </w:r>
      <w:r w:rsidRPr="00775AEA">
        <w:rPr>
          <w:rFonts w:ascii="Bookman Old Style" w:hAnsi="Bookman Old Style"/>
          <w:sz w:val="24"/>
          <w:szCs w:val="24"/>
          <w:lang w:val="en-ID" w:eastAsia="id-ID"/>
        </w:rPr>
        <w:t xml:space="preserve">mengamanatkan </w:t>
      </w:r>
      <w:r w:rsidR="00084170" w:rsidRPr="00775AEA">
        <w:rPr>
          <w:rFonts w:ascii="Bookman Old Style" w:hAnsi="Bookman Old Style"/>
          <w:sz w:val="24"/>
          <w:szCs w:val="24"/>
          <w:lang w:val="en-ID" w:eastAsia="id-ID"/>
        </w:rPr>
        <w:t>ke</w:t>
      </w:r>
      <w:r w:rsidRPr="00775AEA">
        <w:rPr>
          <w:rFonts w:ascii="Bookman Old Style" w:hAnsi="Bookman Old Style"/>
          <w:sz w:val="24"/>
          <w:szCs w:val="24"/>
          <w:lang w:val="en-ID" w:eastAsia="id-ID"/>
        </w:rPr>
        <w:t xml:space="preserve">pada </w:t>
      </w:r>
      <w:r w:rsidR="00084170" w:rsidRPr="00775AEA">
        <w:rPr>
          <w:rFonts w:ascii="Bookman Old Style" w:hAnsi="Bookman Old Style"/>
          <w:sz w:val="24"/>
          <w:szCs w:val="24"/>
          <w:lang w:val="en-ID" w:eastAsia="id-ID"/>
        </w:rPr>
        <w:t>n</w:t>
      </w:r>
      <w:r w:rsidRPr="00775AEA">
        <w:rPr>
          <w:rFonts w:ascii="Bookman Old Style" w:hAnsi="Bookman Old Style"/>
          <w:sz w:val="24"/>
          <w:szCs w:val="24"/>
          <w:lang w:val="en-ID" w:eastAsia="id-ID"/>
        </w:rPr>
        <w:t>egara</w:t>
      </w:r>
      <w:r w:rsidR="00084170" w:rsidRPr="00775AEA">
        <w:rPr>
          <w:rFonts w:ascii="Bookman Old Style" w:hAnsi="Bookman Old Style"/>
          <w:sz w:val="24"/>
          <w:szCs w:val="24"/>
          <w:lang w:val="en-ID" w:eastAsia="id-ID"/>
        </w:rPr>
        <w:t xml:space="preserve"> yang telah meratifikasi untuk membuat peraturan perundang-undangan yang melindungi anak dari kekerasan, mengamanatkan negara untuk hadir apabila ada anak yang mengalami bencana dengan cara memberikan perlindungan khusus, bantuan kemanusiaan, perawatan alternatif, dan mengupayakan penyatuan kembali dengan anggota keluarganya yang terpisah;</w:t>
      </w:r>
      <w:r w:rsidRPr="00775AEA">
        <w:rPr>
          <w:rFonts w:ascii="Bookman Old Style" w:hAnsi="Bookman Old Style"/>
          <w:sz w:val="24"/>
          <w:szCs w:val="24"/>
          <w:lang w:val="en-ID" w:eastAsia="id-ID"/>
        </w:rPr>
        <w:t xml:space="preserve">   </w:t>
      </w:r>
    </w:p>
    <w:p w14:paraId="3A5E479D" w14:textId="6095D189" w:rsidR="008D5D5A" w:rsidRPr="00775AEA" w:rsidRDefault="008D5D5A" w:rsidP="00207CB7">
      <w:pPr>
        <w:pStyle w:val="ListParagraph"/>
        <w:numPr>
          <w:ilvl w:val="0"/>
          <w:numId w:val="32"/>
        </w:numPr>
        <w:tabs>
          <w:tab w:val="left" w:pos="1701"/>
          <w:tab w:val="left" w:pos="1985"/>
        </w:tabs>
        <w:spacing w:after="0" w:line="360" w:lineRule="auto"/>
        <w:ind w:left="2552" w:hanging="567"/>
        <w:jc w:val="both"/>
        <w:rPr>
          <w:rFonts w:ascii="Bookman Old Style" w:hAnsi="Bookman Old Style"/>
          <w:sz w:val="24"/>
          <w:szCs w:val="24"/>
        </w:rPr>
      </w:pPr>
      <w:r w:rsidRPr="00775AEA">
        <w:rPr>
          <w:rFonts w:ascii="Bookman Old Style" w:hAnsi="Bookman Old Style"/>
          <w:sz w:val="24"/>
          <w:szCs w:val="24"/>
          <w:lang w:eastAsia="id-ID"/>
        </w:rPr>
        <w:t>bahwa</w:t>
      </w:r>
      <w:r w:rsidRPr="00775AEA">
        <w:rPr>
          <w:rFonts w:ascii="Bookman Old Style" w:hAnsi="Bookman Old Style"/>
          <w:sz w:val="24"/>
          <w:szCs w:val="24"/>
        </w:rPr>
        <w:t xml:space="preserve"> </w:t>
      </w:r>
      <w:r w:rsidR="00EE393B" w:rsidRPr="00775AEA">
        <w:rPr>
          <w:rFonts w:ascii="Bookman Old Style" w:hAnsi="Bookman Old Style"/>
          <w:sz w:val="24"/>
          <w:szCs w:val="24"/>
          <w:lang w:val="id-ID"/>
        </w:rPr>
        <w:t>berdasarkan pertimbangan sebagaimana dimaksud dalam huruf a</w:t>
      </w:r>
      <w:r w:rsidR="00084170" w:rsidRPr="00775AEA">
        <w:rPr>
          <w:rFonts w:ascii="Bookman Old Style" w:hAnsi="Bookman Old Style"/>
          <w:sz w:val="24"/>
          <w:szCs w:val="24"/>
        </w:rPr>
        <w:t xml:space="preserve"> sampai dengan huruf d, </w:t>
      </w:r>
      <w:r w:rsidRPr="00775AEA">
        <w:rPr>
          <w:rFonts w:ascii="Bookman Old Style" w:hAnsi="Bookman Old Style"/>
          <w:sz w:val="24"/>
          <w:szCs w:val="24"/>
        </w:rPr>
        <w:t>perlu menetapkan Peraturan Menteri Pemberdayaan Perempuan dan Perlindungan Anak t</w:t>
      </w:r>
      <w:r w:rsidR="003453FD" w:rsidRPr="00775AEA">
        <w:rPr>
          <w:rFonts w:ascii="Bookman Old Style" w:hAnsi="Bookman Old Style"/>
          <w:sz w:val="24"/>
          <w:szCs w:val="24"/>
        </w:rPr>
        <w:t>entang Pedoman Perlindungan</w:t>
      </w:r>
      <w:r w:rsidR="00B1798F" w:rsidRPr="00775AEA">
        <w:rPr>
          <w:rFonts w:ascii="Bookman Old Style" w:hAnsi="Bookman Old Style"/>
          <w:sz w:val="24"/>
          <w:szCs w:val="24"/>
          <w:lang w:val="en-ID"/>
        </w:rPr>
        <w:t xml:space="preserve"> </w:t>
      </w:r>
      <w:r w:rsidRPr="00775AEA">
        <w:rPr>
          <w:rFonts w:ascii="Bookman Old Style" w:hAnsi="Bookman Old Style"/>
          <w:sz w:val="24"/>
          <w:szCs w:val="24"/>
        </w:rPr>
        <w:t>Perempuan dan Anak dari Kekerasan Berbasis Gender dalam</w:t>
      </w:r>
      <w:r w:rsidRPr="00775AEA">
        <w:rPr>
          <w:rFonts w:ascii="Bookman Old Style" w:hAnsi="Bookman Old Style"/>
          <w:spacing w:val="66"/>
          <w:sz w:val="24"/>
          <w:szCs w:val="24"/>
        </w:rPr>
        <w:t xml:space="preserve"> </w:t>
      </w:r>
      <w:r w:rsidR="00B57CA1" w:rsidRPr="00775AEA">
        <w:rPr>
          <w:rFonts w:ascii="Bookman Old Style" w:hAnsi="Bookman Old Style"/>
          <w:sz w:val="24"/>
          <w:szCs w:val="24"/>
        </w:rPr>
        <w:t>Bencana;</w:t>
      </w:r>
    </w:p>
    <w:p w14:paraId="4DEE2DBF" w14:textId="77777777" w:rsidR="00D36E95" w:rsidRPr="00D27870" w:rsidRDefault="00D36E95" w:rsidP="007D5981">
      <w:pPr>
        <w:tabs>
          <w:tab w:val="left" w:pos="1701"/>
          <w:tab w:val="left" w:pos="1985"/>
        </w:tabs>
        <w:spacing w:after="0" w:line="360" w:lineRule="auto"/>
        <w:ind w:left="2552" w:hanging="2552"/>
        <w:contextualSpacing/>
        <w:jc w:val="both"/>
        <w:rPr>
          <w:rFonts w:ascii="Bookman Old Style" w:hAnsi="Bookman Old Style"/>
          <w:sz w:val="24"/>
          <w:szCs w:val="24"/>
        </w:rPr>
      </w:pPr>
    </w:p>
    <w:p w14:paraId="455DDED0" w14:textId="0D1C1FF6" w:rsidR="00E956FC" w:rsidRPr="00680B3E" w:rsidRDefault="00B57CA1" w:rsidP="00D36E95">
      <w:pPr>
        <w:tabs>
          <w:tab w:val="left" w:pos="1701"/>
          <w:tab w:val="left" w:pos="1985"/>
        </w:tabs>
        <w:spacing w:after="0" w:line="360" w:lineRule="auto"/>
        <w:ind w:left="2552" w:hanging="2552"/>
        <w:contextualSpacing/>
        <w:jc w:val="both"/>
        <w:rPr>
          <w:rFonts w:ascii="Bookman Old Style" w:hAnsi="Bookman Old Style"/>
          <w:sz w:val="24"/>
          <w:szCs w:val="24"/>
        </w:rPr>
      </w:pPr>
      <w:r w:rsidRPr="00680B3E">
        <w:rPr>
          <w:rFonts w:ascii="Bookman Old Style" w:hAnsi="Bookman Old Style"/>
          <w:sz w:val="24"/>
          <w:szCs w:val="24"/>
          <w:lang w:eastAsia="id-ID"/>
        </w:rPr>
        <w:t>Mengingat</w:t>
      </w:r>
      <w:r w:rsidRPr="00680B3E">
        <w:rPr>
          <w:rFonts w:ascii="Bookman Old Style" w:hAnsi="Bookman Old Style"/>
          <w:sz w:val="24"/>
          <w:szCs w:val="24"/>
          <w:lang w:eastAsia="id-ID"/>
        </w:rPr>
        <w:tab/>
        <w:t>:</w:t>
      </w:r>
      <w:r w:rsidRPr="00680B3E">
        <w:rPr>
          <w:rFonts w:ascii="Bookman Old Style" w:hAnsi="Bookman Old Style"/>
          <w:sz w:val="24"/>
          <w:szCs w:val="24"/>
          <w:lang w:eastAsia="id-ID"/>
        </w:rPr>
        <w:tab/>
      </w:r>
      <w:r w:rsidR="00E956FC" w:rsidRPr="00680B3E">
        <w:rPr>
          <w:rFonts w:ascii="Bookman Old Style" w:hAnsi="Bookman Old Style"/>
          <w:sz w:val="24"/>
          <w:szCs w:val="24"/>
          <w:lang w:eastAsia="id-ID"/>
        </w:rPr>
        <w:t>1</w:t>
      </w:r>
      <w:r w:rsidRPr="00680B3E">
        <w:rPr>
          <w:rFonts w:ascii="Bookman Old Style" w:hAnsi="Bookman Old Style"/>
          <w:sz w:val="24"/>
          <w:szCs w:val="24"/>
          <w:lang w:eastAsia="id-ID"/>
        </w:rPr>
        <w:t>.</w:t>
      </w:r>
      <w:r w:rsidRPr="00680B3E">
        <w:rPr>
          <w:rFonts w:ascii="Bookman Old Style" w:hAnsi="Bookman Old Style"/>
          <w:sz w:val="24"/>
          <w:szCs w:val="24"/>
          <w:lang w:eastAsia="id-ID"/>
        </w:rPr>
        <w:tab/>
        <w:t>Undang-Undang Nomor 7 Tahun 1984 tentang Pengesahan Konvensi Mengenai Penghapusan Segala</w:t>
      </w:r>
      <w:r w:rsidR="00E956FC" w:rsidRPr="00680B3E">
        <w:rPr>
          <w:rFonts w:ascii="Bookman Old Style" w:hAnsi="Bookman Old Style"/>
          <w:sz w:val="24"/>
          <w:szCs w:val="24"/>
          <w:lang w:eastAsia="id-ID"/>
        </w:rPr>
        <w:t xml:space="preserve"> </w:t>
      </w:r>
      <w:r w:rsidRPr="00680B3E">
        <w:rPr>
          <w:rFonts w:ascii="Bookman Old Style" w:hAnsi="Bookman Old Style"/>
          <w:sz w:val="24"/>
          <w:szCs w:val="24"/>
          <w:lang w:eastAsia="id-ID"/>
        </w:rPr>
        <w:t>Bentuk Diskiriminasi Terhadap Wanita (</w:t>
      </w:r>
      <w:r w:rsidRPr="00680B3E">
        <w:rPr>
          <w:rFonts w:ascii="Bookman Old Style" w:hAnsi="Bookman Old Style"/>
          <w:i/>
          <w:iCs/>
          <w:sz w:val="24"/>
          <w:szCs w:val="24"/>
          <w:lang w:eastAsia="id-ID"/>
        </w:rPr>
        <w:t>Convention</w:t>
      </w:r>
      <w:r w:rsidR="00E956FC" w:rsidRPr="00680B3E">
        <w:rPr>
          <w:rFonts w:ascii="Bookman Old Style" w:hAnsi="Bookman Old Style"/>
          <w:i/>
          <w:iCs/>
          <w:sz w:val="24"/>
          <w:szCs w:val="24"/>
          <w:lang w:eastAsia="id-ID"/>
        </w:rPr>
        <w:t xml:space="preserve"> </w:t>
      </w:r>
      <w:r w:rsidR="00E956FC" w:rsidRPr="00680B3E">
        <w:rPr>
          <w:rFonts w:ascii="Bookman Old Style" w:hAnsi="Bookman Old Style"/>
          <w:i/>
          <w:iCs/>
          <w:sz w:val="24"/>
          <w:szCs w:val="24"/>
        </w:rPr>
        <w:t xml:space="preserve">on </w:t>
      </w:r>
      <w:r w:rsidR="00B44220" w:rsidRPr="00680B3E">
        <w:rPr>
          <w:rFonts w:ascii="Bookman Old Style" w:hAnsi="Bookman Old Style"/>
          <w:i/>
          <w:iCs/>
          <w:sz w:val="24"/>
          <w:szCs w:val="24"/>
          <w:lang w:val="en-US"/>
        </w:rPr>
        <w:t>t</w:t>
      </w:r>
      <w:r w:rsidR="00E956FC" w:rsidRPr="00680B3E">
        <w:rPr>
          <w:rFonts w:ascii="Bookman Old Style" w:hAnsi="Bookman Old Style"/>
          <w:i/>
          <w:iCs/>
          <w:sz w:val="24"/>
          <w:szCs w:val="24"/>
        </w:rPr>
        <w:t xml:space="preserve">he Elimination of </w:t>
      </w:r>
      <w:r w:rsidR="00B44220" w:rsidRPr="00680B3E">
        <w:rPr>
          <w:rFonts w:ascii="Bookman Old Style" w:hAnsi="Bookman Old Style"/>
          <w:i/>
          <w:iCs/>
          <w:sz w:val="24"/>
          <w:szCs w:val="24"/>
          <w:lang w:val="en-US"/>
        </w:rPr>
        <w:t>a</w:t>
      </w:r>
      <w:r w:rsidR="00E956FC" w:rsidRPr="00680B3E">
        <w:rPr>
          <w:rFonts w:ascii="Bookman Old Style" w:hAnsi="Bookman Old Style"/>
          <w:i/>
          <w:iCs/>
          <w:sz w:val="24"/>
          <w:szCs w:val="24"/>
        </w:rPr>
        <w:t xml:space="preserve">ll </w:t>
      </w:r>
      <w:r w:rsidR="00B44220" w:rsidRPr="00680B3E">
        <w:rPr>
          <w:rFonts w:ascii="Bookman Old Style" w:hAnsi="Bookman Old Style"/>
          <w:i/>
          <w:iCs/>
          <w:sz w:val="24"/>
          <w:szCs w:val="24"/>
          <w:lang w:val="en-US"/>
        </w:rPr>
        <w:t>f</w:t>
      </w:r>
      <w:r w:rsidR="00E956FC" w:rsidRPr="00680B3E">
        <w:rPr>
          <w:rFonts w:ascii="Bookman Old Style" w:hAnsi="Bookman Old Style"/>
          <w:i/>
          <w:iCs/>
          <w:sz w:val="24"/>
          <w:szCs w:val="24"/>
        </w:rPr>
        <w:t>orms of Discrimination Against Women</w:t>
      </w:r>
      <w:r w:rsidR="00E956FC" w:rsidRPr="00680B3E">
        <w:rPr>
          <w:rFonts w:ascii="Bookman Old Style" w:hAnsi="Bookman Old Style"/>
          <w:sz w:val="24"/>
          <w:szCs w:val="24"/>
        </w:rPr>
        <w:t>) (Lembaran Negara Republik Indonesia Tahun 1984 Nomor 29, Tambahan Lembaran Negara Repulik Indonesia Nomor 3277);</w:t>
      </w:r>
    </w:p>
    <w:p w14:paraId="3D39B704" w14:textId="045E15FD" w:rsidR="00E956FC" w:rsidRPr="00775AEA" w:rsidRDefault="001129E1" w:rsidP="00207CB7">
      <w:pPr>
        <w:pStyle w:val="ListParagraph"/>
        <w:numPr>
          <w:ilvl w:val="0"/>
          <w:numId w:val="33"/>
        </w:numPr>
        <w:tabs>
          <w:tab w:val="left" w:pos="1701"/>
          <w:tab w:val="left" w:pos="1985"/>
        </w:tabs>
        <w:spacing w:after="0" w:line="360" w:lineRule="auto"/>
        <w:ind w:left="2552" w:hanging="567"/>
        <w:jc w:val="both"/>
        <w:rPr>
          <w:rFonts w:ascii="Bookman Old Style" w:hAnsi="Bookman Old Style"/>
          <w:sz w:val="24"/>
          <w:szCs w:val="24"/>
          <w:lang w:eastAsia="id-ID"/>
        </w:rPr>
      </w:pPr>
      <w:r w:rsidRPr="00775AEA">
        <w:rPr>
          <w:rFonts w:ascii="Bookman Old Style" w:hAnsi="Bookman Old Style"/>
          <w:sz w:val="24"/>
          <w:szCs w:val="24"/>
          <w:lang w:eastAsia="id-ID"/>
        </w:rPr>
        <w:t xml:space="preserve">Undang-Undang Nomor 23 Tahun 2002 tentang Perlindungan Anak (Lembaran Negara Republik Indonesia Tahun 2002 Nomor 109, Tambahan Lembaran Negara Republik Indonesia Nomor 4235) </w:t>
      </w:r>
      <w:r w:rsidRPr="00775AEA">
        <w:rPr>
          <w:rFonts w:ascii="Bookman Old Style" w:hAnsi="Bookman Old Style"/>
          <w:sz w:val="24"/>
          <w:szCs w:val="24"/>
          <w:lang w:eastAsia="id-ID"/>
        </w:rPr>
        <w:lastRenderedPageBreak/>
        <w:t xml:space="preserve">sebagaimana telah beberapa kali diubah, terakhir dengan </w:t>
      </w:r>
      <w:r w:rsidR="00E956FC" w:rsidRPr="00775AEA">
        <w:rPr>
          <w:rFonts w:ascii="Bookman Old Style" w:hAnsi="Bookman Old Style"/>
          <w:sz w:val="24"/>
          <w:szCs w:val="24"/>
          <w:lang w:eastAsia="id-ID"/>
        </w:rPr>
        <w:t>Undang-Undang Nomor 17 Tahun 2016 tentang Penetapan Peraturan Pemerintah Pengganti Undang-Undang Nomor 1 Tahun 2016 tentang Perubahan Kedua atas Undang-Undang Nomor 23 Tahun 2002 tentang Perlindungan Anak Menjadi Undang-Undang (Lembaran Negara Republik Indonesia Tahun 2016 Nomor 237, Tambahan Lembaran Negara Republik Indonesia Nomor 5946);</w:t>
      </w:r>
    </w:p>
    <w:p w14:paraId="6A2EEC0B" w14:textId="2F577C9E" w:rsidR="00E956FC" w:rsidRPr="00680B3E" w:rsidRDefault="00E956FC" w:rsidP="00207CB7">
      <w:pPr>
        <w:pStyle w:val="ListParagraph"/>
        <w:numPr>
          <w:ilvl w:val="0"/>
          <w:numId w:val="33"/>
        </w:numPr>
        <w:tabs>
          <w:tab w:val="left" w:pos="1701"/>
          <w:tab w:val="left" w:pos="1985"/>
        </w:tabs>
        <w:spacing w:after="0" w:line="360" w:lineRule="auto"/>
        <w:ind w:left="2552" w:hanging="567"/>
        <w:jc w:val="both"/>
        <w:rPr>
          <w:rFonts w:ascii="Bookman Old Style" w:hAnsi="Bookman Old Style"/>
          <w:sz w:val="24"/>
          <w:szCs w:val="24"/>
          <w:lang w:eastAsia="id-ID"/>
        </w:rPr>
      </w:pPr>
      <w:r w:rsidRPr="00680B3E">
        <w:rPr>
          <w:rFonts w:ascii="Bookman Old Style" w:hAnsi="Bookman Old Style"/>
          <w:sz w:val="24"/>
          <w:szCs w:val="24"/>
          <w:lang w:eastAsia="id-ID"/>
        </w:rPr>
        <w:t>Undang-Undang Nomor 24 Tahun 2007 tentang Penanggulangan Bencana (Lembaran Negara Republik Indonesia Tahun 2007 Nomor 66, Tambahan Lembaran Negara Repulik Indonesia Nomor 4723);</w:t>
      </w:r>
    </w:p>
    <w:p w14:paraId="079A4DB5" w14:textId="1868E258" w:rsidR="00B95E88" w:rsidRPr="00680B3E" w:rsidRDefault="00E956FC" w:rsidP="00207CB7">
      <w:pPr>
        <w:pStyle w:val="ListParagraph"/>
        <w:numPr>
          <w:ilvl w:val="0"/>
          <w:numId w:val="33"/>
        </w:numPr>
        <w:tabs>
          <w:tab w:val="left" w:pos="1701"/>
          <w:tab w:val="left" w:pos="1985"/>
        </w:tabs>
        <w:spacing w:after="0" w:line="360" w:lineRule="auto"/>
        <w:ind w:left="2552" w:hanging="567"/>
        <w:jc w:val="both"/>
        <w:rPr>
          <w:rFonts w:ascii="Bookman Old Style" w:hAnsi="Bookman Old Style"/>
          <w:sz w:val="24"/>
          <w:szCs w:val="24"/>
          <w:lang w:eastAsia="id-ID"/>
        </w:rPr>
      </w:pPr>
      <w:r w:rsidRPr="00680B3E">
        <w:rPr>
          <w:rFonts w:ascii="Bookman Old Style" w:hAnsi="Bookman Old Style"/>
          <w:sz w:val="24"/>
          <w:szCs w:val="24"/>
          <w:lang w:eastAsia="id-ID"/>
        </w:rPr>
        <w:t>Undang-Undang Nomor 39 Tahun 2008 tentang Kementerian Negara (Lembaran Negara Republik Indonesia Tahun 2008 Nomor 166, Tambahan Lembaran Negara Republik Indonesia Nomor 4916);</w:t>
      </w:r>
    </w:p>
    <w:p w14:paraId="0CAC133C" w14:textId="29983536" w:rsidR="000F6C5C" w:rsidRPr="00775AEA" w:rsidRDefault="000F6C5C" w:rsidP="00207CB7">
      <w:pPr>
        <w:pStyle w:val="ListParagraph"/>
        <w:numPr>
          <w:ilvl w:val="0"/>
          <w:numId w:val="33"/>
        </w:numPr>
        <w:tabs>
          <w:tab w:val="left" w:pos="1701"/>
          <w:tab w:val="left" w:pos="1985"/>
        </w:tabs>
        <w:spacing w:after="0" w:line="360" w:lineRule="auto"/>
        <w:ind w:left="2552" w:hanging="567"/>
        <w:jc w:val="both"/>
        <w:rPr>
          <w:rFonts w:ascii="Bookman Old Style" w:hAnsi="Bookman Old Style"/>
          <w:sz w:val="24"/>
          <w:szCs w:val="24"/>
          <w:lang w:eastAsia="id-ID"/>
        </w:rPr>
      </w:pPr>
      <w:r w:rsidRPr="00775AEA">
        <w:rPr>
          <w:rFonts w:ascii="Bookman Old Style" w:hAnsi="Bookman Old Style"/>
          <w:sz w:val="24"/>
          <w:szCs w:val="24"/>
          <w:lang w:eastAsia="id-ID"/>
        </w:rPr>
        <w:t>Undang-Undang Nomor 23 Tahun 2014 tentang Pemerintahan Daerah (Lembaran Negara Republik Indonesia Tahun 2014 Nomor</w:t>
      </w:r>
      <w:r w:rsidR="007B3494" w:rsidRPr="00775AEA">
        <w:rPr>
          <w:rFonts w:ascii="Bookman Old Style" w:hAnsi="Bookman Old Style"/>
          <w:sz w:val="24"/>
          <w:szCs w:val="24"/>
          <w:lang w:eastAsia="id-ID"/>
        </w:rPr>
        <w:t xml:space="preserve"> 244</w:t>
      </w:r>
      <w:r w:rsidRPr="00775AEA">
        <w:rPr>
          <w:rFonts w:ascii="Bookman Old Style" w:hAnsi="Bookman Old Style"/>
          <w:sz w:val="24"/>
          <w:szCs w:val="24"/>
          <w:lang w:eastAsia="id-ID"/>
        </w:rPr>
        <w:t>, Tambahan Lembaran Negara Repulik Indonesia Nomor</w:t>
      </w:r>
      <w:r w:rsidR="007B3494" w:rsidRPr="00775AEA">
        <w:rPr>
          <w:rFonts w:ascii="Bookman Old Style" w:hAnsi="Bookman Old Style"/>
          <w:sz w:val="24"/>
          <w:szCs w:val="24"/>
          <w:lang w:eastAsia="id-ID"/>
        </w:rPr>
        <w:t xml:space="preserve"> 5587</w:t>
      </w:r>
      <w:r w:rsidRPr="00775AEA">
        <w:rPr>
          <w:rFonts w:ascii="Bookman Old Style" w:hAnsi="Bookman Old Style"/>
          <w:sz w:val="24"/>
          <w:szCs w:val="24"/>
          <w:lang w:eastAsia="id-ID"/>
        </w:rPr>
        <w:t>) sebagaimana telah beberapa kali diubah, terakhir dengan Undang-Undang Nomor 9 Tahun 2015 tentang Perubahan Kedua atas Undang-Undang Nomor 23 Tahun 2014 tentang Pemerintahan Daerah (Lembaran Negara Republik Indonesia Tahun 201</w:t>
      </w:r>
      <w:r w:rsidR="007B3494" w:rsidRPr="00775AEA">
        <w:rPr>
          <w:rFonts w:ascii="Bookman Old Style" w:hAnsi="Bookman Old Style"/>
          <w:sz w:val="24"/>
          <w:szCs w:val="24"/>
          <w:lang w:eastAsia="id-ID"/>
        </w:rPr>
        <w:t>5</w:t>
      </w:r>
      <w:r w:rsidRPr="00775AEA">
        <w:rPr>
          <w:rFonts w:ascii="Bookman Old Style" w:hAnsi="Bookman Old Style"/>
          <w:sz w:val="24"/>
          <w:szCs w:val="24"/>
          <w:lang w:eastAsia="id-ID"/>
        </w:rPr>
        <w:t xml:space="preserve"> Nomor </w:t>
      </w:r>
      <w:r w:rsidR="007B3494" w:rsidRPr="00775AEA">
        <w:rPr>
          <w:rFonts w:ascii="Bookman Old Style" w:hAnsi="Bookman Old Style"/>
          <w:sz w:val="24"/>
          <w:szCs w:val="24"/>
          <w:lang w:eastAsia="id-ID"/>
        </w:rPr>
        <w:t>58</w:t>
      </w:r>
      <w:r w:rsidRPr="00775AEA">
        <w:rPr>
          <w:rFonts w:ascii="Bookman Old Style" w:hAnsi="Bookman Old Style"/>
          <w:sz w:val="24"/>
          <w:szCs w:val="24"/>
          <w:lang w:eastAsia="id-ID"/>
        </w:rPr>
        <w:t>, Tambahan Lembaran Negara Repulik Indonesia Nomor</w:t>
      </w:r>
      <w:r w:rsidR="007B3494" w:rsidRPr="00775AEA">
        <w:rPr>
          <w:rFonts w:ascii="Bookman Old Style" w:hAnsi="Bookman Old Style"/>
          <w:sz w:val="24"/>
          <w:szCs w:val="24"/>
          <w:lang w:eastAsia="id-ID"/>
        </w:rPr>
        <w:t xml:space="preserve"> 5679</w:t>
      </w:r>
      <w:r w:rsidRPr="00775AEA">
        <w:rPr>
          <w:rFonts w:ascii="Bookman Old Style" w:hAnsi="Bookman Old Style"/>
          <w:sz w:val="24"/>
          <w:szCs w:val="24"/>
          <w:lang w:eastAsia="id-ID"/>
        </w:rPr>
        <w:t>);</w:t>
      </w:r>
    </w:p>
    <w:p w14:paraId="57BC722D" w14:textId="23C9B832" w:rsidR="00B95E88" w:rsidRPr="00680B3E" w:rsidRDefault="00B95E88" w:rsidP="00207CB7">
      <w:pPr>
        <w:pStyle w:val="ListParagraph"/>
        <w:numPr>
          <w:ilvl w:val="0"/>
          <w:numId w:val="33"/>
        </w:numPr>
        <w:tabs>
          <w:tab w:val="left" w:pos="1701"/>
          <w:tab w:val="left" w:pos="1985"/>
        </w:tabs>
        <w:spacing w:after="0" w:line="360" w:lineRule="auto"/>
        <w:ind w:left="2552" w:hanging="567"/>
        <w:jc w:val="both"/>
        <w:rPr>
          <w:rFonts w:ascii="Bookman Old Style" w:hAnsi="Bookman Old Style"/>
          <w:sz w:val="24"/>
          <w:szCs w:val="24"/>
          <w:lang w:eastAsia="id-ID"/>
        </w:rPr>
      </w:pPr>
      <w:r w:rsidRPr="00680B3E">
        <w:rPr>
          <w:rFonts w:ascii="Bookman Old Style" w:hAnsi="Bookman Old Style"/>
          <w:sz w:val="24"/>
          <w:szCs w:val="24"/>
          <w:lang w:eastAsia="id-ID"/>
        </w:rPr>
        <w:t xml:space="preserve">Peraturan Presiden Nomor 18 Tahun 2014 tentang Perlindungan dan Pemberdayaan Perempuan dan Anak dalam Konflik Sosial </w:t>
      </w:r>
      <w:r w:rsidR="00556258" w:rsidRPr="00680B3E">
        <w:rPr>
          <w:rFonts w:ascii="Bookman Old Style" w:hAnsi="Bookman Old Style"/>
          <w:sz w:val="24"/>
          <w:szCs w:val="24"/>
          <w:lang w:eastAsia="id-ID"/>
        </w:rPr>
        <w:t>(Lembaran Negara Republik Indonesia Tahun 2014 Nomor 44</w:t>
      </w:r>
      <w:r w:rsidRPr="00680B3E">
        <w:rPr>
          <w:rFonts w:ascii="Bookman Old Style" w:hAnsi="Bookman Old Style"/>
          <w:sz w:val="24"/>
          <w:szCs w:val="24"/>
          <w:lang w:eastAsia="id-ID"/>
        </w:rPr>
        <w:t>)</w:t>
      </w:r>
      <w:r w:rsidR="00556258" w:rsidRPr="00680B3E">
        <w:rPr>
          <w:rFonts w:ascii="Bookman Old Style" w:hAnsi="Bookman Old Style"/>
          <w:sz w:val="24"/>
          <w:szCs w:val="24"/>
          <w:lang w:eastAsia="id-ID"/>
        </w:rPr>
        <w:t>;</w:t>
      </w:r>
      <w:r w:rsidRPr="00680B3E">
        <w:rPr>
          <w:rFonts w:ascii="Bookman Old Style" w:hAnsi="Bookman Old Style"/>
          <w:sz w:val="24"/>
          <w:szCs w:val="24"/>
          <w:lang w:eastAsia="id-ID"/>
        </w:rPr>
        <w:t xml:space="preserve">   </w:t>
      </w:r>
    </w:p>
    <w:p w14:paraId="2F4F9C0B" w14:textId="5E62A31B" w:rsidR="003453FD" w:rsidRPr="00680B3E" w:rsidRDefault="003453FD" w:rsidP="00207CB7">
      <w:pPr>
        <w:pStyle w:val="ListParagraph"/>
        <w:numPr>
          <w:ilvl w:val="0"/>
          <w:numId w:val="33"/>
        </w:numPr>
        <w:tabs>
          <w:tab w:val="left" w:pos="1701"/>
          <w:tab w:val="left" w:pos="1985"/>
        </w:tabs>
        <w:spacing w:after="0" w:line="360" w:lineRule="auto"/>
        <w:ind w:left="2552" w:hanging="567"/>
        <w:jc w:val="both"/>
        <w:rPr>
          <w:rFonts w:ascii="Bookman Old Style" w:hAnsi="Bookman Old Style"/>
          <w:sz w:val="24"/>
          <w:szCs w:val="24"/>
          <w:lang w:eastAsia="id-ID"/>
        </w:rPr>
      </w:pPr>
      <w:r w:rsidRPr="00680B3E">
        <w:rPr>
          <w:rFonts w:ascii="Bookman Old Style" w:hAnsi="Bookman Old Style"/>
          <w:sz w:val="24"/>
          <w:szCs w:val="24"/>
          <w:lang w:eastAsia="id-ID"/>
        </w:rPr>
        <w:t xml:space="preserve">Peraturan Pemerintah Nomor 59 Tahun 2019 tentang Penyelenggaraan </w:t>
      </w:r>
      <w:r w:rsidR="007F08E1" w:rsidRPr="00680B3E">
        <w:rPr>
          <w:rFonts w:ascii="Bookman Old Style" w:hAnsi="Bookman Old Style"/>
          <w:sz w:val="24"/>
          <w:szCs w:val="24"/>
          <w:lang w:eastAsia="id-ID"/>
        </w:rPr>
        <w:t xml:space="preserve">Koordinasi </w:t>
      </w:r>
      <w:r w:rsidRPr="00680B3E">
        <w:rPr>
          <w:rFonts w:ascii="Bookman Old Style" w:hAnsi="Bookman Old Style"/>
          <w:sz w:val="24"/>
          <w:szCs w:val="24"/>
          <w:lang w:eastAsia="id-ID"/>
        </w:rPr>
        <w:t>Perlindungan Anak</w:t>
      </w:r>
      <w:r w:rsidR="007F08E1" w:rsidRPr="00680B3E">
        <w:rPr>
          <w:rFonts w:ascii="Bookman Old Style" w:hAnsi="Bookman Old Style"/>
          <w:sz w:val="24"/>
          <w:szCs w:val="24"/>
          <w:lang w:eastAsia="id-ID"/>
        </w:rPr>
        <w:t xml:space="preserve"> (Lembaran Negara Republik Indonesia Tahun 2019 Nomor 160, Tambahan Lembaran Negara Republik Indonesia Nomor 6382);</w:t>
      </w:r>
    </w:p>
    <w:p w14:paraId="1C2214FC" w14:textId="222E7457" w:rsidR="003453FD" w:rsidRPr="00680B3E" w:rsidRDefault="00E956FC" w:rsidP="00207CB7">
      <w:pPr>
        <w:pStyle w:val="ListParagraph"/>
        <w:numPr>
          <w:ilvl w:val="0"/>
          <w:numId w:val="33"/>
        </w:numPr>
        <w:tabs>
          <w:tab w:val="left" w:pos="1701"/>
          <w:tab w:val="left" w:pos="1985"/>
        </w:tabs>
        <w:spacing w:after="0" w:line="360" w:lineRule="auto"/>
        <w:ind w:left="2552" w:hanging="567"/>
        <w:jc w:val="both"/>
        <w:rPr>
          <w:rFonts w:ascii="Bookman Old Style" w:hAnsi="Bookman Old Style"/>
          <w:sz w:val="24"/>
          <w:szCs w:val="24"/>
          <w:lang w:eastAsia="id-ID"/>
        </w:rPr>
      </w:pPr>
      <w:r w:rsidRPr="00680B3E">
        <w:rPr>
          <w:rFonts w:ascii="Bookman Old Style" w:hAnsi="Bookman Old Style"/>
          <w:sz w:val="24"/>
          <w:szCs w:val="24"/>
          <w:lang w:eastAsia="id-ID"/>
        </w:rPr>
        <w:t xml:space="preserve">Peraturan Presiden Nomor </w:t>
      </w:r>
      <w:r w:rsidR="007A01AD" w:rsidRPr="00680B3E">
        <w:rPr>
          <w:rFonts w:ascii="Bookman Old Style" w:hAnsi="Bookman Old Style"/>
          <w:sz w:val="24"/>
          <w:szCs w:val="24"/>
          <w:lang w:eastAsia="id-ID"/>
        </w:rPr>
        <w:t>65</w:t>
      </w:r>
      <w:r w:rsidRPr="00680B3E">
        <w:rPr>
          <w:rFonts w:ascii="Bookman Old Style" w:hAnsi="Bookman Old Style"/>
          <w:sz w:val="24"/>
          <w:szCs w:val="24"/>
          <w:lang w:eastAsia="id-ID"/>
        </w:rPr>
        <w:t xml:space="preserve"> Tahun 20</w:t>
      </w:r>
      <w:r w:rsidR="007A01AD" w:rsidRPr="00680B3E">
        <w:rPr>
          <w:rFonts w:ascii="Bookman Old Style" w:hAnsi="Bookman Old Style"/>
          <w:sz w:val="24"/>
          <w:szCs w:val="24"/>
          <w:lang w:eastAsia="id-ID"/>
        </w:rPr>
        <w:t>20</w:t>
      </w:r>
      <w:r w:rsidRPr="00680B3E">
        <w:rPr>
          <w:rFonts w:ascii="Bookman Old Style" w:hAnsi="Bookman Old Style"/>
          <w:sz w:val="24"/>
          <w:szCs w:val="24"/>
          <w:lang w:eastAsia="id-ID"/>
        </w:rPr>
        <w:t xml:space="preserve"> tentang Kementerian Pemberdayaan Perempuan dan Perlindungan Anak (Lembaran Negara Republik Indonesia Tahun 20</w:t>
      </w:r>
      <w:r w:rsidR="007A01AD" w:rsidRPr="00680B3E">
        <w:rPr>
          <w:rFonts w:ascii="Bookman Old Style" w:hAnsi="Bookman Old Style"/>
          <w:sz w:val="24"/>
          <w:szCs w:val="24"/>
          <w:lang w:eastAsia="id-ID"/>
        </w:rPr>
        <w:t>20</w:t>
      </w:r>
      <w:r w:rsidRPr="00680B3E">
        <w:rPr>
          <w:rFonts w:ascii="Bookman Old Style" w:hAnsi="Bookman Old Style"/>
          <w:sz w:val="24"/>
          <w:szCs w:val="24"/>
          <w:lang w:eastAsia="id-ID"/>
        </w:rPr>
        <w:t xml:space="preserve"> Nomor 1</w:t>
      </w:r>
      <w:r w:rsidR="007A01AD" w:rsidRPr="00680B3E">
        <w:rPr>
          <w:rFonts w:ascii="Bookman Old Style" w:hAnsi="Bookman Old Style"/>
          <w:sz w:val="24"/>
          <w:szCs w:val="24"/>
          <w:lang w:eastAsia="id-ID"/>
        </w:rPr>
        <w:t>3</w:t>
      </w:r>
      <w:r w:rsidRPr="00680B3E">
        <w:rPr>
          <w:rFonts w:ascii="Bookman Old Style" w:hAnsi="Bookman Old Style"/>
          <w:sz w:val="24"/>
          <w:szCs w:val="24"/>
          <w:lang w:eastAsia="id-ID"/>
        </w:rPr>
        <w:t>3);</w:t>
      </w:r>
    </w:p>
    <w:p w14:paraId="55696C08" w14:textId="591095F5" w:rsidR="00032C65" w:rsidRPr="00680B3E" w:rsidRDefault="00032C65" w:rsidP="00207CB7">
      <w:pPr>
        <w:pStyle w:val="ListParagraph"/>
        <w:numPr>
          <w:ilvl w:val="0"/>
          <w:numId w:val="33"/>
        </w:numPr>
        <w:tabs>
          <w:tab w:val="left" w:pos="1701"/>
          <w:tab w:val="left" w:pos="1985"/>
        </w:tabs>
        <w:spacing w:after="0" w:line="360" w:lineRule="auto"/>
        <w:ind w:left="2552" w:hanging="567"/>
        <w:jc w:val="both"/>
        <w:rPr>
          <w:rFonts w:ascii="Bookman Old Style" w:hAnsi="Bookman Old Style"/>
          <w:sz w:val="24"/>
          <w:szCs w:val="24"/>
          <w:lang w:eastAsia="id-ID"/>
        </w:rPr>
      </w:pPr>
      <w:r w:rsidRPr="00680B3E">
        <w:rPr>
          <w:rFonts w:ascii="Bookman Old Style" w:hAnsi="Bookman Old Style"/>
          <w:sz w:val="24"/>
          <w:szCs w:val="24"/>
          <w:lang w:eastAsia="id-ID"/>
        </w:rPr>
        <w:t xml:space="preserve">Keputusan Presiden Nomor 36 Tahun 1990 tentang Pengesahan </w:t>
      </w:r>
      <w:r w:rsidRPr="00680B3E">
        <w:rPr>
          <w:rFonts w:ascii="Bookman Old Style" w:hAnsi="Bookman Old Style"/>
          <w:i/>
          <w:iCs/>
          <w:sz w:val="24"/>
          <w:szCs w:val="24"/>
          <w:lang w:eastAsia="id-ID"/>
        </w:rPr>
        <w:t xml:space="preserve">Convention on the Rights of the Child </w:t>
      </w:r>
      <w:r w:rsidRPr="00680B3E">
        <w:rPr>
          <w:rFonts w:ascii="Bookman Old Style" w:hAnsi="Bookman Old Style"/>
          <w:sz w:val="24"/>
          <w:szCs w:val="24"/>
          <w:lang w:eastAsia="id-ID"/>
        </w:rPr>
        <w:t>(Konvensi tentang Hak-Hak Anak)</w:t>
      </w:r>
      <w:r w:rsidR="003F2EFD" w:rsidRPr="00680B3E">
        <w:rPr>
          <w:rFonts w:ascii="Bookman Old Style" w:hAnsi="Bookman Old Style"/>
          <w:sz w:val="24"/>
          <w:szCs w:val="24"/>
          <w:lang w:eastAsia="id-ID"/>
        </w:rPr>
        <w:t xml:space="preserve"> (Lembaran Negara Republik Indonesia Tahun 1990 Nomor 57);</w:t>
      </w:r>
    </w:p>
    <w:p w14:paraId="628BC9DB" w14:textId="194A77F9" w:rsidR="00E956FC" w:rsidRPr="00680B3E" w:rsidRDefault="00E956FC" w:rsidP="00207CB7">
      <w:pPr>
        <w:pStyle w:val="ListParagraph"/>
        <w:numPr>
          <w:ilvl w:val="0"/>
          <w:numId w:val="33"/>
        </w:numPr>
        <w:tabs>
          <w:tab w:val="left" w:pos="1701"/>
          <w:tab w:val="left" w:pos="1985"/>
        </w:tabs>
        <w:spacing w:after="0" w:line="360" w:lineRule="auto"/>
        <w:ind w:left="2552" w:hanging="567"/>
        <w:jc w:val="both"/>
        <w:rPr>
          <w:rFonts w:ascii="Bookman Old Style" w:hAnsi="Bookman Old Style"/>
          <w:sz w:val="24"/>
          <w:szCs w:val="24"/>
          <w:lang w:eastAsia="id-ID"/>
        </w:rPr>
      </w:pPr>
      <w:r w:rsidRPr="00680B3E">
        <w:rPr>
          <w:rFonts w:ascii="Bookman Old Style" w:hAnsi="Bookman Old Style"/>
          <w:sz w:val="24"/>
          <w:szCs w:val="24"/>
          <w:lang w:eastAsia="id-ID"/>
        </w:rPr>
        <w:t xml:space="preserve">Peraturan Menteri Pemberdayaan Perempuan dan Perlindungan Anak Nomor </w:t>
      </w:r>
      <w:r w:rsidR="007A01AD" w:rsidRPr="00680B3E">
        <w:rPr>
          <w:rFonts w:ascii="Bookman Old Style" w:hAnsi="Bookman Old Style"/>
          <w:sz w:val="24"/>
          <w:szCs w:val="24"/>
          <w:lang w:eastAsia="id-ID"/>
        </w:rPr>
        <w:t>4</w:t>
      </w:r>
      <w:r w:rsidRPr="00680B3E">
        <w:rPr>
          <w:rFonts w:ascii="Bookman Old Style" w:hAnsi="Bookman Old Style"/>
          <w:sz w:val="24"/>
          <w:szCs w:val="24"/>
          <w:lang w:eastAsia="id-ID"/>
        </w:rPr>
        <w:t xml:space="preserve"> Tahun 20</w:t>
      </w:r>
      <w:r w:rsidR="007A01AD" w:rsidRPr="00680B3E">
        <w:rPr>
          <w:rFonts w:ascii="Bookman Old Style" w:hAnsi="Bookman Old Style"/>
          <w:sz w:val="24"/>
          <w:szCs w:val="24"/>
          <w:lang w:eastAsia="id-ID"/>
        </w:rPr>
        <w:t>20</w:t>
      </w:r>
      <w:r w:rsidRPr="00680B3E">
        <w:rPr>
          <w:rFonts w:ascii="Bookman Old Style" w:hAnsi="Bookman Old Style"/>
          <w:sz w:val="24"/>
          <w:szCs w:val="24"/>
          <w:lang w:eastAsia="id-ID"/>
        </w:rPr>
        <w:t xml:space="preserve"> tentang Organisasi dan Tata Kerja Kementerian Pemberdayaan Perempuan dan Perlindungan Anak (Berita Negara Republik Indonesia Tahun 20</w:t>
      </w:r>
      <w:r w:rsidR="007A01AD" w:rsidRPr="00680B3E">
        <w:rPr>
          <w:rFonts w:ascii="Bookman Old Style" w:hAnsi="Bookman Old Style"/>
          <w:sz w:val="24"/>
          <w:szCs w:val="24"/>
          <w:lang w:eastAsia="id-ID"/>
        </w:rPr>
        <w:t>20</w:t>
      </w:r>
      <w:r w:rsidRPr="00680B3E">
        <w:rPr>
          <w:rFonts w:ascii="Bookman Old Style" w:hAnsi="Bookman Old Style"/>
          <w:sz w:val="24"/>
          <w:szCs w:val="24"/>
          <w:lang w:eastAsia="id-ID"/>
        </w:rPr>
        <w:t xml:space="preserve"> Nomor </w:t>
      </w:r>
      <w:r w:rsidR="007A01AD" w:rsidRPr="00680B3E">
        <w:rPr>
          <w:rFonts w:ascii="Bookman Old Style" w:hAnsi="Bookman Old Style"/>
          <w:sz w:val="24"/>
          <w:szCs w:val="24"/>
          <w:lang w:eastAsia="id-ID"/>
        </w:rPr>
        <w:t>887</w:t>
      </w:r>
      <w:r w:rsidRPr="00680B3E">
        <w:rPr>
          <w:rFonts w:ascii="Bookman Old Style" w:hAnsi="Bookman Old Style"/>
          <w:sz w:val="24"/>
          <w:szCs w:val="24"/>
          <w:lang w:eastAsia="id-ID"/>
        </w:rPr>
        <w:t>);</w:t>
      </w:r>
    </w:p>
    <w:p w14:paraId="60CACB89" w14:textId="583747E6" w:rsidR="005329C8" w:rsidRPr="00032C65" w:rsidRDefault="005329C8" w:rsidP="00207CB7">
      <w:pPr>
        <w:pStyle w:val="ListParagraph"/>
        <w:numPr>
          <w:ilvl w:val="0"/>
          <w:numId w:val="33"/>
        </w:numPr>
        <w:tabs>
          <w:tab w:val="left" w:pos="1701"/>
          <w:tab w:val="left" w:pos="1985"/>
        </w:tabs>
        <w:spacing w:after="0" w:line="360" w:lineRule="auto"/>
        <w:ind w:left="2552" w:hanging="567"/>
        <w:jc w:val="both"/>
        <w:rPr>
          <w:rFonts w:ascii="Bookman Old Style" w:hAnsi="Bookman Old Style"/>
          <w:sz w:val="24"/>
          <w:szCs w:val="24"/>
          <w:lang w:eastAsia="id-ID"/>
        </w:rPr>
      </w:pPr>
      <w:r w:rsidRPr="00032C65">
        <w:rPr>
          <w:rFonts w:ascii="Bookman Old Style" w:hAnsi="Bookman Old Style"/>
          <w:sz w:val="24"/>
          <w:szCs w:val="24"/>
          <w:lang w:eastAsia="id-ID"/>
        </w:rPr>
        <w:t>Peraturan Menteri Sosial Nomor 26 Tahun 2015 tentang Pedoman Koordinasi Klaster Pengungsian dan Perlindungan dalam Penanggulangan Bencana</w:t>
      </w:r>
      <w:r w:rsidR="00DC0260" w:rsidRPr="00032C65">
        <w:rPr>
          <w:rFonts w:ascii="Bookman Old Style" w:hAnsi="Bookman Old Style"/>
          <w:sz w:val="24"/>
          <w:szCs w:val="24"/>
          <w:lang w:eastAsia="id-ID"/>
        </w:rPr>
        <w:t xml:space="preserve"> (Berita Negara Republik Indonesia Tahun 2016 Nomor 72)</w:t>
      </w:r>
      <w:r w:rsidR="00F3693C">
        <w:rPr>
          <w:rFonts w:ascii="Bookman Old Style" w:hAnsi="Bookman Old Style"/>
          <w:sz w:val="24"/>
          <w:szCs w:val="24"/>
          <w:lang w:eastAsia="id-ID"/>
        </w:rPr>
        <w:t>;</w:t>
      </w:r>
      <w:r w:rsidR="00DC0260" w:rsidRPr="00032C65">
        <w:rPr>
          <w:rFonts w:ascii="Bookman Old Style" w:hAnsi="Bookman Old Style"/>
          <w:sz w:val="24"/>
          <w:szCs w:val="24"/>
          <w:lang w:eastAsia="id-ID"/>
        </w:rPr>
        <w:t xml:space="preserve"> </w:t>
      </w:r>
    </w:p>
    <w:p w14:paraId="27CBCD3F" w14:textId="7708DAA1" w:rsidR="00F72268" w:rsidRPr="00032C65" w:rsidRDefault="00B95E88" w:rsidP="00207CB7">
      <w:pPr>
        <w:pStyle w:val="ListParagraph"/>
        <w:numPr>
          <w:ilvl w:val="0"/>
          <w:numId w:val="33"/>
        </w:numPr>
        <w:tabs>
          <w:tab w:val="left" w:pos="1701"/>
          <w:tab w:val="left" w:pos="1985"/>
        </w:tabs>
        <w:spacing w:after="0" w:line="360" w:lineRule="auto"/>
        <w:ind w:left="2552" w:hanging="567"/>
        <w:jc w:val="both"/>
        <w:rPr>
          <w:rFonts w:ascii="Bookman Old Style" w:hAnsi="Bookman Old Style"/>
          <w:sz w:val="24"/>
          <w:szCs w:val="24"/>
          <w:lang w:eastAsia="id-ID"/>
        </w:rPr>
      </w:pPr>
      <w:r w:rsidRPr="00032C65">
        <w:rPr>
          <w:rFonts w:ascii="Bookman Old Style" w:hAnsi="Bookman Old Style"/>
          <w:sz w:val="24"/>
          <w:szCs w:val="24"/>
          <w:lang w:eastAsia="id-ID"/>
        </w:rPr>
        <w:t>Peraturan Kepala B</w:t>
      </w:r>
      <w:r w:rsidR="00F3693C">
        <w:rPr>
          <w:rFonts w:ascii="Bookman Old Style" w:hAnsi="Bookman Old Style"/>
          <w:sz w:val="24"/>
          <w:szCs w:val="24"/>
          <w:lang w:eastAsia="id-ID"/>
        </w:rPr>
        <w:t xml:space="preserve">adan Nasional Penanggulangan Bencana </w:t>
      </w:r>
      <w:r w:rsidRPr="00032C65">
        <w:rPr>
          <w:rFonts w:ascii="Bookman Old Style" w:hAnsi="Bookman Old Style"/>
          <w:sz w:val="24"/>
          <w:szCs w:val="24"/>
          <w:lang w:eastAsia="id-ID"/>
        </w:rPr>
        <w:t>Nomor 13 Tahun 2014 tentang Pengarusutamaan Gender di Bidang Pen</w:t>
      </w:r>
      <w:r w:rsidR="00DC0260" w:rsidRPr="00032C65">
        <w:rPr>
          <w:rFonts w:ascii="Bookman Old Style" w:hAnsi="Bookman Old Style"/>
          <w:sz w:val="24"/>
          <w:szCs w:val="24"/>
          <w:lang w:eastAsia="id-ID"/>
        </w:rPr>
        <w:t>anggu</w:t>
      </w:r>
      <w:r w:rsidR="00457085" w:rsidRPr="00457085">
        <w:rPr>
          <w:rFonts w:ascii="Bookman Old Style" w:hAnsi="Bookman Old Style"/>
          <w:color w:val="FF0000"/>
          <w:sz w:val="24"/>
          <w:szCs w:val="24"/>
          <w:lang w:eastAsia="id-ID"/>
        </w:rPr>
        <w:t>la</w:t>
      </w:r>
      <w:r w:rsidR="00DC0260" w:rsidRPr="00032C65">
        <w:rPr>
          <w:rFonts w:ascii="Bookman Old Style" w:hAnsi="Bookman Old Style"/>
          <w:sz w:val="24"/>
          <w:szCs w:val="24"/>
          <w:lang w:eastAsia="id-ID"/>
        </w:rPr>
        <w:t>ngan Bencana</w:t>
      </w:r>
      <w:r w:rsidR="00272D2B">
        <w:rPr>
          <w:rFonts w:ascii="Bookman Old Style" w:hAnsi="Bookman Old Style"/>
          <w:sz w:val="24"/>
          <w:szCs w:val="24"/>
          <w:lang w:eastAsia="id-ID"/>
        </w:rPr>
        <w:t xml:space="preserve"> </w:t>
      </w:r>
      <w:r w:rsidR="00272D2B" w:rsidRPr="00032C65">
        <w:rPr>
          <w:rFonts w:ascii="Bookman Old Style" w:hAnsi="Bookman Old Style"/>
          <w:sz w:val="24"/>
          <w:szCs w:val="24"/>
          <w:lang w:eastAsia="id-ID"/>
        </w:rPr>
        <w:t>(Berita Negara Republik Indonesia Tahun 201</w:t>
      </w:r>
      <w:r w:rsidR="00272D2B">
        <w:rPr>
          <w:rFonts w:ascii="Bookman Old Style" w:hAnsi="Bookman Old Style"/>
          <w:sz w:val="24"/>
          <w:szCs w:val="24"/>
          <w:lang w:eastAsia="id-ID"/>
        </w:rPr>
        <w:t>4</w:t>
      </w:r>
      <w:r w:rsidR="00272D2B" w:rsidRPr="00032C65">
        <w:rPr>
          <w:rFonts w:ascii="Bookman Old Style" w:hAnsi="Bookman Old Style"/>
          <w:sz w:val="24"/>
          <w:szCs w:val="24"/>
          <w:lang w:eastAsia="id-ID"/>
        </w:rPr>
        <w:t xml:space="preserve"> Nomor </w:t>
      </w:r>
      <w:r w:rsidR="00272D2B">
        <w:rPr>
          <w:rFonts w:ascii="Bookman Old Style" w:hAnsi="Bookman Old Style"/>
          <w:sz w:val="24"/>
          <w:szCs w:val="24"/>
          <w:lang w:eastAsia="id-ID"/>
        </w:rPr>
        <w:t>1604</w:t>
      </w:r>
      <w:r w:rsidR="00272D2B" w:rsidRPr="00032C65">
        <w:rPr>
          <w:rFonts w:ascii="Bookman Old Style" w:hAnsi="Bookman Old Style"/>
          <w:sz w:val="24"/>
          <w:szCs w:val="24"/>
          <w:lang w:eastAsia="id-ID"/>
        </w:rPr>
        <w:t>)</w:t>
      </w:r>
      <w:r w:rsidR="00272D2B">
        <w:rPr>
          <w:rFonts w:ascii="Bookman Old Style" w:hAnsi="Bookman Old Style"/>
          <w:sz w:val="24"/>
          <w:szCs w:val="24"/>
          <w:lang w:eastAsia="id-ID"/>
        </w:rPr>
        <w:t>;</w:t>
      </w:r>
    </w:p>
    <w:p w14:paraId="72FDB531" w14:textId="77777777" w:rsidR="002510CC" w:rsidRPr="001215A9" w:rsidRDefault="002510CC" w:rsidP="007D5981">
      <w:pPr>
        <w:tabs>
          <w:tab w:val="left" w:pos="1701"/>
          <w:tab w:val="left" w:pos="1985"/>
        </w:tabs>
        <w:spacing w:after="0" w:line="360" w:lineRule="auto"/>
        <w:ind w:left="2552" w:hanging="2552"/>
        <w:contextualSpacing/>
        <w:jc w:val="both"/>
        <w:rPr>
          <w:rFonts w:ascii="Bookman Old Style" w:hAnsi="Bookman Old Style"/>
          <w:sz w:val="24"/>
          <w:szCs w:val="24"/>
          <w:lang w:eastAsia="id-ID"/>
        </w:rPr>
      </w:pPr>
    </w:p>
    <w:p w14:paraId="508DB8EF" w14:textId="77777777" w:rsidR="00F72268" w:rsidRPr="00D27870" w:rsidRDefault="00F72268" w:rsidP="007D5981">
      <w:pPr>
        <w:spacing w:after="0" w:line="360" w:lineRule="auto"/>
        <w:contextualSpacing/>
        <w:jc w:val="center"/>
        <w:rPr>
          <w:rFonts w:ascii="Bookman Old Style" w:hAnsi="Bookman Old Style"/>
          <w:sz w:val="24"/>
          <w:szCs w:val="24"/>
          <w:lang w:val="en-US"/>
        </w:rPr>
      </w:pPr>
      <w:r w:rsidRPr="00D27870">
        <w:rPr>
          <w:rFonts w:ascii="Bookman Old Style" w:hAnsi="Bookman Old Style"/>
          <w:sz w:val="24"/>
          <w:szCs w:val="24"/>
        </w:rPr>
        <w:t>MEMUTUSKAN</w:t>
      </w:r>
      <w:r w:rsidRPr="00D27870">
        <w:rPr>
          <w:rFonts w:ascii="Bookman Old Style" w:hAnsi="Bookman Old Style"/>
          <w:sz w:val="24"/>
          <w:szCs w:val="24"/>
          <w:lang w:val="en-US"/>
        </w:rPr>
        <w:t>:</w:t>
      </w:r>
    </w:p>
    <w:p w14:paraId="67FC9ADD" w14:textId="38D5265C" w:rsidR="00F72268" w:rsidRPr="00D27870" w:rsidRDefault="00F72268" w:rsidP="007D5981">
      <w:pPr>
        <w:tabs>
          <w:tab w:val="left" w:pos="1701"/>
        </w:tabs>
        <w:spacing w:after="0" w:line="360" w:lineRule="auto"/>
        <w:ind w:left="1985" w:hanging="1985"/>
        <w:contextualSpacing/>
        <w:jc w:val="both"/>
        <w:rPr>
          <w:rFonts w:ascii="Bookman Old Style" w:hAnsi="Bookman Old Style"/>
          <w:sz w:val="24"/>
          <w:szCs w:val="24"/>
          <w:lang w:val="en-US"/>
        </w:rPr>
      </w:pPr>
      <w:r w:rsidRPr="00D27870">
        <w:rPr>
          <w:rFonts w:ascii="Bookman Old Style" w:hAnsi="Bookman Old Style"/>
          <w:sz w:val="24"/>
          <w:szCs w:val="24"/>
          <w:lang w:val="en-US"/>
        </w:rPr>
        <w:t>Menetapkan</w:t>
      </w:r>
      <w:r w:rsidRPr="00D27870">
        <w:rPr>
          <w:rFonts w:ascii="Bookman Old Style" w:hAnsi="Bookman Old Style"/>
          <w:sz w:val="24"/>
          <w:szCs w:val="24"/>
          <w:lang w:val="en-US"/>
        </w:rPr>
        <w:tab/>
        <w:t>:</w:t>
      </w:r>
      <w:r w:rsidRPr="00D27870">
        <w:rPr>
          <w:rFonts w:ascii="Bookman Old Style" w:hAnsi="Bookman Old Style"/>
          <w:sz w:val="24"/>
          <w:szCs w:val="24"/>
          <w:lang w:val="en-US"/>
        </w:rPr>
        <w:tab/>
      </w:r>
      <w:r w:rsidRPr="00D27870">
        <w:rPr>
          <w:rFonts w:ascii="Bookman Old Style" w:hAnsi="Bookman Old Style"/>
          <w:sz w:val="24"/>
          <w:szCs w:val="24"/>
        </w:rPr>
        <w:t xml:space="preserve">PERATURAN MENTERI PEMBERDAYAAN PEREMPUAN DAN PERLINDUNGAN ANAK TENTANG PEDOMAN </w:t>
      </w:r>
      <w:r w:rsidR="00B1798F" w:rsidRPr="00D27870">
        <w:rPr>
          <w:rFonts w:ascii="Bookman Old Style" w:hAnsi="Bookman Old Style"/>
          <w:sz w:val="24"/>
          <w:szCs w:val="24"/>
        </w:rPr>
        <w:t xml:space="preserve">PERLINDUNGAN </w:t>
      </w:r>
      <w:r w:rsidRPr="00D27870">
        <w:rPr>
          <w:rFonts w:ascii="Bookman Old Style" w:hAnsi="Bookman Old Style"/>
          <w:sz w:val="24"/>
          <w:szCs w:val="24"/>
        </w:rPr>
        <w:t xml:space="preserve">PEREMPUAN DAN ANAK </w:t>
      </w:r>
      <w:r w:rsidRPr="00E501D4">
        <w:rPr>
          <w:rFonts w:ascii="Bookman Old Style" w:hAnsi="Bookman Old Style"/>
          <w:sz w:val="24"/>
          <w:szCs w:val="24"/>
        </w:rPr>
        <w:t>DARI KEKERASAN BERBASIS GENDER</w:t>
      </w:r>
      <w:r w:rsidRPr="00D27870">
        <w:rPr>
          <w:rFonts w:ascii="Bookman Old Style" w:hAnsi="Bookman Old Style"/>
          <w:sz w:val="24"/>
          <w:szCs w:val="24"/>
        </w:rPr>
        <w:t xml:space="preserve"> DALAM BENCANA.</w:t>
      </w:r>
    </w:p>
    <w:p w14:paraId="154ABC81" w14:textId="77777777" w:rsidR="007F08E1" w:rsidRDefault="007F08E1" w:rsidP="007D5981">
      <w:pPr>
        <w:spacing w:after="0" w:line="360" w:lineRule="auto"/>
        <w:ind w:left="2552" w:hanging="567"/>
        <w:contextualSpacing/>
        <w:jc w:val="center"/>
        <w:rPr>
          <w:rFonts w:ascii="Bookman Old Style" w:hAnsi="Bookman Old Style"/>
          <w:sz w:val="24"/>
          <w:szCs w:val="24"/>
          <w:lang w:val="en-US"/>
        </w:rPr>
      </w:pPr>
    </w:p>
    <w:p w14:paraId="593C4109" w14:textId="77777777" w:rsidR="00F72268" w:rsidRPr="00D27870" w:rsidRDefault="00F72268" w:rsidP="007D5981">
      <w:pPr>
        <w:spacing w:after="0" w:line="360" w:lineRule="auto"/>
        <w:ind w:left="2552" w:hanging="567"/>
        <w:contextualSpacing/>
        <w:jc w:val="center"/>
        <w:rPr>
          <w:rFonts w:ascii="Bookman Old Style" w:hAnsi="Bookman Old Style"/>
          <w:sz w:val="24"/>
          <w:szCs w:val="24"/>
        </w:rPr>
      </w:pPr>
      <w:r w:rsidRPr="00D27870">
        <w:rPr>
          <w:rFonts w:ascii="Bookman Old Style" w:hAnsi="Bookman Old Style"/>
          <w:sz w:val="24"/>
          <w:szCs w:val="24"/>
        </w:rPr>
        <w:t>BAB I</w:t>
      </w:r>
    </w:p>
    <w:p w14:paraId="7797CA69" w14:textId="77777777" w:rsidR="00F72268" w:rsidRPr="00D27870" w:rsidRDefault="00F72268" w:rsidP="007D5981">
      <w:pPr>
        <w:spacing w:after="0" w:line="360" w:lineRule="auto"/>
        <w:ind w:left="2552" w:hanging="567"/>
        <w:contextualSpacing/>
        <w:jc w:val="center"/>
        <w:rPr>
          <w:rFonts w:ascii="Bookman Old Style" w:hAnsi="Bookman Old Style"/>
          <w:sz w:val="24"/>
          <w:szCs w:val="24"/>
        </w:rPr>
      </w:pPr>
      <w:r w:rsidRPr="00D27870">
        <w:rPr>
          <w:rFonts w:ascii="Bookman Old Style" w:hAnsi="Bookman Old Style"/>
          <w:sz w:val="24"/>
          <w:szCs w:val="24"/>
        </w:rPr>
        <w:t xml:space="preserve">KETENTUAN UMUM </w:t>
      </w:r>
    </w:p>
    <w:p w14:paraId="153D1DAD" w14:textId="77777777" w:rsidR="00F72268" w:rsidRPr="00D27870" w:rsidRDefault="00F72268" w:rsidP="007D5981">
      <w:pPr>
        <w:spacing w:after="0" w:line="360" w:lineRule="auto"/>
        <w:ind w:left="2552" w:hanging="567"/>
        <w:contextualSpacing/>
        <w:jc w:val="center"/>
        <w:rPr>
          <w:rFonts w:ascii="Bookman Old Style" w:hAnsi="Bookman Old Style"/>
          <w:sz w:val="24"/>
          <w:szCs w:val="24"/>
        </w:rPr>
      </w:pPr>
    </w:p>
    <w:p w14:paraId="64A82F51" w14:textId="77777777" w:rsidR="00F72268" w:rsidRPr="00D27870" w:rsidRDefault="00F72268" w:rsidP="007D5981">
      <w:pPr>
        <w:spacing w:after="0" w:line="360" w:lineRule="auto"/>
        <w:ind w:left="2552" w:hanging="567"/>
        <w:contextualSpacing/>
        <w:jc w:val="center"/>
        <w:rPr>
          <w:rFonts w:ascii="Bookman Old Style" w:hAnsi="Bookman Old Style"/>
          <w:sz w:val="24"/>
          <w:szCs w:val="24"/>
        </w:rPr>
      </w:pPr>
      <w:r w:rsidRPr="00D27870">
        <w:rPr>
          <w:rFonts w:ascii="Bookman Old Style" w:hAnsi="Bookman Old Style"/>
          <w:sz w:val="24"/>
          <w:szCs w:val="24"/>
        </w:rPr>
        <w:t>Pasal 1</w:t>
      </w:r>
    </w:p>
    <w:p w14:paraId="232C1C7B" w14:textId="77777777" w:rsidR="00F72268" w:rsidRPr="00D27870" w:rsidRDefault="00F72268" w:rsidP="007D5981">
      <w:pPr>
        <w:pStyle w:val="BodyText"/>
        <w:spacing w:line="360" w:lineRule="auto"/>
        <w:ind w:left="1985"/>
      </w:pPr>
      <w:r w:rsidRPr="00D27870">
        <w:t>Dalam Peraturan Menteri ini yang dimaksud dengan:</w:t>
      </w:r>
    </w:p>
    <w:p w14:paraId="346D9D41" w14:textId="634F7B6D" w:rsidR="00055488" w:rsidRPr="00CF4E64" w:rsidRDefault="00F72268">
      <w:pPr>
        <w:pStyle w:val="ListParagraph"/>
        <w:widowControl w:val="0"/>
        <w:numPr>
          <w:ilvl w:val="0"/>
          <w:numId w:val="1"/>
        </w:numPr>
        <w:autoSpaceDE w:val="0"/>
        <w:autoSpaceDN w:val="0"/>
        <w:spacing w:after="0" w:line="360" w:lineRule="auto"/>
        <w:ind w:left="2552" w:right="2" w:hanging="567"/>
        <w:contextualSpacing w:val="0"/>
        <w:jc w:val="both"/>
        <w:rPr>
          <w:rFonts w:ascii="Bookman Old Style" w:hAnsi="Bookman Old Style"/>
          <w:sz w:val="24"/>
          <w:szCs w:val="24"/>
        </w:rPr>
      </w:pPr>
      <w:r w:rsidRPr="00D27870">
        <w:rPr>
          <w:rFonts w:ascii="Bookman Old Style" w:hAnsi="Bookman Old Style"/>
          <w:sz w:val="24"/>
          <w:szCs w:val="24"/>
        </w:rPr>
        <w:t xml:space="preserve">Perlindungan Perempuan </w:t>
      </w:r>
      <w:r w:rsidR="00960094" w:rsidRPr="00D27870">
        <w:rPr>
          <w:rFonts w:ascii="Bookman Old Style" w:hAnsi="Bookman Old Style"/>
          <w:sz w:val="24"/>
          <w:szCs w:val="24"/>
        </w:rPr>
        <w:t xml:space="preserve">adalah </w:t>
      </w:r>
      <w:r w:rsidR="00A93454" w:rsidRPr="00D27870">
        <w:rPr>
          <w:rFonts w:ascii="Bookman Old Style" w:hAnsi="Bookman Old Style"/>
          <w:sz w:val="24"/>
          <w:szCs w:val="24"/>
        </w:rPr>
        <w:t>segala upaya yang ditujukan untuk melindungi dan memberikan rasa aman</w:t>
      </w:r>
      <w:r w:rsidR="00055488">
        <w:rPr>
          <w:rFonts w:ascii="Bookman Old Style" w:hAnsi="Bookman Old Style"/>
          <w:sz w:val="24"/>
          <w:szCs w:val="24"/>
        </w:rPr>
        <w:t xml:space="preserve"> kepada perempuan</w:t>
      </w:r>
      <w:r w:rsidR="00A93454" w:rsidRPr="00D27870">
        <w:rPr>
          <w:rFonts w:ascii="Bookman Old Style" w:hAnsi="Bookman Old Style"/>
          <w:sz w:val="24"/>
          <w:szCs w:val="24"/>
        </w:rPr>
        <w:t xml:space="preserve"> </w:t>
      </w:r>
      <w:r w:rsidR="00055488">
        <w:rPr>
          <w:rFonts w:ascii="Bookman Old Style" w:hAnsi="Bookman Old Style"/>
          <w:sz w:val="24"/>
          <w:szCs w:val="24"/>
        </w:rPr>
        <w:t>serta</w:t>
      </w:r>
      <w:r w:rsidR="00055488" w:rsidRPr="00D27870">
        <w:rPr>
          <w:rFonts w:ascii="Bookman Old Style" w:hAnsi="Bookman Old Style"/>
          <w:sz w:val="24"/>
          <w:szCs w:val="24"/>
        </w:rPr>
        <w:t xml:space="preserve"> </w:t>
      </w:r>
      <w:r w:rsidR="00A93454" w:rsidRPr="00D27870">
        <w:rPr>
          <w:rFonts w:ascii="Bookman Old Style" w:hAnsi="Bookman Old Style"/>
          <w:sz w:val="24"/>
          <w:szCs w:val="24"/>
        </w:rPr>
        <w:t>pemenuhan hak-</w:t>
      </w:r>
      <w:r w:rsidR="00076D8D">
        <w:rPr>
          <w:rFonts w:ascii="Bookman Old Style" w:hAnsi="Bookman Old Style"/>
          <w:sz w:val="24"/>
          <w:szCs w:val="24"/>
        </w:rPr>
        <w:t>h</w:t>
      </w:r>
      <w:r w:rsidR="00A93454" w:rsidRPr="00D27870">
        <w:rPr>
          <w:rFonts w:ascii="Bookman Old Style" w:hAnsi="Bookman Old Style"/>
          <w:sz w:val="24"/>
          <w:szCs w:val="24"/>
        </w:rPr>
        <w:t xml:space="preserve">aknya </w:t>
      </w:r>
      <w:r w:rsidR="00055488">
        <w:rPr>
          <w:rFonts w:ascii="Bookman Old Style" w:hAnsi="Bookman Old Style"/>
          <w:sz w:val="24"/>
          <w:szCs w:val="24"/>
        </w:rPr>
        <w:t>melalui</w:t>
      </w:r>
      <w:r w:rsidR="00055488" w:rsidRPr="00D27870">
        <w:rPr>
          <w:rFonts w:ascii="Bookman Old Style" w:hAnsi="Bookman Old Style"/>
          <w:sz w:val="24"/>
          <w:szCs w:val="24"/>
        </w:rPr>
        <w:t xml:space="preserve"> </w:t>
      </w:r>
      <w:r w:rsidR="00A93454" w:rsidRPr="00D27870">
        <w:rPr>
          <w:rFonts w:ascii="Bookman Old Style" w:hAnsi="Bookman Old Style"/>
          <w:sz w:val="24"/>
          <w:szCs w:val="24"/>
        </w:rPr>
        <w:t>perhatian yang konsisten, terstruktur, dan sistematis yang ditujukan untuk mencapai kesetaraan gender.</w:t>
      </w:r>
    </w:p>
    <w:p w14:paraId="2900F272" w14:textId="77777777" w:rsidR="009E5931" w:rsidRDefault="009E5931" w:rsidP="0052462A">
      <w:pPr>
        <w:pStyle w:val="ListParagraph"/>
        <w:widowControl w:val="0"/>
        <w:numPr>
          <w:ilvl w:val="0"/>
          <w:numId w:val="1"/>
        </w:numPr>
        <w:autoSpaceDE w:val="0"/>
        <w:autoSpaceDN w:val="0"/>
        <w:spacing w:after="0" w:line="360" w:lineRule="auto"/>
        <w:ind w:left="2552" w:right="2" w:hanging="567"/>
        <w:contextualSpacing w:val="0"/>
        <w:jc w:val="both"/>
        <w:rPr>
          <w:rFonts w:ascii="Bookman Old Style" w:hAnsi="Bookman Old Style"/>
          <w:sz w:val="24"/>
          <w:szCs w:val="24"/>
        </w:rPr>
      </w:pPr>
      <w:r w:rsidRPr="00D27870">
        <w:rPr>
          <w:rFonts w:ascii="Bookman Old Style" w:hAnsi="Bookman Old Style"/>
          <w:sz w:val="24"/>
          <w:szCs w:val="24"/>
          <w:lang w:val="id-ID"/>
        </w:rPr>
        <w:t xml:space="preserve">Perlindungan Anak adalah </w:t>
      </w:r>
      <w:r w:rsidR="00622195" w:rsidRPr="00D27870">
        <w:rPr>
          <w:rFonts w:ascii="Bookman Old Style" w:hAnsi="Bookman Old Style"/>
          <w:sz w:val="24"/>
          <w:szCs w:val="24"/>
          <w:lang w:val="id-ID"/>
        </w:rPr>
        <w:t>segala kegiatan untuk menjamin dan melindungi Anak dan hak-haknya agar dapat hidup, tumbuh, berkembang, dan berpartisipasi secara optimal sesuai dengan harkat dan martabat kemanusiaan, serta mendapat perlindungan dari kekerasan dan diskriminasi.</w:t>
      </w:r>
    </w:p>
    <w:p w14:paraId="756B88ED" w14:textId="1F184EE0" w:rsidR="00B35C03" w:rsidRPr="00917D11" w:rsidRDefault="00B35C03" w:rsidP="00B35C03">
      <w:pPr>
        <w:pStyle w:val="ListParagraph"/>
        <w:widowControl w:val="0"/>
        <w:numPr>
          <w:ilvl w:val="0"/>
          <w:numId w:val="1"/>
        </w:numPr>
        <w:tabs>
          <w:tab w:val="left" w:pos="4395"/>
        </w:tabs>
        <w:autoSpaceDE w:val="0"/>
        <w:autoSpaceDN w:val="0"/>
        <w:spacing w:after="0" w:line="360" w:lineRule="auto"/>
        <w:ind w:left="2552" w:right="2" w:hanging="567"/>
        <w:contextualSpacing w:val="0"/>
        <w:jc w:val="both"/>
        <w:rPr>
          <w:rFonts w:ascii="Bookman Old Style" w:hAnsi="Bookman Old Style"/>
          <w:sz w:val="24"/>
          <w:szCs w:val="24"/>
          <w:lang w:val="id-ID"/>
        </w:rPr>
      </w:pPr>
      <w:r w:rsidRPr="00917D11">
        <w:rPr>
          <w:rFonts w:ascii="Bookman Old Style" w:hAnsi="Bookman Old Style"/>
          <w:sz w:val="24"/>
          <w:szCs w:val="24"/>
          <w:lang w:val="id-ID"/>
        </w:rPr>
        <w:t xml:space="preserve">Perlindungan </w:t>
      </w:r>
      <w:r w:rsidRPr="00917D11">
        <w:rPr>
          <w:rFonts w:ascii="Bookman Old Style" w:hAnsi="Bookman Old Style"/>
          <w:sz w:val="24"/>
          <w:szCs w:val="24"/>
        </w:rPr>
        <w:t>P</w:t>
      </w:r>
      <w:r w:rsidRPr="00917D11">
        <w:rPr>
          <w:rFonts w:ascii="Bookman Old Style" w:hAnsi="Bookman Old Style"/>
          <w:sz w:val="24"/>
          <w:szCs w:val="24"/>
          <w:lang w:val="id-ID"/>
        </w:rPr>
        <w:t xml:space="preserve">erempuan dan </w:t>
      </w:r>
      <w:r w:rsidRPr="00917D11">
        <w:rPr>
          <w:rFonts w:ascii="Bookman Old Style" w:hAnsi="Bookman Old Style"/>
          <w:sz w:val="24"/>
          <w:szCs w:val="24"/>
        </w:rPr>
        <w:t>A</w:t>
      </w:r>
      <w:r w:rsidRPr="00917D11">
        <w:rPr>
          <w:rFonts w:ascii="Bookman Old Style" w:hAnsi="Bookman Old Style"/>
          <w:sz w:val="24"/>
          <w:szCs w:val="24"/>
          <w:lang w:val="id-ID"/>
        </w:rPr>
        <w:t>nak adalah upaya pencegahan dan</w:t>
      </w:r>
      <w:r w:rsidRPr="00917D11">
        <w:rPr>
          <w:rFonts w:ascii="Bookman Old Style" w:hAnsi="Bookman Old Style"/>
          <w:sz w:val="24"/>
          <w:szCs w:val="24"/>
        </w:rPr>
        <w:t xml:space="preserve"> </w:t>
      </w:r>
      <w:r w:rsidRPr="00917D11">
        <w:rPr>
          <w:rFonts w:ascii="Bookman Old Style" w:hAnsi="Bookman Old Style"/>
          <w:sz w:val="24"/>
          <w:szCs w:val="24"/>
          <w:lang w:val="id-ID"/>
        </w:rPr>
        <w:t>penanganan dari segala bentuk tindak kekerasan dan pelanggaran</w:t>
      </w:r>
      <w:r w:rsidRPr="00917D11">
        <w:rPr>
          <w:rFonts w:ascii="Bookman Old Style" w:hAnsi="Bookman Old Style"/>
          <w:sz w:val="24"/>
          <w:szCs w:val="24"/>
        </w:rPr>
        <w:t xml:space="preserve"> </w:t>
      </w:r>
      <w:r w:rsidRPr="00917D11">
        <w:rPr>
          <w:rFonts w:ascii="Bookman Old Style" w:hAnsi="Bookman Old Style"/>
          <w:sz w:val="24"/>
          <w:szCs w:val="24"/>
          <w:lang w:val="id-ID"/>
        </w:rPr>
        <w:t>hak asasi perempuan dan anak, serta memberikan layanan</w:t>
      </w:r>
      <w:r w:rsidRPr="00917D11">
        <w:rPr>
          <w:rFonts w:ascii="Bookman Old Style" w:hAnsi="Bookman Old Style"/>
          <w:sz w:val="24"/>
          <w:szCs w:val="24"/>
        </w:rPr>
        <w:t xml:space="preserve"> </w:t>
      </w:r>
      <w:r w:rsidRPr="00917D11">
        <w:rPr>
          <w:rFonts w:ascii="Bookman Old Style" w:hAnsi="Bookman Old Style"/>
          <w:sz w:val="24"/>
          <w:szCs w:val="24"/>
          <w:lang w:val="id-ID"/>
        </w:rPr>
        <w:t>kebutuhan dasar dan spesifik perempuan dan anak dalam</w:t>
      </w:r>
      <w:r w:rsidRPr="00917D11">
        <w:rPr>
          <w:rFonts w:ascii="Bookman Old Style" w:hAnsi="Bookman Old Style"/>
          <w:sz w:val="24"/>
          <w:szCs w:val="24"/>
        </w:rPr>
        <w:t xml:space="preserve"> </w:t>
      </w:r>
      <w:r w:rsidRPr="00917D11">
        <w:rPr>
          <w:rFonts w:ascii="Bookman Old Style" w:hAnsi="Bookman Old Style"/>
          <w:sz w:val="24"/>
          <w:szCs w:val="24"/>
          <w:lang w:val="id-ID"/>
        </w:rPr>
        <w:t>penanganan konflik sebagai bagian yang tidak terpisahkan dari</w:t>
      </w:r>
      <w:r w:rsidRPr="00917D11">
        <w:rPr>
          <w:rFonts w:ascii="Bookman Old Style" w:hAnsi="Bookman Old Style"/>
          <w:sz w:val="24"/>
          <w:szCs w:val="24"/>
        </w:rPr>
        <w:t xml:space="preserve"> </w:t>
      </w:r>
      <w:r w:rsidRPr="00917D11">
        <w:rPr>
          <w:rFonts w:ascii="Bookman Old Style" w:hAnsi="Bookman Old Style"/>
          <w:sz w:val="24"/>
          <w:szCs w:val="24"/>
          <w:lang w:val="id-ID"/>
        </w:rPr>
        <w:t>kegiatan penanganan konflik.</w:t>
      </w:r>
      <w:r w:rsidRPr="00917D11">
        <w:rPr>
          <w:rFonts w:ascii="Bookman Old Style" w:hAnsi="Bookman Old Style"/>
          <w:sz w:val="24"/>
          <w:szCs w:val="24"/>
        </w:rPr>
        <w:t xml:space="preserve"> </w:t>
      </w:r>
    </w:p>
    <w:p w14:paraId="2461BDFB" w14:textId="22ADE7AD" w:rsidR="00D47A3E" w:rsidRPr="00076D8D" w:rsidRDefault="00EC1AB8" w:rsidP="00266EE9">
      <w:pPr>
        <w:pStyle w:val="ListParagraph"/>
        <w:widowControl w:val="0"/>
        <w:numPr>
          <w:ilvl w:val="0"/>
          <w:numId w:val="1"/>
        </w:numPr>
        <w:tabs>
          <w:tab w:val="left" w:pos="4395"/>
        </w:tabs>
        <w:autoSpaceDE w:val="0"/>
        <w:autoSpaceDN w:val="0"/>
        <w:spacing w:after="0" w:line="360" w:lineRule="auto"/>
        <w:ind w:left="2552" w:right="2" w:hanging="567"/>
        <w:contextualSpacing w:val="0"/>
        <w:jc w:val="both"/>
        <w:rPr>
          <w:rFonts w:ascii="Bookman Old Style" w:hAnsi="Bookman Old Style"/>
          <w:sz w:val="24"/>
          <w:szCs w:val="24"/>
          <w:lang w:val="id-ID"/>
        </w:rPr>
      </w:pPr>
      <w:r w:rsidRPr="00D27870">
        <w:rPr>
          <w:rFonts w:ascii="Bookman Old Style" w:hAnsi="Bookman Old Style"/>
          <w:sz w:val="24"/>
          <w:szCs w:val="24"/>
          <w:lang w:val="id-ID"/>
        </w:rPr>
        <w:t xml:space="preserve">Kekerasan </w:t>
      </w:r>
      <w:r w:rsidR="007710A2">
        <w:rPr>
          <w:rFonts w:ascii="Bookman Old Style" w:hAnsi="Bookman Old Style"/>
          <w:sz w:val="24"/>
          <w:szCs w:val="24"/>
        </w:rPr>
        <w:t>B</w:t>
      </w:r>
      <w:r w:rsidRPr="00D27870">
        <w:rPr>
          <w:rFonts w:ascii="Bookman Old Style" w:hAnsi="Bookman Old Style"/>
          <w:sz w:val="24"/>
          <w:szCs w:val="24"/>
          <w:lang w:val="id-ID"/>
        </w:rPr>
        <w:t xml:space="preserve">erbasis </w:t>
      </w:r>
      <w:r w:rsidR="007710A2">
        <w:rPr>
          <w:rFonts w:ascii="Bookman Old Style" w:hAnsi="Bookman Old Style"/>
          <w:sz w:val="24"/>
          <w:szCs w:val="24"/>
        </w:rPr>
        <w:t>G</w:t>
      </w:r>
      <w:r w:rsidRPr="00D27870">
        <w:rPr>
          <w:rFonts w:ascii="Bookman Old Style" w:hAnsi="Bookman Old Style"/>
          <w:sz w:val="24"/>
          <w:szCs w:val="24"/>
          <w:lang w:val="id-ID"/>
        </w:rPr>
        <w:t xml:space="preserve">ender </w:t>
      </w:r>
      <w:r w:rsidR="007F08E1" w:rsidRPr="00701519">
        <w:rPr>
          <w:rFonts w:ascii="Bookman Old Style" w:hAnsi="Bookman Old Style"/>
          <w:sz w:val="24"/>
          <w:szCs w:val="24"/>
        </w:rPr>
        <w:t xml:space="preserve">yang selanjutnya disebut </w:t>
      </w:r>
      <w:r w:rsidR="002A2306" w:rsidRPr="00701519">
        <w:rPr>
          <w:rFonts w:ascii="Bookman Old Style" w:hAnsi="Bookman Old Style"/>
          <w:sz w:val="24"/>
          <w:szCs w:val="24"/>
          <w:lang w:val="id-ID"/>
        </w:rPr>
        <w:t>KBG</w:t>
      </w:r>
      <w:r w:rsidRPr="00701519">
        <w:rPr>
          <w:rFonts w:ascii="Bookman Old Style" w:hAnsi="Bookman Old Style"/>
          <w:sz w:val="24"/>
          <w:szCs w:val="24"/>
          <w:lang w:val="id-ID"/>
        </w:rPr>
        <w:t xml:space="preserve"> adalah </w:t>
      </w:r>
      <w:r w:rsidR="00D47A3E" w:rsidRPr="00701519">
        <w:rPr>
          <w:rFonts w:ascii="Bookman Old Style" w:hAnsi="Bookman Old Style"/>
          <w:sz w:val="24"/>
          <w:szCs w:val="24"/>
        </w:rPr>
        <w:t>setiap perbuatan terhadap ses</w:t>
      </w:r>
      <w:r w:rsidR="00917D11">
        <w:rPr>
          <w:rFonts w:ascii="Bookman Old Style" w:hAnsi="Bookman Old Style"/>
          <w:sz w:val="24"/>
          <w:szCs w:val="24"/>
        </w:rPr>
        <w:t>e</w:t>
      </w:r>
      <w:r w:rsidR="00D47A3E" w:rsidRPr="00701519">
        <w:rPr>
          <w:rFonts w:ascii="Bookman Old Style" w:hAnsi="Bookman Old Style"/>
          <w:sz w:val="24"/>
          <w:szCs w:val="24"/>
        </w:rPr>
        <w:t>orang yang dilakukan atas dasar jenis kelamin</w:t>
      </w:r>
      <w:r w:rsidR="00266EE9" w:rsidRPr="00701519">
        <w:rPr>
          <w:rFonts w:ascii="Bookman Old Style" w:hAnsi="Bookman Old Style"/>
          <w:sz w:val="24"/>
          <w:szCs w:val="24"/>
        </w:rPr>
        <w:t xml:space="preserve"> dan relasi kuasa yang timpang </w:t>
      </w:r>
      <w:r w:rsidR="00D47A3E" w:rsidRPr="00701519">
        <w:rPr>
          <w:rFonts w:ascii="Bookman Old Style" w:hAnsi="Bookman Old Style"/>
          <w:sz w:val="24"/>
          <w:szCs w:val="24"/>
        </w:rPr>
        <w:t>yang berakibat timbulnya kese</w:t>
      </w:r>
      <w:r w:rsidR="00D47A3E" w:rsidRPr="00D47A3E">
        <w:rPr>
          <w:rFonts w:ascii="Bookman Old Style" w:hAnsi="Bookman Old Style"/>
          <w:sz w:val="24"/>
          <w:szCs w:val="24"/>
        </w:rPr>
        <w:t xml:space="preserve">ngsaraan </w:t>
      </w:r>
      <w:r w:rsidR="00D47A3E" w:rsidRPr="00D47A3E">
        <w:rPr>
          <w:rFonts w:ascii="Bookman Old Style" w:hAnsi="Bookman Old Style"/>
          <w:sz w:val="24"/>
          <w:szCs w:val="24"/>
          <w:lang w:val="id-ID"/>
        </w:rPr>
        <w:t>atau penderitaan secara fisik,</w:t>
      </w:r>
      <w:r w:rsidR="00D47A3E" w:rsidRPr="00D47A3E">
        <w:rPr>
          <w:rFonts w:ascii="Bookman Old Style" w:hAnsi="Bookman Old Style"/>
          <w:sz w:val="24"/>
          <w:szCs w:val="24"/>
        </w:rPr>
        <w:t xml:space="preserve"> psikis,</w:t>
      </w:r>
      <w:r w:rsidR="00D47A3E" w:rsidRPr="00D47A3E">
        <w:rPr>
          <w:rFonts w:ascii="Bookman Old Style" w:hAnsi="Bookman Old Style"/>
          <w:sz w:val="24"/>
          <w:szCs w:val="24"/>
          <w:lang w:val="id-ID"/>
        </w:rPr>
        <w:t xml:space="preserve"> seksual,</w:t>
      </w:r>
      <w:r w:rsidR="00D47A3E" w:rsidRPr="00D47A3E">
        <w:rPr>
          <w:rFonts w:ascii="Bookman Old Style" w:hAnsi="Bookman Old Style"/>
          <w:sz w:val="24"/>
          <w:szCs w:val="24"/>
        </w:rPr>
        <w:t xml:space="preserve"> dan atau penelantaran,</w:t>
      </w:r>
      <w:r w:rsidR="00D47A3E" w:rsidRPr="00D47A3E">
        <w:rPr>
          <w:rFonts w:ascii="Bookman Old Style" w:hAnsi="Bookman Old Style"/>
          <w:sz w:val="24"/>
          <w:szCs w:val="24"/>
          <w:lang w:val="id-ID"/>
        </w:rPr>
        <w:t xml:space="preserve"> termasuk ancaman</w:t>
      </w:r>
      <w:r w:rsidR="00D47A3E" w:rsidRPr="00D47A3E">
        <w:rPr>
          <w:rFonts w:ascii="Bookman Old Style" w:hAnsi="Bookman Old Style"/>
          <w:sz w:val="24"/>
          <w:szCs w:val="24"/>
        </w:rPr>
        <w:t xml:space="preserve"> untuk melakukan perbuatan</w:t>
      </w:r>
      <w:r w:rsidR="00D47A3E" w:rsidRPr="00D47A3E">
        <w:rPr>
          <w:rFonts w:ascii="Bookman Old Style" w:hAnsi="Bookman Old Style"/>
          <w:sz w:val="24"/>
          <w:szCs w:val="24"/>
          <w:lang w:val="id-ID"/>
        </w:rPr>
        <w:t>, pemaksaan</w:t>
      </w:r>
      <w:r w:rsidR="00D47A3E" w:rsidRPr="00D47A3E">
        <w:rPr>
          <w:rFonts w:ascii="Bookman Old Style" w:hAnsi="Bookman Old Style"/>
          <w:sz w:val="24"/>
          <w:szCs w:val="24"/>
        </w:rPr>
        <w:t>,</w:t>
      </w:r>
      <w:r w:rsidR="00D47A3E" w:rsidRPr="00D47A3E">
        <w:rPr>
          <w:rFonts w:ascii="Bookman Old Style" w:hAnsi="Bookman Old Style"/>
          <w:sz w:val="24"/>
          <w:szCs w:val="24"/>
          <w:lang w:val="id-ID"/>
        </w:rPr>
        <w:t xml:space="preserve"> atau perampasan kemerdekaan secara </w:t>
      </w:r>
      <w:r w:rsidR="00D47A3E" w:rsidRPr="00D47A3E">
        <w:rPr>
          <w:rFonts w:ascii="Bookman Old Style" w:hAnsi="Bookman Old Style"/>
          <w:sz w:val="24"/>
          <w:szCs w:val="24"/>
        </w:rPr>
        <w:t>melawan hukum,</w:t>
      </w:r>
      <w:r w:rsidR="00D47A3E" w:rsidRPr="00D47A3E">
        <w:rPr>
          <w:rFonts w:ascii="Bookman Old Style" w:hAnsi="Bookman Old Style"/>
          <w:sz w:val="24"/>
          <w:szCs w:val="24"/>
          <w:lang w:val="id-ID"/>
        </w:rPr>
        <w:t xml:space="preserve"> baik yang terjadi di </w:t>
      </w:r>
      <w:r w:rsidR="00D47A3E" w:rsidRPr="00D47A3E">
        <w:rPr>
          <w:rFonts w:ascii="Bookman Old Style" w:hAnsi="Bookman Old Style"/>
          <w:sz w:val="24"/>
          <w:szCs w:val="24"/>
        </w:rPr>
        <w:t xml:space="preserve">lingkup </w:t>
      </w:r>
      <w:r w:rsidR="00D47C73">
        <w:rPr>
          <w:rFonts w:ascii="Bookman Old Style" w:hAnsi="Bookman Old Style"/>
          <w:sz w:val="24"/>
          <w:szCs w:val="24"/>
        </w:rPr>
        <w:t>domestik</w:t>
      </w:r>
      <w:r w:rsidR="00D47A3E" w:rsidRPr="00D47A3E">
        <w:rPr>
          <w:rFonts w:ascii="Bookman Old Style" w:hAnsi="Bookman Old Style"/>
          <w:sz w:val="24"/>
          <w:szCs w:val="24"/>
        </w:rPr>
        <w:t xml:space="preserve"> maupun publik.</w:t>
      </w:r>
    </w:p>
    <w:p w14:paraId="54C2135C" w14:textId="77777777" w:rsidR="000E4E04" w:rsidRDefault="00B2445C" w:rsidP="0052462A">
      <w:pPr>
        <w:pStyle w:val="ListParagraph"/>
        <w:widowControl w:val="0"/>
        <w:numPr>
          <w:ilvl w:val="0"/>
          <w:numId w:val="1"/>
        </w:numPr>
        <w:autoSpaceDE w:val="0"/>
        <w:autoSpaceDN w:val="0"/>
        <w:spacing w:after="0" w:line="360" w:lineRule="auto"/>
        <w:ind w:left="2552" w:right="2" w:hanging="567"/>
        <w:jc w:val="both"/>
        <w:rPr>
          <w:rFonts w:ascii="Bookman Old Style" w:hAnsi="Bookman Old Style"/>
          <w:sz w:val="24"/>
          <w:szCs w:val="24"/>
        </w:rPr>
      </w:pPr>
      <w:r w:rsidRPr="00D47A3E">
        <w:rPr>
          <w:rFonts w:ascii="Bookman Old Style" w:hAnsi="Bookman Old Style"/>
          <w:sz w:val="24"/>
          <w:szCs w:val="24"/>
          <w:lang w:val="en-ID"/>
        </w:rPr>
        <w:t>B</w:t>
      </w:r>
      <w:r w:rsidR="000E4E04" w:rsidRPr="00D47A3E">
        <w:rPr>
          <w:rFonts w:ascii="Bookman Old Style" w:hAnsi="Bookman Old Style"/>
          <w:sz w:val="24"/>
          <w:szCs w:val="24"/>
        </w:rPr>
        <w:t>encana adalah peristiwa atau rangkaian peristiwa yang mengancam dan mengganggu kehidupan dan penghidupan masyarakat yang disebabkan, baik oleh faktor alam dan/atau faktor nonalam maupun faktor manusia sehingga mengakibatkan timbulnya korban jiwa manusia, kerusakan lingkungan, kerugian harta benda, dan dampak psikologis.</w:t>
      </w:r>
    </w:p>
    <w:p w14:paraId="5E8732AE" w14:textId="77777777" w:rsidR="00BF3F3C" w:rsidRDefault="00F72268" w:rsidP="00BF3F3C">
      <w:pPr>
        <w:pStyle w:val="ListParagraph"/>
        <w:widowControl w:val="0"/>
        <w:numPr>
          <w:ilvl w:val="0"/>
          <w:numId w:val="1"/>
        </w:numPr>
        <w:autoSpaceDE w:val="0"/>
        <w:autoSpaceDN w:val="0"/>
        <w:spacing w:after="0" w:line="360" w:lineRule="auto"/>
        <w:ind w:left="2552" w:right="2" w:hanging="567"/>
        <w:contextualSpacing w:val="0"/>
        <w:jc w:val="both"/>
        <w:rPr>
          <w:rFonts w:ascii="Bookman Old Style" w:hAnsi="Bookman Old Style"/>
          <w:sz w:val="24"/>
          <w:szCs w:val="24"/>
        </w:rPr>
      </w:pPr>
      <w:r w:rsidRPr="00D27870">
        <w:rPr>
          <w:rFonts w:ascii="Bookman Old Style" w:hAnsi="Bookman Old Style"/>
          <w:sz w:val="24"/>
          <w:szCs w:val="24"/>
        </w:rPr>
        <w:t>Anak</w:t>
      </w:r>
      <w:r w:rsidRPr="00D27870">
        <w:rPr>
          <w:rFonts w:ascii="Bookman Old Style" w:hAnsi="Bookman Old Style"/>
          <w:spacing w:val="-12"/>
          <w:sz w:val="24"/>
          <w:szCs w:val="24"/>
        </w:rPr>
        <w:t xml:space="preserve"> </w:t>
      </w:r>
      <w:r w:rsidRPr="00D27870">
        <w:rPr>
          <w:rFonts w:ascii="Bookman Old Style" w:hAnsi="Bookman Old Style"/>
          <w:sz w:val="24"/>
          <w:szCs w:val="24"/>
        </w:rPr>
        <w:t>adalah</w:t>
      </w:r>
      <w:r w:rsidRPr="00D27870">
        <w:rPr>
          <w:rFonts w:ascii="Bookman Old Style" w:hAnsi="Bookman Old Style"/>
          <w:spacing w:val="-11"/>
          <w:sz w:val="24"/>
          <w:szCs w:val="24"/>
        </w:rPr>
        <w:t xml:space="preserve"> </w:t>
      </w:r>
      <w:r w:rsidRPr="00D27870">
        <w:rPr>
          <w:rFonts w:ascii="Bookman Old Style" w:hAnsi="Bookman Old Style"/>
          <w:sz w:val="24"/>
          <w:szCs w:val="24"/>
        </w:rPr>
        <w:t>seseorang</w:t>
      </w:r>
      <w:r w:rsidRPr="00D27870">
        <w:rPr>
          <w:rFonts w:ascii="Bookman Old Style" w:hAnsi="Bookman Old Style"/>
          <w:spacing w:val="-13"/>
          <w:sz w:val="24"/>
          <w:szCs w:val="24"/>
        </w:rPr>
        <w:t xml:space="preserve"> </w:t>
      </w:r>
      <w:r w:rsidRPr="00D27870">
        <w:rPr>
          <w:rFonts w:ascii="Bookman Old Style" w:hAnsi="Bookman Old Style"/>
          <w:sz w:val="24"/>
          <w:szCs w:val="24"/>
        </w:rPr>
        <w:t>yang</w:t>
      </w:r>
      <w:r w:rsidRPr="00D27870">
        <w:rPr>
          <w:rFonts w:ascii="Bookman Old Style" w:hAnsi="Bookman Old Style"/>
          <w:spacing w:val="-12"/>
          <w:sz w:val="24"/>
          <w:szCs w:val="24"/>
        </w:rPr>
        <w:t xml:space="preserve"> </w:t>
      </w:r>
      <w:r w:rsidRPr="00D27870">
        <w:rPr>
          <w:rFonts w:ascii="Bookman Old Style" w:hAnsi="Bookman Old Style"/>
          <w:sz w:val="24"/>
          <w:szCs w:val="24"/>
        </w:rPr>
        <w:t>belum</w:t>
      </w:r>
      <w:r w:rsidRPr="00D27870">
        <w:rPr>
          <w:rFonts w:ascii="Bookman Old Style" w:hAnsi="Bookman Old Style"/>
          <w:spacing w:val="-14"/>
          <w:sz w:val="24"/>
          <w:szCs w:val="24"/>
        </w:rPr>
        <w:t xml:space="preserve"> </w:t>
      </w:r>
      <w:r w:rsidRPr="00D27870">
        <w:rPr>
          <w:rFonts w:ascii="Bookman Old Style" w:hAnsi="Bookman Old Style"/>
          <w:sz w:val="24"/>
          <w:szCs w:val="24"/>
        </w:rPr>
        <w:t>berusia</w:t>
      </w:r>
      <w:r w:rsidRPr="00D27870">
        <w:rPr>
          <w:rFonts w:ascii="Bookman Old Style" w:hAnsi="Bookman Old Style"/>
          <w:spacing w:val="-12"/>
          <w:sz w:val="24"/>
          <w:szCs w:val="24"/>
        </w:rPr>
        <w:t xml:space="preserve"> </w:t>
      </w:r>
      <w:r w:rsidRPr="00D27870">
        <w:rPr>
          <w:rFonts w:ascii="Bookman Old Style" w:hAnsi="Bookman Old Style"/>
          <w:sz w:val="24"/>
          <w:szCs w:val="24"/>
        </w:rPr>
        <w:t>18</w:t>
      </w:r>
      <w:r w:rsidRPr="00D27870">
        <w:rPr>
          <w:rFonts w:ascii="Bookman Old Style" w:hAnsi="Bookman Old Style"/>
          <w:spacing w:val="-12"/>
          <w:sz w:val="24"/>
          <w:szCs w:val="24"/>
        </w:rPr>
        <w:t xml:space="preserve"> </w:t>
      </w:r>
      <w:r w:rsidRPr="00D27870">
        <w:rPr>
          <w:rFonts w:ascii="Bookman Old Style" w:hAnsi="Bookman Old Style"/>
          <w:sz w:val="24"/>
          <w:szCs w:val="24"/>
        </w:rPr>
        <w:t>(delapan</w:t>
      </w:r>
      <w:r w:rsidRPr="00D27870">
        <w:rPr>
          <w:rFonts w:ascii="Bookman Old Style" w:hAnsi="Bookman Old Style"/>
          <w:spacing w:val="-11"/>
          <w:sz w:val="24"/>
          <w:szCs w:val="24"/>
        </w:rPr>
        <w:t xml:space="preserve"> </w:t>
      </w:r>
      <w:r w:rsidRPr="00D27870">
        <w:rPr>
          <w:rFonts w:ascii="Bookman Old Style" w:hAnsi="Bookman Old Style"/>
          <w:sz w:val="24"/>
          <w:szCs w:val="24"/>
        </w:rPr>
        <w:t>belas) tahun, termasuk anak yang masih dalam</w:t>
      </w:r>
      <w:r w:rsidRPr="00D27870">
        <w:rPr>
          <w:rFonts w:ascii="Bookman Old Style" w:hAnsi="Bookman Old Style"/>
          <w:spacing w:val="-15"/>
          <w:sz w:val="24"/>
          <w:szCs w:val="24"/>
        </w:rPr>
        <w:t xml:space="preserve"> </w:t>
      </w:r>
      <w:r w:rsidRPr="00D27870">
        <w:rPr>
          <w:rFonts w:ascii="Bookman Old Style" w:hAnsi="Bookman Old Style"/>
          <w:sz w:val="24"/>
          <w:szCs w:val="24"/>
        </w:rPr>
        <w:t>kandungan.</w:t>
      </w:r>
    </w:p>
    <w:p w14:paraId="39424F81" w14:textId="5ADFE0EB" w:rsidR="00BF3F3C" w:rsidRDefault="00F72268" w:rsidP="00BF3F3C">
      <w:pPr>
        <w:pStyle w:val="ListParagraph"/>
        <w:widowControl w:val="0"/>
        <w:numPr>
          <w:ilvl w:val="0"/>
          <w:numId w:val="1"/>
        </w:numPr>
        <w:autoSpaceDE w:val="0"/>
        <w:autoSpaceDN w:val="0"/>
        <w:spacing w:after="0" w:line="360" w:lineRule="auto"/>
        <w:ind w:left="2552" w:right="2" w:hanging="567"/>
        <w:contextualSpacing w:val="0"/>
        <w:jc w:val="both"/>
        <w:rPr>
          <w:rFonts w:ascii="Bookman Old Style" w:hAnsi="Bookman Old Style"/>
          <w:sz w:val="24"/>
          <w:szCs w:val="24"/>
        </w:rPr>
      </w:pPr>
      <w:r w:rsidRPr="00BF3F3C">
        <w:rPr>
          <w:rFonts w:ascii="Bookman Old Style" w:hAnsi="Bookman Old Style"/>
          <w:sz w:val="24"/>
          <w:szCs w:val="24"/>
          <w:lang w:val="id-ID"/>
        </w:rPr>
        <w:t xml:space="preserve">Rehabilitasi </w:t>
      </w:r>
      <w:r w:rsidR="00642ACB">
        <w:rPr>
          <w:rFonts w:ascii="Bookman Old Style" w:hAnsi="Bookman Old Style"/>
          <w:sz w:val="24"/>
          <w:szCs w:val="24"/>
        </w:rPr>
        <w:t>S</w:t>
      </w:r>
      <w:r w:rsidRPr="00BF3F3C">
        <w:rPr>
          <w:rFonts w:ascii="Bookman Old Style" w:hAnsi="Bookman Old Style"/>
          <w:sz w:val="24"/>
          <w:szCs w:val="24"/>
          <w:lang w:val="id-ID"/>
        </w:rPr>
        <w:t xml:space="preserve">osial adalah </w:t>
      </w:r>
      <w:r w:rsidR="00D27870" w:rsidRPr="00BF3F3C">
        <w:rPr>
          <w:rFonts w:ascii="Bookman Old Style" w:hAnsi="Bookman Old Style"/>
          <w:sz w:val="24"/>
          <w:szCs w:val="24"/>
        </w:rPr>
        <w:t>proses refungsionalisasi dan pengembangan untuk memungkinkan perempuan dan anak mampu melaksanakan fungsi sosialnya secara wajar dalam kehidupan masyarakat</w:t>
      </w:r>
      <w:r w:rsidR="00065A57" w:rsidRPr="00BF3F3C">
        <w:rPr>
          <w:rFonts w:ascii="Bookman Old Style" w:hAnsi="Bookman Old Style"/>
          <w:sz w:val="24"/>
          <w:szCs w:val="24"/>
        </w:rPr>
        <w:t>.</w:t>
      </w:r>
    </w:p>
    <w:p w14:paraId="7F90A943" w14:textId="703C1FEE" w:rsidR="00BF3F3C" w:rsidRPr="001A1414" w:rsidRDefault="003E17B9" w:rsidP="00BF3F3C">
      <w:pPr>
        <w:pStyle w:val="ListParagraph"/>
        <w:widowControl w:val="0"/>
        <w:numPr>
          <w:ilvl w:val="0"/>
          <w:numId w:val="1"/>
        </w:numPr>
        <w:autoSpaceDE w:val="0"/>
        <w:autoSpaceDN w:val="0"/>
        <w:spacing w:after="0" w:line="360" w:lineRule="auto"/>
        <w:ind w:left="2552" w:right="2" w:hanging="567"/>
        <w:contextualSpacing w:val="0"/>
        <w:jc w:val="both"/>
        <w:rPr>
          <w:rFonts w:ascii="Bookman Old Style" w:hAnsi="Bookman Old Style"/>
          <w:sz w:val="24"/>
          <w:szCs w:val="24"/>
        </w:rPr>
      </w:pPr>
      <w:r w:rsidRPr="001A1414">
        <w:rPr>
          <w:rFonts w:ascii="Bookman Old Style" w:hAnsi="Bookman Old Style"/>
          <w:sz w:val="24"/>
          <w:szCs w:val="24"/>
        </w:rPr>
        <w:t>Pendampingan adalah</w:t>
      </w:r>
      <w:r w:rsidR="00CF505E" w:rsidRPr="001A1414">
        <w:rPr>
          <w:rFonts w:ascii="Bookman Old Style" w:hAnsi="Bookman Old Style"/>
          <w:sz w:val="24"/>
          <w:szCs w:val="24"/>
        </w:rPr>
        <w:t xml:space="preserve"> suatu upaya atau proses yang dimaksudkan untuk memberdayakan diri perempuan dan anak yang menjadi korban KBG dalam bencana sehingga dapat mengatasi permasalahan dirinya sendiri.</w:t>
      </w:r>
    </w:p>
    <w:p w14:paraId="367C767F" w14:textId="77777777" w:rsidR="00BF3F3C" w:rsidRDefault="009E5931" w:rsidP="00BF3F3C">
      <w:pPr>
        <w:pStyle w:val="ListParagraph"/>
        <w:widowControl w:val="0"/>
        <w:numPr>
          <w:ilvl w:val="0"/>
          <w:numId w:val="1"/>
        </w:numPr>
        <w:autoSpaceDE w:val="0"/>
        <w:autoSpaceDN w:val="0"/>
        <w:spacing w:after="0" w:line="360" w:lineRule="auto"/>
        <w:ind w:left="2552" w:right="2" w:hanging="567"/>
        <w:contextualSpacing w:val="0"/>
        <w:jc w:val="both"/>
        <w:rPr>
          <w:rFonts w:ascii="Bookman Old Style" w:hAnsi="Bookman Old Style"/>
          <w:sz w:val="24"/>
          <w:szCs w:val="24"/>
        </w:rPr>
      </w:pPr>
      <w:r w:rsidRPr="00BF3F3C">
        <w:rPr>
          <w:rFonts w:ascii="Bookman Old Style" w:hAnsi="Bookman Old Style"/>
          <w:sz w:val="24"/>
          <w:szCs w:val="24"/>
          <w:lang w:val="id-ID"/>
        </w:rPr>
        <w:t>Unit Pelaksana Teknis Daerah</w:t>
      </w:r>
      <w:r w:rsidR="00B2445C" w:rsidRPr="00BF3F3C">
        <w:rPr>
          <w:rFonts w:ascii="Bookman Old Style" w:hAnsi="Bookman Old Style"/>
          <w:sz w:val="24"/>
          <w:szCs w:val="24"/>
          <w:lang w:val="en-ID"/>
        </w:rPr>
        <w:t xml:space="preserve"> Perlindungan Perempuan dan Anak yang selanjutnya disingkat UPTD PPA </w:t>
      </w:r>
      <w:r w:rsidRPr="00BF3F3C">
        <w:rPr>
          <w:rFonts w:ascii="Bookman Old Style" w:hAnsi="Bookman Old Style"/>
          <w:sz w:val="24"/>
          <w:szCs w:val="24"/>
          <w:lang w:val="id-ID"/>
        </w:rPr>
        <w:t xml:space="preserve">adalah unit pelaksana teknis daerah yang dibentuk pemerintah daerah dalam memberikan layanan bagi perempuan dan anak yang mengalami kekerasan, diskriminasi, perlindungan khusus, dan masalah lainnya. </w:t>
      </w:r>
    </w:p>
    <w:p w14:paraId="4C3F397B" w14:textId="1085626D" w:rsidR="00642ACB" w:rsidRPr="00D45A39" w:rsidRDefault="00642ACB" w:rsidP="00D45A39">
      <w:pPr>
        <w:pStyle w:val="ListParagraph"/>
        <w:widowControl w:val="0"/>
        <w:numPr>
          <w:ilvl w:val="0"/>
          <w:numId w:val="1"/>
        </w:numPr>
        <w:autoSpaceDE w:val="0"/>
        <w:autoSpaceDN w:val="0"/>
        <w:spacing w:after="0" w:line="360" w:lineRule="auto"/>
        <w:ind w:left="2552" w:right="2" w:hanging="567"/>
        <w:contextualSpacing w:val="0"/>
        <w:jc w:val="both"/>
        <w:rPr>
          <w:rFonts w:ascii="Bookman Old Style" w:hAnsi="Bookman Old Style"/>
          <w:sz w:val="24"/>
          <w:szCs w:val="24"/>
        </w:rPr>
      </w:pPr>
      <w:r w:rsidRPr="00D45A39">
        <w:rPr>
          <w:rFonts w:ascii="Bookman Old Style" w:hAnsi="Bookman Old Style"/>
          <w:sz w:val="24"/>
          <w:szCs w:val="24"/>
        </w:rPr>
        <w:t>Penyintas adalah seseorang yang berhas</w:t>
      </w:r>
      <w:r w:rsidR="00911D4B" w:rsidRPr="00D45A39">
        <w:rPr>
          <w:rFonts w:ascii="Bookman Old Style" w:hAnsi="Bookman Old Style"/>
          <w:sz w:val="24"/>
          <w:szCs w:val="24"/>
        </w:rPr>
        <w:t xml:space="preserve">il bertahan hidup setelah mengalami kejadian bencana atau guncangan lainnya. </w:t>
      </w:r>
    </w:p>
    <w:p w14:paraId="0CFCFA81" w14:textId="1A41629E" w:rsidR="00704EEF" w:rsidRPr="00A86192" w:rsidRDefault="000C2FCE" w:rsidP="00A86192">
      <w:pPr>
        <w:pStyle w:val="ListParagraph"/>
        <w:widowControl w:val="0"/>
        <w:numPr>
          <w:ilvl w:val="0"/>
          <w:numId w:val="1"/>
        </w:numPr>
        <w:autoSpaceDE w:val="0"/>
        <w:autoSpaceDN w:val="0"/>
        <w:spacing w:after="0" w:line="360" w:lineRule="auto"/>
        <w:ind w:left="2552" w:right="2" w:hanging="567"/>
        <w:contextualSpacing w:val="0"/>
        <w:jc w:val="both"/>
        <w:rPr>
          <w:rFonts w:ascii="Bookman Old Style" w:hAnsi="Bookman Old Style"/>
          <w:sz w:val="24"/>
          <w:szCs w:val="24"/>
        </w:rPr>
      </w:pPr>
      <w:r>
        <w:rPr>
          <w:rFonts w:ascii="Bookman Old Style" w:hAnsi="Bookman Old Style"/>
          <w:sz w:val="24"/>
          <w:szCs w:val="24"/>
        </w:rPr>
        <w:t xml:space="preserve">Korban </w:t>
      </w:r>
      <w:r w:rsidR="00F607F5" w:rsidRPr="000C2FCE">
        <w:rPr>
          <w:rFonts w:ascii="Bookman Old Style" w:hAnsi="Bookman Old Style"/>
          <w:sz w:val="24"/>
          <w:szCs w:val="24"/>
        </w:rPr>
        <w:t xml:space="preserve">adalah seseorang </w:t>
      </w:r>
      <w:r w:rsidR="00704EEF" w:rsidRPr="000C2FCE">
        <w:rPr>
          <w:rFonts w:ascii="Bookman Old Style" w:hAnsi="Bookman Old Style"/>
          <w:sz w:val="24"/>
          <w:szCs w:val="24"/>
        </w:rPr>
        <w:t xml:space="preserve">yang mengalami </w:t>
      </w:r>
      <w:r w:rsidR="00F607F5" w:rsidRPr="000C2FCE">
        <w:rPr>
          <w:rFonts w:ascii="Bookman Old Style" w:hAnsi="Bookman Old Style"/>
          <w:sz w:val="24"/>
          <w:szCs w:val="24"/>
        </w:rPr>
        <w:t xml:space="preserve">kesengsaraan </w:t>
      </w:r>
      <w:r w:rsidR="00F607F5" w:rsidRPr="000C2FCE">
        <w:rPr>
          <w:rFonts w:ascii="Bookman Old Style" w:hAnsi="Bookman Old Style"/>
          <w:sz w:val="24"/>
          <w:szCs w:val="24"/>
          <w:lang w:val="id-ID"/>
        </w:rPr>
        <w:t>atau penderitaan secara fisik,</w:t>
      </w:r>
      <w:r w:rsidR="00F607F5" w:rsidRPr="000C2FCE">
        <w:rPr>
          <w:rFonts w:ascii="Bookman Old Style" w:hAnsi="Bookman Old Style"/>
          <w:sz w:val="24"/>
          <w:szCs w:val="24"/>
        </w:rPr>
        <w:t xml:space="preserve"> psikis,</w:t>
      </w:r>
      <w:r w:rsidR="00F607F5" w:rsidRPr="000C2FCE">
        <w:rPr>
          <w:rFonts w:ascii="Bookman Old Style" w:hAnsi="Bookman Old Style"/>
          <w:sz w:val="24"/>
          <w:szCs w:val="24"/>
          <w:lang w:val="id-ID"/>
        </w:rPr>
        <w:t xml:space="preserve"> seksual,</w:t>
      </w:r>
      <w:r w:rsidR="00F607F5" w:rsidRPr="000C2FCE">
        <w:rPr>
          <w:rFonts w:ascii="Bookman Old Style" w:hAnsi="Bookman Old Style"/>
          <w:sz w:val="24"/>
          <w:szCs w:val="24"/>
        </w:rPr>
        <w:t xml:space="preserve"> dan atau penelantaran,</w:t>
      </w:r>
      <w:r w:rsidR="00F607F5" w:rsidRPr="000C2FCE">
        <w:rPr>
          <w:rFonts w:ascii="Bookman Old Style" w:hAnsi="Bookman Old Style"/>
          <w:sz w:val="24"/>
          <w:szCs w:val="24"/>
          <w:lang w:val="id-ID"/>
        </w:rPr>
        <w:t xml:space="preserve"> termasuk ancaman</w:t>
      </w:r>
      <w:r w:rsidR="00F607F5" w:rsidRPr="000C2FCE">
        <w:rPr>
          <w:rFonts w:ascii="Bookman Old Style" w:hAnsi="Bookman Old Style"/>
          <w:sz w:val="24"/>
          <w:szCs w:val="24"/>
        </w:rPr>
        <w:t xml:space="preserve"> untuk melakukan perbuatan</w:t>
      </w:r>
      <w:r w:rsidR="00F607F5" w:rsidRPr="000C2FCE">
        <w:rPr>
          <w:rFonts w:ascii="Bookman Old Style" w:hAnsi="Bookman Old Style"/>
          <w:sz w:val="24"/>
          <w:szCs w:val="24"/>
          <w:lang w:val="id-ID"/>
        </w:rPr>
        <w:t>, pemaksaan</w:t>
      </w:r>
      <w:r w:rsidR="00F607F5" w:rsidRPr="000C2FCE">
        <w:rPr>
          <w:rFonts w:ascii="Bookman Old Style" w:hAnsi="Bookman Old Style"/>
          <w:sz w:val="24"/>
          <w:szCs w:val="24"/>
        </w:rPr>
        <w:t>,</w:t>
      </w:r>
      <w:r w:rsidR="00F607F5" w:rsidRPr="000C2FCE">
        <w:rPr>
          <w:rFonts w:ascii="Bookman Old Style" w:hAnsi="Bookman Old Style"/>
          <w:sz w:val="24"/>
          <w:szCs w:val="24"/>
          <w:lang w:val="id-ID"/>
        </w:rPr>
        <w:t xml:space="preserve"> atau perampasan kemerdekaan secara </w:t>
      </w:r>
      <w:r w:rsidR="00F607F5" w:rsidRPr="000C2FCE">
        <w:rPr>
          <w:rFonts w:ascii="Bookman Old Style" w:hAnsi="Bookman Old Style"/>
          <w:sz w:val="24"/>
          <w:szCs w:val="24"/>
        </w:rPr>
        <w:t>melawan hukum,</w:t>
      </w:r>
      <w:r w:rsidR="00F607F5" w:rsidRPr="000C2FCE">
        <w:rPr>
          <w:rFonts w:ascii="Bookman Old Style" w:hAnsi="Bookman Old Style"/>
          <w:sz w:val="24"/>
          <w:szCs w:val="24"/>
          <w:lang w:val="id-ID"/>
        </w:rPr>
        <w:t xml:space="preserve"> baik yang terjadi di </w:t>
      </w:r>
      <w:r w:rsidR="00F607F5" w:rsidRPr="000C2FCE">
        <w:rPr>
          <w:rFonts w:ascii="Bookman Old Style" w:hAnsi="Bookman Old Style"/>
          <w:sz w:val="24"/>
          <w:szCs w:val="24"/>
        </w:rPr>
        <w:t>lingkup domestik maupun publi</w:t>
      </w:r>
      <w:r w:rsidR="00472FDA">
        <w:rPr>
          <w:rFonts w:ascii="Bookman Old Style" w:hAnsi="Bookman Old Style"/>
          <w:sz w:val="24"/>
          <w:szCs w:val="24"/>
        </w:rPr>
        <w:t>k</w:t>
      </w:r>
      <w:r w:rsidR="00F607F5" w:rsidRPr="000C2FCE">
        <w:rPr>
          <w:rFonts w:ascii="Bookman Old Style" w:hAnsi="Bookman Old Style"/>
          <w:sz w:val="24"/>
          <w:szCs w:val="24"/>
        </w:rPr>
        <w:t xml:space="preserve"> </w:t>
      </w:r>
      <w:r w:rsidR="00704EEF" w:rsidRPr="000C2FCE">
        <w:rPr>
          <w:rFonts w:ascii="Bookman Old Style" w:hAnsi="Bookman Old Style"/>
          <w:sz w:val="24"/>
          <w:szCs w:val="24"/>
        </w:rPr>
        <w:t xml:space="preserve">yang dilakukan atas dasar jenis kelamin dan relasi kuasa yang timpang </w:t>
      </w:r>
      <w:r w:rsidR="00F607F5" w:rsidRPr="000C2FCE">
        <w:rPr>
          <w:rFonts w:ascii="Bookman Old Style" w:hAnsi="Bookman Old Style"/>
          <w:sz w:val="24"/>
          <w:szCs w:val="24"/>
        </w:rPr>
        <w:t>yang berakibat timbulnya.</w:t>
      </w:r>
    </w:p>
    <w:p w14:paraId="6F5F47B4" w14:textId="77777777" w:rsidR="00BF3F3C" w:rsidRDefault="00622195" w:rsidP="00BF3F3C">
      <w:pPr>
        <w:pStyle w:val="ListParagraph"/>
        <w:widowControl w:val="0"/>
        <w:numPr>
          <w:ilvl w:val="0"/>
          <w:numId w:val="1"/>
        </w:numPr>
        <w:autoSpaceDE w:val="0"/>
        <w:autoSpaceDN w:val="0"/>
        <w:spacing w:after="0" w:line="360" w:lineRule="auto"/>
        <w:ind w:left="2552" w:right="2" w:hanging="567"/>
        <w:contextualSpacing w:val="0"/>
        <w:jc w:val="both"/>
        <w:rPr>
          <w:rFonts w:ascii="Bookman Old Style" w:hAnsi="Bookman Old Style"/>
          <w:sz w:val="24"/>
          <w:szCs w:val="24"/>
        </w:rPr>
      </w:pPr>
      <w:r w:rsidRPr="00BF3F3C">
        <w:rPr>
          <w:rFonts w:ascii="Bookman Old Style" w:hAnsi="Bookman Old Style"/>
          <w:sz w:val="24"/>
          <w:szCs w:val="24"/>
          <w:lang w:val="id-ID"/>
        </w:rPr>
        <w:t xml:space="preserve">Organisasi Kemasyarakatan yang selanjutnya disingkat Ormas adalah organisasi yang didirikan dan dibentuk oleh masyarakat secara sukarela berdasarkan kesamaan aspirasi, kehendak, kebutuhan, kepentingan, kegiatan, dan tujuan untuk berpartisipasi dalam pembangunan demi tercapainya tujuan Negara Kesatuan Republik Indonesia yang berdasarkan Pancasila. </w:t>
      </w:r>
    </w:p>
    <w:p w14:paraId="38F2003C" w14:textId="01C5C436" w:rsidR="00634A39" w:rsidRDefault="00634A39" w:rsidP="00BF3F3C">
      <w:pPr>
        <w:pStyle w:val="ListParagraph"/>
        <w:widowControl w:val="0"/>
        <w:numPr>
          <w:ilvl w:val="0"/>
          <w:numId w:val="1"/>
        </w:numPr>
        <w:autoSpaceDE w:val="0"/>
        <w:autoSpaceDN w:val="0"/>
        <w:spacing w:after="0" w:line="360" w:lineRule="auto"/>
        <w:ind w:left="2552" w:right="2" w:hanging="567"/>
        <w:contextualSpacing w:val="0"/>
        <w:jc w:val="both"/>
        <w:rPr>
          <w:rFonts w:ascii="Bookman Old Style" w:hAnsi="Bookman Old Style"/>
          <w:sz w:val="24"/>
          <w:szCs w:val="24"/>
        </w:rPr>
      </w:pPr>
      <w:r>
        <w:rPr>
          <w:rFonts w:ascii="Bookman Old Style" w:hAnsi="Bookman Old Style"/>
          <w:sz w:val="24"/>
          <w:szCs w:val="24"/>
        </w:rPr>
        <w:t xml:space="preserve">Ruang Ramah Anak adalah ruang yang aman </w:t>
      </w:r>
      <w:r w:rsidR="0054626D">
        <w:rPr>
          <w:rFonts w:ascii="Bookman Old Style" w:hAnsi="Bookman Old Style"/>
          <w:sz w:val="24"/>
          <w:szCs w:val="24"/>
        </w:rPr>
        <w:t>untuk</w:t>
      </w:r>
      <w:r>
        <w:rPr>
          <w:rFonts w:ascii="Bookman Old Style" w:hAnsi="Bookman Old Style"/>
          <w:sz w:val="24"/>
          <w:szCs w:val="24"/>
        </w:rPr>
        <w:t xml:space="preserve"> menciptakan lingkungan pengasuhan bagi anak sehingga anak dapat mengakses kegiatan bebas dan terstruktur, rekreasi, kegiatan bermain dan belajar.</w:t>
      </w:r>
    </w:p>
    <w:p w14:paraId="1161E9FC" w14:textId="050DE7F1" w:rsidR="00634A39" w:rsidRPr="00775AEA" w:rsidRDefault="00634A39" w:rsidP="00BF3F3C">
      <w:pPr>
        <w:pStyle w:val="ListParagraph"/>
        <w:widowControl w:val="0"/>
        <w:numPr>
          <w:ilvl w:val="0"/>
          <w:numId w:val="1"/>
        </w:numPr>
        <w:autoSpaceDE w:val="0"/>
        <w:autoSpaceDN w:val="0"/>
        <w:spacing w:after="0" w:line="360" w:lineRule="auto"/>
        <w:ind w:left="2552" w:right="2" w:hanging="567"/>
        <w:contextualSpacing w:val="0"/>
        <w:jc w:val="both"/>
        <w:rPr>
          <w:rFonts w:ascii="Bookman Old Style" w:hAnsi="Bookman Old Style"/>
          <w:sz w:val="24"/>
          <w:szCs w:val="24"/>
        </w:rPr>
      </w:pPr>
      <w:r w:rsidRPr="00775AEA">
        <w:rPr>
          <w:rFonts w:ascii="Bookman Old Style" w:hAnsi="Bookman Old Style"/>
          <w:sz w:val="24"/>
          <w:szCs w:val="24"/>
        </w:rPr>
        <w:t>Ruang</w:t>
      </w:r>
      <w:r w:rsidR="00472FDA" w:rsidRPr="00775AEA">
        <w:rPr>
          <w:rFonts w:ascii="Bookman Old Style" w:hAnsi="Bookman Old Style"/>
          <w:sz w:val="24"/>
          <w:szCs w:val="24"/>
        </w:rPr>
        <w:t xml:space="preserve"> Ramah Perempuan adalah tempat baik formal maupun informal </w:t>
      </w:r>
      <w:r w:rsidRPr="00775AEA">
        <w:rPr>
          <w:rFonts w:ascii="Bookman Old Style" w:hAnsi="Bookman Old Style"/>
          <w:sz w:val="24"/>
          <w:szCs w:val="24"/>
        </w:rPr>
        <w:t xml:space="preserve">dimana perempuan dan anak perempuan merasa aman baik secara fisik </w:t>
      </w:r>
      <w:r w:rsidR="0054626D" w:rsidRPr="00775AEA">
        <w:rPr>
          <w:rFonts w:ascii="Bookman Old Style" w:hAnsi="Bookman Old Style"/>
          <w:sz w:val="24"/>
          <w:szCs w:val="24"/>
        </w:rPr>
        <w:t>maupun psikologis.</w:t>
      </w:r>
    </w:p>
    <w:p w14:paraId="40C4D853" w14:textId="410DE7EE" w:rsidR="000470F2" w:rsidRPr="00775AEA" w:rsidRDefault="000470F2" w:rsidP="00BF3F3C">
      <w:pPr>
        <w:pStyle w:val="ListParagraph"/>
        <w:widowControl w:val="0"/>
        <w:numPr>
          <w:ilvl w:val="0"/>
          <w:numId w:val="1"/>
        </w:numPr>
        <w:autoSpaceDE w:val="0"/>
        <w:autoSpaceDN w:val="0"/>
        <w:spacing w:after="0" w:line="360" w:lineRule="auto"/>
        <w:ind w:left="2552" w:right="2" w:hanging="567"/>
        <w:contextualSpacing w:val="0"/>
        <w:jc w:val="both"/>
        <w:rPr>
          <w:rFonts w:ascii="Bookman Old Style" w:hAnsi="Bookman Old Style"/>
          <w:sz w:val="24"/>
          <w:szCs w:val="24"/>
        </w:rPr>
      </w:pPr>
      <w:r w:rsidRPr="00775AEA">
        <w:rPr>
          <w:rFonts w:ascii="Bookman Old Style" w:hAnsi="Bookman Old Style"/>
          <w:sz w:val="24"/>
          <w:szCs w:val="24"/>
        </w:rPr>
        <w:t xml:space="preserve">Kelompok Kerja Gender yang selanjutnya disebut Pokja Gender adalah </w:t>
      </w:r>
      <w:r w:rsidR="002B76C2" w:rsidRPr="00775AEA">
        <w:rPr>
          <w:rFonts w:ascii="Bookman Old Style" w:hAnsi="Bookman Old Style"/>
          <w:sz w:val="24"/>
          <w:szCs w:val="24"/>
        </w:rPr>
        <w:t xml:space="preserve">wadah konsultasi bagi pelaksana dan penggerak </w:t>
      </w:r>
      <w:r w:rsidR="00921341" w:rsidRPr="00775AEA">
        <w:rPr>
          <w:rFonts w:ascii="Bookman Old Style" w:hAnsi="Bookman Old Style"/>
          <w:sz w:val="24"/>
          <w:szCs w:val="24"/>
        </w:rPr>
        <w:t>gender dari berbagai instansi/Lembaga di daerah.</w:t>
      </w:r>
    </w:p>
    <w:p w14:paraId="75CD0F16" w14:textId="775D2920" w:rsidR="006C13F9" w:rsidRPr="00775AEA" w:rsidRDefault="006C13F9" w:rsidP="002B76C2">
      <w:pPr>
        <w:pStyle w:val="ListParagraph"/>
        <w:widowControl w:val="0"/>
        <w:numPr>
          <w:ilvl w:val="0"/>
          <w:numId w:val="1"/>
        </w:numPr>
        <w:autoSpaceDE w:val="0"/>
        <w:autoSpaceDN w:val="0"/>
        <w:spacing w:after="0" w:line="360" w:lineRule="auto"/>
        <w:ind w:left="2552" w:right="2" w:hanging="567"/>
        <w:contextualSpacing w:val="0"/>
        <w:jc w:val="both"/>
        <w:rPr>
          <w:rFonts w:ascii="Bookman Old Style" w:hAnsi="Bookman Old Style"/>
          <w:sz w:val="24"/>
          <w:szCs w:val="24"/>
        </w:rPr>
      </w:pPr>
      <w:r w:rsidRPr="00775AEA">
        <w:rPr>
          <w:rFonts w:ascii="Bookman Old Style" w:hAnsi="Bookman Old Style"/>
          <w:sz w:val="24"/>
          <w:szCs w:val="24"/>
        </w:rPr>
        <w:t xml:space="preserve">Aparatur Sipil Negara yang selanjutnya disingkat ASN adalah </w:t>
      </w:r>
      <w:r w:rsidR="002B76C2" w:rsidRPr="00775AEA">
        <w:rPr>
          <w:rFonts w:ascii="Bookman Old Style" w:hAnsi="Bookman Old Style"/>
          <w:sz w:val="24"/>
          <w:szCs w:val="24"/>
        </w:rPr>
        <w:t>profesi bagi pegawai negeri sipil dan pegawai pemerintah dengan perjanjian kerja yang bekerja pada instansi pemerintah.</w:t>
      </w:r>
    </w:p>
    <w:p w14:paraId="2DBF26AB" w14:textId="79FD9AD9" w:rsidR="00BF3F3C" w:rsidRPr="00775AEA" w:rsidRDefault="00622195" w:rsidP="00BF3F3C">
      <w:pPr>
        <w:pStyle w:val="ListParagraph"/>
        <w:widowControl w:val="0"/>
        <w:numPr>
          <w:ilvl w:val="0"/>
          <w:numId w:val="1"/>
        </w:numPr>
        <w:autoSpaceDE w:val="0"/>
        <w:autoSpaceDN w:val="0"/>
        <w:spacing w:after="0" w:line="360" w:lineRule="auto"/>
        <w:ind w:left="2552" w:right="2" w:hanging="567"/>
        <w:contextualSpacing w:val="0"/>
        <w:jc w:val="both"/>
        <w:rPr>
          <w:rFonts w:ascii="Bookman Old Style" w:hAnsi="Bookman Old Style"/>
          <w:sz w:val="24"/>
          <w:szCs w:val="24"/>
        </w:rPr>
      </w:pPr>
      <w:r w:rsidRPr="00775AEA">
        <w:rPr>
          <w:rFonts w:ascii="Bookman Old Style" w:hAnsi="Bookman Old Style"/>
          <w:sz w:val="24"/>
          <w:szCs w:val="24"/>
          <w:lang w:val="id-ID"/>
        </w:rPr>
        <w:t xml:space="preserve">Kementerian Pemberdayaan Perempuan dan Perlindungan Anak </w:t>
      </w:r>
      <w:r w:rsidR="00321139" w:rsidRPr="00775AEA">
        <w:rPr>
          <w:rFonts w:ascii="Bookman Old Style" w:hAnsi="Bookman Old Style"/>
          <w:sz w:val="24"/>
          <w:szCs w:val="24"/>
        </w:rPr>
        <w:t>yang selanjutnya disebut Kemen</w:t>
      </w:r>
      <w:r w:rsidR="007710A2" w:rsidRPr="00775AEA">
        <w:rPr>
          <w:rFonts w:ascii="Bookman Old Style" w:hAnsi="Bookman Old Style"/>
          <w:sz w:val="24"/>
          <w:szCs w:val="24"/>
        </w:rPr>
        <w:t xml:space="preserve"> PPPA </w:t>
      </w:r>
      <w:r w:rsidRPr="00775AEA">
        <w:rPr>
          <w:rFonts w:ascii="Bookman Old Style" w:hAnsi="Bookman Old Style"/>
          <w:sz w:val="24"/>
          <w:szCs w:val="24"/>
          <w:lang w:val="id-ID"/>
        </w:rPr>
        <w:t xml:space="preserve">adalah kementerian </w:t>
      </w:r>
      <w:r w:rsidRPr="00775AEA">
        <w:rPr>
          <w:rFonts w:ascii="Bookman Old Style" w:hAnsi="Bookman Old Style"/>
          <w:sz w:val="24"/>
          <w:szCs w:val="24"/>
        </w:rPr>
        <w:t xml:space="preserve">yang menyelenggarakan urusan pemerintahan di bidang pemberdayaan perempuan dan </w:t>
      </w:r>
      <w:r w:rsidR="007710A2" w:rsidRPr="00775AEA">
        <w:rPr>
          <w:rFonts w:ascii="Bookman Old Style" w:hAnsi="Bookman Old Style"/>
          <w:sz w:val="24"/>
          <w:szCs w:val="24"/>
        </w:rPr>
        <w:t xml:space="preserve">tugas pemerintahan di bidang </w:t>
      </w:r>
      <w:r w:rsidRPr="00775AEA">
        <w:rPr>
          <w:rFonts w:ascii="Bookman Old Style" w:hAnsi="Bookman Old Style"/>
          <w:sz w:val="24"/>
          <w:szCs w:val="24"/>
        </w:rPr>
        <w:t>perlindungan anak</w:t>
      </w:r>
      <w:r w:rsidRPr="00775AEA">
        <w:rPr>
          <w:rFonts w:ascii="Bookman Old Style" w:hAnsi="Bookman Old Style"/>
          <w:sz w:val="24"/>
          <w:szCs w:val="24"/>
          <w:lang w:val="id-ID"/>
        </w:rPr>
        <w:t>.</w:t>
      </w:r>
    </w:p>
    <w:p w14:paraId="732898B1" w14:textId="59D5BB9B" w:rsidR="00CF4E64" w:rsidRPr="00775AEA" w:rsidRDefault="00CF4E64" w:rsidP="00BF3F3C">
      <w:pPr>
        <w:pStyle w:val="ListParagraph"/>
        <w:widowControl w:val="0"/>
        <w:numPr>
          <w:ilvl w:val="0"/>
          <w:numId w:val="1"/>
        </w:numPr>
        <w:autoSpaceDE w:val="0"/>
        <w:autoSpaceDN w:val="0"/>
        <w:spacing w:after="0" w:line="360" w:lineRule="auto"/>
        <w:ind w:left="2552" w:right="2" w:hanging="567"/>
        <w:contextualSpacing w:val="0"/>
        <w:jc w:val="both"/>
        <w:rPr>
          <w:rFonts w:ascii="Bookman Old Style" w:hAnsi="Bookman Old Style"/>
          <w:sz w:val="24"/>
          <w:szCs w:val="24"/>
        </w:rPr>
      </w:pPr>
      <w:r w:rsidRPr="00775AEA">
        <w:rPr>
          <w:rFonts w:ascii="Bookman Old Style" w:hAnsi="Bookman Old Style"/>
          <w:sz w:val="24"/>
          <w:szCs w:val="24"/>
        </w:rPr>
        <w:t xml:space="preserve">Menteri adalah menteri yang menyelenggarakan urusan pemerintahan di bidang pemberdayaan perempuan dan </w:t>
      </w:r>
      <w:r w:rsidR="007710A2" w:rsidRPr="00775AEA">
        <w:rPr>
          <w:rFonts w:ascii="Bookman Old Style" w:hAnsi="Bookman Old Style"/>
          <w:sz w:val="24"/>
          <w:szCs w:val="24"/>
        </w:rPr>
        <w:t xml:space="preserve">tugas pemerintahan di bidang </w:t>
      </w:r>
      <w:r w:rsidRPr="00775AEA">
        <w:rPr>
          <w:rFonts w:ascii="Bookman Old Style" w:hAnsi="Bookman Old Style"/>
          <w:sz w:val="24"/>
          <w:szCs w:val="24"/>
        </w:rPr>
        <w:t>perlindungan anak.</w:t>
      </w:r>
    </w:p>
    <w:p w14:paraId="2F7CA702" w14:textId="77777777" w:rsidR="007710A2" w:rsidRDefault="007710A2" w:rsidP="007D5981">
      <w:pPr>
        <w:spacing w:after="0" w:line="360" w:lineRule="auto"/>
        <w:ind w:left="2552" w:hanging="567"/>
        <w:contextualSpacing/>
        <w:jc w:val="center"/>
        <w:rPr>
          <w:rFonts w:ascii="Bookman Old Style" w:hAnsi="Bookman Old Style"/>
          <w:sz w:val="24"/>
          <w:szCs w:val="24"/>
        </w:rPr>
      </w:pPr>
    </w:p>
    <w:p w14:paraId="40F2CB9C" w14:textId="778B20F7" w:rsidR="00622195" w:rsidRPr="00D27870" w:rsidRDefault="00622195" w:rsidP="007D5981">
      <w:pPr>
        <w:spacing w:after="0" w:line="360" w:lineRule="auto"/>
        <w:ind w:left="2552" w:hanging="567"/>
        <w:contextualSpacing/>
        <w:jc w:val="center"/>
        <w:rPr>
          <w:rFonts w:ascii="Bookman Old Style" w:hAnsi="Bookman Old Style"/>
          <w:sz w:val="24"/>
          <w:szCs w:val="24"/>
        </w:rPr>
      </w:pPr>
      <w:r w:rsidRPr="00D27870">
        <w:rPr>
          <w:rFonts w:ascii="Bookman Old Style" w:hAnsi="Bookman Old Style"/>
          <w:sz w:val="24"/>
          <w:szCs w:val="24"/>
        </w:rPr>
        <w:t>Pasal 2</w:t>
      </w:r>
    </w:p>
    <w:p w14:paraId="4D3DA941" w14:textId="129602CF" w:rsidR="00372A7A" w:rsidRPr="00775AEA" w:rsidRDefault="00676575" w:rsidP="00372A7A">
      <w:pPr>
        <w:pStyle w:val="ListParagraph"/>
        <w:spacing w:after="0" w:line="360" w:lineRule="auto"/>
        <w:ind w:left="1985"/>
        <w:jc w:val="both"/>
        <w:rPr>
          <w:rFonts w:ascii="Bookman Old Style" w:hAnsi="Bookman Old Style" w:cs="Times New Roman"/>
          <w:sz w:val="24"/>
          <w:szCs w:val="24"/>
          <w:lang w:val="en-ID"/>
        </w:rPr>
      </w:pPr>
      <w:bookmarkStart w:id="1" w:name="_Hlk53036607"/>
      <w:r w:rsidRPr="00775AEA">
        <w:rPr>
          <w:rFonts w:ascii="Bookman Old Style" w:hAnsi="Bookman Old Style"/>
          <w:sz w:val="24"/>
          <w:szCs w:val="24"/>
        </w:rPr>
        <w:t xml:space="preserve">Maksud penyusunan </w:t>
      </w:r>
      <w:r w:rsidR="00372A7A" w:rsidRPr="00775AEA">
        <w:rPr>
          <w:rFonts w:ascii="Bookman Old Style" w:hAnsi="Bookman Old Style"/>
          <w:sz w:val="24"/>
          <w:szCs w:val="24"/>
        </w:rPr>
        <w:t xml:space="preserve">Peraturan Menteri ini </w:t>
      </w:r>
      <w:bookmarkEnd w:id="1"/>
      <w:r w:rsidR="00372A7A" w:rsidRPr="00775AEA">
        <w:rPr>
          <w:rFonts w:ascii="Bookman Old Style" w:hAnsi="Bookman Old Style"/>
          <w:sz w:val="24"/>
          <w:szCs w:val="24"/>
        </w:rPr>
        <w:t>sebagai acuan bagi kementerian/lembaga terkait, pemerintah daerah, Ormas, dan pemangku kepentingan dalam memberikan upaya-upaya Perlindungan Perempuan dan Anak dari KBG dalam situasi Bencana</w:t>
      </w:r>
      <w:r w:rsidR="00372A7A" w:rsidRPr="00775AEA">
        <w:rPr>
          <w:rFonts w:ascii="Bookman Old Style" w:hAnsi="Bookman Old Style" w:cs="Times New Roman"/>
          <w:sz w:val="24"/>
          <w:szCs w:val="24"/>
          <w:lang w:val="en-ID"/>
        </w:rPr>
        <w:t>.</w:t>
      </w:r>
    </w:p>
    <w:p w14:paraId="3CF294D9" w14:textId="77777777" w:rsidR="00676575" w:rsidRDefault="00676575" w:rsidP="00372A7A">
      <w:pPr>
        <w:spacing w:after="0" w:line="360" w:lineRule="auto"/>
        <w:ind w:left="2552" w:hanging="567"/>
        <w:contextualSpacing/>
        <w:jc w:val="center"/>
        <w:rPr>
          <w:rFonts w:ascii="Bookman Old Style" w:hAnsi="Bookman Old Style"/>
          <w:sz w:val="24"/>
          <w:szCs w:val="24"/>
          <w:lang w:val="en-US"/>
        </w:rPr>
      </w:pPr>
    </w:p>
    <w:p w14:paraId="0D4B0EA8" w14:textId="51A584C9" w:rsidR="00372A7A" w:rsidRPr="00775AEA" w:rsidRDefault="00676575" w:rsidP="00676575">
      <w:pPr>
        <w:spacing w:after="0" w:line="360" w:lineRule="auto"/>
        <w:ind w:left="2552" w:hanging="567"/>
        <w:contextualSpacing/>
        <w:jc w:val="center"/>
        <w:rPr>
          <w:rFonts w:ascii="Bookman Old Style" w:hAnsi="Bookman Old Style"/>
          <w:sz w:val="24"/>
          <w:szCs w:val="24"/>
          <w:lang w:val="en-US"/>
        </w:rPr>
      </w:pPr>
      <w:r w:rsidRPr="00775AEA">
        <w:rPr>
          <w:rFonts w:ascii="Bookman Old Style" w:hAnsi="Bookman Old Style"/>
          <w:sz w:val="24"/>
          <w:szCs w:val="24"/>
          <w:lang w:val="en-US"/>
        </w:rPr>
        <w:t>Pasal</w:t>
      </w:r>
      <w:r w:rsidR="00921341" w:rsidRPr="00775AEA">
        <w:rPr>
          <w:rFonts w:ascii="Bookman Old Style" w:hAnsi="Bookman Old Style"/>
          <w:sz w:val="24"/>
          <w:szCs w:val="24"/>
          <w:lang w:val="en-US"/>
        </w:rPr>
        <w:t xml:space="preserve"> 3</w:t>
      </w:r>
    </w:p>
    <w:p w14:paraId="21DC21A9" w14:textId="725E4F5A" w:rsidR="00676575" w:rsidRPr="00775AEA" w:rsidRDefault="00676575" w:rsidP="00676575">
      <w:pPr>
        <w:spacing w:after="0" w:line="360" w:lineRule="auto"/>
        <w:ind w:left="2552" w:hanging="567"/>
        <w:contextualSpacing/>
        <w:jc w:val="both"/>
        <w:rPr>
          <w:rFonts w:ascii="Bookman Old Style" w:hAnsi="Bookman Old Style"/>
          <w:sz w:val="24"/>
          <w:szCs w:val="24"/>
          <w:lang w:val="en-US"/>
        </w:rPr>
      </w:pPr>
      <w:r w:rsidRPr="00775AEA">
        <w:rPr>
          <w:rFonts w:ascii="Bookman Old Style" w:hAnsi="Bookman Old Style"/>
          <w:sz w:val="24"/>
          <w:szCs w:val="24"/>
          <w:lang w:val="en-US"/>
        </w:rPr>
        <w:t xml:space="preserve">Tujuan </w:t>
      </w:r>
      <w:r w:rsidRPr="00775AEA">
        <w:rPr>
          <w:rFonts w:ascii="Bookman Old Style" w:hAnsi="Bookman Old Style"/>
          <w:sz w:val="24"/>
          <w:szCs w:val="24"/>
        </w:rPr>
        <w:t>penyusunan Peraturan Menteri ini</w:t>
      </w:r>
      <w:r w:rsidRPr="00775AEA">
        <w:rPr>
          <w:rFonts w:ascii="Bookman Old Style" w:hAnsi="Bookman Old Style"/>
          <w:sz w:val="24"/>
          <w:szCs w:val="24"/>
          <w:lang w:val="en-US"/>
        </w:rPr>
        <w:t xml:space="preserve"> yaitu:</w:t>
      </w:r>
    </w:p>
    <w:p w14:paraId="4D79670C" w14:textId="77777777" w:rsidR="00156D5C" w:rsidRPr="00775AEA" w:rsidRDefault="00156D5C" w:rsidP="00207CB7">
      <w:pPr>
        <w:pStyle w:val="ListParagraph"/>
        <w:numPr>
          <w:ilvl w:val="0"/>
          <w:numId w:val="34"/>
        </w:numPr>
        <w:spacing w:after="0" w:line="360" w:lineRule="auto"/>
        <w:ind w:left="2552" w:hanging="567"/>
        <w:jc w:val="both"/>
        <w:rPr>
          <w:rFonts w:ascii="Bookman Old Style" w:hAnsi="Bookman Old Style"/>
          <w:sz w:val="24"/>
          <w:szCs w:val="24"/>
        </w:rPr>
      </w:pPr>
      <w:r w:rsidRPr="00775AEA">
        <w:rPr>
          <w:rFonts w:ascii="Bookman Old Style" w:hAnsi="Bookman Old Style"/>
          <w:sz w:val="24"/>
          <w:szCs w:val="24"/>
        </w:rPr>
        <w:t>memberikan perlindungan dan rasa aman kepada perempuan, anak, dan kelompok rentan dari Kekerasan Berbasis Gender dalam bencana;</w:t>
      </w:r>
    </w:p>
    <w:p w14:paraId="45730EF3" w14:textId="77777777" w:rsidR="00156D5C" w:rsidRPr="00775AEA" w:rsidRDefault="00156D5C" w:rsidP="00207CB7">
      <w:pPr>
        <w:pStyle w:val="ListParagraph"/>
        <w:numPr>
          <w:ilvl w:val="0"/>
          <w:numId w:val="34"/>
        </w:numPr>
        <w:spacing w:after="0" w:line="360" w:lineRule="auto"/>
        <w:ind w:left="2552" w:hanging="567"/>
        <w:jc w:val="both"/>
        <w:rPr>
          <w:rFonts w:ascii="Bookman Old Style" w:hAnsi="Bookman Old Style"/>
          <w:sz w:val="24"/>
          <w:szCs w:val="24"/>
        </w:rPr>
      </w:pPr>
      <w:r w:rsidRPr="00775AEA">
        <w:rPr>
          <w:rFonts w:ascii="Bookman Old Style" w:hAnsi="Bookman Old Style"/>
          <w:sz w:val="24"/>
          <w:szCs w:val="24"/>
        </w:rPr>
        <w:t>memastikan pemenuhan kebutuhan dasar dan kebutuhan khusus bagi perempuan, anak, dan kelompok rentan sesuai dengan standar pelayanan minimum serta prinsip kemanusiaan yang berlaku; dan</w:t>
      </w:r>
    </w:p>
    <w:p w14:paraId="6A116714" w14:textId="77777777" w:rsidR="00156D5C" w:rsidRPr="00775AEA" w:rsidRDefault="00156D5C" w:rsidP="00207CB7">
      <w:pPr>
        <w:pStyle w:val="ListParagraph"/>
        <w:numPr>
          <w:ilvl w:val="0"/>
          <w:numId w:val="34"/>
        </w:numPr>
        <w:spacing w:after="0" w:line="360" w:lineRule="auto"/>
        <w:ind w:left="2552" w:hanging="567"/>
        <w:jc w:val="both"/>
        <w:rPr>
          <w:rFonts w:ascii="Bookman Old Style" w:hAnsi="Bookman Old Style"/>
          <w:sz w:val="24"/>
          <w:szCs w:val="24"/>
        </w:rPr>
      </w:pPr>
      <w:r w:rsidRPr="00775AEA">
        <w:rPr>
          <w:rFonts w:ascii="Bookman Old Style" w:hAnsi="Bookman Old Style"/>
          <w:sz w:val="24"/>
          <w:szCs w:val="24"/>
        </w:rPr>
        <w:t xml:space="preserve">meningkatkan kesadaran seluruh pemangku kepentingan bahwa pada situasi bencana, perempuan, anak, dan kelompok rentan memiliki risiko mengalami Kekerasan Berbasis Gender yang berdampak serius dan dapat mengancam keselamatan jiwanya. </w:t>
      </w:r>
    </w:p>
    <w:p w14:paraId="55C4D74E" w14:textId="77777777" w:rsidR="00676575" w:rsidRDefault="00676575" w:rsidP="00372A7A">
      <w:pPr>
        <w:spacing w:after="0" w:line="360" w:lineRule="auto"/>
        <w:ind w:left="2552" w:hanging="567"/>
        <w:contextualSpacing/>
        <w:jc w:val="center"/>
        <w:rPr>
          <w:rFonts w:ascii="Bookman Old Style" w:hAnsi="Bookman Old Style"/>
          <w:sz w:val="24"/>
          <w:szCs w:val="24"/>
          <w:lang w:val="en-US"/>
        </w:rPr>
      </w:pPr>
    </w:p>
    <w:p w14:paraId="1EAB0297" w14:textId="258F33C0" w:rsidR="00622195" w:rsidRPr="00921341" w:rsidRDefault="00622195" w:rsidP="00372A7A">
      <w:pPr>
        <w:spacing w:after="0" w:line="360" w:lineRule="auto"/>
        <w:ind w:left="2552" w:hanging="567"/>
        <w:contextualSpacing/>
        <w:jc w:val="center"/>
        <w:rPr>
          <w:rFonts w:ascii="Bookman Old Style" w:hAnsi="Bookman Old Style"/>
          <w:sz w:val="24"/>
          <w:szCs w:val="24"/>
          <w:lang w:val="en-US"/>
        </w:rPr>
      </w:pPr>
      <w:r w:rsidRPr="00D27870">
        <w:rPr>
          <w:rFonts w:ascii="Bookman Old Style" w:hAnsi="Bookman Old Style"/>
          <w:sz w:val="24"/>
          <w:szCs w:val="24"/>
        </w:rPr>
        <w:t xml:space="preserve">Pasal </w:t>
      </w:r>
      <w:r w:rsidR="00921341">
        <w:rPr>
          <w:rFonts w:ascii="Bookman Old Style" w:hAnsi="Bookman Old Style"/>
          <w:sz w:val="24"/>
          <w:szCs w:val="24"/>
          <w:lang w:val="en-US"/>
        </w:rPr>
        <w:t>4</w:t>
      </w:r>
    </w:p>
    <w:p w14:paraId="4C6918F8" w14:textId="5615A053" w:rsidR="002103DC" w:rsidRPr="00775AEA" w:rsidRDefault="002103DC" w:rsidP="00207CB7">
      <w:pPr>
        <w:pStyle w:val="ListParagraph"/>
        <w:numPr>
          <w:ilvl w:val="0"/>
          <w:numId w:val="35"/>
        </w:numPr>
        <w:spacing w:after="0" w:line="360" w:lineRule="auto"/>
        <w:ind w:left="2552" w:hanging="567"/>
        <w:jc w:val="both"/>
        <w:rPr>
          <w:rFonts w:ascii="Bookman Old Style" w:hAnsi="Bookman Old Style"/>
          <w:bCs/>
          <w:sz w:val="24"/>
          <w:szCs w:val="24"/>
        </w:rPr>
      </w:pPr>
      <w:r w:rsidRPr="00775AEA">
        <w:rPr>
          <w:rFonts w:ascii="Bookman Old Style" w:hAnsi="Bookman Old Style"/>
          <w:sz w:val="24"/>
          <w:szCs w:val="24"/>
        </w:rPr>
        <w:t>P</w:t>
      </w:r>
      <w:r w:rsidR="00622195" w:rsidRPr="00775AEA">
        <w:rPr>
          <w:rFonts w:ascii="Bookman Old Style" w:hAnsi="Bookman Old Style"/>
          <w:sz w:val="24"/>
          <w:szCs w:val="24"/>
        </w:rPr>
        <w:t xml:space="preserve">erlindungan dari KBG dalam </w:t>
      </w:r>
      <w:r w:rsidR="00156D5C" w:rsidRPr="00775AEA">
        <w:rPr>
          <w:rFonts w:ascii="Bookman Old Style" w:hAnsi="Bookman Old Style"/>
          <w:sz w:val="24"/>
          <w:szCs w:val="24"/>
        </w:rPr>
        <w:t>B</w:t>
      </w:r>
      <w:r w:rsidR="00380A08" w:rsidRPr="00775AEA">
        <w:rPr>
          <w:rFonts w:ascii="Bookman Old Style" w:hAnsi="Bookman Old Style"/>
          <w:sz w:val="24"/>
          <w:szCs w:val="24"/>
        </w:rPr>
        <w:t>encana</w:t>
      </w:r>
      <w:r w:rsidR="00622195" w:rsidRPr="00775AEA">
        <w:rPr>
          <w:rFonts w:ascii="Bookman Old Style" w:hAnsi="Bookman Old Style"/>
          <w:sz w:val="24"/>
          <w:szCs w:val="24"/>
        </w:rPr>
        <w:t xml:space="preserve"> </w:t>
      </w:r>
      <w:r w:rsidR="00156D5C" w:rsidRPr="00775AEA">
        <w:rPr>
          <w:rFonts w:ascii="Bookman Old Style" w:hAnsi="Bookman Old Style"/>
          <w:sz w:val="24"/>
          <w:szCs w:val="24"/>
        </w:rPr>
        <w:t xml:space="preserve">yang diatur dalam Peraturan Menteri ini </w:t>
      </w:r>
      <w:r w:rsidRPr="00775AEA">
        <w:rPr>
          <w:rFonts w:ascii="Bookman Old Style" w:hAnsi="Bookman Old Style"/>
          <w:sz w:val="24"/>
          <w:szCs w:val="24"/>
        </w:rPr>
        <w:t xml:space="preserve">ditujukan </w:t>
      </w:r>
      <w:r w:rsidR="000A68D6" w:rsidRPr="00775AEA">
        <w:rPr>
          <w:rFonts w:ascii="Bookman Old Style" w:hAnsi="Bookman Old Style"/>
          <w:bCs/>
          <w:sz w:val="24"/>
          <w:szCs w:val="24"/>
        </w:rPr>
        <w:t>kepada</w:t>
      </w:r>
      <w:r w:rsidRPr="00775AEA">
        <w:rPr>
          <w:rFonts w:ascii="Bookman Old Style" w:hAnsi="Bookman Old Style"/>
          <w:bCs/>
          <w:sz w:val="24"/>
          <w:szCs w:val="24"/>
        </w:rPr>
        <w:t>:</w:t>
      </w:r>
    </w:p>
    <w:p w14:paraId="7A46DF18" w14:textId="5F5FBB80" w:rsidR="002103DC" w:rsidRPr="00775AEA" w:rsidRDefault="00156D5C" w:rsidP="00207CB7">
      <w:pPr>
        <w:pStyle w:val="ListParagraph"/>
        <w:numPr>
          <w:ilvl w:val="0"/>
          <w:numId w:val="23"/>
        </w:numPr>
        <w:spacing w:after="0" w:line="360" w:lineRule="auto"/>
        <w:ind w:left="3119" w:hanging="567"/>
        <w:jc w:val="both"/>
        <w:rPr>
          <w:rFonts w:ascii="Bookman Old Style" w:hAnsi="Bookman Old Style"/>
          <w:bCs/>
          <w:sz w:val="24"/>
          <w:szCs w:val="24"/>
        </w:rPr>
      </w:pPr>
      <w:r w:rsidRPr="00775AEA">
        <w:rPr>
          <w:rFonts w:ascii="Bookman Old Style" w:hAnsi="Bookman Old Style"/>
          <w:bCs/>
          <w:sz w:val="24"/>
          <w:szCs w:val="24"/>
        </w:rPr>
        <w:t>p</w:t>
      </w:r>
      <w:r w:rsidR="002103DC" w:rsidRPr="00775AEA">
        <w:rPr>
          <w:rFonts w:ascii="Bookman Old Style" w:hAnsi="Bookman Old Style"/>
          <w:bCs/>
          <w:sz w:val="24"/>
          <w:szCs w:val="24"/>
        </w:rPr>
        <w:t>erempuan;</w:t>
      </w:r>
    </w:p>
    <w:p w14:paraId="1954FDD6" w14:textId="77777777" w:rsidR="002103DC" w:rsidRPr="00775AEA" w:rsidRDefault="00380A08" w:rsidP="00207CB7">
      <w:pPr>
        <w:pStyle w:val="ListParagraph"/>
        <w:numPr>
          <w:ilvl w:val="0"/>
          <w:numId w:val="23"/>
        </w:numPr>
        <w:spacing w:after="0" w:line="360" w:lineRule="auto"/>
        <w:ind w:left="3119" w:hanging="567"/>
        <w:jc w:val="both"/>
        <w:rPr>
          <w:rFonts w:ascii="Bookman Old Style" w:hAnsi="Bookman Old Style"/>
          <w:bCs/>
          <w:sz w:val="24"/>
          <w:szCs w:val="24"/>
        </w:rPr>
      </w:pPr>
      <w:r w:rsidRPr="00775AEA">
        <w:rPr>
          <w:rFonts w:ascii="Bookman Old Style" w:hAnsi="Bookman Old Style"/>
          <w:bCs/>
          <w:sz w:val="24"/>
          <w:szCs w:val="24"/>
        </w:rPr>
        <w:t>anak, dan</w:t>
      </w:r>
    </w:p>
    <w:p w14:paraId="0A78A9C9" w14:textId="16B47CCD" w:rsidR="00622195" w:rsidRPr="00775AEA" w:rsidRDefault="00380A08" w:rsidP="00207CB7">
      <w:pPr>
        <w:pStyle w:val="ListParagraph"/>
        <w:numPr>
          <w:ilvl w:val="0"/>
          <w:numId w:val="23"/>
        </w:numPr>
        <w:spacing w:after="0" w:line="360" w:lineRule="auto"/>
        <w:ind w:left="3119" w:hanging="567"/>
        <w:jc w:val="both"/>
        <w:rPr>
          <w:rFonts w:ascii="Bookman Old Style" w:hAnsi="Bookman Old Style"/>
          <w:bCs/>
          <w:sz w:val="24"/>
          <w:szCs w:val="24"/>
        </w:rPr>
      </w:pPr>
      <w:r w:rsidRPr="00775AEA">
        <w:rPr>
          <w:rFonts w:ascii="Bookman Old Style" w:hAnsi="Bookman Old Style"/>
          <w:bCs/>
          <w:sz w:val="24"/>
          <w:szCs w:val="24"/>
        </w:rPr>
        <w:t xml:space="preserve">kelompok rentan. </w:t>
      </w:r>
    </w:p>
    <w:p w14:paraId="209C1FC8" w14:textId="7010A6FB" w:rsidR="002103DC" w:rsidRPr="00775AEA" w:rsidRDefault="00156D5C" w:rsidP="00207CB7">
      <w:pPr>
        <w:pStyle w:val="ListParagraph"/>
        <w:numPr>
          <w:ilvl w:val="0"/>
          <w:numId w:val="35"/>
        </w:numPr>
        <w:spacing w:after="0" w:line="360" w:lineRule="auto"/>
        <w:ind w:left="2552" w:hanging="567"/>
        <w:jc w:val="both"/>
        <w:rPr>
          <w:rFonts w:ascii="Bookman Old Style" w:hAnsi="Bookman Old Style"/>
          <w:sz w:val="24"/>
          <w:szCs w:val="24"/>
        </w:rPr>
      </w:pPr>
      <w:r w:rsidRPr="00775AEA">
        <w:rPr>
          <w:rFonts w:ascii="Bookman Old Style" w:hAnsi="Bookman Old Style"/>
          <w:sz w:val="24"/>
          <w:szCs w:val="24"/>
        </w:rPr>
        <w:t xml:space="preserve">Kelompok rentan sebagaimana dimaksud pada ayat (1) terdiri </w:t>
      </w:r>
      <w:r w:rsidR="00E11C77" w:rsidRPr="00775AEA">
        <w:rPr>
          <w:rFonts w:ascii="Bookman Old Style" w:hAnsi="Bookman Old Style"/>
          <w:sz w:val="24"/>
          <w:szCs w:val="24"/>
        </w:rPr>
        <w:t>atas</w:t>
      </w:r>
      <w:r w:rsidRPr="00775AEA">
        <w:rPr>
          <w:rFonts w:ascii="Bookman Old Style" w:hAnsi="Bookman Old Style"/>
          <w:sz w:val="24"/>
          <w:szCs w:val="24"/>
        </w:rPr>
        <w:t>:</w:t>
      </w:r>
    </w:p>
    <w:p w14:paraId="33664614" w14:textId="642F0944" w:rsidR="00E11C77" w:rsidRPr="00775AEA" w:rsidRDefault="00E11C77" w:rsidP="00207CB7">
      <w:pPr>
        <w:pStyle w:val="ListParagraph"/>
        <w:numPr>
          <w:ilvl w:val="0"/>
          <w:numId w:val="36"/>
        </w:numPr>
        <w:spacing w:after="0" w:line="360" w:lineRule="auto"/>
        <w:ind w:left="3119" w:hanging="567"/>
        <w:jc w:val="both"/>
        <w:rPr>
          <w:rFonts w:ascii="Bookman Old Style" w:hAnsi="Bookman Old Style"/>
          <w:sz w:val="24"/>
          <w:szCs w:val="24"/>
        </w:rPr>
      </w:pPr>
      <w:r w:rsidRPr="00775AEA">
        <w:rPr>
          <w:rFonts w:ascii="Bookman Old Style" w:hAnsi="Bookman Old Style"/>
          <w:sz w:val="24"/>
          <w:szCs w:val="24"/>
        </w:rPr>
        <w:t>bayi, bawah lima tahun, dan anak-anak;</w:t>
      </w:r>
    </w:p>
    <w:p w14:paraId="759B477A" w14:textId="53C30A10" w:rsidR="00E11C77" w:rsidRPr="00775AEA" w:rsidRDefault="00E11C77" w:rsidP="00207CB7">
      <w:pPr>
        <w:pStyle w:val="ListParagraph"/>
        <w:numPr>
          <w:ilvl w:val="0"/>
          <w:numId w:val="36"/>
        </w:numPr>
        <w:spacing w:after="0" w:line="360" w:lineRule="auto"/>
        <w:ind w:left="3119" w:hanging="567"/>
        <w:jc w:val="both"/>
        <w:rPr>
          <w:rFonts w:ascii="Bookman Old Style" w:hAnsi="Bookman Old Style"/>
          <w:sz w:val="24"/>
          <w:szCs w:val="24"/>
        </w:rPr>
      </w:pPr>
      <w:r w:rsidRPr="00775AEA">
        <w:rPr>
          <w:rFonts w:ascii="Bookman Old Style" w:hAnsi="Bookman Old Style"/>
          <w:sz w:val="24"/>
          <w:szCs w:val="24"/>
        </w:rPr>
        <w:t>ibu yang sedang mengandung atau menyusui;</w:t>
      </w:r>
    </w:p>
    <w:p w14:paraId="611207D5" w14:textId="5814A309" w:rsidR="00E11C77" w:rsidRPr="00775AEA" w:rsidRDefault="00E11C77" w:rsidP="00207CB7">
      <w:pPr>
        <w:pStyle w:val="ListParagraph"/>
        <w:numPr>
          <w:ilvl w:val="0"/>
          <w:numId w:val="36"/>
        </w:numPr>
        <w:spacing w:after="0" w:line="360" w:lineRule="auto"/>
        <w:ind w:left="3119" w:hanging="567"/>
        <w:jc w:val="both"/>
        <w:rPr>
          <w:rFonts w:ascii="Bookman Old Style" w:hAnsi="Bookman Old Style"/>
          <w:sz w:val="24"/>
          <w:szCs w:val="24"/>
        </w:rPr>
      </w:pPr>
      <w:r w:rsidRPr="00775AEA">
        <w:rPr>
          <w:rFonts w:ascii="Bookman Old Style" w:hAnsi="Bookman Old Style"/>
          <w:sz w:val="24"/>
          <w:szCs w:val="24"/>
        </w:rPr>
        <w:t>penyandang disabilitas; dan</w:t>
      </w:r>
    </w:p>
    <w:p w14:paraId="6B2A449A" w14:textId="732C7F47" w:rsidR="00156D5C" w:rsidRPr="00775AEA" w:rsidRDefault="00E11C77" w:rsidP="00207CB7">
      <w:pPr>
        <w:pStyle w:val="ListParagraph"/>
        <w:numPr>
          <w:ilvl w:val="0"/>
          <w:numId w:val="36"/>
        </w:numPr>
        <w:spacing w:after="0" w:line="360" w:lineRule="auto"/>
        <w:ind w:left="3119" w:hanging="567"/>
        <w:jc w:val="both"/>
        <w:rPr>
          <w:rFonts w:ascii="Bookman Old Style" w:hAnsi="Bookman Old Style"/>
          <w:sz w:val="24"/>
          <w:szCs w:val="24"/>
        </w:rPr>
      </w:pPr>
      <w:r w:rsidRPr="00775AEA">
        <w:rPr>
          <w:rFonts w:ascii="Bookman Old Style" w:hAnsi="Bookman Old Style"/>
          <w:sz w:val="24"/>
          <w:szCs w:val="24"/>
        </w:rPr>
        <w:t>orang lanjut usia.</w:t>
      </w:r>
    </w:p>
    <w:p w14:paraId="54712BFA" w14:textId="77777777" w:rsidR="000C2FCE" w:rsidRDefault="000C2FCE" w:rsidP="007D5981">
      <w:pPr>
        <w:spacing w:after="0" w:line="360" w:lineRule="auto"/>
        <w:ind w:left="2552" w:hanging="567"/>
        <w:contextualSpacing/>
        <w:jc w:val="center"/>
        <w:rPr>
          <w:rFonts w:ascii="Bookman Old Style" w:hAnsi="Bookman Old Style"/>
          <w:sz w:val="24"/>
          <w:szCs w:val="24"/>
          <w:lang w:val="en-US"/>
        </w:rPr>
      </w:pPr>
    </w:p>
    <w:p w14:paraId="37EEC53C" w14:textId="6523F7E0" w:rsidR="00622195" w:rsidRPr="000A68D6" w:rsidRDefault="00622195" w:rsidP="0003593E">
      <w:pPr>
        <w:spacing w:after="0" w:line="360" w:lineRule="auto"/>
        <w:ind w:left="2552" w:hanging="567"/>
        <w:contextualSpacing/>
        <w:jc w:val="center"/>
        <w:rPr>
          <w:rFonts w:ascii="Bookman Old Style" w:hAnsi="Bookman Old Style"/>
          <w:sz w:val="24"/>
          <w:szCs w:val="24"/>
          <w:lang w:val="en-US"/>
        </w:rPr>
      </w:pPr>
      <w:r w:rsidRPr="00D27870">
        <w:rPr>
          <w:rFonts w:ascii="Bookman Old Style" w:hAnsi="Bookman Old Style"/>
          <w:sz w:val="24"/>
          <w:szCs w:val="24"/>
        </w:rPr>
        <w:t xml:space="preserve">Pasal </w:t>
      </w:r>
      <w:r w:rsidR="00921341">
        <w:rPr>
          <w:rFonts w:ascii="Bookman Old Style" w:hAnsi="Bookman Old Style"/>
          <w:sz w:val="24"/>
          <w:szCs w:val="24"/>
          <w:lang w:val="en-US"/>
        </w:rPr>
        <w:t>5</w:t>
      </w:r>
      <w:r w:rsidRPr="00D27870">
        <w:rPr>
          <w:rFonts w:ascii="Bookman Old Style" w:hAnsi="Bookman Old Style"/>
          <w:sz w:val="24"/>
          <w:szCs w:val="24"/>
        </w:rPr>
        <w:t xml:space="preserve"> </w:t>
      </w:r>
    </w:p>
    <w:p w14:paraId="5A9115A5" w14:textId="7D883A78" w:rsidR="00A46712" w:rsidRPr="003F62A9" w:rsidRDefault="00461C0F" w:rsidP="00207CB7">
      <w:pPr>
        <w:pStyle w:val="ListParagraph"/>
        <w:numPr>
          <w:ilvl w:val="0"/>
          <w:numId w:val="11"/>
        </w:numPr>
        <w:spacing w:after="0" w:line="360" w:lineRule="auto"/>
        <w:ind w:left="2552" w:hanging="567"/>
        <w:jc w:val="both"/>
        <w:rPr>
          <w:rFonts w:ascii="Bookman Old Style" w:hAnsi="Bookman Old Style"/>
          <w:sz w:val="24"/>
          <w:szCs w:val="24"/>
          <w:lang w:val="en-ID"/>
        </w:rPr>
      </w:pPr>
      <w:r>
        <w:rPr>
          <w:rFonts w:ascii="Bookman Old Style" w:hAnsi="Bookman Old Style"/>
          <w:sz w:val="24"/>
          <w:szCs w:val="24"/>
          <w:lang w:val="en-ID"/>
        </w:rPr>
        <w:t xml:space="preserve">Pedoman </w:t>
      </w:r>
      <w:r w:rsidR="00A46712" w:rsidRPr="003F62A9">
        <w:rPr>
          <w:rFonts w:ascii="Bookman Old Style" w:hAnsi="Bookman Old Style"/>
          <w:sz w:val="24"/>
          <w:szCs w:val="24"/>
          <w:lang w:val="en-ID"/>
        </w:rPr>
        <w:t>Perlindungan Perempuan dan Anak dari KBG dalam Bencana meliputi langkah-langkah:</w:t>
      </w:r>
    </w:p>
    <w:p w14:paraId="7B58F6D0" w14:textId="74E1F5E7" w:rsidR="00A46712" w:rsidRPr="003F62A9" w:rsidRDefault="00A46712" w:rsidP="008D2A9E">
      <w:pPr>
        <w:pStyle w:val="ListParagraph"/>
        <w:numPr>
          <w:ilvl w:val="0"/>
          <w:numId w:val="2"/>
        </w:numPr>
        <w:spacing w:after="0" w:line="360" w:lineRule="auto"/>
        <w:ind w:left="3119" w:hanging="567"/>
        <w:jc w:val="both"/>
        <w:rPr>
          <w:rFonts w:ascii="Bookman Old Style" w:hAnsi="Bookman Old Style"/>
          <w:sz w:val="24"/>
          <w:szCs w:val="24"/>
        </w:rPr>
      </w:pPr>
      <w:r w:rsidRPr="003F62A9">
        <w:rPr>
          <w:rFonts w:ascii="Bookman Old Style" w:hAnsi="Bookman Old Style"/>
          <w:sz w:val="24"/>
          <w:szCs w:val="24"/>
        </w:rPr>
        <w:t>pencegahan;</w:t>
      </w:r>
    </w:p>
    <w:p w14:paraId="782906BB" w14:textId="681602FB" w:rsidR="00A46712" w:rsidRPr="003F62A9" w:rsidRDefault="00A46712" w:rsidP="008D2A9E">
      <w:pPr>
        <w:pStyle w:val="ListParagraph"/>
        <w:numPr>
          <w:ilvl w:val="0"/>
          <w:numId w:val="2"/>
        </w:numPr>
        <w:spacing w:after="0" w:line="360" w:lineRule="auto"/>
        <w:ind w:left="3119" w:hanging="567"/>
        <w:jc w:val="both"/>
        <w:rPr>
          <w:rFonts w:ascii="Bookman Old Style" w:hAnsi="Bookman Old Style"/>
          <w:sz w:val="24"/>
          <w:szCs w:val="24"/>
        </w:rPr>
      </w:pPr>
      <w:r w:rsidRPr="003F62A9">
        <w:rPr>
          <w:rFonts w:ascii="Bookman Old Style" w:hAnsi="Bookman Old Style"/>
          <w:sz w:val="24"/>
          <w:szCs w:val="24"/>
        </w:rPr>
        <w:t xml:space="preserve">penanganan; </w:t>
      </w:r>
    </w:p>
    <w:p w14:paraId="438F63E9" w14:textId="04D68140" w:rsidR="00E501D4" w:rsidRPr="003F62A9" w:rsidRDefault="003F62A9" w:rsidP="008D2A9E">
      <w:pPr>
        <w:pStyle w:val="ListParagraph"/>
        <w:numPr>
          <w:ilvl w:val="0"/>
          <w:numId w:val="2"/>
        </w:numPr>
        <w:spacing w:after="0" w:line="360" w:lineRule="auto"/>
        <w:ind w:left="3119" w:hanging="567"/>
        <w:jc w:val="both"/>
        <w:rPr>
          <w:rFonts w:ascii="Bookman Old Style" w:hAnsi="Bookman Old Style"/>
          <w:sz w:val="24"/>
          <w:szCs w:val="24"/>
        </w:rPr>
      </w:pPr>
      <w:r w:rsidRPr="003F62A9">
        <w:rPr>
          <w:rFonts w:ascii="Bookman Old Style" w:hAnsi="Bookman Old Style"/>
          <w:sz w:val="24"/>
          <w:szCs w:val="24"/>
        </w:rPr>
        <w:t>pemberdayaan perempuan</w:t>
      </w:r>
      <w:r w:rsidR="00A46712" w:rsidRPr="003F62A9">
        <w:rPr>
          <w:rFonts w:ascii="Bookman Old Style" w:hAnsi="Bookman Old Style"/>
          <w:sz w:val="24"/>
          <w:szCs w:val="24"/>
        </w:rPr>
        <w:t>; dan</w:t>
      </w:r>
    </w:p>
    <w:p w14:paraId="58F4297F" w14:textId="6EF8AB5F" w:rsidR="00A46712" w:rsidRPr="003F62A9" w:rsidRDefault="00A46712" w:rsidP="008D2A9E">
      <w:pPr>
        <w:pStyle w:val="ListParagraph"/>
        <w:numPr>
          <w:ilvl w:val="0"/>
          <w:numId w:val="2"/>
        </w:numPr>
        <w:spacing w:after="0" w:line="360" w:lineRule="auto"/>
        <w:ind w:left="3119" w:hanging="567"/>
        <w:jc w:val="both"/>
        <w:rPr>
          <w:rFonts w:ascii="Bookman Old Style" w:hAnsi="Bookman Old Style"/>
          <w:sz w:val="24"/>
          <w:szCs w:val="24"/>
        </w:rPr>
      </w:pPr>
      <w:r w:rsidRPr="003F62A9">
        <w:rPr>
          <w:rFonts w:ascii="Bookman Old Style" w:hAnsi="Bookman Old Style"/>
          <w:sz w:val="24"/>
          <w:szCs w:val="24"/>
        </w:rPr>
        <w:t>partisipasi Anak.</w:t>
      </w:r>
    </w:p>
    <w:p w14:paraId="3448DF4E" w14:textId="663565E5" w:rsidR="00461C0F" w:rsidRPr="00461C0F" w:rsidRDefault="00461C0F" w:rsidP="00207CB7">
      <w:pPr>
        <w:pStyle w:val="ListParagraph"/>
        <w:numPr>
          <w:ilvl w:val="0"/>
          <w:numId w:val="11"/>
        </w:numPr>
        <w:spacing w:after="0" w:line="360" w:lineRule="auto"/>
        <w:ind w:left="2552" w:hanging="567"/>
        <w:jc w:val="both"/>
        <w:rPr>
          <w:rFonts w:ascii="Bookman Old Style" w:hAnsi="Bookman Old Style"/>
          <w:sz w:val="24"/>
          <w:szCs w:val="24"/>
          <w:lang w:val="en-ID"/>
        </w:rPr>
      </w:pPr>
      <w:r>
        <w:rPr>
          <w:rFonts w:ascii="Bookman Old Style" w:hAnsi="Bookman Old Style"/>
          <w:sz w:val="24"/>
          <w:szCs w:val="24"/>
        </w:rPr>
        <w:t xml:space="preserve">Selain langkah-langkah sebagaimana dimaksud </w:t>
      </w:r>
      <w:r w:rsidR="00517411" w:rsidRPr="003F62A9">
        <w:rPr>
          <w:rFonts w:ascii="Bookman Old Style" w:hAnsi="Bookman Old Style"/>
          <w:sz w:val="24"/>
          <w:szCs w:val="24"/>
          <w:lang w:val="id-ID"/>
        </w:rPr>
        <w:t>pada ayat (1)</w:t>
      </w:r>
      <w:r>
        <w:rPr>
          <w:rFonts w:ascii="Bookman Old Style" w:hAnsi="Bookman Old Style"/>
          <w:sz w:val="24"/>
          <w:szCs w:val="24"/>
        </w:rPr>
        <w:t xml:space="preserve">, pedoman </w:t>
      </w:r>
      <w:r w:rsidRPr="003F62A9">
        <w:rPr>
          <w:rFonts w:ascii="Bookman Old Style" w:hAnsi="Bookman Old Style"/>
          <w:sz w:val="24"/>
          <w:szCs w:val="24"/>
          <w:lang w:val="en-ID"/>
        </w:rPr>
        <w:t xml:space="preserve">Perlindungan Perempuan dan Anak dari KBG dalam Bencana </w:t>
      </w:r>
      <w:r>
        <w:rPr>
          <w:rFonts w:ascii="Bookman Old Style" w:hAnsi="Bookman Old Style"/>
          <w:sz w:val="24"/>
          <w:szCs w:val="24"/>
        </w:rPr>
        <w:t>juga memuat lampiran tentang:</w:t>
      </w:r>
    </w:p>
    <w:p w14:paraId="5EF8444F" w14:textId="77777777" w:rsidR="00461C0F" w:rsidRPr="00461C0F" w:rsidRDefault="00461C0F" w:rsidP="00207CB7">
      <w:pPr>
        <w:pStyle w:val="ListParagraph"/>
        <w:numPr>
          <w:ilvl w:val="0"/>
          <w:numId w:val="162"/>
        </w:numPr>
        <w:spacing w:after="0" w:line="360" w:lineRule="auto"/>
        <w:ind w:left="3119" w:hanging="567"/>
        <w:jc w:val="both"/>
        <w:rPr>
          <w:rFonts w:ascii="Bookman Old Style" w:hAnsi="Bookman Old Style"/>
          <w:sz w:val="24"/>
          <w:szCs w:val="24"/>
          <w:lang w:val="id-ID"/>
        </w:rPr>
      </w:pPr>
      <w:r w:rsidRPr="00461C0F">
        <w:rPr>
          <w:rFonts w:ascii="Bookman Old Style" w:hAnsi="Bookman Old Style"/>
          <w:sz w:val="24"/>
          <w:szCs w:val="24"/>
          <w:lang w:val="id-ID"/>
        </w:rPr>
        <w:t>latar belakang;</w:t>
      </w:r>
    </w:p>
    <w:p w14:paraId="756174DF" w14:textId="0105954A" w:rsidR="00461C0F" w:rsidRDefault="00461C0F" w:rsidP="00207CB7">
      <w:pPr>
        <w:pStyle w:val="ListParagraph"/>
        <w:numPr>
          <w:ilvl w:val="0"/>
          <w:numId w:val="162"/>
        </w:numPr>
        <w:spacing w:after="0" w:line="360" w:lineRule="auto"/>
        <w:ind w:left="3119" w:hanging="567"/>
        <w:jc w:val="both"/>
        <w:rPr>
          <w:rFonts w:ascii="Bookman Old Style" w:hAnsi="Bookman Old Style"/>
          <w:sz w:val="24"/>
          <w:szCs w:val="24"/>
          <w:lang w:val="id-ID"/>
        </w:rPr>
      </w:pPr>
      <w:r w:rsidRPr="00461C0F">
        <w:rPr>
          <w:rFonts w:ascii="Bookman Old Style" w:hAnsi="Bookman Old Style"/>
          <w:sz w:val="24"/>
          <w:szCs w:val="24"/>
          <w:lang w:val="id-ID"/>
        </w:rPr>
        <w:t>bentuk-bentuk KBG;</w:t>
      </w:r>
    </w:p>
    <w:p w14:paraId="4E3CF3D3" w14:textId="3F2D453D" w:rsidR="005B3FD0" w:rsidRPr="00461C0F" w:rsidRDefault="005B3FD0" w:rsidP="00207CB7">
      <w:pPr>
        <w:pStyle w:val="ListParagraph"/>
        <w:numPr>
          <w:ilvl w:val="0"/>
          <w:numId w:val="162"/>
        </w:numPr>
        <w:spacing w:after="0" w:line="360" w:lineRule="auto"/>
        <w:ind w:left="3119" w:hanging="567"/>
        <w:jc w:val="both"/>
        <w:rPr>
          <w:rFonts w:ascii="Bookman Old Style" w:hAnsi="Bookman Old Style"/>
          <w:sz w:val="24"/>
          <w:szCs w:val="24"/>
          <w:lang w:val="id-ID"/>
        </w:rPr>
      </w:pPr>
      <w:r>
        <w:rPr>
          <w:rFonts w:ascii="Bookman Old Style" w:hAnsi="Bookman Old Style"/>
          <w:sz w:val="24"/>
          <w:szCs w:val="24"/>
        </w:rPr>
        <w:t>dampak KBG;</w:t>
      </w:r>
    </w:p>
    <w:p w14:paraId="36CD779D" w14:textId="77777777" w:rsidR="00461C0F" w:rsidRPr="00461C0F" w:rsidRDefault="00461C0F" w:rsidP="00207CB7">
      <w:pPr>
        <w:pStyle w:val="ListParagraph"/>
        <w:numPr>
          <w:ilvl w:val="0"/>
          <w:numId w:val="162"/>
        </w:numPr>
        <w:spacing w:after="0" w:line="360" w:lineRule="auto"/>
        <w:ind w:left="3119" w:hanging="567"/>
        <w:jc w:val="both"/>
        <w:rPr>
          <w:rFonts w:ascii="Bookman Old Style" w:hAnsi="Bookman Old Style"/>
          <w:sz w:val="24"/>
          <w:szCs w:val="24"/>
          <w:lang w:val="id-ID"/>
        </w:rPr>
      </w:pPr>
      <w:r w:rsidRPr="00461C0F">
        <w:rPr>
          <w:rFonts w:ascii="Bookman Old Style" w:hAnsi="Bookman Old Style"/>
          <w:sz w:val="24"/>
          <w:szCs w:val="24"/>
          <w:lang w:val="id-ID"/>
        </w:rPr>
        <w:t>prinsip umum penanganan kekerasan;</w:t>
      </w:r>
    </w:p>
    <w:p w14:paraId="03728B65" w14:textId="472F78EF" w:rsidR="00461C0F" w:rsidRPr="00461C0F" w:rsidRDefault="00461C0F" w:rsidP="00207CB7">
      <w:pPr>
        <w:pStyle w:val="ListParagraph"/>
        <w:numPr>
          <w:ilvl w:val="0"/>
          <w:numId w:val="162"/>
        </w:numPr>
        <w:spacing w:after="0" w:line="360" w:lineRule="auto"/>
        <w:ind w:left="3119" w:hanging="567"/>
        <w:jc w:val="both"/>
        <w:rPr>
          <w:rFonts w:ascii="Bookman Old Style" w:hAnsi="Bookman Old Style"/>
          <w:sz w:val="24"/>
          <w:szCs w:val="24"/>
          <w:lang w:val="id-ID"/>
        </w:rPr>
      </w:pPr>
      <w:r w:rsidRPr="00461C0F">
        <w:rPr>
          <w:rFonts w:ascii="Bookman Old Style" w:hAnsi="Bookman Old Style"/>
          <w:sz w:val="24"/>
          <w:szCs w:val="24"/>
          <w:lang w:val="id-ID"/>
        </w:rPr>
        <w:t xml:space="preserve">kode etik penyedia layanan, pengembangan program bersama komunitas, dan penanganan </w:t>
      </w:r>
      <w:r w:rsidR="003A6DCC" w:rsidRPr="00461C0F">
        <w:rPr>
          <w:rFonts w:ascii="Bookman Old Style" w:hAnsi="Bookman Old Style"/>
          <w:sz w:val="24"/>
          <w:szCs w:val="24"/>
          <w:lang w:val="id-ID"/>
        </w:rPr>
        <w:t>Korban/Penyintas</w:t>
      </w:r>
      <w:r w:rsidRPr="00461C0F">
        <w:rPr>
          <w:rFonts w:ascii="Bookman Old Style" w:hAnsi="Bookman Old Style"/>
          <w:sz w:val="24"/>
          <w:szCs w:val="24"/>
          <w:lang w:val="id-ID"/>
        </w:rPr>
        <w:t>;</w:t>
      </w:r>
    </w:p>
    <w:p w14:paraId="5C5A4E7F" w14:textId="31E96ECF" w:rsidR="00461C0F" w:rsidRPr="00461C0F" w:rsidRDefault="00461C0F" w:rsidP="00207CB7">
      <w:pPr>
        <w:pStyle w:val="ListParagraph"/>
        <w:numPr>
          <w:ilvl w:val="0"/>
          <w:numId w:val="162"/>
        </w:numPr>
        <w:spacing w:after="0" w:line="360" w:lineRule="auto"/>
        <w:ind w:left="3119" w:hanging="567"/>
        <w:jc w:val="both"/>
        <w:rPr>
          <w:rFonts w:ascii="Bookman Old Style" w:hAnsi="Bookman Old Style"/>
          <w:sz w:val="24"/>
          <w:szCs w:val="24"/>
          <w:lang w:val="id-ID"/>
        </w:rPr>
      </w:pPr>
      <w:r w:rsidRPr="00461C0F">
        <w:rPr>
          <w:rFonts w:ascii="Bookman Old Style" w:hAnsi="Bookman Old Style"/>
          <w:sz w:val="24"/>
          <w:szCs w:val="24"/>
          <w:lang w:val="id-ID"/>
        </w:rPr>
        <w:t xml:space="preserve">18 </w:t>
      </w:r>
      <w:r>
        <w:rPr>
          <w:rFonts w:ascii="Bookman Old Style" w:hAnsi="Bookman Old Style"/>
          <w:sz w:val="24"/>
          <w:szCs w:val="24"/>
        </w:rPr>
        <w:t xml:space="preserve">(delapan belas) </w:t>
      </w:r>
      <w:r w:rsidRPr="00461C0F">
        <w:rPr>
          <w:rFonts w:ascii="Bookman Old Style" w:hAnsi="Bookman Old Style"/>
          <w:sz w:val="24"/>
          <w:szCs w:val="24"/>
          <w:lang w:val="id-ID"/>
        </w:rPr>
        <w:t xml:space="preserve">standar minimum pencegahan dan penanganan KBG dalam </w:t>
      </w:r>
      <w:r w:rsidR="003A6DCC">
        <w:rPr>
          <w:rFonts w:ascii="Bookman Old Style" w:hAnsi="Bookman Old Style"/>
          <w:sz w:val="24"/>
          <w:szCs w:val="24"/>
        </w:rPr>
        <w:t>B</w:t>
      </w:r>
      <w:r w:rsidRPr="00461C0F">
        <w:rPr>
          <w:rFonts w:ascii="Bookman Old Style" w:hAnsi="Bookman Old Style"/>
          <w:sz w:val="24"/>
          <w:szCs w:val="24"/>
          <w:lang w:val="id-ID"/>
        </w:rPr>
        <w:t>encana;</w:t>
      </w:r>
      <w:r w:rsidR="00931D97">
        <w:rPr>
          <w:rFonts w:ascii="Bookman Old Style" w:hAnsi="Bookman Old Style"/>
          <w:sz w:val="24"/>
          <w:szCs w:val="24"/>
        </w:rPr>
        <w:t xml:space="preserve"> dan </w:t>
      </w:r>
    </w:p>
    <w:p w14:paraId="3E7A3FDE" w14:textId="35911CBC" w:rsidR="0003593E" w:rsidRDefault="00461C0F" w:rsidP="00207CB7">
      <w:pPr>
        <w:pStyle w:val="ListParagraph"/>
        <w:numPr>
          <w:ilvl w:val="0"/>
          <w:numId w:val="162"/>
        </w:numPr>
        <w:spacing w:after="0" w:line="360" w:lineRule="auto"/>
        <w:ind w:left="3119" w:hanging="567"/>
        <w:jc w:val="both"/>
        <w:rPr>
          <w:rFonts w:ascii="Bookman Old Style" w:hAnsi="Bookman Old Style"/>
          <w:b/>
          <w:sz w:val="24"/>
          <w:szCs w:val="24"/>
        </w:rPr>
      </w:pPr>
      <w:r w:rsidRPr="00461C0F">
        <w:rPr>
          <w:rFonts w:ascii="Bookman Old Style" w:hAnsi="Bookman Old Style"/>
          <w:sz w:val="24"/>
          <w:szCs w:val="24"/>
          <w:lang w:val="id-ID"/>
        </w:rPr>
        <w:t xml:space="preserve">format </w:t>
      </w:r>
      <w:r w:rsidR="00931D97">
        <w:rPr>
          <w:rFonts w:ascii="Bookman Old Style" w:hAnsi="Bookman Old Style"/>
          <w:sz w:val="24"/>
          <w:szCs w:val="24"/>
        </w:rPr>
        <w:t>alat bantu pemantauan dan evaluasi.</w:t>
      </w:r>
    </w:p>
    <w:p w14:paraId="21B51A34" w14:textId="77777777" w:rsidR="00931D97" w:rsidRDefault="00931D97" w:rsidP="001A41DC">
      <w:pPr>
        <w:spacing w:after="0" w:line="360" w:lineRule="auto"/>
        <w:ind w:left="1985"/>
        <w:contextualSpacing/>
        <w:jc w:val="center"/>
        <w:rPr>
          <w:rFonts w:ascii="Bookman Old Style" w:hAnsi="Bookman Old Style"/>
          <w:bCs/>
          <w:sz w:val="24"/>
          <w:szCs w:val="24"/>
        </w:rPr>
      </w:pPr>
    </w:p>
    <w:p w14:paraId="2CFEF846" w14:textId="1B081FB5" w:rsidR="00622195" w:rsidRPr="008D2A9E" w:rsidRDefault="00622195" w:rsidP="001A41DC">
      <w:pPr>
        <w:spacing w:after="0" w:line="360" w:lineRule="auto"/>
        <w:ind w:left="1985"/>
        <w:contextualSpacing/>
        <w:jc w:val="center"/>
        <w:rPr>
          <w:rFonts w:ascii="Bookman Old Style" w:hAnsi="Bookman Old Style"/>
          <w:bCs/>
          <w:sz w:val="24"/>
          <w:szCs w:val="24"/>
        </w:rPr>
      </w:pPr>
      <w:r w:rsidRPr="008D2A9E">
        <w:rPr>
          <w:rFonts w:ascii="Bookman Old Style" w:hAnsi="Bookman Old Style"/>
          <w:bCs/>
          <w:sz w:val="24"/>
          <w:szCs w:val="24"/>
        </w:rPr>
        <w:t>BAB II</w:t>
      </w:r>
    </w:p>
    <w:p w14:paraId="4C8766BA" w14:textId="77777777" w:rsidR="00182735" w:rsidRPr="008D2A9E" w:rsidRDefault="00182735" w:rsidP="001A41DC">
      <w:pPr>
        <w:spacing w:after="0" w:line="360" w:lineRule="auto"/>
        <w:ind w:left="1985"/>
        <w:contextualSpacing/>
        <w:jc w:val="center"/>
        <w:rPr>
          <w:rFonts w:ascii="Bookman Old Style" w:hAnsi="Bookman Old Style"/>
          <w:bCs/>
          <w:sz w:val="24"/>
          <w:szCs w:val="24"/>
          <w:lang w:val="en-ID"/>
        </w:rPr>
      </w:pPr>
      <w:r w:rsidRPr="008D2A9E">
        <w:rPr>
          <w:rFonts w:ascii="Bookman Old Style" w:hAnsi="Bookman Old Style"/>
          <w:bCs/>
          <w:sz w:val="24"/>
          <w:szCs w:val="24"/>
          <w:lang w:val="en-ID"/>
        </w:rPr>
        <w:t>PENCEGAHAN</w:t>
      </w:r>
    </w:p>
    <w:p w14:paraId="017CCA7C" w14:textId="77777777" w:rsidR="00DB1D57" w:rsidRPr="00D27870" w:rsidRDefault="00DB1D57" w:rsidP="001A41DC">
      <w:pPr>
        <w:spacing w:after="0" w:line="360" w:lineRule="auto"/>
        <w:ind w:left="1985"/>
        <w:contextualSpacing/>
        <w:jc w:val="center"/>
        <w:rPr>
          <w:rFonts w:ascii="Bookman Old Style" w:hAnsi="Bookman Old Style"/>
          <w:sz w:val="24"/>
          <w:szCs w:val="24"/>
        </w:rPr>
      </w:pPr>
    </w:p>
    <w:p w14:paraId="2B70B384" w14:textId="23F7F4C5" w:rsidR="00622195" w:rsidRPr="00D27870" w:rsidRDefault="00622195" w:rsidP="001A41DC">
      <w:pPr>
        <w:spacing w:after="0" w:line="360" w:lineRule="auto"/>
        <w:ind w:left="1985"/>
        <w:contextualSpacing/>
        <w:jc w:val="center"/>
        <w:rPr>
          <w:rFonts w:ascii="Bookman Old Style" w:hAnsi="Bookman Old Style"/>
          <w:sz w:val="24"/>
          <w:szCs w:val="24"/>
          <w:lang w:val="en-ID"/>
        </w:rPr>
      </w:pPr>
      <w:r w:rsidRPr="00D27870">
        <w:rPr>
          <w:rFonts w:ascii="Bookman Old Style" w:hAnsi="Bookman Old Style"/>
          <w:sz w:val="24"/>
          <w:szCs w:val="24"/>
        </w:rPr>
        <w:t xml:space="preserve">Pasal </w:t>
      </w:r>
      <w:r w:rsidR="00921341">
        <w:rPr>
          <w:rFonts w:ascii="Bookman Old Style" w:hAnsi="Bookman Old Style"/>
          <w:sz w:val="24"/>
          <w:szCs w:val="24"/>
          <w:lang w:val="en-ID"/>
        </w:rPr>
        <w:t>6</w:t>
      </w:r>
    </w:p>
    <w:p w14:paraId="1DA398D6" w14:textId="1A9EB347" w:rsidR="00622195" w:rsidRDefault="00622195" w:rsidP="001A41DC">
      <w:pPr>
        <w:pStyle w:val="ListParagraph"/>
        <w:widowControl w:val="0"/>
        <w:autoSpaceDE w:val="0"/>
        <w:autoSpaceDN w:val="0"/>
        <w:spacing w:after="0" w:line="360" w:lineRule="auto"/>
        <w:ind w:left="1985" w:right="2"/>
        <w:contextualSpacing w:val="0"/>
        <w:jc w:val="both"/>
        <w:rPr>
          <w:rFonts w:ascii="Bookman Old Style" w:hAnsi="Bookman Old Style"/>
          <w:sz w:val="24"/>
          <w:szCs w:val="24"/>
        </w:rPr>
      </w:pPr>
      <w:r w:rsidRPr="00D27870">
        <w:rPr>
          <w:rFonts w:ascii="Bookman Old Style" w:hAnsi="Bookman Old Style"/>
          <w:sz w:val="24"/>
          <w:szCs w:val="24"/>
        </w:rPr>
        <w:t>Pencegahan</w:t>
      </w:r>
      <w:r w:rsidRPr="00D27870">
        <w:rPr>
          <w:rFonts w:ascii="Bookman Old Style" w:hAnsi="Bookman Old Style"/>
          <w:spacing w:val="-14"/>
          <w:sz w:val="24"/>
          <w:szCs w:val="24"/>
        </w:rPr>
        <w:t xml:space="preserve"> </w:t>
      </w:r>
      <w:r w:rsidR="002B0009">
        <w:rPr>
          <w:rFonts w:ascii="Bookman Old Style" w:hAnsi="Bookman Old Style"/>
          <w:spacing w:val="-14"/>
          <w:sz w:val="24"/>
          <w:szCs w:val="24"/>
        </w:rPr>
        <w:t xml:space="preserve">sebagaimana dimaksud dalam </w:t>
      </w:r>
      <w:r w:rsidR="007B019C">
        <w:rPr>
          <w:rFonts w:ascii="Bookman Old Style" w:hAnsi="Bookman Old Style"/>
          <w:spacing w:val="-14"/>
          <w:sz w:val="24"/>
          <w:szCs w:val="24"/>
        </w:rPr>
        <w:t>P</w:t>
      </w:r>
      <w:r w:rsidR="002B0009">
        <w:rPr>
          <w:rFonts w:ascii="Bookman Old Style" w:hAnsi="Bookman Old Style"/>
          <w:spacing w:val="-14"/>
          <w:sz w:val="24"/>
          <w:szCs w:val="24"/>
        </w:rPr>
        <w:t xml:space="preserve">asal </w:t>
      </w:r>
      <w:r w:rsidR="00921341">
        <w:rPr>
          <w:rFonts w:ascii="Bookman Old Style" w:hAnsi="Bookman Old Style"/>
          <w:spacing w:val="-14"/>
          <w:sz w:val="24"/>
          <w:szCs w:val="24"/>
        </w:rPr>
        <w:t>5</w:t>
      </w:r>
      <w:r w:rsidR="00A46712">
        <w:rPr>
          <w:rFonts w:ascii="Bookman Old Style" w:hAnsi="Bookman Old Style"/>
          <w:spacing w:val="-14"/>
          <w:sz w:val="24"/>
          <w:szCs w:val="24"/>
        </w:rPr>
        <w:t xml:space="preserve"> </w:t>
      </w:r>
      <w:r w:rsidR="00A46712" w:rsidRPr="003F62A9">
        <w:rPr>
          <w:rFonts w:ascii="Bookman Old Style" w:hAnsi="Bookman Old Style"/>
          <w:spacing w:val="-14"/>
          <w:sz w:val="24"/>
          <w:szCs w:val="24"/>
        </w:rPr>
        <w:t>ayat (</w:t>
      </w:r>
      <w:r w:rsidR="007B019C">
        <w:rPr>
          <w:rFonts w:ascii="Bookman Old Style" w:hAnsi="Bookman Old Style"/>
          <w:spacing w:val="-14"/>
          <w:sz w:val="24"/>
          <w:szCs w:val="24"/>
        </w:rPr>
        <w:t>1</w:t>
      </w:r>
      <w:r w:rsidR="00A46712" w:rsidRPr="00A46712">
        <w:rPr>
          <w:rFonts w:ascii="Bookman Old Style" w:hAnsi="Bookman Old Style"/>
          <w:color w:val="7030A0"/>
          <w:spacing w:val="-14"/>
          <w:sz w:val="24"/>
          <w:szCs w:val="24"/>
        </w:rPr>
        <w:t>)</w:t>
      </w:r>
      <w:r w:rsidR="002B0009" w:rsidRPr="00A46712">
        <w:rPr>
          <w:rFonts w:ascii="Bookman Old Style" w:hAnsi="Bookman Old Style"/>
          <w:color w:val="7030A0"/>
          <w:spacing w:val="-14"/>
          <w:sz w:val="24"/>
          <w:szCs w:val="24"/>
        </w:rPr>
        <w:t xml:space="preserve"> </w:t>
      </w:r>
      <w:r w:rsidR="002B0009">
        <w:rPr>
          <w:rFonts w:ascii="Bookman Old Style" w:hAnsi="Bookman Old Style"/>
          <w:spacing w:val="-14"/>
          <w:sz w:val="24"/>
          <w:szCs w:val="24"/>
        </w:rPr>
        <w:t xml:space="preserve">huruf a </w:t>
      </w:r>
      <w:r w:rsidRPr="00D27870">
        <w:rPr>
          <w:rFonts w:ascii="Bookman Old Style" w:hAnsi="Bookman Old Style"/>
          <w:sz w:val="24"/>
          <w:szCs w:val="24"/>
        </w:rPr>
        <w:t>dilakukan</w:t>
      </w:r>
      <w:r w:rsidRPr="00D27870">
        <w:rPr>
          <w:rFonts w:ascii="Bookman Old Style" w:hAnsi="Bookman Old Style"/>
          <w:spacing w:val="-3"/>
          <w:sz w:val="24"/>
          <w:szCs w:val="24"/>
        </w:rPr>
        <w:t xml:space="preserve"> </w:t>
      </w:r>
      <w:r w:rsidRPr="00D27870">
        <w:rPr>
          <w:rFonts w:ascii="Bookman Old Style" w:hAnsi="Bookman Old Style"/>
          <w:sz w:val="24"/>
          <w:szCs w:val="24"/>
        </w:rPr>
        <w:t>dengan:</w:t>
      </w:r>
    </w:p>
    <w:p w14:paraId="29E674B2" w14:textId="0F2FC528" w:rsidR="00711FDA" w:rsidRPr="003A6DCC" w:rsidRDefault="007B019C" w:rsidP="00207CB7">
      <w:pPr>
        <w:pStyle w:val="ListParagraph"/>
        <w:widowControl w:val="0"/>
        <w:numPr>
          <w:ilvl w:val="1"/>
          <w:numId w:val="3"/>
        </w:numPr>
        <w:autoSpaceDE w:val="0"/>
        <w:autoSpaceDN w:val="0"/>
        <w:spacing w:after="0" w:line="360" w:lineRule="auto"/>
        <w:ind w:left="2552" w:right="2" w:hanging="567"/>
        <w:contextualSpacing w:val="0"/>
        <w:jc w:val="both"/>
        <w:rPr>
          <w:rFonts w:ascii="Bookman Old Style" w:hAnsi="Bookman Old Style"/>
          <w:sz w:val="24"/>
          <w:szCs w:val="24"/>
        </w:rPr>
      </w:pPr>
      <w:r w:rsidRPr="003A6DCC">
        <w:rPr>
          <w:rFonts w:ascii="Bookman Old Style" w:hAnsi="Bookman Old Style"/>
          <w:sz w:val="24"/>
          <w:szCs w:val="24"/>
        </w:rPr>
        <w:t>m</w:t>
      </w:r>
      <w:r w:rsidR="00711FDA" w:rsidRPr="003A6DCC">
        <w:rPr>
          <w:rFonts w:ascii="Bookman Old Style" w:hAnsi="Bookman Old Style"/>
          <w:sz w:val="24"/>
          <w:szCs w:val="24"/>
        </w:rPr>
        <w:t>endeteksi dan memetakan lokasi perempuan</w:t>
      </w:r>
      <w:r w:rsidR="00055488" w:rsidRPr="003A6DCC">
        <w:rPr>
          <w:rFonts w:ascii="Bookman Old Style" w:hAnsi="Bookman Old Style"/>
          <w:sz w:val="24"/>
          <w:szCs w:val="24"/>
        </w:rPr>
        <w:t xml:space="preserve"> dan </w:t>
      </w:r>
      <w:r w:rsidRPr="003A6DCC">
        <w:rPr>
          <w:rFonts w:ascii="Bookman Old Style" w:hAnsi="Bookman Old Style"/>
          <w:sz w:val="24"/>
          <w:szCs w:val="24"/>
        </w:rPr>
        <w:t>A</w:t>
      </w:r>
      <w:r w:rsidR="00055488" w:rsidRPr="003A6DCC">
        <w:rPr>
          <w:rFonts w:ascii="Bookman Old Style" w:hAnsi="Bookman Old Style"/>
          <w:sz w:val="24"/>
          <w:szCs w:val="24"/>
        </w:rPr>
        <w:t>nak</w:t>
      </w:r>
      <w:r w:rsidR="00711FDA" w:rsidRPr="003A6DCC">
        <w:rPr>
          <w:rFonts w:ascii="Bookman Old Style" w:hAnsi="Bookman Old Style"/>
          <w:sz w:val="24"/>
          <w:szCs w:val="24"/>
        </w:rPr>
        <w:t xml:space="preserve"> yang rentan mengalami KBG dalam </w:t>
      </w:r>
      <w:r w:rsidRPr="003A6DCC">
        <w:rPr>
          <w:rFonts w:ascii="Bookman Old Style" w:hAnsi="Bookman Old Style"/>
          <w:sz w:val="24"/>
          <w:szCs w:val="24"/>
        </w:rPr>
        <w:t>B</w:t>
      </w:r>
      <w:r w:rsidR="00711FDA" w:rsidRPr="003A6DCC">
        <w:rPr>
          <w:rFonts w:ascii="Bookman Old Style" w:hAnsi="Bookman Old Style"/>
          <w:sz w:val="24"/>
          <w:szCs w:val="24"/>
        </w:rPr>
        <w:t>encana</w:t>
      </w:r>
      <w:r w:rsidRPr="003A6DCC">
        <w:rPr>
          <w:rFonts w:ascii="Bookman Old Style" w:hAnsi="Bookman Old Style"/>
          <w:sz w:val="24"/>
          <w:szCs w:val="24"/>
        </w:rPr>
        <w:t>;</w:t>
      </w:r>
    </w:p>
    <w:p w14:paraId="3352214D" w14:textId="10E4C74A" w:rsidR="00711FDA" w:rsidRPr="003A6DCC" w:rsidRDefault="007B019C" w:rsidP="00207CB7">
      <w:pPr>
        <w:pStyle w:val="ListParagraph"/>
        <w:widowControl w:val="0"/>
        <w:numPr>
          <w:ilvl w:val="1"/>
          <w:numId w:val="3"/>
        </w:numPr>
        <w:autoSpaceDE w:val="0"/>
        <w:autoSpaceDN w:val="0"/>
        <w:spacing w:after="0" w:line="360" w:lineRule="auto"/>
        <w:ind w:left="2552" w:right="2" w:hanging="567"/>
        <w:contextualSpacing w:val="0"/>
        <w:jc w:val="both"/>
        <w:rPr>
          <w:rFonts w:ascii="Bookman Old Style" w:hAnsi="Bookman Old Style"/>
          <w:sz w:val="24"/>
          <w:szCs w:val="24"/>
        </w:rPr>
      </w:pPr>
      <w:r w:rsidRPr="003A6DCC">
        <w:rPr>
          <w:rFonts w:ascii="Bookman Old Style" w:hAnsi="Bookman Old Style"/>
          <w:sz w:val="24"/>
          <w:szCs w:val="24"/>
        </w:rPr>
        <w:t>m</w:t>
      </w:r>
      <w:r w:rsidR="00711FDA" w:rsidRPr="003A6DCC">
        <w:rPr>
          <w:rFonts w:ascii="Bookman Old Style" w:hAnsi="Bookman Old Style"/>
          <w:sz w:val="24"/>
          <w:szCs w:val="24"/>
        </w:rPr>
        <w:t xml:space="preserve">enyusun </w:t>
      </w:r>
      <w:r w:rsidR="00457085" w:rsidRPr="003A6DCC">
        <w:rPr>
          <w:rFonts w:ascii="Bookman Old Style" w:hAnsi="Bookman Old Style"/>
          <w:sz w:val="24"/>
          <w:szCs w:val="24"/>
        </w:rPr>
        <w:t xml:space="preserve">dan menyebarluaskan </w:t>
      </w:r>
      <w:r w:rsidR="00711FDA" w:rsidRPr="003A6DCC">
        <w:rPr>
          <w:rFonts w:ascii="Bookman Old Style" w:hAnsi="Bookman Old Style"/>
          <w:sz w:val="24"/>
          <w:szCs w:val="24"/>
        </w:rPr>
        <w:t xml:space="preserve">materi </w:t>
      </w:r>
      <w:r w:rsidR="003A6DCC" w:rsidRPr="003A6DCC">
        <w:rPr>
          <w:rFonts w:ascii="Bookman Old Style" w:hAnsi="Bookman Old Style"/>
          <w:sz w:val="24"/>
          <w:szCs w:val="24"/>
        </w:rPr>
        <w:t xml:space="preserve">komunikasi, informasi, dan edukasi </w:t>
      </w:r>
      <w:r w:rsidR="00711FDA" w:rsidRPr="003A6DCC">
        <w:rPr>
          <w:rFonts w:ascii="Bookman Old Style" w:hAnsi="Bookman Old Style"/>
          <w:sz w:val="24"/>
          <w:szCs w:val="24"/>
        </w:rPr>
        <w:t xml:space="preserve">tentang </w:t>
      </w:r>
      <w:r w:rsidRPr="003A6DCC">
        <w:rPr>
          <w:rFonts w:ascii="Bookman Old Style" w:hAnsi="Bookman Old Style"/>
          <w:sz w:val="24"/>
          <w:szCs w:val="24"/>
        </w:rPr>
        <w:t xml:space="preserve">Perlindungan Perempuan dan Anak </w:t>
      </w:r>
      <w:r w:rsidR="00711FDA" w:rsidRPr="003A6DCC">
        <w:rPr>
          <w:rFonts w:ascii="Bookman Old Style" w:hAnsi="Bookman Old Style"/>
          <w:sz w:val="24"/>
          <w:szCs w:val="24"/>
        </w:rPr>
        <w:t xml:space="preserve">dari KBG dalam </w:t>
      </w:r>
      <w:r w:rsidRPr="003A6DCC">
        <w:rPr>
          <w:rFonts w:ascii="Bookman Old Style" w:hAnsi="Bookman Old Style"/>
          <w:sz w:val="24"/>
          <w:szCs w:val="24"/>
        </w:rPr>
        <w:t>B</w:t>
      </w:r>
      <w:r w:rsidR="00711FDA" w:rsidRPr="003A6DCC">
        <w:rPr>
          <w:rFonts w:ascii="Bookman Old Style" w:hAnsi="Bookman Old Style"/>
          <w:sz w:val="24"/>
          <w:szCs w:val="24"/>
        </w:rPr>
        <w:t>encana</w:t>
      </w:r>
      <w:r w:rsidRPr="003A6DCC">
        <w:rPr>
          <w:rFonts w:ascii="Bookman Old Style" w:hAnsi="Bookman Old Style"/>
          <w:sz w:val="24"/>
          <w:szCs w:val="24"/>
        </w:rPr>
        <w:t>;</w:t>
      </w:r>
    </w:p>
    <w:p w14:paraId="3EF93DA4" w14:textId="7E2C091C" w:rsidR="003D0A6B" w:rsidRPr="003A6DCC" w:rsidRDefault="00896EBA" w:rsidP="00207CB7">
      <w:pPr>
        <w:pStyle w:val="ListParagraph"/>
        <w:widowControl w:val="0"/>
        <w:numPr>
          <w:ilvl w:val="1"/>
          <w:numId w:val="3"/>
        </w:numPr>
        <w:autoSpaceDE w:val="0"/>
        <w:autoSpaceDN w:val="0"/>
        <w:spacing w:after="0" w:line="360" w:lineRule="auto"/>
        <w:ind w:left="2552" w:right="2" w:hanging="567"/>
        <w:contextualSpacing w:val="0"/>
        <w:jc w:val="both"/>
        <w:rPr>
          <w:rFonts w:ascii="Bookman Old Style" w:hAnsi="Bookman Old Style"/>
          <w:sz w:val="24"/>
          <w:szCs w:val="24"/>
        </w:rPr>
      </w:pPr>
      <w:r w:rsidRPr="003A6DCC">
        <w:rPr>
          <w:rFonts w:ascii="Bookman Old Style" w:hAnsi="Bookman Old Style"/>
          <w:sz w:val="24"/>
          <w:szCs w:val="24"/>
        </w:rPr>
        <w:t xml:space="preserve">melakukan </w:t>
      </w:r>
      <w:r w:rsidR="003D0A6B" w:rsidRPr="003A6DCC">
        <w:rPr>
          <w:rFonts w:ascii="Bookman Old Style" w:hAnsi="Bookman Old Style"/>
          <w:sz w:val="24"/>
          <w:szCs w:val="24"/>
        </w:rPr>
        <w:t>sosialisasi dan advokasi bagi Penyintas dan Korban</w:t>
      </w:r>
      <w:r w:rsidRPr="003A6DCC">
        <w:rPr>
          <w:rFonts w:ascii="Bookman Old Style" w:hAnsi="Bookman Old Style"/>
          <w:sz w:val="24"/>
          <w:szCs w:val="24"/>
        </w:rPr>
        <w:t xml:space="preserve"> perihal perlindungan dari KBG dalam Bencana</w:t>
      </w:r>
      <w:r w:rsidR="003D0A6B" w:rsidRPr="003A6DCC">
        <w:rPr>
          <w:rFonts w:ascii="Bookman Old Style" w:hAnsi="Bookman Old Style"/>
          <w:sz w:val="24"/>
          <w:szCs w:val="24"/>
        </w:rPr>
        <w:t>;</w:t>
      </w:r>
    </w:p>
    <w:p w14:paraId="3034E9B8" w14:textId="1F1EF4D9" w:rsidR="003D0A6B" w:rsidRPr="003A6DCC" w:rsidRDefault="003D0A6B" w:rsidP="00207CB7">
      <w:pPr>
        <w:pStyle w:val="ListParagraph"/>
        <w:widowControl w:val="0"/>
        <w:numPr>
          <w:ilvl w:val="1"/>
          <w:numId w:val="3"/>
        </w:numPr>
        <w:autoSpaceDE w:val="0"/>
        <w:autoSpaceDN w:val="0"/>
        <w:spacing w:after="0" w:line="360" w:lineRule="auto"/>
        <w:ind w:left="2552" w:right="2" w:hanging="567"/>
        <w:contextualSpacing w:val="0"/>
        <w:jc w:val="both"/>
        <w:rPr>
          <w:rFonts w:ascii="Bookman Old Style" w:hAnsi="Bookman Old Style"/>
          <w:sz w:val="24"/>
          <w:szCs w:val="24"/>
        </w:rPr>
      </w:pPr>
      <w:r w:rsidRPr="003A6DCC">
        <w:rPr>
          <w:rFonts w:ascii="Bookman Old Style" w:hAnsi="Bookman Old Style"/>
          <w:sz w:val="24"/>
          <w:szCs w:val="24"/>
        </w:rPr>
        <w:t xml:space="preserve">memastikan hunian yang aman dan responsif terhadap perempuan, </w:t>
      </w:r>
      <w:r w:rsidR="000470F2" w:rsidRPr="003A6DCC">
        <w:rPr>
          <w:rFonts w:ascii="Bookman Old Style" w:hAnsi="Bookman Old Style"/>
          <w:sz w:val="24"/>
          <w:szCs w:val="24"/>
        </w:rPr>
        <w:t>A</w:t>
      </w:r>
      <w:r w:rsidRPr="003A6DCC">
        <w:rPr>
          <w:rFonts w:ascii="Bookman Old Style" w:hAnsi="Bookman Old Style"/>
          <w:sz w:val="24"/>
          <w:szCs w:val="24"/>
        </w:rPr>
        <w:t>nak</w:t>
      </w:r>
      <w:r w:rsidR="000470F2" w:rsidRPr="003A6DCC">
        <w:rPr>
          <w:rFonts w:ascii="Bookman Old Style" w:hAnsi="Bookman Old Style"/>
          <w:sz w:val="24"/>
          <w:szCs w:val="24"/>
        </w:rPr>
        <w:t>,</w:t>
      </w:r>
      <w:r w:rsidRPr="003A6DCC">
        <w:rPr>
          <w:rFonts w:ascii="Bookman Old Style" w:hAnsi="Bookman Old Style"/>
          <w:sz w:val="24"/>
          <w:szCs w:val="24"/>
        </w:rPr>
        <w:t xml:space="preserve"> dan kelompok rentan melalui koordinasi bersama penyelenggara hunian</w:t>
      </w:r>
      <w:r w:rsidR="000470F2" w:rsidRPr="003A6DCC">
        <w:rPr>
          <w:rFonts w:ascii="Bookman Old Style" w:hAnsi="Bookman Old Style"/>
          <w:sz w:val="24"/>
          <w:szCs w:val="24"/>
        </w:rPr>
        <w:t>;</w:t>
      </w:r>
      <w:r w:rsidR="00437749">
        <w:rPr>
          <w:rFonts w:ascii="Bookman Old Style" w:hAnsi="Bookman Old Style"/>
          <w:sz w:val="24"/>
          <w:szCs w:val="24"/>
        </w:rPr>
        <w:t xml:space="preserve"> dan</w:t>
      </w:r>
    </w:p>
    <w:p w14:paraId="27CCB7F3" w14:textId="17212CA8" w:rsidR="003D0A6B" w:rsidRPr="003A6DCC" w:rsidRDefault="003D0A6B" w:rsidP="00207CB7">
      <w:pPr>
        <w:pStyle w:val="ListParagraph"/>
        <w:widowControl w:val="0"/>
        <w:numPr>
          <w:ilvl w:val="1"/>
          <w:numId w:val="3"/>
        </w:numPr>
        <w:autoSpaceDE w:val="0"/>
        <w:autoSpaceDN w:val="0"/>
        <w:spacing w:after="0" w:line="360" w:lineRule="auto"/>
        <w:ind w:left="2552" w:right="2" w:hanging="567"/>
        <w:contextualSpacing w:val="0"/>
        <w:jc w:val="both"/>
        <w:rPr>
          <w:rFonts w:ascii="Bookman Old Style" w:hAnsi="Bookman Old Style"/>
          <w:color w:val="92D050"/>
          <w:sz w:val="24"/>
          <w:szCs w:val="24"/>
        </w:rPr>
      </w:pPr>
      <w:r w:rsidRPr="003A6DCC">
        <w:rPr>
          <w:rFonts w:ascii="Bookman Old Style" w:hAnsi="Bookman Old Style"/>
          <w:bCs/>
          <w:sz w:val="24"/>
          <w:szCs w:val="24"/>
          <w:lang w:val="en-ID"/>
        </w:rPr>
        <w:t>mengintegrasikan</w:t>
      </w:r>
      <w:r w:rsidRPr="003A6DCC">
        <w:rPr>
          <w:rFonts w:ascii="Bookman Old Style" w:hAnsi="Bookman Old Style"/>
          <w:bCs/>
          <w:sz w:val="24"/>
          <w:szCs w:val="24"/>
        </w:rPr>
        <w:t xml:space="preserve"> perspektif gender, KBG, partisipasi anak, dan perlindungan khusus anak melalui </w:t>
      </w:r>
      <w:r w:rsidR="003A6DCC" w:rsidRPr="003A6DCC">
        <w:rPr>
          <w:rFonts w:ascii="Bookman Old Style" w:hAnsi="Bookman Old Style"/>
          <w:bCs/>
          <w:sz w:val="24"/>
          <w:szCs w:val="24"/>
        </w:rPr>
        <w:t xml:space="preserve">komunikasi, informasi, dan edukasi </w:t>
      </w:r>
      <w:r w:rsidRPr="003A6DCC">
        <w:rPr>
          <w:rFonts w:ascii="Bookman Old Style" w:hAnsi="Bookman Old Style"/>
          <w:bCs/>
          <w:sz w:val="24"/>
          <w:szCs w:val="24"/>
        </w:rPr>
        <w:t xml:space="preserve">kepada Pokja </w:t>
      </w:r>
      <w:r w:rsidR="005E4A43" w:rsidRPr="003A6DCC">
        <w:rPr>
          <w:rFonts w:ascii="Bookman Old Style" w:hAnsi="Bookman Old Style"/>
          <w:bCs/>
          <w:sz w:val="24"/>
          <w:szCs w:val="24"/>
        </w:rPr>
        <w:t>G</w:t>
      </w:r>
      <w:r w:rsidRPr="003A6DCC">
        <w:rPr>
          <w:rFonts w:ascii="Bookman Old Style" w:hAnsi="Bookman Old Style"/>
          <w:bCs/>
          <w:sz w:val="24"/>
          <w:szCs w:val="24"/>
        </w:rPr>
        <w:t xml:space="preserve">ender di </w:t>
      </w:r>
      <w:r w:rsidR="005E4A43" w:rsidRPr="003A6DCC">
        <w:rPr>
          <w:rFonts w:ascii="Bookman Old Style" w:hAnsi="Bookman Old Style"/>
          <w:bCs/>
          <w:sz w:val="24"/>
          <w:szCs w:val="24"/>
        </w:rPr>
        <w:t>kementerian/lembaga dan pemerintah daerah</w:t>
      </w:r>
      <w:r w:rsidRPr="003A6DCC">
        <w:rPr>
          <w:rFonts w:ascii="Bookman Old Style" w:hAnsi="Bookman Old Style"/>
          <w:bCs/>
          <w:sz w:val="24"/>
          <w:szCs w:val="24"/>
        </w:rPr>
        <w:t xml:space="preserve">, </w:t>
      </w:r>
      <w:r w:rsidR="003A6DCC">
        <w:rPr>
          <w:rFonts w:ascii="Bookman Old Style" w:hAnsi="Bookman Old Style"/>
          <w:bCs/>
          <w:sz w:val="24"/>
          <w:szCs w:val="24"/>
        </w:rPr>
        <w:t>u</w:t>
      </w:r>
      <w:r w:rsidRPr="003A6DCC">
        <w:rPr>
          <w:rFonts w:ascii="Bookman Old Style" w:hAnsi="Bookman Old Style"/>
          <w:bCs/>
          <w:sz w:val="24"/>
          <w:szCs w:val="24"/>
        </w:rPr>
        <w:t xml:space="preserve">nit layanan di tingkat pusat dan daerah, </w:t>
      </w:r>
      <w:r w:rsidRPr="003A6DCC">
        <w:rPr>
          <w:rFonts w:ascii="Bookman Old Style" w:hAnsi="Bookman Old Style"/>
          <w:bCs/>
          <w:sz w:val="24"/>
          <w:szCs w:val="24"/>
          <w:lang w:val="id-ID"/>
        </w:rPr>
        <w:t>Kla</w:t>
      </w:r>
      <w:r w:rsidRPr="003A6DCC">
        <w:rPr>
          <w:rFonts w:ascii="Bookman Old Style" w:hAnsi="Bookman Old Style"/>
          <w:bCs/>
          <w:sz w:val="24"/>
          <w:szCs w:val="24"/>
          <w:lang w:val="en-ID"/>
        </w:rPr>
        <w:t>s</w:t>
      </w:r>
      <w:r w:rsidRPr="003A6DCC">
        <w:rPr>
          <w:rFonts w:ascii="Bookman Old Style" w:hAnsi="Bookman Old Style"/>
          <w:bCs/>
          <w:sz w:val="24"/>
          <w:szCs w:val="24"/>
          <w:lang w:val="id-ID"/>
        </w:rPr>
        <w:t xml:space="preserve">ter Pendidikan, </w:t>
      </w:r>
      <w:r w:rsidRPr="003A6DCC">
        <w:rPr>
          <w:rFonts w:ascii="Bookman Old Style" w:hAnsi="Bookman Old Style"/>
          <w:bCs/>
          <w:sz w:val="24"/>
          <w:szCs w:val="24"/>
          <w:lang w:val="en-ID"/>
        </w:rPr>
        <w:t>K</w:t>
      </w:r>
      <w:r w:rsidRPr="003A6DCC">
        <w:rPr>
          <w:rFonts w:ascii="Bookman Old Style" w:hAnsi="Bookman Old Style"/>
          <w:bCs/>
          <w:sz w:val="24"/>
          <w:szCs w:val="24"/>
          <w:lang w:val="id-ID"/>
        </w:rPr>
        <w:t>esehatan, Pencarian dan Penyelamatan, Logistik, Pengungsian dan Perlindungan, Sarana dan Prasarana, Ekonomi</w:t>
      </w:r>
      <w:r w:rsidR="00F07441" w:rsidRPr="003A6DCC">
        <w:rPr>
          <w:rFonts w:ascii="Bookman Old Style" w:hAnsi="Bookman Old Style"/>
          <w:bCs/>
          <w:sz w:val="24"/>
          <w:szCs w:val="24"/>
        </w:rPr>
        <w:t>,</w:t>
      </w:r>
      <w:r w:rsidRPr="003A6DCC">
        <w:rPr>
          <w:rFonts w:ascii="Bookman Old Style" w:hAnsi="Bookman Old Style"/>
          <w:bCs/>
          <w:sz w:val="24"/>
          <w:szCs w:val="24"/>
          <w:lang w:val="id-ID"/>
        </w:rPr>
        <w:t xml:space="preserve"> dan Pemulihan Dini</w:t>
      </w:r>
      <w:r w:rsidRPr="003A6DCC">
        <w:rPr>
          <w:rFonts w:ascii="Bookman Old Style" w:hAnsi="Bookman Old Style"/>
          <w:bCs/>
          <w:sz w:val="24"/>
          <w:szCs w:val="24"/>
          <w:lang w:val="en-ID"/>
        </w:rPr>
        <w:t>.</w:t>
      </w:r>
    </w:p>
    <w:p w14:paraId="0114E368" w14:textId="6EBAF53B" w:rsidR="00474DE9" w:rsidRDefault="00474DE9" w:rsidP="003A6DCC">
      <w:pPr>
        <w:widowControl w:val="0"/>
        <w:autoSpaceDE w:val="0"/>
        <w:autoSpaceDN w:val="0"/>
        <w:spacing w:after="0" w:line="360" w:lineRule="auto"/>
        <w:ind w:right="2"/>
        <w:rPr>
          <w:rFonts w:ascii="Bookman Old Style" w:hAnsi="Bookman Old Style"/>
          <w:sz w:val="24"/>
          <w:szCs w:val="24"/>
          <w:lang w:val="en-US"/>
        </w:rPr>
      </w:pPr>
    </w:p>
    <w:p w14:paraId="2CC307E3" w14:textId="1AC9B88E" w:rsidR="00F5057C" w:rsidRPr="00AA503B" w:rsidRDefault="00AA503B" w:rsidP="005A05EB">
      <w:pPr>
        <w:widowControl w:val="0"/>
        <w:autoSpaceDE w:val="0"/>
        <w:autoSpaceDN w:val="0"/>
        <w:spacing w:after="0" w:line="360" w:lineRule="auto"/>
        <w:ind w:left="1985" w:right="2"/>
        <w:jc w:val="center"/>
        <w:rPr>
          <w:rFonts w:ascii="Bookman Old Style" w:hAnsi="Bookman Old Style"/>
          <w:sz w:val="24"/>
          <w:szCs w:val="24"/>
          <w:lang w:val="en-US"/>
        </w:rPr>
      </w:pPr>
      <w:r w:rsidRPr="00AA503B">
        <w:rPr>
          <w:rFonts w:ascii="Bookman Old Style" w:hAnsi="Bookman Old Style"/>
          <w:sz w:val="24"/>
          <w:szCs w:val="24"/>
          <w:lang w:val="en-US"/>
        </w:rPr>
        <w:t xml:space="preserve">Pasal </w:t>
      </w:r>
      <w:r w:rsidR="00921341">
        <w:rPr>
          <w:rFonts w:ascii="Bookman Old Style" w:hAnsi="Bookman Old Style"/>
          <w:sz w:val="24"/>
          <w:szCs w:val="24"/>
          <w:lang w:val="en-US"/>
        </w:rPr>
        <w:t>7</w:t>
      </w:r>
    </w:p>
    <w:p w14:paraId="3552E38F" w14:textId="5BF645E1" w:rsidR="00711FDA" w:rsidRPr="003F62A9" w:rsidRDefault="00F5057C" w:rsidP="00207CB7">
      <w:pPr>
        <w:pStyle w:val="ListParagraph"/>
        <w:widowControl w:val="0"/>
        <w:numPr>
          <w:ilvl w:val="0"/>
          <w:numId w:val="24"/>
        </w:numPr>
        <w:autoSpaceDE w:val="0"/>
        <w:autoSpaceDN w:val="0"/>
        <w:spacing w:after="0" w:line="360" w:lineRule="auto"/>
        <w:ind w:right="2" w:hanging="535"/>
        <w:jc w:val="both"/>
        <w:rPr>
          <w:rFonts w:ascii="Bookman Old Style" w:hAnsi="Bookman Old Style"/>
          <w:sz w:val="24"/>
          <w:szCs w:val="24"/>
        </w:rPr>
      </w:pPr>
      <w:r w:rsidRPr="003F62A9">
        <w:rPr>
          <w:rFonts w:ascii="Bookman Old Style" w:hAnsi="Bookman Old Style"/>
          <w:sz w:val="24"/>
          <w:szCs w:val="24"/>
        </w:rPr>
        <w:t xml:space="preserve">Materi </w:t>
      </w:r>
      <w:r w:rsidR="00061D51" w:rsidRPr="00061D51">
        <w:rPr>
          <w:rFonts w:ascii="Bookman Old Style" w:hAnsi="Bookman Old Style"/>
          <w:sz w:val="24"/>
          <w:szCs w:val="24"/>
        </w:rPr>
        <w:t>komunikasi, informasi, dan edukasi</w:t>
      </w:r>
      <w:r w:rsidR="00061D51" w:rsidRPr="003F62A9">
        <w:rPr>
          <w:rFonts w:ascii="Bookman Old Style" w:hAnsi="Bookman Old Style"/>
          <w:sz w:val="24"/>
          <w:szCs w:val="24"/>
        </w:rPr>
        <w:t xml:space="preserve"> </w:t>
      </w:r>
      <w:r w:rsidRPr="003F62A9">
        <w:rPr>
          <w:rFonts w:ascii="Bookman Old Style" w:hAnsi="Bookman Old Style"/>
          <w:sz w:val="24"/>
          <w:szCs w:val="24"/>
        </w:rPr>
        <w:t xml:space="preserve">sebagaimana dimaksud dalam Pasal </w:t>
      </w:r>
      <w:r w:rsidR="00921341">
        <w:rPr>
          <w:rFonts w:ascii="Bookman Old Style" w:hAnsi="Bookman Old Style"/>
          <w:sz w:val="24"/>
          <w:szCs w:val="24"/>
        </w:rPr>
        <w:t>6</w:t>
      </w:r>
      <w:r w:rsidRPr="003F62A9">
        <w:rPr>
          <w:rFonts w:ascii="Bookman Old Style" w:hAnsi="Bookman Old Style"/>
          <w:sz w:val="24"/>
          <w:szCs w:val="24"/>
        </w:rPr>
        <w:t xml:space="preserve"> huruf b, </w:t>
      </w:r>
      <w:r w:rsidR="00711FDA" w:rsidRPr="003F62A9">
        <w:rPr>
          <w:rFonts w:ascii="Bookman Old Style" w:hAnsi="Bookman Old Style"/>
          <w:sz w:val="24"/>
          <w:szCs w:val="24"/>
        </w:rPr>
        <w:t xml:space="preserve">paling </w:t>
      </w:r>
      <w:r w:rsidR="00711FDA" w:rsidRPr="00061D51">
        <w:rPr>
          <w:rFonts w:ascii="Bookman Old Style" w:hAnsi="Bookman Old Style"/>
          <w:sz w:val="24"/>
          <w:szCs w:val="24"/>
        </w:rPr>
        <w:t xml:space="preserve">sedikit </w:t>
      </w:r>
      <w:r w:rsidR="005A05EB" w:rsidRPr="00061D51">
        <w:rPr>
          <w:rFonts w:ascii="Bookman Old Style" w:hAnsi="Bookman Old Style"/>
          <w:sz w:val="24"/>
          <w:szCs w:val="24"/>
        </w:rPr>
        <w:t xml:space="preserve">memuat </w:t>
      </w:r>
      <w:r w:rsidR="00711FDA" w:rsidRPr="00061D51">
        <w:rPr>
          <w:rFonts w:ascii="Bookman Old Style" w:hAnsi="Bookman Old Style"/>
          <w:sz w:val="24"/>
          <w:szCs w:val="24"/>
        </w:rPr>
        <w:t>tentang:</w:t>
      </w:r>
    </w:p>
    <w:p w14:paraId="15E7D648" w14:textId="455B39B7" w:rsidR="00711FDA" w:rsidRPr="003F62A9" w:rsidRDefault="00711FDA" w:rsidP="00207CB7">
      <w:pPr>
        <w:pStyle w:val="ListParagraph"/>
        <w:widowControl w:val="0"/>
        <w:numPr>
          <w:ilvl w:val="0"/>
          <w:numId w:val="20"/>
        </w:numPr>
        <w:autoSpaceDE w:val="0"/>
        <w:autoSpaceDN w:val="0"/>
        <w:spacing w:after="0" w:line="360" w:lineRule="auto"/>
        <w:ind w:left="3119" w:right="2" w:hanging="535"/>
        <w:contextualSpacing w:val="0"/>
        <w:jc w:val="both"/>
        <w:rPr>
          <w:rFonts w:ascii="Bookman Old Style" w:hAnsi="Bookman Old Style"/>
          <w:sz w:val="24"/>
          <w:szCs w:val="24"/>
        </w:rPr>
      </w:pPr>
      <w:r w:rsidRPr="003F62A9">
        <w:rPr>
          <w:rFonts w:ascii="Bookman Old Style" w:hAnsi="Bookman Old Style"/>
          <w:sz w:val="24"/>
          <w:szCs w:val="24"/>
        </w:rPr>
        <w:t>bentuk-bentuk KBG</w:t>
      </w:r>
      <w:r w:rsidR="005A05EB">
        <w:rPr>
          <w:rFonts w:ascii="Bookman Old Style" w:hAnsi="Bookman Old Style"/>
          <w:sz w:val="24"/>
          <w:szCs w:val="24"/>
        </w:rPr>
        <w:t>;</w:t>
      </w:r>
    </w:p>
    <w:p w14:paraId="76D0158B" w14:textId="47A26CA9" w:rsidR="00711FDA" w:rsidRPr="003F62A9" w:rsidRDefault="00711FDA" w:rsidP="00207CB7">
      <w:pPr>
        <w:pStyle w:val="ListParagraph"/>
        <w:widowControl w:val="0"/>
        <w:numPr>
          <w:ilvl w:val="0"/>
          <w:numId w:val="20"/>
        </w:numPr>
        <w:autoSpaceDE w:val="0"/>
        <w:autoSpaceDN w:val="0"/>
        <w:spacing w:after="0" w:line="360" w:lineRule="auto"/>
        <w:ind w:left="3119" w:right="2" w:hanging="535"/>
        <w:contextualSpacing w:val="0"/>
        <w:jc w:val="both"/>
        <w:rPr>
          <w:rFonts w:ascii="Bookman Old Style" w:hAnsi="Bookman Old Style"/>
          <w:sz w:val="24"/>
          <w:szCs w:val="24"/>
        </w:rPr>
      </w:pPr>
      <w:r w:rsidRPr="003F62A9">
        <w:rPr>
          <w:rFonts w:ascii="Bookman Old Style" w:hAnsi="Bookman Old Style"/>
          <w:sz w:val="24"/>
          <w:szCs w:val="24"/>
        </w:rPr>
        <w:t xml:space="preserve">bentuk-bentuk kekerasan </w:t>
      </w:r>
      <w:r w:rsidR="00DD4CEE">
        <w:rPr>
          <w:rFonts w:ascii="Bookman Old Style" w:hAnsi="Bookman Old Style"/>
          <w:sz w:val="24"/>
          <w:szCs w:val="24"/>
        </w:rPr>
        <w:t xml:space="preserve">dan eksploitasi </w:t>
      </w:r>
      <w:r w:rsidRPr="003F62A9">
        <w:rPr>
          <w:rFonts w:ascii="Bookman Old Style" w:hAnsi="Bookman Old Style"/>
          <w:sz w:val="24"/>
          <w:szCs w:val="24"/>
        </w:rPr>
        <w:t xml:space="preserve">terhadap </w:t>
      </w:r>
      <w:r w:rsidR="005A05EB">
        <w:rPr>
          <w:rFonts w:ascii="Bookman Old Style" w:hAnsi="Bookman Old Style"/>
          <w:sz w:val="24"/>
          <w:szCs w:val="24"/>
        </w:rPr>
        <w:t>A</w:t>
      </w:r>
      <w:r w:rsidRPr="003F62A9">
        <w:rPr>
          <w:rFonts w:ascii="Bookman Old Style" w:hAnsi="Bookman Old Style"/>
          <w:sz w:val="24"/>
          <w:szCs w:val="24"/>
        </w:rPr>
        <w:t>nak</w:t>
      </w:r>
      <w:r w:rsidR="005A05EB">
        <w:rPr>
          <w:rFonts w:ascii="Bookman Old Style" w:hAnsi="Bookman Old Style"/>
          <w:sz w:val="24"/>
          <w:szCs w:val="24"/>
        </w:rPr>
        <w:t>;</w:t>
      </w:r>
    </w:p>
    <w:p w14:paraId="57867402" w14:textId="5DD3E0C1" w:rsidR="00711FDA" w:rsidRPr="003F62A9" w:rsidRDefault="00711FDA" w:rsidP="00207CB7">
      <w:pPr>
        <w:pStyle w:val="ListParagraph"/>
        <w:widowControl w:val="0"/>
        <w:numPr>
          <w:ilvl w:val="0"/>
          <w:numId w:val="20"/>
        </w:numPr>
        <w:autoSpaceDE w:val="0"/>
        <w:autoSpaceDN w:val="0"/>
        <w:spacing w:after="0" w:line="360" w:lineRule="auto"/>
        <w:ind w:left="3119" w:right="2" w:hanging="535"/>
        <w:contextualSpacing w:val="0"/>
        <w:jc w:val="both"/>
        <w:rPr>
          <w:rFonts w:ascii="Bookman Old Style" w:hAnsi="Bookman Old Style"/>
          <w:sz w:val="24"/>
          <w:szCs w:val="24"/>
        </w:rPr>
      </w:pPr>
      <w:r w:rsidRPr="003F62A9">
        <w:rPr>
          <w:rFonts w:ascii="Bookman Old Style" w:hAnsi="Bookman Old Style"/>
          <w:sz w:val="24"/>
          <w:szCs w:val="24"/>
        </w:rPr>
        <w:t>dampak-dampak KBG</w:t>
      </w:r>
      <w:r w:rsidR="005A05EB">
        <w:rPr>
          <w:rFonts w:ascii="Bookman Old Style" w:hAnsi="Bookman Old Style"/>
          <w:sz w:val="24"/>
          <w:szCs w:val="24"/>
        </w:rPr>
        <w:t>;</w:t>
      </w:r>
    </w:p>
    <w:p w14:paraId="0354F265" w14:textId="66E0826A" w:rsidR="00F5057C" w:rsidRPr="003F62A9" w:rsidRDefault="00711FDA" w:rsidP="00207CB7">
      <w:pPr>
        <w:pStyle w:val="ListParagraph"/>
        <w:widowControl w:val="0"/>
        <w:numPr>
          <w:ilvl w:val="0"/>
          <w:numId w:val="20"/>
        </w:numPr>
        <w:autoSpaceDE w:val="0"/>
        <w:autoSpaceDN w:val="0"/>
        <w:spacing w:after="0" w:line="360" w:lineRule="auto"/>
        <w:ind w:left="3119" w:right="2" w:hanging="535"/>
        <w:contextualSpacing w:val="0"/>
        <w:jc w:val="both"/>
        <w:rPr>
          <w:rFonts w:ascii="Bookman Old Style" w:hAnsi="Bookman Old Style"/>
          <w:sz w:val="24"/>
          <w:szCs w:val="24"/>
        </w:rPr>
      </w:pPr>
      <w:r w:rsidRPr="003F62A9">
        <w:rPr>
          <w:rFonts w:ascii="Bookman Old Style" w:hAnsi="Bookman Old Style"/>
          <w:sz w:val="24"/>
          <w:szCs w:val="24"/>
        </w:rPr>
        <w:t xml:space="preserve">dampak-dampak kekerasan </w:t>
      </w:r>
      <w:r w:rsidR="00DD4CEE">
        <w:rPr>
          <w:rFonts w:ascii="Bookman Old Style" w:hAnsi="Bookman Old Style"/>
          <w:sz w:val="24"/>
          <w:szCs w:val="24"/>
        </w:rPr>
        <w:t xml:space="preserve">dan eksploitasi </w:t>
      </w:r>
      <w:r w:rsidRPr="003F62A9">
        <w:rPr>
          <w:rFonts w:ascii="Bookman Old Style" w:hAnsi="Bookman Old Style"/>
          <w:sz w:val="24"/>
          <w:szCs w:val="24"/>
        </w:rPr>
        <w:t>te</w:t>
      </w:r>
      <w:r w:rsidR="00DD4CEE">
        <w:rPr>
          <w:rFonts w:ascii="Bookman Old Style" w:hAnsi="Bookman Old Style"/>
          <w:sz w:val="24"/>
          <w:szCs w:val="24"/>
        </w:rPr>
        <w:t>r</w:t>
      </w:r>
      <w:r w:rsidRPr="003F62A9">
        <w:rPr>
          <w:rFonts w:ascii="Bookman Old Style" w:hAnsi="Bookman Old Style"/>
          <w:sz w:val="24"/>
          <w:szCs w:val="24"/>
        </w:rPr>
        <w:t xml:space="preserve">hadap </w:t>
      </w:r>
      <w:r w:rsidR="00061D51">
        <w:rPr>
          <w:rFonts w:ascii="Bookman Old Style" w:hAnsi="Bookman Old Style"/>
          <w:sz w:val="24"/>
          <w:szCs w:val="24"/>
        </w:rPr>
        <w:t>A</w:t>
      </w:r>
      <w:r w:rsidRPr="003F62A9">
        <w:rPr>
          <w:rFonts w:ascii="Bookman Old Style" w:hAnsi="Bookman Old Style"/>
          <w:sz w:val="24"/>
          <w:szCs w:val="24"/>
        </w:rPr>
        <w:t>nak</w:t>
      </w:r>
      <w:r w:rsidR="005A05EB">
        <w:rPr>
          <w:rFonts w:ascii="Bookman Old Style" w:hAnsi="Bookman Old Style"/>
          <w:sz w:val="24"/>
          <w:szCs w:val="24"/>
        </w:rPr>
        <w:t>;</w:t>
      </w:r>
      <w:r w:rsidR="00F5057C" w:rsidRPr="003F62A9">
        <w:rPr>
          <w:rFonts w:ascii="Bookman Old Style" w:hAnsi="Bookman Old Style"/>
          <w:sz w:val="24"/>
          <w:szCs w:val="24"/>
        </w:rPr>
        <w:t xml:space="preserve"> dan</w:t>
      </w:r>
    </w:p>
    <w:p w14:paraId="4D9755F1" w14:textId="41AECC95" w:rsidR="00F5057C" w:rsidRPr="003F62A9" w:rsidRDefault="00711FDA" w:rsidP="00207CB7">
      <w:pPr>
        <w:pStyle w:val="ListParagraph"/>
        <w:widowControl w:val="0"/>
        <w:numPr>
          <w:ilvl w:val="0"/>
          <w:numId w:val="20"/>
        </w:numPr>
        <w:autoSpaceDE w:val="0"/>
        <w:autoSpaceDN w:val="0"/>
        <w:spacing w:after="0" w:line="360" w:lineRule="auto"/>
        <w:ind w:left="3119" w:right="2" w:hanging="535"/>
        <w:contextualSpacing w:val="0"/>
        <w:jc w:val="both"/>
        <w:rPr>
          <w:rFonts w:ascii="Bookman Old Style" w:hAnsi="Bookman Old Style"/>
          <w:sz w:val="24"/>
          <w:szCs w:val="24"/>
        </w:rPr>
      </w:pPr>
      <w:r w:rsidRPr="003F62A9">
        <w:rPr>
          <w:rFonts w:ascii="Bookman Old Style" w:hAnsi="Bookman Old Style"/>
          <w:sz w:val="24"/>
          <w:szCs w:val="24"/>
        </w:rPr>
        <w:t xml:space="preserve">bentuk-bentuk layanan perlindungan dari KBG dan </w:t>
      </w:r>
      <w:r w:rsidR="005A05EB" w:rsidRPr="003F62A9">
        <w:rPr>
          <w:rFonts w:ascii="Bookman Old Style" w:hAnsi="Bookman Old Style"/>
          <w:sz w:val="24"/>
          <w:szCs w:val="24"/>
        </w:rPr>
        <w:t xml:space="preserve">Perlindungan Anak </w:t>
      </w:r>
      <w:r w:rsidRPr="003F62A9">
        <w:rPr>
          <w:rFonts w:ascii="Bookman Old Style" w:hAnsi="Bookman Old Style"/>
          <w:sz w:val="24"/>
          <w:szCs w:val="24"/>
        </w:rPr>
        <w:t xml:space="preserve">dalam </w:t>
      </w:r>
      <w:r w:rsidR="00061D51">
        <w:rPr>
          <w:rFonts w:ascii="Bookman Old Style" w:hAnsi="Bookman Old Style"/>
          <w:sz w:val="24"/>
          <w:szCs w:val="24"/>
        </w:rPr>
        <w:t>B</w:t>
      </w:r>
      <w:r w:rsidRPr="003F62A9">
        <w:rPr>
          <w:rFonts w:ascii="Bookman Old Style" w:hAnsi="Bookman Old Style"/>
          <w:sz w:val="24"/>
          <w:szCs w:val="24"/>
        </w:rPr>
        <w:t>encana</w:t>
      </w:r>
      <w:r w:rsidR="005A05EB">
        <w:rPr>
          <w:rFonts w:ascii="Bookman Old Style" w:hAnsi="Bookman Old Style"/>
          <w:sz w:val="24"/>
          <w:szCs w:val="24"/>
        </w:rPr>
        <w:t>.</w:t>
      </w:r>
    </w:p>
    <w:p w14:paraId="0A18DD4A" w14:textId="60FCC390" w:rsidR="00F07441" w:rsidRPr="00CF4E64" w:rsidRDefault="006C13F9" w:rsidP="00207CB7">
      <w:pPr>
        <w:pStyle w:val="ListParagraph"/>
        <w:widowControl w:val="0"/>
        <w:numPr>
          <w:ilvl w:val="0"/>
          <w:numId w:val="25"/>
        </w:numPr>
        <w:autoSpaceDE w:val="0"/>
        <w:autoSpaceDN w:val="0"/>
        <w:spacing w:after="0" w:line="360" w:lineRule="auto"/>
        <w:ind w:right="2" w:hanging="535"/>
        <w:jc w:val="both"/>
        <w:rPr>
          <w:rFonts w:ascii="Bookman Old Style" w:hAnsi="Bookman Old Style"/>
          <w:color w:val="92D050"/>
          <w:sz w:val="24"/>
          <w:szCs w:val="24"/>
        </w:rPr>
      </w:pPr>
      <w:r>
        <w:rPr>
          <w:rFonts w:ascii="Bookman Old Style" w:hAnsi="Bookman Old Style"/>
          <w:sz w:val="24"/>
          <w:szCs w:val="24"/>
        </w:rPr>
        <w:t>P</w:t>
      </w:r>
      <w:r w:rsidR="00711FDA" w:rsidRPr="00F5057C">
        <w:rPr>
          <w:rFonts w:ascii="Bookman Old Style" w:hAnsi="Bookman Old Style"/>
          <w:sz w:val="24"/>
          <w:szCs w:val="24"/>
        </w:rPr>
        <w:t xml:space="preserve">enyebarluasan </w:t>
      </w:r>
      <w:r w:rsidR="00061D51" w:rsidRPr="00F5057C">
        <w:rPr>
          <w:rFonts w:ascii="Bookman Old Style" w:hAnsi="Bookman Old Style"/>
          <w:sz w:val="24"/>
          <w:szCs w:val="24"/>
        </w:rPr>
        <w:t xml:space="preserve">komunikasi, informasi dan edukasi </w:t>
      </w:r>
      <w:r w:rsidR="00711FDA" w:rsidRPr="00F5057C">
        <w:rPr>
          <w:rFonts w:ascii="Bookman Old Style" w:hAnsi="Bookman Old Style"/>
          <w:sz w:val="24"/>
          <w:szCs w:val="24"/>
        </w:rPr>
        <w:t>sebagaimana dimaksu</w:t>
      </w:r>
      <w:r w:rsidR="007D7EDA" w:rsidRPr="00F5057C">
        <w:rPr>
          <w:rFonts w:ascii="Bookman Old Style" w:hAnsi="Bookman Old Style"/>
          <w:sz w:val="24"/>
          <w:szCs w:val="24"/>
        </w:rPr>
        <w:t xml:space="preserve">d </w:t>
      </w:r>
      <w:r w:rsidR="00F5057C" w:rsidRPr="003F62A9">
        <w:rPr>
          <w:rFonts w:ascii="Bookman Old Style" w:hAnsi="Bookman Old Style"/>
          <w:sz w:val="24"/>
          <w:szCs w:val="24"/>
        </w:rPr>
        <w:t xml:space="preserve">dalam Pasal </w:t>
      </w:r>
      <w:r w:rsidR="00921341">
        <w:rPr>
          <w:rFonts w:ascii="Bookman Old Style" w:hAnsi="Bookman Old Style"/>
          <w:sz w:val="24"/>
          <w:szCs w:val="24"/>
        </w:rPr>
        <w:t>6</w:t>
      </w:r>
      <w:r w:rsidR="00F5057C" w:rsidRPr="003F62A9">
        <w:rPr>
          <w:rFonts w:ascii="Bookman Old Style" w:hAnsi="Bookman Old Style"/>
          <w:sz w:val="24"/>
          <w:szCs w:val="24"/>
        </w:rPr>
        <w:t xml:space="preserve"> huruf </w:t>
      </w:r>
      <w:r w:rsidR="00F5057C" w:rsidRPr="00457085">
        <w:rPr>
          <w:rFonts w:ascii="Bookman Old Style" w:hAnsi="Bookman Old Style"/>
          <w:sz w:val="24"/>
          <w:szCs w:val="24"/>
        </w:rPr>
        <w:t>b</w:t>
      </w:r>
      <w:r w:rsidR="00457085">
        <w:rPr>
          <w:rFonts w:ascii="Bookman Old Style" w:hAnsi="Bookman Old Style"/>
          <w:strike/>
          <w:sz w:val="24"/>
          <w:szCs w:val="24"/>
        </w:rPr>
        <w:t xml:space="preserve"> </w:t>
      </w:r>
      <w:r w:rsidR="007D7EDA" w:rsidRPr="00F5057C">
        <w:rPr>
          <w:rFonts w:ascii="Bookman Old Style" w:hAnsi="Bookman Old Style"/>
          <w:sz w:val="24"/>
          <w:szCs w:val="24"/>
        </w:rPr>
        <w:t xml:space="preserve">ditujukan </w:t>
      </w:r>
      <w:r w:rsidR="00622195" w:rsidRPr="00F5057C">
        <w:rPr>
          <w:rFonts w:ascii="Bookman Old Style" w:hAnsi="Bookman Old Style"/>
          <w:sz w:val="24"/>
          <w:szCs w:val="24"/>
        </w:rPr>
        <w:t xml:space="preserve">kepada </w:t>
      </w:r>
      <w:r w:rsidR="00B45B66" w:rsidRPr="00F5057C">
        <w:rPr>
          <w:rFonts w:ascii="Bookman Old Style" w:hAnsi="Bookman Old Style"/>
          <w:sz w:val="24"/>
          <w:szCs w:val="24"/>
        </w:rPr>
        <w:t>masyarakat, aparat penegak hukum, Ormas, tenaga pendidik, tenaga kesehatan, dan/atau</w:t>
      </w:r>
      <w:r w:rsidR="00622195" w:rsidRPr="00F5057C">
        <w:rPr>
          <w:rFonts w:ascii="Bookman Old Style" w:hAnsi="Bookman Old Style"/>
          <w:spacing w:val="-7"/>
          <w:sz w:val="24"/>
          <w:szCs w:val="24"/>
        </w:rPr>
        <w:t xml:space="preserve"> </w:t>
      </w:r>
      <w:r w:rsidR="00061D51">
        <w:rPr>
          <w:rFonts w:ascii="Bookman Old Style" w:hAnsi="Bookman Old Style"/>
          <w:sz w:val="24"/>
          <w:szCs w:val="24"/>
        </w:rPr>
        <w:t>ASN</w:t>
      </w:r>
      <w:r w:rsidR="00205BA8" w:rsidRPr="00F5057C">
        <w:rPr>
          <w:rFonts w:ascii="Bookman Old Style" w:hAnsi="Bookman Old Style"/>
          <w:sz w:val="24"/>
          <w:szCs w:val="24"/>
        </w:rPr>
        <w:t xml:space="preserve"> yang menangani </w:t>
      </w:r>
      <w:r>
        <w:rPr>
          <w:rFonts w:ascii="Bookman Old Style" w:hAnsi="Bookman Old Style"/>
          <w:sz w:val="24"/>
          <w:szCs w:val="24"/>
        </w:rPr>
        <w:t>B</w:t>
      </w:r>
      <w:r w:rsidR="00205BA8" w:rsidRPr="00F5057C">
        <w:rPr>
          <w:rFonts w:ascii="Bookman Old Style" w:hAnsi="Bookman Old Style"/>
          <w:sz w:val="24"/>
          <w:szCs w:val="24"/>
        </w:rPr>
        <w:t>encana</w:t>
      </w:r>
      <w:r>
        <w:rPr>
          <w:rFonts w:ascii="Bookman Old Style" w:hAnsi="Bookman Old Style"/>
          <w:sz w:val="24"/>
          <w:szCs w:val="24"/>
        </w:rPr>
        <w:t>.</w:t>
      </w:r>
    </w:p>
    <w:p w14:paraId="78FFA0DD" w14:textId="229F0158" w:rsidR="00DC3804" w:rsidRDefault="00F07441" w:rsidP="000B2C63">
      <w:pPr>
        <w:rPr>
          <w:bCs/>
          <w:color w:val="FF0000"/>
          <w:lang w:val="en-ID"/>
        </w:rPr>
      </w:pPr>
      <w:r w:rsidRPr="00CF4E64" w:rsidDel="00F07441">
        <w:rPr>
          <w:rFonts w:ascii="Bookman Old Style" w:hAnsi="Bookman Old Style"/>
          <w:color w:val="92D050"/>
          <w:sz w:val="24"/>
          <w:szCs w:val="24"/>
        </w:rPr>
        <w:t xml:space="preserve"> </w:t>
      </w:r>
    </w:p>
    <w:p w14:paraId="10B73FC2" w14:textId="77777777" w:rsidR="00596BA4" w:rsidRPr="009C7AE5" w:rsidRDefault="00596BA4" w:rsidP="009C7AE5">
      <w:pPr>
        <w:spacing w:after="0" w:line="360" w:lineRule="auto"/>
        <w:ind w:left="1985"/>
        <w:contextualSpacing/>
        <w:jc w:val="center"/>
        <w:rPr>
          <w:rFonts w:ascii="Bookman Old Style" w:hAnsi="Bookman Old Style"/>
          <w:sz w:val="24"/>
          <w:szCs w:val="24"/>
          <w:lang w:val="en-ID"/>
        </w:rPr>
      </w:pPr>
      <w:r w:rsidRPr="009C7AE5">
        <w:rPr>
          <w:rFonts w:ascii="Bookman Old Style" w:hAnsi="Bookman Old Style"/>
          <w:sz w:val="24"/>
          <w:szCs w:val="24"/>
          <w:lang w:val="en-ID"/>
        </w:rPr>
        <w:t>BAB III</w:t>
      </w:r>
    </w:p>
    <w:p w14:paraId="6115B40A" w14:textId="77777777" w:rsidR="00596BA4" w:rsidRPr="009C7AE5" w:rsidRDefault="00596BA4" w:rsidP="009C7AE5">
      <w:pPr>
        <w:spacing w:after="0" w:line="360" w:lineRule="auto"/>
        <w:ind w:left="1985"/>
        <w:contextualSpacing/>
        <w:jc w:val="center"/>
        <w:rPr>
          <w:rFonts w:ascii="Bookman Old Style" w:hAnsi="Bookman Old Style"/>
          <w:sz w:val="24"/>
          <w:szCs w:val="24"/>
          <w:lang w:val="en-ID"/>
        </w:rPr>
      </w:pPr>
      <w:r w:rsidRPr="009C7AE5">
        <w:rPr>
          <w:rFonts w:ascii="Bookman Old Style" w:hAnsi="Bookman Old Style"/>
          <w:sz w:val="24"/>
          <w:szCs w:val="24"/>
          <w:lang w:val="en-ID"/>
        </w:rPr>
        <w:t>PENANGANAN</w:t>
      </w:r>
    </w:p>
    <w:p w14:paraId="18A8D72D" w14:textId="77777777" w:rsidR="00596BA4" w:rsidRPr="009C7AE5" w:rsidRDefault="00596BA4" w:rsidP="009C7AE5">
      <w:pPr>
        <w:spacing w:after="0" w:line="360" w:lineRule="auto"/>
        <w:ind w:left="1985"/>
        <w:contextualSpacing/>
        <w:jc w:val="center"/>
        <w:rPr>
          <w:rFonts w:ascii="Bookman Old Style" w:hAnsi="Bookman Old Style"/>
          <w:sz w:val="24"/>
          <w:szCs w:val="24"/>
          <w:lang w:val="en-ID"/>
        </w:rPr>
      </w:pPr>
    </w:p>
    <w:p w14:paraId="20539046" w14:textId="250FD2D7" w:rsidR="00596BA4" w:rsidRPr="009C7AE5" w:rsidRDefault="00596BA4" w:rsidP="009C7AE5">
      <w:pPr>
        <w:spacing w:after="0" w:line="360" w:lineRule="auto"/>
        <w:ind w:left="1985"/>
        <w:contextualSpacing/>
        <w:jc w:val="center"/>
        <w:rPr>
          <w:rFonts w:ascii="Bookman Old Style" w:hAnsi="Bookman Old Style"/>
          <w:sz w:val="24"/>
          <w:szCs w:val="24"/>
          <w:lang w:val="en-ID"/>
        </w:rPr>
      </w:pPr>
      <w:r w:rsidRPr="009C7AE5">
        <w:rPr>
          <w:rFonts w:ascii="Bookman Old Style" w:hAnsi="Bookman Old Style"/>
          <w:sz w:val="24"/>
          <w:szCs w:val="24"/>
        </w:rPr>
        <w:t xml:space="preserve">Pasal </w:t>
      </w:r>
      <w:r w:rsidR="00921341">
        <w:rPr>
          <w:rFonts w:ascii="Bookman Old Style" w:hAnsi="Bookman Old Style"/>
          <w:sz w:val="24"/>
          <w:szCs w:val="24"/>
          <w:lang w:val="en-ID"/>
        </w:rPr>
        <w:t>8</w:t>
      </w:r>
    </w:p>
    <w:p w14:paraId="40D28660" w14:textId="640BCE11" w:rsidR="00596BA4" w:rsidRPr="002B461E" w:rsidRDefault="007E15B2" w:rsidP="00596BA4">
      <w:pPr>
        <w:pStyle w:val="ListParagraph"/>
        <w:widowControl w:val="0"/>
        <w:autoSpaceDE w:val="0"/>
        <w:autoSpaceDN w:val="0"/>
        <w:spacing w:after="0" w:line="360" w:lineRule="auto"/>
        <w:ind w:left="1980" w:right="2"/>
        <w:contextualSpacing w:val="0"/>
        <w:jc w:val="both"/>
        <w:rPr>
          <w:rFonts w:ascii="Bookman Old Style" w:hAnsi="Bookman Old Style"/>
          <w:sz w:val="24"/>
          <w:szCs w:val="24"/>
        </w:rPr>
      </w:pPr>
      <w:r w:rsidRPr="002B461E">
        <w:rPr>
          <w:rFonts w:ascii="Bookman Old Style" w:hAnsi="Bookman Old Style"/>
          <w:sz w:val="24"/>
          <w:szCs w:val="24"/>
        </w:rPr>
        <w:t>Penanganan</w:t>
      </w:r>
      <w:r w:rsidR="00596BA4" w:rsidRPr="002B461E">
        <w:rPr>
          <w:rFonts w:ascii="Bookman Old Style" w:hAnsi="Bookman Old Style"/>
          <w:sz w:val="24"/>
          <w:szCs w:val="24"/>
        </w:rPr>
        <w:t xml:space="preserve"> terhadap perempuan dan </w:t>
      </w:r>
      <w:r w:rsidR="009C7AE5" w:rsidRPr="002B461E">
        <w:rPr>
          <w:rFonts w:ascii="Bookman Old Style" w:hAnsi="Bookman Old Style"/>
          <w:sz w:val="24"/>
          <w:szCs w:val="24"/>
        </w:rPr>
        <w:t>A</w:t>
      </w:r>
      <w:r w:rsidR="00596BA4" w:rsidRPr="002B461E">
        <w:rPr>
          <w:rFonts w:ascii="Bookman Old Style" w:hAnsi="Bookman Old Style"/>
          <w:sz w:val="24"/>
          <w:szCs w:val="24"/>
        </w:rPr>
        <w:t xml:space="preserve">nak </w:t>
      </w:r>
      <w:r w:rsidR="002B461E" w:rsidRPr="002B461E">
        <w:rPr>
          <w:rFonts w:ascii="Bookman Old Style" w:hAnsi="Bookman Old Style"/>
          <w:sz w:val="24"/>
          <w:szCs w:val="24"/>
        </w:rPr>
        <w:t xml:space="preserve">dari </w:t>
      </w:r>
      <w:r w:rsidR="009C7AE5" w:rsidRPr="002B461E">
        <w:rPr>
          <w:rFonts w:ascii="Bookman Old Style" w:hAnsi="Bookman Old Style"/>
          <w:sz w:val="24"/>
          <w:szCs w:val="24"/>
        </w:rPr>
        <w:t xml:space="preserve">KBG dalam Bencana </w:t>
      </w:r>
      <w:r w:rsidR="00596BA4" w:rsidRPr="002B461E">
        <w:rPr>
          <w:rFonts w:ascii="Bookman Old Style" w:hAnsi="Bookman Old Style"/>
          <w:sz w:val="24"/>
          <w:szCs w:val="24"/>
        </w:rPr>
        <w:t xml:space="preserve">sebagaimana dimaksud dalam Pasal </w:t>
      </w:r>
      <w:r w:rsidR="00921341" w:rsidRPr="002B461E">
        <w:rPr>
          <w:rFonts w:ascii="Bookman Old Style" w:hAnsi="Bookman Old Style"/>
          <w:sz w:val="24"/>
          <w:szCs w:val="24"/>
        </w:rPr>
        <w:t>5</w:t>
      </w:r>
      <w:r w:rsidR="003D0A6B" w:rsidRPr="002B461E">
        <w:rPr>
          <w:rFonts w:ascii="Bookman Old Style" w:hAnsi="Bookman Old Style"/>
          <w:sz w:val="24"/>
          <w:szCs w:val="24"/>
        </w:rPr>
        <w:t xml:space="preserve"> ayat (1)</w:t>
      </w:r>
      <w:r w:rsidR="00596BA4" w:rsidRPr="002B461E">
        <w:rPr>
          <w:rFonts w:ascii="Bookman Old Style" w:hAnsi="Bookman Old Style"/>
          <w:sz w:val="24"/>
          <w:szCs w:val="24"/>
        </w:rPr>
        <w:t xml:space="preserve"> huruf b</w:t>
      </w:r>
      <w:r w:rsidR="00596BA4" w:rsidRPr="002B461E">
        <w:rPr>
          <w:rFonts w:ascii="Bookman Old Style" w:hAnsi="Bookman Old Style"/>
          <w:spacing w:val="-13"/>
          <w:sz w:val="24"/>
          <w:szCs w:val="24"/>
        </w:rPr>
        <w:t xml:space="preserve"> </w:t>
      </w:r>
      <w:r w:rsidR="00596BA4" w:rsidRPr="002B461E">
        <w:rPr>
          <w:rFonts w:ascii="Bookman Old Style" w:hAnsi="Bookman Old Style"/>
          <w:sz w:val="24"/>
          <w:szCs w:val="24"/>
        </w:rPr>
        <w:t>meliputi:</w:t>
      </w:r>
    </w:p>
    <w:p w14:paraId="6779EC83" w14:textId="07A993A1" w:rsidR="00596BA4" w:rsidRPr="002B461E" w:rsidRDefault="00125B14" w:rsidP="00207CB7">
      <w:pPr>
        <w:pStyle w:val="ListParagraph"/>
        <w:widowControl w:val="0"/>
        <w:numPr>
          <w:ilvl w:val="1"/>
          <w:numId w:val="4"/>
        </w:numPr>
        <w:autoSpaceDE w:val="0"/>
        <w:autoSpaceDN w:val="0"/>
        <w:spacing w:after="0" w:line="360" w:lineRule="auto"/>
        <w:ind w:left="2520" w:hanging="540"/>
        <w:contextualSpacing w:val="0"/>
        <w:jc w:val="both"/>
        <w:rPr>
          <w:rFonts w:ascii="Bookman Old Style" w:hAnsi="Bookman Old Style"/>
          <w:sz w:val="24"/>
          <w:szCs w:val="24"/>
        </w:rPr>
      </w:pPr>
      <w:r w:rsidRPr="002B461E">
        <w:rPr>
          <w:rFonts w:ascii="Bookman Old Style" w:hAnsi="Bookman Old Style"/>
          <w:sz w:val="24"/>
          <w:szCs w:val="24"/>
        </w:rPr>
        <w:t xml:space="preserve">layanan </w:t>
      </w:r>
      <w:r w:rsidR="00596BA4" w:rsidRPr="002B461E">
        <w:rPr>
          <w:rFonts w:ascii="Bookman Old Style" w:hAnsi="Bookman Old Style"/>
          <w:sz w:val="24"/>
          <w:szCs w:val="24"/>
        </w:rPr>
        <w:t>pengaduan</w:t>
      </w:r>
      <w:r w:rsidR="00596BA4" w:rsidRPr="002B461E">
        <w:rPr>
          <w:rFonts w:ascii="Bookman Old Style" w:hAnsi="Bookman Old Style"/>
          <w:sz w:val="24"/>
          <w:szCs w:val="24"/>
          <w:lang w:val="id-ID"/>
        </w:rPr>
        <w:t>;</w:t>
      </w:r>
    </w:p>
    <w:p w14:paraId="4DA4DA09" w14:textId="77777777" w:rsidR="003F62A9" w:rsidRPr="002B461E" w:rsidRDefault="003F62A9" w:rsidP="00207CB7">
      <w:pPr>
        <w:pStyle w:val="ListParagraph"/>
        <w:widowControl w:val="0"/>
        <w:numPr>
          <w:ilvl w:val="1"/>
          <w:numId w:val="4"/>
        </w:numPr>
        <w:autoSpaceDE w:val="0"/>
        <w:autoSpaceDN w:val="0"/>
        <w:spacing w:after="0" w:line="360" w:lineRule="auto"/>
        <w:ind w:left="2520" w:hanging="540"/>
        <w:contextualSpacing w:val="0"/>
        <w:jc w:val="both"/>
        <w:rPr>
          <w:rFonts w:ascii="Bookman Old Style" w:hAnsi="Bookman Old Style"/>
          <w:sz w:val="24"/>
          <w:szCs w:val="24"/>
        </w:rPr>
      </w:pPr>
      <w:r w:rsidRPr="002B461E">
        <w:rPr>
          <w:rFonts w:ascii="Bookman Old Style" w:hAnsi="Bookman Old Style"/>
          <w:sz w:val="24"/>
          <w:szCs w:val="24"/>
        </w:rPr>
        <w:t>layanan kesehatan;</w:t>
      </w:r>
    </w:p>
    <w:p w14:paraId="0F4FFF58" w14:textId="33ED46BB" w:rsidR="003F62A9" w:rsidRPr="002B461E" w:rsidRDefault="00C00DC6" w:rsidP="00207CB7">
      <w:pPr>
        <w:pStyle w:val="ListParagraph"/>
        <w:widowControl w:val="0"/>
        <w:numPr>
          <w:ilvl w:val="1"/>
          <w:numId w:val="4"/>
        </w:numPr>
        <w:autoSpaceDE w:val="0"/>
        <w:autoSpaceDN w:val="0"/>
        <w:spacing w:after="0" w:line="360" w:lineRule="auto"/>
        <w:ind w:left="2520" w:hanging="540"/>
        <w:contextualSpacing w:val="0"/>
        <w:jc w:val="both"/>
        <w:rPr>
          <w:rFonts w:ascii="Bookman Old Style" w:hAnsi="Bookman Old Style"/>
          <w:sz w:val="24"/>
          <w:szCs w:val="24"/>
        </w:rPr>
      </w:pPr>
      <w:r w:rsidRPr="002B461E">
        <w:rPr>
          <w:rFonts w:ascii="Bookman Old Style" w:hAnsi="Bookman Old Style"/>
          <w:sz w:val="24"/>
          <w:szCs w:val="24"/>
        </w:rPr>
        <w:t>Rehabilitasi</w:t>
      </w:r>
      <w:r w:rsidRPr="002B461E">
        <w:rPr>
          <w:rFonts w:ascii="Bookman Old Style" w:hAnsi="Bookman Old Style"/>
          <w:spacing w:val="-5"/>
          <w:sz w:val="24"/>
          <w:szCs w:val="24"/>
        </w:rPr>
        <w:t xml:space="preserve"> </w:t>
      </w:r>
      <w:r w:rsidRPr="002B461E">
        <w:rPr>
          <w:rFonts w:ascii="Bookman Old Style" w:hAnsi="Bookman Old Style"/>
          <w:sz w:val="24"/>
          <w:szCs w:val="24"/>
        </w:rPr>
        <w:t>Sosial</w:t>
      </w:r>
      <w:r w:rsidR="003F62A9" w:rsidRPr="002B461E">
        <w:rPr>
          <w:rFonts w:ascii="Bookman Old Style" w:hAnsi="Bookman Old Style"/>
          <w:sz w:val="24"/>
          <w:szCs w:val="24"/>
        </w:rPr>
        <w:t>;</w:t>
      </w:r>
    </w:p>
    <w:p w14:paraId="4B733D0C" w14:textId="30BF44A2" w:rsidR="00596BA4" w:rsidRPr="002B461E" w:rsidRDefault="003F62A9" w:rsidP="00207CB7">
      <w:pPr>
        <w:pStyle w:val="ListParagraph"/>
        <w:widowControl w:val="0"/>
        <w:numPr>
          <w:ilvl w:val="1"/>
          <w:numId w:val="4"/>
        </w:numPr>
        <w:autoSpaceDE w:val="0"/>
        <w:autoSpaceDN w:val="0"/>
        <w:spacing w:after="0" w:line="360" w:lineRule="auto"/>
        <w:ind w:left="2520" w:hanging="540"/>
        <w:contextualSpacing w:val="0"/>
        <w:jc w:val="both"/>
        <w:rPr>
          <w:rFonts w:ascii="Bookman Old Style" w:hAnsi="Bookman Old Style"/>
          <w:sz w:val="24"/>
          <w:szCs w:val="24"/>
        </w:rPr>
      </w:pPr>
      <w:r w:rsidRPr="002B461E">
        <w:rPr>
          <w:rFonts w:ascii="Bookman Old Style" w:hAnsi="Bookman Old Style"/>
          <w:sz w:val="24"/>
          <w:szCs w:val="24"/>
        </w:rPr>
        <w:t xml:space="preserve">layanan </w:t>
      </w:r>
      <w:r w:rsidR="00596BA4" w:rsidRPr="002B461E">
        <w:rPr>
          <w:rFonts w:ascii="Bookman Old Style" w:hAnsi="Bookman Old Style"/>
          <w:sz w:val="24"/>
          <w:szCs w:val="24"/>
        </w:rPr>
        <w:t>keamanan dan</w:t>
      </w:r>
      <w:r w:rsidR="00596BA4" w:rsidRPr="002B461E">
        <w:rPr>
          <w:rFonts w:ascii="Bookman Old Style" w:hAnsi="Bookman Old Style"/>
          <w:spacing w:val="-3"/>
          <w:sz w:val="24"/>
          <w:szCs w:val="24"/>
        </w:rPr>
        <w:t xml:space="preserve"> </w:t>
      </w:r>
      <w:r w:rsidR="00684D77" w:rsidRPr="002B461E">
        <w:rPr>
          <w:rFonts w:ascii="Bookman Old Style" w:hAnsi="Bookman Old Style"/>
          <w:sz w:val="24"/>
          <w:szCs w:val="24"/>
        </w:rPr>
        <w:t>keselamatan</w:t>
      </w:r>
      <w:r w:rsidR="00596BA4" w:rsidRPr="002B461E">
        <w:rPr>
          <w:rFonts w:ascii="Bookman Old Style" w:hAnsi="Bookman Old Style"/>
          <w:sz w:val="24"/>
          <w:szCs w:val="24"/>
        </w:rPr>
        <w:t>;</w:t>
      </w:r>
    </w:p>
    <w:p w14:paraId="1BA49758" w14:textId="42056EE1" w:rsidR="00506574" w:rsidRPr="002B461E" w:rsidRDefault="00C00DC6" w:rsidP="00207CB7">
      <w:pPr>
        <w:pStyle w:val="ListParagraph"/>
        <w:widowControl w:val="0"/>
        <w:numPr>
          <w:ilvl w:val="1"/>
          <w:numId w:val="4"/>
        </w:numPr>
        <w:autoSpaceDE w:val="0"/>
        <w:autoSpaceDN w:val="0"/>
        <w:spacing w:after="0" w:line="360" w:lineRule="auto"/>
        <w:ind w:left="2520" w:hanging="540"/>
        <w:contextualSpacing w:val="0"/>
        <w:jc w:val="both"/>
        <w:rPr>
          <w:rFonts w:ascii="Bookman Old Style" w:hAnsi="Bookman Old Style"/>
          <w:sz w:val="24"/>
          <w:szCs w:val="24"/>
        </w:rPr>
      </w:pPr>
      <w:r w:rsidRPr="002B461E">
        <w:rPr>
          <w:rFonts w:ascii="Bookman Old Style" w:hAnsi="Bookman Old Style"/>
          <w:sz w:val="24"/>
          <w:szCs w:val="24"/>
        </w:rPr>
        <w:t>P</w:t>
      </w:r>
      <w:r w:rsidR="00506574" w:rsidRPr="002B461E">
        <w:rPr>
          <w:rFonts w:ascii="Bookman Old Style" w:hAnsi="Bookman Old Style"/>
          <w:sz w:val="24"/>
          <w:szCs w:val="24"/>
        </w:rPr>
        <w:t>endampingan dan bantuan hukum;</w:t>
      </w:r>
    </w:p>
    <w:p w14:paraId="1EF9DEF0" w14:textId="144EC2F1" w:rsidR="00596BA4" w:rsidRPr="002B461E" w:rsidRDefault="00596BA4" w:rsidP="00207CB7">
      <w:pPr>
        <w:pStyle w:val="ListParagraph"/>
        <w:widowControl w:val="0"/>
        <w:numPr>
          <w:ilvl w:val="1"/>
          <w:numId w:val="4"/>
        </w:numPr>
        <w:autoSpaceDE w:val="0"/>
        <w:autoSpaceDN w:val="0"/>
        <w:spacing w:after="0" w:line="360" w:lineRule="auto"/>
        <w:ind w:left="2520" w:hanging="540"/>
        <w:contextualSpacing w:val="0"/>
        <w:jc w:val="both"/>
        <w:rPr>
          <w:rFonts w:ascii="Bookman Old Style" w:hAnsi="Bookman Old Style"/>
          <w:sz w:val="24"/>
          <w:szCs w:val="24"/>
        </w:rPr>
      </w:pPr>
      <w:r w:rsidRPr="002B461E">
        <w:rPr>
          <w:rFonts w:ascii="Bookman Old Style" w:hAnsi="Bookman Old Style"/>
          <w:sz w:val="24"/>
          <w:szCs w:val="24"/>
        </w:rPr>
        <w:t>penelusuran dan reunifikasi</w:t>
      </w:r>
      <w:r w:rsidR="00B425B8" w:rsidRPr="002B461E">
        <w:rPr>
          <w:rFonts w:ascii="Bookman Old Style" w:hAnsi="Bookman Old Style"/>
          <w:sz w:val="24"/>
          <w:szCs w:val="24"/>
        </w:rPr>
        <w:t xml:space="preserve"> keluarga</w:t>
      </w:r>
      <w:r w:rsidRPr="002B461E">
        <w:rPr>
          <w:rFonts w:ascii="Bookman Old Style" w:hAnsi="Bookman Old Style"/>
          <w:sz w:val="24"/>
          <w:szCs w:val="24"/>
        </w:rPr>
        <w:t>;</w:t>
      </w:r>
    </w:p>
    <w:p w14:paraId="247787B2" w14:textId="34B8C661" w:rsidR="00596BA4" w:rsidRPr="002B461E" w:rsidRDefault="00596BA4" w:rsidP="00207CB7">
      <w:pPr>
        <w:pStyle w:val="ListParagraph"/>
        <w:widowControl w:val="0"/>
        <w:numPr>
          <w:ilvl w:val="1"/>
          <w:numId w:val="4"/>
        </w:numPr>
        <w:autoSpaceDE w:val="0"/>
        <w:autoSpaceDN w:val="0"/>
        <w:spacing w:after="0" w:line="360" w:lineRule="auto"/>
        <w:ind w:left="2520" w:hanging="540"/>
        <w:contextualSpacing w:val="0"/>
        <w:jc w:val="both"/>
        <w:rPr>
          <w:rFonts w:ascii="Bookman Old Style" w:hAnsi="Bookman Old Style"/>
          <w:sz w:val="24"/>
          <w:szCs w:val="24"/>
        </w:rPr>
      </w:pPr>
      <w:r w:rsidRPr="002B461E">
        <w:rPr>
          <w:rFonts w:ascii="Bookman Old Style" w:hAnsi="Bookman Old Style"/>
          <w:sz w:val="24"/>
          <w:szCs w:val="24"/>
        </w:rPr>
        <w:t xml:space="preserve">pemenuhan kebutuhan </w:t>
      </w:r>
      <w:r w:rsidR="00C00DC6" w:rsidRPr="002B461E">
        <w:rPr>
          <w:rFonts w:ascii="Bookman Old Style" w:hAnsi="Bookman Old Style"/>
          <w:sz w:val="24"/>
          <w:szCs w:val="24"/>
        </w:rPr>
        <w:t>khusus</w:t>
      </w:r>
      <w:r w:rsidRPr="002B461E">
        <w:rPr>
          <w:rFonts w:ascii="Bookman Old Style" w:hAnsi="Bookman Old Style"/>
          <w:sz w:val="24"/>
          <w:szCs w:val="24"/>
        </w:rPr>
        <w:t>;</w:t>
      </w:r>
      <w:r w:rsidR="00506574" w:rsidRPr="002B461E">
        <w:rPr>
          <w:rFonts w:ascii="Bookman Old Style" w:hAnsi="Bookman Old Style"/>
          <w:sz w:val="24"/>
          <w:szCs w:val="24"/>
        </w:rPr>
        <w:t xml:space="preserve"> dan</w:t>
      </w:r>
    </w:p>
    <w:p w14:paraId="189D879E" w14:textId="77777777" w:rsidR="00596BA4" w:rsidRPr="002B461E" w:rsidRDefault="00596BA4" w:rsidP="00207CB7">
      <w:pPr>
        <w:pStyle w:val="ListParagraph"/>
        <w:widowControl w:val="0"/>
        <w:numPr>
          <w:ilvl w:val="1"/>
          <w:numId w:val="4"/>
        </w:numPr>
        <w:autoSpaceDE w:val="0"/>
        <w:autoSpaceDN w:val="0"/>
        <w:spacing w:after="0" w:line="360" w:lineRule="auto"/>
        <w:ind w:left="2520" w:hanging="540"/>
        <w:contextualSpacing w:val="0"/>
        <w:jc w:val="both"/>
        <w:rPr>
          <w:rFonts w:ascii="Bookman Old Style" w:hAnsi="Bookman Old Style"/>
          <w:sz w:val="24"/>
          <w:szCs w:val="24"/>
        </w:rPr>
      </w:pPr>
      <w:r w:rsidRPr="002B461E">
        <w:rPr>
          <w:rFonts w:ascii="Bookman Old Style" w:hAnsi="Bookman Old Style"/>
          <w:sz w:val="24"/>
          <w:szCs w:val="24"/>
        </w:rPr>
        <w:t>pemulangan dan reintegrasi</w:t>
      </w:r>
      <w:r w:rsidRPr="002B461E">
        <w:rPr>
          <w:rFonts w:ascii="Bookman Old Style" w:hAnsi="Bookman Old Style"/>
          <w:spacing w:val="-7"/>
          <w:sz w:val="24"/>
          <w:szCs w:val="24"/>
        </w:rPr>
        <w:t xml:space="preserve"> </w:t>
      </w:r>
      <w:r w:rsidRPr="002B461E">
        <w:rPr>
          <w:rFonts w:ascii="Bookman Old Style" w:hAnsi="Bookman Old Style"/>
          <w:sz w:val="24"/>
          <w:szCs w:val="24"/>
        </w:rPr>
        <w:t>sosial.</w:t>
      </w:r>
    </w:p>
    <w:p w14:paraId="6E68649B" w14:textId="77777777" w:rsidR="00596BA4" w:rsidRPr="00D27870" w:rsidRDefault="00596BA4" w:rsidP="00596BA4">
      <w:pPr>
        <w:widowControl w:val="0"/>
        <w:autoSpaceDE w:val="0"/>
        <w:autoSpaceDN w:val="0"/>
        <w:spacing w:after="0" w:line="360" w:lineRule="auto"/>
        <w:jc w:val="both"/>
        <w:rPr>
          <w:rFonts w:ascii="Bookman Old Style" w:hAnsi="Bookman Old Style"/>
          <w:sz w:val="24"/>
          <w:szCs w:val="24"/>
          <w:lang w:val="en-US"/>
        </w:rPr>
      </w:pPr>
    </w:p>
    <w:p w14:paraId="35E86E98" w14:textId="4C2882CA" w:rsidR="00596BA4" w:rsidRPr="00D27870" w:rsidRDefault="00596BA4" w:rsidP="00596BA4">
      <w:pPr>
        <w:spacing w:after="0" w:line="360" w:lineRule="auto"/>
        <w:ind w:left="2552" w:hanging="709"/>
        <w:contextualSpacing/>
        <w:jc w:val="center"/>
        <w:rPr>
          <w:rFonts w:ascii="Bookman Old Style" w:hAnsi="Bookman Old Style"/>
          <w:sz w:val="24"/>
          <w:szCs w:val="24"/>
          <w:lang w:val="en-ID"/>
        </w:rPr>
      </w:pPr>
      <w:r w:rsidRPr="00D27870">
        <w:rPr>
          <w:rFonts w:ascii="Bookman Old Style" w:hAnsi="Bookman Old Style"/>
          <w:sz w:val="24"/>
          <w:szCs w:val="24"/>
        </w:rPr>
        <w:t>Pasal</w:t>
      </w:r>
      <w:r w:rsidR="00DC3804">
        <w:rPr>
          <w:rFonts w:ascii="Bookman Old Style" w:hAnsi="Bookman Old Style"/>
          <w:sz w:val="24"/>
          <w:szCs w:val="24"/>
          <w:lang w:val="en-ID"/>
        </w:rPr>
        <w:t xml:space="preserve"> </w:t>
      </w:r>
      <w:r w:rsidR="00921341">
        <w:rPr>
          <w:rFonts w:ascii="Bookman Old Style" w:hAnsi="Bookman Old Style"/>
          <w:sz w:val="24"/>
          <w:szCs w:val="24"/>
          <w:lang w:val="en-ID"/>
        </w:rPr>
        <w:t>9</w:t>
      </w:r>
    </w:p>
    <w:p w14:paraId="30E7806E" w14:textId="159149CF" w:rsidR="00596BA4" w:rsidRPr="006B7250" w:rsidRDefault="00596BA4" w:rsidP="00207CB7">
      <w:pPr>
        <w:pStyle w:val="ListParagraph"/>
        <w:widowControl w:val="0"/>
        <w:numPr>
          <w:ilvl w:val="0"/>
          <w:numId w:val="8"/>
        </w:numPr>
        <w:autoSpaceDE w:val="0"/>
        <w:autoSpaceDN w:val="0"/>
        <w:spacing w:after="0" w:line="360" w:lineRule="auto"/>
        <w:ind w:left="2520" w:hanging="540"/>
        <w:jc w:val="both"/>
        <w:rPr>
          <w:rFonts w:ascii="Bookman Old Style" w:hAnsi="Bookman Old Style"/>
          <w:color w:val="FF0000"/>
          <w:sz w:val="24"/>
          <w:szCs w:val="24"/>
        </w:rPr>
      </w:pPr>
      <w:r w:rsidRPr="00D27870">
        <w:rPr>
          <w:rFonts w:ascii="Bookman Old Style" w:hAnsi="Bookman Old Style"/>
          <w:sz w:val="24"/>
          <w:szCs w:val="24"/>
        </w:rPr>
        <w:t xml:space="preserve">Layanan pengaduan sebagaimana dimaksud dalam </w:t>
      </w:r>
      <w:r>
        <w:rPr>
          <w:rFonts w:ascii="Bookman Old Style" w:hAnsi="Bookman Old Style"/>
          <w:sz w:val="24"/>
          <w:szCs w:val="24"/>
        </w:rPr>
        <w:t xml:space="preserve">Pasal </w:t>
      </w:r>
      <w:r w:rsidR="00921341">
        <w:rPr>
          <w:rFonts w:ascii="Bookman Old Style" w:hAnsi="Bookman Old Style"/>
          <w:sz w:val="24"/>
          <w:szCs w:val="24"/>
        </w:rPr>
        <w:t>8</w:t>
      </w:r>
      <w:r w:rsidR="00DD4CEE" w:rsidRPr="00D27870">
        <w:rPr>
          <w:rFonts w:ascii="Bookman Old Style" w:hAnsi="Bookman Old Style"/>
          <w:sz w:val="24"/>
          <w:szCs w:val="24"/>
        </w:rPr>
        <w:t xml:space="preserve"> </w:t>
      </w:r>
      <w:r w:rsidRPr="00D27870">
        <w:rPr>
          <w:rFonts w:ascii="Bookman Old Style" w:hAnsi="Bookman Old Style"/>
          <w:sz w:val="24"/>
          <w:szCs w:val="24"/>
        </w:rPr>
        <w:t xml:space="preserve">huruf a dilaksanakan </w:t>
      </w:r>
      <w:r w:rsidRPr="00CD784E">
        <w:rPr>
          <w:rFonts w:ascii="Bookman Old Style" w:hAnsi="Bookman Old Style"/>
          <w:sz w:val="24"/>
          <w:szCs w:val="24"/>
        </w:rPr>
        <w:t>dalam bentuk</w:t>
      </w:r>
      <w:r w:rsidRPr="00D27870">
        <w:rPr>
          <w:rFonts w:ascii="Bookman Old Style" w:hAnsi="Bookman Old Style"/>
          <w:sz w:val="24"/>
          <w:szCs w:val="24"/>
        </w:rPr>
        <w:t>:</w:t>
      </w:r>
    </w:p>
    <w:p w14:paraId="0A0D49A9" w14:textId="2BB0E967" w:rsidR="00596BA4" w:rsidRPr="000C2FCE" w:rsidRDefault="00392A74" w:rsidP="00207CB7">
      <w:pPr>
        <w:pStyle w:val="ListParagraph"/>
        <w:widowControl w:val="0"/>
        <w:numPr>
          <w:ilvl w:val="0"/>
          <w:numId w:val="12"/>
        </w:numPr>
        <w:autoSpaceDE w:val="0"/>
        <w:autoSpaceDN w:val="0"/>
        <w:spacing w:after="0" w:line="360" w:lineRule="auto"/>
        <w:ind w:left="3150" w:right="2" w:hanging="598"/>
        <w:jc w:val="both"/>
        <w:rPr>
          <w:rFonts w:ascii="Bookman Old Style" w:hAnsi="Bookman Old Style"/>
          <w:sz w:val="24"/>
          <w:szCs w:val="24"/>
        </w:rPr>
      </w:pPr>
      <w:r>
        <w:rPr>
          <w:rFonts w:ascii="Bookman Old Style" w:hAnsi="Bookman Old Style"/>
          <w:sz w:val="24"/>
          <w:szCs w:val="24"/>
        </w:rPr>
        <w:t>p</w:t>
      </w:r>
      <w:r w:rsidR="00596BA4" w:rsidRPr="000C2FCE">
        <w:rPr>
          <w:rFonts w:ascii="Bookman Old Style" w:hAnsi="Bookman Old Style"/>
          <w:sz w:val="24"/>
          <w:szCs w:val="24"/>
        </w:rPr>
        <w:t xml:space="preserve">engaduan langsung; </w:t>
      </w:r>
    </w:p>
    <w:p w14:paraId="3ACF9982" w14:textId="64E910A2" w:rsidR="00596BA4" w:rsidRPr="000C2FCE" w:rsidRDefault="00392A74" w:rsidP="00207CB7">
      <w:pPr>
        <w:pStyle w:val="ListParagraph"/>
        <w:widowControl w:val="0"/>
        <w:numPr>
          <w:ilvl w:val="0"/>
          <w:numId w:val="12"/>
        </w:numPr>
        <w:autoSpaceDE w:val="0"/>
        <w:autoSpaceDN w:val="0"/>
        <w:spacing w:after="0" w:line="360" w:lineRule="auto"/>
        <w:ind w:left="3150" w:right="2" w:hanging="598"/>
        <w:jc w:val="both"/>
        <w:rPr>
          <w:rFonts w:ascii="Bookman Old Style" w:hAnsi="Bookman Old Style"/>
          <w:sz w:val="24"/>
          <w:szCs w:val="24"/>
        </w:rPr>
      </w:pPr>
      <w:r>
        <w:rPr>
          <w:rFonts w:ascii="Bookman Old Style" w:hAnsi="Bookman Old Style"/>
          <w:sz w:val="24"/>
          <w:szCs w:val="24"/>
        </w:rPr>
        <w:t>p</w:t>
      </w:r>
      <w:r w:rsidR="00596BA4" w:rsidRPr="000C2FCE">
        <w:rPr>
          <w:rFonts w:ascii="Bookman Old Style" w:hAnsi="Bookman Old Style"/>
          <w:sz w:val="24"/>
          <w:szCs w:val="24"/>
        </w:rPr>
        <w:t>engaduan tidak langsung; dan</w:t>
      </w:r>
    </w:p>
    <w:p w14:paraId="4940E425" w14:textId="3A47D8E6" w:rsidR="00596BA4" w:rsidRPr="000C2FCE" w:rsidRDefault="00392A74" w:rsidP="00207CB7">
      <w:pPr>
        <w:pStyle w:val="ListParagraph"/>
        <w:widowControl w:val="0"/>
        <w:numPr>
          <w:ilvl w:val="0"/>
          <w:numId w:val="12"/>
        </w:numPr>
        <w:autoSpaceDE w:val="0"/>
        <w:autoSpaceDN w:val="0"/>
        <w:spacing w:after="0" w:line="360" w:lineRule="auto"/>
        <w:ind w:left="3150" w:right="2" w:hanging="598"/>
        <w:jc w:val="both"/>
        <w:rPr>
          <w:rFonts w:ascii="Bookman Old Style" w:hAnsi="Bookman Old Style"/>
          <w:sz w:val="24"/>
          <w:szCs w:val="24"/>
        </w:rPr>
      </w:pPr>
      <w:r>
        <w:rPr>
          <w:rFonts w:ascii="Bookman Old Style" w:hAnsi="Bookman Old Style"/>
          <w:sz w:val="24"/>
          <w:szCs w:val="24"/>
        </w:rPr>
        <w:t>p</w:t>
      </w:r>
      <w:r w:rsidR="00596BA4" w:rsidRPr="000C2FCE">
        <w:rPr>
          <w:rFonts w:ascii="Bookman Old Style" w:hAnsi="Bookman Old Style"/>
          <w:sz w:val="24"/>
          <w:szCs w:val="24"/>
        </w:rPr>
        <w:t>enjangkauan korban</w:t>
      </w:r>
      <w:r w:rsidR="00953ADA" w:rsidRPr="000C2FCE">
        <w:rPr>
          <w:rFonts w:ascii="Bookman Old Style" w:hAnsi="Bookman Old Style"/>
          <w:sz w:val="24"/>
          <w:szCs w:val="24"/>
        </w:rPr>
        <w:t>.</w:t>
      </w:r>
    </w:p>
    <w:p w14:paraId="597D4A10" w14:textId="30BA76E9" w:rsidR="00596BA4" w:rsidRPr="000C2FCE" w:rsidRDefault="001F59B7" w:rsidP="00207CB7">
      <w:pPr>
        <w:pStyle w:val="ListParagraph"/>
        <w:widowControl w:val="0"/>
        <w:numPr>
          <w:ilvl w:val="0"/>
          <w:numId w:val="8"/>
        </w:numPr>
        <w:autoSpaceDE w:val="0"/>
        <w:autoSpaceDN w:val="0"/>
        <w:spacing w:after="0" w:line="360" w:lineRule="auto"/>
        <w:ind w:left="2520" w:right="2" w:hanging="540"/>
        <w:jc w:val="both"/>
        <w:rPr>
          <w:rFonts w:ascii="Bookman Old Style" w:hAnsi="Bookman Old Style"/>
          <w:sz w:val="24"/>
          <w:szCs w:val="24"/>
        </w:rPr>
      </w:pPr>
      <w:r>
        <w:rPr>
          <w:rFonts w:ascii="Bookman Old Style" w:hAnsi="Bookman Old Style"/>
          <w:sz w:val="24"/>
          <w:szCs w:val="24"/>
        </w:rPr>
        <w:t>P</w:t>
      </w:r>
      <w:r w:rsidR="00596BA4" w:rsidRPr="000C2FCE">
        <w:rPr>
          <w:rFonts w:ascii="Bookman Old Style" w:hAnsi="Bookman Old Style"/>
          <w:sz w:val="24"/>
          <w:szCs w:val="24"/>
        </w:rPr>
        <w:t xml:space="preserve">engaduan langsung sebagaimana dimaksud pada ayat </w:t>
      </w:r>
      <w:r w:rsidR="003D0A6B" w:rsidRPr="000C2FCE">
        <w:rPr>
          <w:rFonts w:ascii="Bookman Old Style" w:hAnsi="Bookman Old Style"/>
          <w:sz w:val="24"/>
          <w:szCs w:val="24"/>
        </w:rPr>
        <w:t>(</w:t>
      </w:r>
      <w:r w:rsidR="00596BA4" w:rsidRPr="000C2FCE">
        <w:rPr>
          <w:rFonts w:ascii="Bookman Old Style" w:hAnsi="Bookman Old Style"/>
          <w:sz w:val="24"/>
          <w:szCs w:val="24"/>
        </w:rPr>
        <w:t>1</w:t>
      </w:r>
      <w:r w:rsidR="003D0A6B" w:rsidRPr="000C2FCE">
        <w:rPr>
          <w:rFonts w:ascii="Bookman Old Style" w:hAnsi="Bookman Old Style"/>
          <w:sz w:val="24"/>
          <w:szCs w:val="24"/>
        </w:rPr>
        <w:t>)</w:t>
      </w:r>
      <w:r w:rsidR="00596BA4" w:rsidRPr="000C2FCE">
        <w:rPr>
          <w:rFonts w:ascii="Bookman Old Style" w:hAnsi="Bookman Old Style"/>
          <w:sz w:val="24"/>
          <w:szCs w:val="24"/>
        </w:rPr>
        <w:t xml:space="preserve"> huruf a dilakukan </w:t>
      </w:r>
      <w:r w:rsidR="00596BA4" w:rsidRPr="00F24880">
        <w:rPr>
          <w:rFonts w:ascii="Bookman Old Style" w:hAnsi="Bookman Old Style"/>
          <w:sz w:val="24"/>
          <w:szCs w:val="24"/>
        </w:rPr>
        <w:t>melalui</w:t>
      </w:r>
      <w:r w:rsidR="00596BA4" w:rsidRPr="000C2FCE">
        <w:rPr>
          <w:rFonts w:ascii="Bookman Old Style" w:hAnsi="Bookman Old Style"/>
          <w:sz w:val="24"/>
          <w:szCs w:val="24"/>
        </w:rPr>
        <w:t>:</w:t>
      </w:r>
    </w:p>
    <w:p w14:paraId="368F33DC" w14:textId="10A45AF9" w:rsidR="00596BA4" w:rsidRPr="000C2FCE" w:rsidRDefault="001F59B7" w:rsidP="00207CB7">
      <w:pPr>
        <w:pStyle w:val="ListParagraph"/>
        <w:widowControl w:val="0"/>
        <w:numPr>
          <w:ilvl w:val="0"/>
          <w:numId w:val="27"/>
        </w:numPr>
        <w:autoSpaceDE w:val="0"/>
        <w:autoSpaceDN w:val="0"/>
        <w:spacing w:after="0" w:line="360" w:lineRule="auto"/>
        <w:ind w:left="3119" w:right="2" w:hanging="567"/>
        <w:jc w:val="both"/>
        <w:rPr>
          <w:rFonts w:ascii="Bookman Old Style" w:hAnsi="Bookman Old Style"/>
          <w:sz w:val="24"/>
          <w:szCs w:val="24"/>
        </w:rPr>
      </w:pPr>
      <w:r>
        <w:rPr>
          <w:rFonts w:ascii="Bookman Old Style" w:hAnsi="Bookman Old Style"/>
          <w:sz w:val="24"/>
          <w:szCs w:val="24"/>
        </w:rPr>
        <w:t>p</w:t>
      </w:r>
      <w:r w:rsidR="00596BA4" w:rsidRPr="000C2FCE">
        <w:rPr>
          <w:rFonts w:ascii="Bookman Old Style" w:hAnsi="Bookman Old Style"/>
          <w:sz w:val="24"/>
          <w:szCs w:val="24"/>
        </w:rPr>
        <w:t>enerimaan pengaduan;</w:t>
      </w:r>
    </w:p>
    <w:p w14:paraId="2EC555EA" w14:textId="77C8B24B" w:rsidR="00596BA4" w:rsidRPr="000C2FCE" w:rsidRDefault="001F59B7" w:rsidP="00207CB7">
      <w:pPr>
        <w:pStyle w:val="ListParagraph"/>
        <w:widowControl w:val="0"/>
        <w:numPr>
          <w:ilvl w:val="0"/>
          <w:numId w:val="27"/>
        </w:numPr>
        <w:autoSpaceDE w:val="0"/>
        <w:autoSpaceDN w:val="0"/>
        <w:spacing w:after="0" w:line="360" w:lineRule="auto"/>
        <w:ind w:left="3119" w:right="2" w:hanging="567"/>
        <w:jc w:val="both"/>
        <w:rPr>
          <w:rFonts w:ascii="Bookman Old Style" w:hAnsi="Bookman Old Style"/>
          <w:sz w:val="24"/>
          <w:szCs w:val="24"/>
        </w:rPr>
      </w:pPr>
      <w:r>
        <w:rPr>
          <w:rFonts w:ascii="Bookman Old Style" w:hAnsi="Bookman Old Style"/>
          <w:sz w:val="24"/>
          <w:szCs w:val="24"/>
        </w:rPr>
        <w:t>w</w:t>
      </w:r>
      <w:r w:rsidR="00596BA4" w:rsidRPr="000C2FCE">
        <w:rPr>
          <w:rFonts w:ascii="Bookman Old Style" w:hAnsi="Bookman Old Style"/>
          <w:sz w:val="24"/>
          <w:szCs w:val="24"/>
        </w:rPr>
        <w:t>awancara;</w:t>
      </w:r>
    </w:p>
    <w:p w14:paraId="637DC76D" w14:textId="10402C64" w:rsidR="00596BA4" w:rsidRPr="000C2FCE" w:rsidRDefault="001F59B7" w:rsidP="00207CB7">
      <w:pPr>
        <w:pStyle w:val="ListParagraph"/>
        <w:widowControl w:val="0"/>
        <w:numPr>
          <w:ilvl w:val="0"/>
          <w:numId w:val="27"/>
        </w:numPr>
        <w:autoSpaceDE w:val="0"/>
        <w:autoSpaceDN w:val="0"/>
        <w:spacing w:after="0" w:line="360" w:lineRule="auto"/>
        <w:ind w:left="3119" w:right="2" w:hanging="567"/>
        <w:jc w:val="both"/>
        <w:rPr>
          <w:rFonts w:ascii="Bookman Old Style" w:hAnsi="Bookman Old Style"/>
          <w:sz w:val="24"/>
          <w:szCs w:val="24"/>
        </w:rPr>
      </w:pPr>
      <w:r>
        <w:rPr>
          <w:rFonts w:ascii="Bookman Old Style" w:hAnsi="Bookman Old Style"/>
          <w:sz w:val="24"/>
          <w:szCs w:val="24"/>
        </w:rPr>
        <w:t>r</w:t>
      </w:r>
      <w:r w:rsidR="00596BA4" w:rsidRPr="000C2FCE">
        <w:rPr>
          <w:rFonts w:ascii="Bookman Old Style" w:hAnsi="Bookman Old Style"/>
          <w:sz w:val="24"/>
          <w:szCs w:val="24"/>
        </w:rPr>
        <w:t>encana tindakan; dan</w:t>
      </w:r>
    </w:p>
    <w:p w14:paraId="6B587D22" w14:textId="05D97D9C" w:rsidR="00596BA4" w:rsidRPr="000C2FCE" w:rsidRDefault="001F59B7" w:rsidP="00207CB7">
      <w:pPr>
        <w:pStyle w:val="ListParagraph"/>
        <w:widowControl w:val="0"/>
        <w:numPr>
          <w:ilvl w:val="0"/>
          <w:numId w:val="27"/>
        </w:numPr>
        <w:autoSpaceDE w:val="0"/>
        <w:autoSpaceDN w:val="0"/>
        <w:spacing w:after="0" w:line="360" w:lineRule="auto"/>
        <w:ind w:left="3119" w:right="2" w:hanging="567"/>
        <w:jc w:val="both"/>
        <w:rPr>
          <w:rFonts w:ascii="Bookman Old Style" w:hAnsi="Bookman Old Style"/>
          <w:sz w:val="24"/>
          <w:szCs w:val="24"/>
        </w:rPr>
      </w:pPr>
      <w:r>
        <w:rPr>
          <w:rFonts w:ascii="Bookman Old Style" w:hAnsi="Bookman Old Style"/>
          <w:sz w:val="24"/>
          <w:szCs w:val="24"/>
        </w:rPr>
        <w:t>p</w:t>
      </w:r>
      <w:r w:rsidR="00596BA4" w:rsidRPr="000C2FCE">
        <w:rPr>
          <w:rFonts w:ascii="Bookman Old Style" w:hAnsi="Bookman Old Style"/>
          <w:sz w:val="24"/>
          <w:szCs w:val="24"/>
        </w:rPr>
        <w:t>emantauan korban yang dirujuk.</w:t>
      </w:r>
    </w:p>
    <w:p w14:paraId="3CC567B4" w14:textId="144EA584" w:rsidR="00596BA4" w:rsidRPr="000C2FCE" w:rsidRDefault="00596BA4" w:rsidP="00207CB7">
      <w:pPr>
        <w:pStyle w:val="ListParagraph"/>
        <w:widowControl w:val="0"/>
        <w:numPr>
          <w:ilvl w:val="0"/>
          <w:numId w:val="8"/>
        </w:numPr>
        <w:autoSpaceDE w:val="0"/>
        <w:autoSpaceDN w:val="0"/>
        <w:spacing w:after="0" w:line="360" w:lineRule="auto"/>
        <w:ind w:left="2520" w:right="2" w:hanging="540"/>
        <w:jc w:val="both"/>
        <w:rPr>
          <w:rFonts w:ascii="Bookman Old Style" w:hAnsi="Bookman Old Style"/>
          <w:sz w:val="24"/>
          <w:szCs w:val="24"/>
        </w:rPr>
      </w:pPr>
      <w:r w:rsidRPr="000C2FCE">
        <w:rPr>
          <w:rFonts w:ascii="Bookman Old Style" w:hAnsi="Bookman Old Style"/>
          <w:sz w:val="24"/>
          <w:szCs w:val="24"/>
        </w:rPr>
        <w:t xml:space="preserve">Pengaduan tidak langsung sebagaimana dimaksud pada ayat </w:t>
      </w:r>
      <w:r w:rsidR="003D0A6B" w:rsidRPr="000C2FCE">
        <w:rPr>
          <w:rFonts w:ascii="Bookman Old Style" w:hAnsi="Bookman Old Style"/>
          <w:sz w:val="24"/>
          <w:szCs w:val="24"/>
        </w:rPr>
        <w:t>(</w:t>
      </w:r>
      <w:r w:rsidRPr="000C2FCE">
        <w:rPr>
          <w:rFonts w:ascii="Bookman Old Style" w:hAnsi="Bookman Old Style"/>
          <w:sz w:val="24"/>
          <w:szCs w:val="24"/>
        </w:rPr>
        <w:t>1</w:t>
      </w:r>
      <w:r w:rsidR="003D0A6B" w:rsidRPr="000C2FCE">
        <w:rPr>
          <w:rFonts w:ascii="Bookman Old Style" w:hAnsi="Bookman Old Style"/>
          <w:sz w:val="24"/>
          <w:szCs w:val="24"/>
        </w:rPr>
        <w:t>)</w:t>
      </w:r>
      <w:r w:rsidRPr="000C2FCE">
        <w:rPr>
          <w:rFonts w:ascii="Bookman Old Style" w:hAnsi="Bookman Old Style"/>
          <w:sz w:val="24"/>
          <w:szCs w:val="24"/>
        </w:rPr>
        <w:t xml:space="preserve"> huruf b dilakukan melalui:</w:t>
      </w:r>
    </w:p>
    <w:p w14:paraId="7C284306" w14:textId="3C746086" w:rsidR="00596BA4" w:rsidRPr="000C2FCE" w:rsidRDefault="001F59B7" w:rsidP="00207CB7">
      <w:pPr>
        <w:pStyle w:val="ListParagraph"/>
        <w:widowControl w:val="0"/>
        <w:numPr>
          <w:ilvl w:val="0"/>
          <w:numId w:val="28"/>
        </w:numPr>
        <w:autoSpaceDE w:val="0"/>
        <w:autoSpaceDN w:val="0"/>
        <w:spacing w:after="0" w:line="360" w:lineRule="auto"/>
        <w:ind w:left="3119" w:right="2" w:hanging="567"/>
        <w:jc w:val="both"/>
        <w:rPr>
          <w:rFonts w:ascii="Bookman Old Style" w:hAnsi="Bookman Old Style"/>
          <w:sz w:val="24"/>
          <w:szCs w:val="24"/>
        </w:rPr>
      </w:pPr>
      <w:r>
        <w:rPr>
          <w:rFonts w:ascii="Bookman Old Style" w:hAnsi="Bookman Old Style"/>
          <w:sz w:val="24"/>
          <w:szCs w:val="24"/>
        </w:rPr>
        <w:t>t</w:t>
      </w:r>
      <w:r w:rsidR="00596BA4" w:rsidRPr="000C2FCE">
        <w:rPr>
          <w:rFonts w:ascii="Bookman Old Style" w:hAnsi="Bookman Old Style"/>
          <w:sz w:val="24"/>
          <w:szCs w:val="24"/>
        </w:rPr>
        <w:t xml:space="preserve">elepon atau </w:t>
      </w:r>
      <w:r w:rsidR="00596BA4" w:rsidRPr="000C2FCE">
        <w:rPr>
          <w:rFonts w:ascii="Bookman Old Style" w:hAnsi="Bookman Old Style"/>
          <w:i/>
          <w:sz w:val="24"/>
          <w:szCs w:val="24"/>
        </w:rPr>
        <w:t>hotline</w:t>
      </w:r>
      <w:r w:rsidR="003D0A6B" w:rsidRPr="000C2FCE">
        <w:rPr>
          <w:rFonts w:ascii="Bookman Old Style" w:hAnsi="Bookman Old Style"/>
          <w:i/>
          <w:sz w:val="24"/>
          <w:szCs w:val="24"/>
        </w:rPr>
        <w:t>;</w:t>
      </w:r>
    </w:p>
    <w:p w14:paraId="2FA026D4" w14:textId="5996CDEA" w:rsidR="00596BA4" w:rsidRPr="002B461E" w:rsidRDefault="001F59B7" w:rsidP="00207CB7">
      <w:pPr>
        <w:pStyle w:val="ListParagraph"/>
        <w:widowControl w:val="0"/>
        <w:numPr>
          <w:ilvl w:val="0"/>
          <w:numId w:val="28"/>
        </w:numPr>
        <w:autoSpaceDE w:val="0"/>
        <w:autoSpaceDN w:val="0"/>
        <w:spacing w:after="0" w:line="360" w:lineRule="auto"/>
        <w:ind w:left="3119" w:right="2" w:hanging="567"/>
        <w:jc w:val="both"/>
        <w:rPr>
          <w:rFonts w:ascii="Bookman Old Style" w:hAnsi="Bookman Old Style"/>
          <w:sz w:val="24"/>
          <w:szCs w:val="24"/>
        </w:rPr>
      </w:pPr>
      <w:r w:rsidRPr="002B461E">
        <w:rPr>
          <w:rFonts w:ascii="Bookman Old Style" w:hAnsi="Bookman Old Style"/>
          <w:sz w:val="24"/>
          <w:szCs w:val="24"/>
        </w:rPr>
        <w:t>s</w:t>
      </w:r>
      <w:r w:rsidR="00596BA4" w:rsidRPr="002B461E">
        <w:rPr>
          <w:rFonts w:ascii="Bookman Old Style" w:hAnsi="Bookman Old Style"/>
          <w:sz w:val="24"/>
          <w:szCs w:val="24"/>
        </w:rPr>
        <w:t>urat</w:t>
      </w:r>
      <w:r w:rsidR="003D0A6B" w:rsidRPr="002B461E">
        <w:rPr>
          <w:rFonts w:ascii="Bookman Old Style" w:hAnsi="Bookman Old Style"/>
          <w:sz w:val="24"/>
          <w:szCs w:val="24"/>
        </w:rPr>
        <w:t>;</w:t>
      </w:r>
    </w:p>
    <w:p w14:paraId="2DFE715A" w14:textId="1A9DBF24" w:rsidR="00596BA4" w:rsidRPr="002B461E" w:rsidRDefault="001F59B7" w:rsidP="00207CB7">
      <w:pPr>
        <w:pStyle w:val="ListParagraph"/>
        <w:widowControl w:val="0"/>
        <w:numPr>
          <w:ilvl w:val="0"/>
          <w:numId w:val="28"/>
        </w:numPr>
        <w:autoSpaceDE w:val="0"/>
        <w:autoSpaceDN w:val="0"/>
        <w:spacing w:after="0" w:line="360" w:lineRule="auto"/>
        <w:ind w:left="3119" w:right="2" w:hanging="567"/>
        <w:jc w:val="both"/>
        <w:rPr>
          <w:rFonts w:ascii="Bookman Old Style" w:hAnsi="Bookman Old Style"/>
          <w:sz w:val="24"/>
          <w:szCs w:val="24"/>
        </w:rPr>
      </w:pPr>
      <w:r w:rsidRPr="002B461E">
        <w:rPr>
          <w:rFonts w:ascii="Bookman Old Style" w:hAnsi="Bookman Old Style"/>
          <w:i/>
          <w:iCs/>
          <w:sz w:val="24"/>
          <w:szCs w:val="24"/>
        </w:rPr>
        <w:t>elektronik</w:t>
      </w:r>
      <w:r w:rsidR="003D0A6B" w:rsidRPr="002B461E">
        <w:rPr>
          <w:rFonts w:ascii="Bookman Old Style" w:hAnsi="Bookman Old Style"/>
          <w:sz w:val="24"/>
          <w:szCs w:val="24"/>
        </w:rPr>
        <w:t>-</w:t>
      </w:r>
      <w:r w:rsidR="00596BA4" w:rsidRPr="002B461E">
        <w:rPr>
          <w:rFonts w:ascii="Bookman Old Style" w:hAnsi="Bookman Old Style"/>
          <w:sz w:val="24"/>
          <w:szCs w:val="24"/>
        </w:rPr>
        <w:t>mail</w:t>
      </w:r>
      <w:r w:rsidR="003D0A6B" w:rsidRPr="002B461E">
        <w:rPr>
          <w:rFonts w:ascii="Bookman Old Style" w:hAnsi="Bookman Old Style"/>
          <w:sz w:val="24"/>
          <w:szCs w:val="24"/>
        </w:rPr>
        <w:t>; dan</w:t>
      </w:r>
      <w:r w:rsidR="00F24880" w:rsidRPr="002B461E">
        <w:rPr>
          <w:rFonts w:ascii="Bookman Old Style" w:hAnsi="Bookman Old Style"/>
          <w:sz w:val="24"/>
          <w:szCs w:val="24"/>
        </w:rPr>
        <w:t xml:space="preserve"> </w:t>
      </w:r>
    </w:p>
    <w:p w14:paraId="154F5779" w14:textId="11361833" w:rsidR="00596BA4" w:rsidRPr="000C2FCE" w:rsidRDefault="001F59B7" w:rsidP="00207CB7">
      <w:pPr>
        <w:pStyle w:val="ListParagraph"/>
        <w:widowControl w:val="0"/>
        <w:numPr>
          <w:ilvl w:val="0"/>
          <w:numId w:val="28"/>
        </w:numPr>
        <w:autoSpaceDE w:val="0"/>
        <w:autoSpaceDN w:val="0"/>
        <w:spacing w:after="0" w:line="360" w:lineRule="auto"/>
        <w:ind w:left="3119" w:right="2" w:hanging="567"/>
        <w:jc w:val="both"/>
        <w:rPr>
          <w:rFonts w:ascii="Bookman Old Style" w:hAnsi="Bookman Old Style"/>
          <w:sz w:val="24"/>
          <w:szCs w:val="24"/>
        </w:rPr>
      </w:pPr>
      <w:r>
        <w:rPr>
          <w:rFonts w:ascii="Bookman Old Style" w:hAnsi="Bookman Old Style"/>
          <w:sz w:val="24"/>
          <w:szCs w:val="24"/>
        </w:rPr>
        <w:t>p</w:t>
      </w:r>
      <w:r w:rsidR="00596BA4" w:rsidRPr="000C2FCE">
        <w:rPr>
          <w:rFonts w:ascii="Bookman Old Style" w:hAnsi="Bookman Old Style"/>
          <w:sz w:val="24"/>
          <w:szCs w:val="24"/>
        </w:rPr>
        <w:t>enanganan pengaduan dari rujukan</w:t>
      </w:r>
      <w:r w:rsidR="003D0A6B" w:rsidRPr="000C2FCE">
        <w:rPr>
          <w:rFonts w:ascii="Bookman Old Style" w:hAnsi="Bookman Old Style"/>
          <w:sz w:val="24"/>
          <w:szCs w:val="24"/>
        </w:rPr>
        <w:t>.</w:t>
      </w:r>
    </w:p>
    <w:p w14:paraId="1FDB8544" w14:textId="3B6435A9" w:rsidR="00596BA4" w:rsidRPr="000C2FCE" w:rsidRDefault="00596BA4" w:rsidP="00207CB7">
      <w:pPr>
        <w:pStyle w:val="ListParagraph"/>
        <w:widowControl w:val="0"/>
        <w:numPr>
          <w:ilvl w:val="0"/>
          <w:numId w:val="8"/>
        </w:numPr>
        <w:autoSpaceDE w:val="0"/>
        <w:autoSpaceDN w:val="0"/>
        <w:spacing w:after="0" w:line="360" w:lineRule="auto"/>
        <w:ind w:left="2552" w:right="2" w:hanging="572"/>
        <w:jc w:val="both"/>
        <w:rPr>
          <w:rFonts w:ascii="Bookman Old Style" w:hAnsi="Bookman Old Style"/>
          <w:sz w:val="24"/>
          <w:szCs w:val="24"/>
        </w:rPr>
      </w:pPr>
      <w:r w:rsidRPr="000C2FCE">
        <w:rPr>
          <w:rFonts w:ascii="Bookman Old Style" w:hAnsi="Bookman Old Style"/>
          <w:sz w:val="24"/>
          <w:szCs w:val="24"/>
        </w:rPr>
        <w:t xml:space="preserve">Penjangkauan korban sebagaimana dimaksud pada ayat </w:t>
      </w:r>
      <w:r w:rsidR="003D0A6B" w:rsidRPr="000C2FCE">
        <w:rPr>
          <w:rFonts w:ascii="Bookman Old Style" w:hAnsi="Bookman Old Style"/>
          <w:sz w:val="24"/>
          <w:szCs w:val="24"/>
        </w:rPr>
        <w:t>(</w:t>
      </w:r>
      <w:r w:rsidRPr="000C2FCE">
        <w:rPr>
          <w:rFonts w:ascii="Bookman Old Style" w:hAnsi="Bookman Old Style"/>
          <w:sz w:val="24"/>
          <w:szCs w:val="24"/>
        </w:rPr>
        <w:t>1</w:t>
      </w:r>
      <w:r w:rsidR="003D0A6B" w:rsidRPr="000C2FCE">
        <w:rPr>
          <w:rFonts w:ascii="Bookman Old Style" w:hAnsi="Bookman Old Style"/>
          <w:sz w:val="24"/>
          <w:szCs w:val="24"/>
        </w:rPr>
        <w:t>)</w:t>
      </w:r>
      <w:r w:rsidRPr="000C2FCE">
        <w:rPr>
          <w:rFonts w:ascii="Bookman Old Style" w:hAnsi="Bookman Old Style"/>
          <w:sz w:val="24"/>
          <w:szCs w:val="24"/>
        </w:rPr>
        <w:t xml:space="preserve"> huruf c dilakukan melalui:</w:t>
      </w:r>
    </w:p>
    <w:p w14:paraId="4394400B" w14:textId="4521CAD2" w:rsidR="00596BA4" w:rsidRPr="000C2FCE" w:rsidRDefault="00F24880" w:rsidP="00207CB7">
      <w:pPr>
        <w:pStyle w:val="ListParagraph"/>
        <w:widowControl w:val="0"/>
        <w:numPr>
          <w:ilvl w:val="0"/>
          <w:numId w:val="29"/>
        </w:numPr>
        <w:autoSpaceDE w:val="0"/>
        <w:autoSpaceDN w:val="0"/>
        <w:spacing w:after="0" w:line="360" w:lineRule="auto"/>
        <w:ind w:left="3119" w:right="2" w:hanging="567"/>
        <w:jc w:val="both"/>
        <w:rPr>
          <w:rFonts w:ascii="Bookman Old Style" w:hAnsi="Bookman Old Style"/>
          <w:sz w:val="24"/>
          <w:szCs w:val="24"/>
        </w:rPr>
      </w:pPr>
      <w:r>
        <w:rPr>
          <w:rFonts w:ascii="Bookman Old Style" w:hAnsi="Bookman Old Style"/>
          <w:sz w:val="24"/>
          <w:szCs w:val="24"/>
        </w:rPr>
        <w:t>m</w:t>
      </w:r>
      <w:r w:rsidR="00596BA4" w:rsidRPr="000C2FCE">
        <w:rPr>
          <w:rFonts w:ascii="Bookman Old Style" w:hAnsi="Bookman Old Style"/>
          <w:sz w:val="24"/>
          <w:szCs w:val="24"/>
        </w:rPr>
        <w:t>endatangi korban secara langsung;</w:t>
      </w:r>
    </w:p>
    <w:p w14:paraId="2969C4A2" w14:textId="7FB05442" w:rsidR="00596BA4" w:rsidRPr="000C2FCE" w:rsidRDefault="00F24880" w:rsidP="00207CB7">
      <w:pPr>
        <w:pStyle w:val="ListParagraph"/>
        <w:widowControl w:val="0"/>
        <w:numPr>
          <w:ilvl w:val="0"/>
          <w:numId w:val="29"/>
        </w:numPr>
        <w:autoSpaceDE w:val="0"/>
        <w:autoSpaceDN w:val="0"/>
        <w:spacing w:after="0" w:line="360" w:lineRule="auto"/>
        <w:ind w:left="3119" w:right="2" w:hanging="567"/>
        <w:jc w:val="both"/>
        <w:rPr>
          <w:rFonts w:ascii="Bookman Old Style" w:hAnsi="Bookman Old Style"/>
          <w:sz w:val="24"/>
          <w:szCs w:val="24"/>
        </w:rPr>
      </w:pPr>
      <w:r>
        <w:rPr>
          <w:rFonts w:ascii="Bookman Old Style" w:hAnsi="Bookman Old Style"/>
          <w:sz w:val="24"/>
          <w:szCs w:val="24"/>
        </w:rPr>
        <w:t>m</w:t>
      </w:r>
      <w:r w:rsidR="00596BA4" w:rsidRPr="000C2FCE">
        <w:rPr>
          <w:rFonts w:ascii="Bookman Old Style" w:hAnsi="Bookman Old Style"/>
          <w:sz w:val="24"/>
          <w:szCs w:val="24"/>
        </w:rPr>
        <w:t>engoordinasikan dengan aparat keamanan</w:t>
      </w:r>
      <w:r w:rsidR="003D0A6B" w:rsidRPr="000C2FCE">
        <w:rPr>
          <w:rFonts w:ascii="Bookman Old Style" w:hAnsi="Bookman Old Style"/>
          <w:sz w:val="24"/>
          <w:szCs w:val="24"/>
        </w:rPr>
        <w:t>; dan</w:t>
      </w:r>
    </w:p>
    <w:p w14:paraId="594BC607" w14:textId="72FA86BB" w:rsidR="00596BA4" w:rsidRDefault="00F24880" w:rsidP="00207CB7">
      <w:pPr>
        <w:pStyle w:val="ListParagraph"/>
        <w:widowControl w:val="0"/>
        <w:numPr>
          <w:ilvl w:val="0"/>
          <w:numId w:val="29"/>
        </w:numPr>
        <w:autoSpaceDE w:val="0"/>
        <w:autoSpaceDN w:val="0"/>
        <w:spacing w:after="0" w:line="360" w:lineRule="auto"/>
        <w:ind w:left="3119" w:right="2" w:hanging="567"/>
        <w:jc w:val="both"/>
        <w:rPr>
          <w:rFonts w:ascii="Bookman Old Style" w:hAnsi="Bookman Old Style"/>
          <w:color w:val="FF0000"/>
          <w:sz w:val="24"/>
          <w:szCs w:val="24"/>
        </w:rPr>
      </w:pPr>
      <w:r>
        <w:rPr>
          <w:rFonts w:ascii="Bookman Old Style" w:hAnsi="Bookman Old Style"/>
          <w:sz w:val="24"/>
          <w:szCs w:val="24"/>
        </w:rPr>
        <w:t>m</w:t>
      </w:r>
      <w:r w:rsidR="00596BA4" w:rsidRPr="000C2FCE">
        <w:rPr>
          <w:rFonts w:ascii="Bookman Old Style" w:hAnsi="Bookman Old Style"/>
          <w:sz w:val="24"/>
          <w:szCs w:val="24"/>
        </w:rPr>
        <w:t>engoordinasikan dengan lembaga layanan</w:t>
      </w:r>
      <w:r w:rsidR="003D0A6B" w:rsidRPr="000C2FCE">
        <w:rPr>
          <w:rFonts w:ascii="Bookman Old Style" w:hAnsi="Bookman Old Style"/>
          <w:sz w:val="24"/>
          <w:szCs w:val="24"/>
        </w:rPr>
        <w:t>.</w:t>
      </w:r>
    </w:p>
    <w:p w14:paraId="47A6DF1D" w14:textId="77777777" w:rsidR="003D0A6B" w:rsidRDefault="003D0A6B" w:rsidP="003D0A6B">
      <w:pPr>
        <w:pStyle w:val="ListParagraph"/>
        <w:widowControl w:val="0"/>
        <w:autoSpaceDE w:val="0"/>
        <w:autoSpaceDN w:val="0"/>
        <w:spacing w:after="0" w:line="360" w:lineRule="auto"/>
        <w:ind w:left="3240" w:right="2"/>
        <w:jc w:val="both"/>
        <w:rPr>
          <w:rFonts w:ascii="Bookman Old Style" w:hAnsi="Bookman Old Style"/>
          <w:color w:val="FF0000"/>
          <w:sz w:val="24"/>
          <w:szCs w:val="24"/>
        </w:rPr>
      </w:pPr>
    </w:p>
    <w:p w14:paraId="4CC1A2E6" w14:textId="0CF28427" w:rsidR="00596BA4" w:rsidRPr="002B461E" w:rsidRDefault="00DC3804" w:rsidP="00904373">
      <w:pPr>
        <w:widowControl w:val="0"/>
        <w:autoSpaceDE w:val="0"/>
        <w:autoSpaceDN w:val="0"/>
        <w:spacing w:after="0" w:line="360" w:lineRule="auto"/>
        <w:ind w:left="1985" w:right="2"/>
        <w:jc w:val="center"/>
        <w:rPr>
          <w:rFonts w:ascii="Bookman Old Style" w:hAnsi="Bookman Old Style"/>
          <w:sz w:val="24"/>
          <w:szCs w:val="24"/>
          <w:lang w:val="en-US"/>
        </w:rPr>
      </w:pPr>
      <w:r w:rsidRPr="002B461E">
        <w:rPr>
          <w:rFonts w:ascii="Bookman Old Style" w:hAnsi="Bookman Old Style"/>
          <w:sz w:val="24"/>
          <w:szCs w:val="24"/>
          <w:lang w:val="en-US"/>
        </w:rPr>
        <w:t xml:space="preserve">Pasal </w:t>
      </w:r>
      <w:r w:rsidR="00921341" w:rsidRPr="002B461E">
        <w:rPr>
          <w:rFonts w:ascii="Bookman Old Style" w:hAnsi="Bookman Old Style"/>
          <w:sz w:val="24"/>
          <w:szCs w:val="24"/>
          <w:lang w:val="en-US"/>
        </w:rPr>
        <w:t>10</w:t>
      </w:r>
    </w:p>
    <w:p w14:paraId="3B9337C2" w14:textId="2F9F54AD" w:rsidR="00596BA4" w:rsidRPr="002B461E" w:rsidRDefault="00596BA4" w:rsidP="002B461E">
      <w:pPr>
        <w:widowControl w:val="0"/>
        <w:autoSpaceDE w:val="0"/>
        <w:autoSpaceDN w:val="0"/>
        <w:spacing w:after="0" w:line="360" w:lineRule="auto"/>
        <w:ind w:left="1985"/>
        <w:jc w:val="both"/>
        <w:rPr>
          <w:rFonts w:ascii="Bookman Old Style" w:hAnsi="Bookman Old Style"/>
          <w:sz w:val="24"/>
          <w:szCs w:val="24"/>
        </w:rPr>
      </w:pPr>
      <w:r w:rsidRPr="002B461E">
        <w:rPr>
          <w:rFonts w:ascii="Bookman Old Style" w:hAnsi="Bookman Old Style"/>
          <w:sz w:val="24"/>
          <w:szCs w:val="24"/>
        </w:rPr>
        <w:t xml:space="preserve">Layanan </w:t>
      </w:r>
      <w:r w:rsidR="00904373" w:rsidRPr="002B461E">
        <w:rPr>
          <w:rFonts w:ascii="Bookman Old Style" w:hAnsi="Bookman Old Style"/>
          <w:sz w:val="24"/>
          <w:szCs w:val="24"/>
        </w:rPr>
        <w:t>p</w:t>
      </w:r>
      <w:r w:rsidR="00331C7A" w:rsidRPr="002B461E">
        <w:rPr>
          <w:rFonts w:ascii="Bookman Old Style" w:hAnsi="Bookman Old Style"/>
          <w:sz w:val="24"/>
          <w:szCs w:val="24"/>
        </w:rPr>
        <w:t xml:space="preserve">engaduan sebagaimana dimaksud </w:t>
      </w:r>
      <w:r w:rsidR="00684D77" w:rsidRPr="002B461E">
        <w:rPr>
          <w:rFonts w:ascii="Bookman Old Style" w:hAnsi="Bookman Old Style"/>
          <w:sz w:val="24"/>
          <w:szCs w:val="24"/>
        </w:rPr>
        <w:t xml:space="preserve">dalam </w:t>
      </w:r>
      <w:r w:rsidRPr="002B461E">
        <w:rPr>
          <w:rFonts w:ascii="Bookman Old Style" w:hAnsi="Bookman Old Style"/>
          <w:sz w:val="24"/>
          <w:szCs w:val="24"/>
        </w:rPr>
        <w:t xml:space="preserve">Pasal </w:t>
      </w:r>
      <w:r w:rsidR="00921341" w:rsidRPr="002B461E">
        <w:rPr>
          <w:rFonts w:ascii="Bookman Old Style" w:hAnsi="Bookman Old Style"/>
          <w:sz w:val="24"/>
          <w:szCs w:val="24"/>
        </w:rPr>
        <w:t>8</w:t>
      </w:r>
      <w:r w:rsidR="00DD4CEE" w:rsidRPr="002B461E">
        <w:rPr>
          <w:rFonts w:ascii="Bookman Old Style" w:hAnsi="Bookman Old Style"/>
          <w:sz w:val="24"/>
          <w:szCs w:val="24"/>
        </w:rPr>
        <w:t xml:space="preserve"> </w:t>
      </w:r>
      <w:r w:rsidRPr="002B461E">
        <w:rPr>
          <w:rFonts w:ascii="Bookman Old Style" w:hAnsi="Bookman Old Style"/>
          <w:sz w:val="24"/>
          <w:szCs w:val="24"/>
        </w:rPr>
        <w:t xml:space="preserve">huruf a </w:t>
      </w:r>
      <w:r w:rsidR="00331C7A" w:rsidRPr="002B461E">
        <w:rPr>
          <w:rFonts w:ascii="Bookman Old Style" w:hAnsi="Bookman Old Style"/>
          <w:sz w:val="24"/>
          <w:szCs w:val="24"/>
        </w:rPr>
        <w:t>dilaksanakan</w:t>
      </w:r>
      <w:r w:rsidRPr="002B461E">
        <w:rPr>
          <w:rFonts w:ascii="Bookman Old Style" w:hAnsi="Bookman Old Style"/>
          <w:sz w:val="24"/>
          <w:szCs w:val="24"/>
        </w:rPr>
        <w:t xml:space="preserve"> oleh:</w:t>
      </w:r>
    </w:p>
    <w:p w14:paraId="19CEDE07" w14:textId="0E8037BC" w:rsidR="00596BA4" w:rsidRPr="002B461E" w:rsidRDefault="00596BA4" w:rsidP="00207CB7">
      <w:pPr>
        <w:pStyle w:val="ListParagraph"/>
        <w:widowControl w:val="0"/>
        <w:numPr>
          <w:ilvl w:val="1"/>
          <w:numId w:val="21"/>
        </w:numPr>
        <w:autoSpaceDE w:val="0"/>
        <w:autoSpaceDN w:val="0"/>
        <w:spacing w:after="0" w:line="360" w:lineRule="auto"/>
        <w:ind w:left="2552" w:right="2" w:hanging="567"/>
        <w:jc w:val="both"/>
        <w:rPr>
          <w:rFonts w:ascii="Bookman Old Style" w:hAnsi="Bookman Old Style"/>
          <w:sz w:val="24"/>
          <w:szCs w:val="24"/>
        </w:rPr>
      </w:pPr>
      <w:r w:rsidRPr="002B461E">
        <w:rPr>
          <w:rFonts w:ascii="Bookman Old Style" w:hAnsi="Bookman Old Style"/>
          <w:sz w:val="24"/>
          <w:szCs w:val="24"/>
          <w:lang w:val="id-ID"/>
        </w:rPr>
        <w:t xml:space="preserve">relawan </w:t>
      </w:r>
      <w:r w:rsidRPr="002B461E">
        <w:rPr>
          <w:rFonts w:ascii="Bookman Old Style" w:hAnsi="Bookman Old Style"/>
          <w:sz w:val="24"/>
          <w:szCs w:val="24"/>
          <w:lang w:val="en-ID"/>
        </w:rPr>
        <w:t xml:space="preserve">yang bertugas pada </w:t>
      </w:r>
      <w:r w:rsidR="00904373" w:rsidRPr="002B461E">
        <w:rPr>
          <w:rFonts w:ascii="Bookman Old Style" w:hAnsi="Bookman Old Style"/>
          <w:sz w:val="24"/>
          <w:szCs w:val="24"/>
          <w:lang w:val="en-ID"/>
        </w:rPr>
        <w:t>R</w:t>
      </w:r>
      <w:r w:rsidR="00E201B0" w:rsidRPr="002B461E">
        <w:rPr>
          <w:rFonts w:ascii="Bookman Old Style" w:hAnsi="Bookman Old Style"/>
          <w:sz w:val="24"/>
          <w:szCs w:val="24"/>
        </w:rPr>
        <w:t>uang</w:t>
      </w:r>
      <w:r w:rsidRPr="002B461E">
        <w:rPr>
          <w:rFonts w:ascii="Bookman Old Style" w:hAnsi="Bookman Old Style"/>
          <w:sz w:val="24"/>
          <w:szCs w:val="24"/>
        </w:rPr>
        <w:t xml:space="preserve"> </w:t>
      </w:r>
      <w:r w:rsidR="00904373" w:rsidRPr="002B461E">
        <w:rPr>
          <w:rFonts w:ascii="Bookman Old Style" w:hAnsi="Bookman Old Style"/>
          <w:sz w:val="24"/>
          <w:szCs w:val="24"/>
        </w:rPr>
        <w:t>R</w:t>
      </w:r>
      <w:r w:rsidRPr="002B461E">
        <w:rPr>
          <w:rFonts w:ascii="Bookman Old Style" w:hAnsi="Bookman Old Style"/>
          <w:sz w:val="24"/>
          <w:szCs w:val="24"/>
        </w:rPr>
        <w:t xml:space="preserve">amah </w:t>
      </w:r>
      <w:r w:rsidR="00904373" w:rsidRPr="002B461E">
        <w:rPr>
          <w:rFonts w:ascii="Bookman Old Style" w:hAnsi="Bookman Old Style"/>
          <w:sz w:val="24"/>
          <w:szCs w:val="24"/>
        </w:rPr>
        <w:t>P</w:t>
      </w:r>
      <w:r w:rsidRPr="002B461E">
        <w:rPr>
          <w:rFonts w:ascii="Bookman Old Style" w:hAnsi="Bookman Old Style"/>
          <w:sz w:val="24"/>
          <w:szCs w:val="24"/>
        </w:rPr>
        <w:t xml:space="preserve">erempuan dan </w:t>
      </w:r>
      <w:r w:rsidR="00904373" w:rsidRPr="002B461E">
        <w:rPr>
          <w:rFonts w:ascii="Bookman Old Style" w:hAnsi="Bookman Old Style"/>
          <w:sz w:val="24"/>
          <w:szCs w:val="24"/>
        </w:rPr>
        <w:t>Ruang Ramah A</w:t>
      </w:r>
      <w:r w:rsidRPr="002B461E">
        <w:rPr>
          <w:rFonts w:ascii="Bookman Old Style" w:hAnsi="Bookman Old Style"/>
          <w:sz w:val="24"/>
          <w:szCs w:val="24"/>
        </w:rPr>
        <w:t>nak</w:t>
      </w:r>
      <w:r w:rsidRPr="002B461E">
        <w:rPr>
          <w:rFonts w:ascii="Bookman Old Style" w:hAnsi="Bookman Old Style"/>
          <w:sz w:val="24"/>
          <w:szCs w:val="24"/>
          <w:lang w:val="id-ID"/>
        </w:rPr>
        <w:t>;</w:t>
      </w:r>
    </w:p>
    <w:p w14:paraId="30287023" w14:textId="77777777" w:rsidR="00596BA4" w:rsidRPr="002B461E" w:rsidRDefault="00596BA4" w:rsidP="00207CB7">
      <w:pPr>
        <w:pStyle w:val="ListParagraph"/>
        <w:widowControl w:val="0"/>
        <w:numPr>
          <w:ilvl w:val="1"/>
          <w:numId w:val="21"/>
        </w:numPr>
        <w:autoSpaceDE w:val="0"/>
        <w:autoSpaceDN w:val="0"/>
        <w:spacing w:after="0" w:line="360" w:lineRule="auto"/>
        <w:ind w:left="2552" w:right="2" w:hanging="567"/>
        <w:jc w:val="both"/>
        <w:rPr>
          <w:rFonts w:ascii="Bookman Old Style" w:hAnsi="Bookman Old Style"/>
          <w:sz w:val="24"/>
          <w:szCs w:val="24"/>
        </w:rPr>
      </w:pPr>
      <w:r w:rsidRPr="002B461E">
        <w:rPr>
          <w:rFonts w:ascii="Bookman Old Style" w:hAnsi="Bookman Old Style"/>
          <w:sz w:val="24"/>
          <w:szCs w:val="24"/>
        </w:rPr>
        <w:t>tenaga kesehatan</w:t>
      </w:r>
      <w:r w:rsidRPr="002B461E">
        <w:rPr>
          <w:rFonts w:ascii="Bookman Old Style" w:hAnsi="Bookman Old Style"/>
          <w:sz w:val="24"/>
          <w:szCs w:val="24"/>
          <w:lang w:val="id-ID"/>
        </w:rPr>
        <w:t>;</w:t>
      </w:r>
    </w:p>
    <w:p w14:paraId="1A62AE08" w14:textId="2D8ABE2E" w:rsidR="00596BA4" w:rsidRPr="002B461E" w:rsidRDefault="00596BA4" w:rsidP="00207CB7">
      <w:pPr>
        <w:pStyle w:val="ListParagraph"/>
        <w:widowControl w:val="0"/>
        <w:numPr>
          <w:ilvl w:val="1"/>
          <w:numId w:val="21"/>
        </w:numPr>
        <w:autoSpaceDE w:val="0"/>
        <w:autoSpaceDN w:val="0"/>
        <w:spacing w:after="0" w:line="360" w:lineRule="auto"/>
        <w:ind w:left="2552" w:right="2" w:hanging="567"/>
        <w:jc w:val="both"/>
        <w:rPr>
          <w:rFonts w:ascii="Bookman Old Style" w:hAnsi="Bookman Old Style"/>
          <w:sz w:val="24"/>
          <w:szCs w:val="24"/>
        </w:rPr>
      </w:pPr>
      <w:r w:rsidRPr="002B461E">
        <w:rPr>
          <w:rFonts w:ascii="Bookman Old Style" w:hAnsi="Bookman Old Style"/>
          <w:sz w:val="24"/>
          <w:szCs w:val="24"/>
          <w:lang w:val="id-ID"/>
        </w:rPr>
        <w:t>unit perlindungan perempuan dan anak</w:t>
      </w:r>
      <w:r w:rsidRPr="002B461E">
        <w:rPr>
          <w:rFonts w:ascii="Bookman Old Style" w:hAnsi="Bookman Old Style"/>
          <w:sz w:val="24"/>
          <w:szCs w:val="24"/>
        </w:rPr>
        <w:t xml:space="preserve"> </w:t>
      </w:r>
      <w:r w:rsidR="00904373" w:rsidRPr="002B461E">
        <w:rPr>
          <w:rFonts w:ascii="Bookman Old Style" w:hAnsi="Bookman Old Style"/>
          <w:sz w:val="24"/>
          <w:szCs w:val="24"/>
        </w:rPr>
        <w:t>K</w:t>
      </w:r>
      <w:r w:rsidRPr="002B461E">
        <w:rPr>
          <w:rFonts w:ascii="Bookman Old Style" w:hAnsi="Bookman Old Style"/>
          <w:sz w:val="24"/>
          <w:szCs w:val="24"/>
        </w:rPr>
        <w:t>epolisian</w:t>
      </w:r>
      <w:r w:rsidR="00904373" w:rsidRPr="002B461E">
        <w:rPr>
          <w:rFonts w:ascii="Bookman Old Style" w:hAnsi="Bookman Old Style"/>
          <w:sz w:val="24"/>
          <w:szCs w:val="24"/>
        </w:rPr>
        <w:t xml:space="preserve"> Negara Republik Indonesia</w:t>
      </w:r>
      <w:r w:rsidRPr="002B461E">
        <w:rPr>
          <w:rFonts w:ascii="Bookman Old Style" w:hAnsi="Bookman Old Style"/>
          <w:sz w:val="24"/>
          <w:szCs w:val="24"/>
          <w:lang w:val="id-ID"/>
        </w:rPr>
        <w:t>;</w:t>
      </w:r>
    </w:p>
    <w:p w14:paraId="56BB2F0A" w14:textId="77777777" w:rsidR="00596BA4" w:rsidRPr="002B461E" w:rsidRDefault="00596BA4" w:rsidP="00207CB7">
      <w:pPr>
        <w:pStyle w:val="ListParagraph"/>
        <w:widowControl w:val="0"/>
        <w:numPr>
          <w:ilvl w:val="1"/>
          <w:numId w:val="21"/>
        </w:numPr>
        <w:autoSpaceDE w:val="0"/>
        <w:autoSpaceDN w:val="0"/>
        <w:spacing w:after="0" w:line="360" w:lineRule="auto"/>
        <w:ind w:left="2552" w:right="2" w:hanging="567"/>
        <w:jc w:val="both"/>
        <w:rPr>
          <w:rFonts w:ascii="Bookman Old Style" w:hAnsi="Bookman Old Style"/>
          <w:strike/>
          <w:sz w:val="24"/>
          <w:szCs w:val="24"/>
        </w:rPr>
      </w:pPr>
      <w:r w:rsidRPr="002B461E">
        <w:rPr>
          <w:rFonts w:ascii="Bookman Old Style" w:hAnsi="Bookman Old Style"/>
          <w:sz w:val="24"/>
          <w:szCs w:val="24"/>
          <w:lang w:val="id-ID"/>
        </w:rPr>
        <w:t>UPTD PPA;</w:t>
      </w:r>
    </w:p>
    <w:p w14:paraId="66086D12" w14:textId="51A03EEE" w:rsidR="00596BA4" w:rsidRPr="002B461E" w:rsidRDefault="00904373" w:rsidP="00207CB7">
      <w:pPr>
        <w:pStyle w:val="ListParagraph"/>
        <w:widowControl w:val="0"/>
        <w:numPr>
          <w:ilvl w:val="1"/>
          <w:numId w:val="21"/>
        </w:numPr>
        <w:autoSpaceDE w:val="0"/>
        <w:autoSpaceDN w:val="0"/>
        <w:spacing w:after="0" w:line="360" w:lineRule="auto"/>
        <w:ind w:left="2552" w:right="2" w:hanging="567"/>
        <w:jc w:val="both"/>
        <w:rPr>
          <w:rFonts w:ascii="Bookman Old Style" w:hAnsi="Bookman Old Style"/>
          <w:sz w:val="24"/>
          <w:szCs w:val="24"/>
        </w:rPr>
      </w:pPr>
      <w:r w:rsidRPr="002B461E">
        <w:rPr>
          <w:rFonts w:ascii="Bookman Old Style" w:hAnsi="Bookman Old Style"/>
          <w:sz w:val="24"/>
          <w:szCs w:val="24"/>
        </w:rPr>
        <w:t>O</w:t>
      </w:r>
      <w:r w:rsidR="00596BA4" w:rsidRPr="002B461E">
        <w:rPr>
          <w:rFonts w:ascii="Bookman Old Style" w:hAnsi="Bookman Old Style"/>
          <w:sz w:val="24"/>
          <w:szCs w:val="24"/>
          <w:lang w:val="id-ID"/>
        </w:rPr>
        <w:t>rmas;</w:t>
      </w:r>
    </w:p>
    <w:p w14:paraId="6C4D2E98" w14:textId="77777777" w:rsidR="00596BA4" w:rsidRPr="002B461E" w:rsidRDefault="00596BA4" w:rsidP="00207CB7">
      <w:pPr>
        <w:pStyle w:val="ListParagraph"/>
        <w:widowControl w:val="0"/>
        <w:numPr>
          <w:ilvl w:val="1"/>
          <w:numId w:val="21"/>
        </w:numPr>
        <w:autoSpaceDE w:val="0"/>
        <w:autoSpaceDN w:val="0"/>
        <w:spacing w:after="0" w:line="360" w:lineRule="auto"/>
        <w:ind w:left="2552" w:right="2" w:hanging="567"/>
        <w:jc w:val="both"/>
        <w:rPr>
          <w:rFonts w:ascii="Bookman Old Style" w:hAnsi="Bookman Old Style"/>
          <w:sz w:val="24"/>
          <w:szCs w:val="24"/>
        </w:rPr>
      </w:pPr>
      <w:r w:rsidRPr="002B461E">
        <w:rPr>
          <w:rFonts w:ascii="Bookman Old Style" w:hAnsi="Bookman Old Style"/>
          <w:sz w:val="24"/>
          <w:szCs w:val="24"/>
        </w:rPr>
        <w:t>koordinator pengungsia</w:t>
      </w:r>
      <w:r w:rsidRPr="002B461E">
        <w:rPr>
          <w:rFonts w:ascii="Bookman Old Style" w:hAnsi="Bookman Old Style"/>
          <w:sz w:val="24"/>
          <w:szCs w:val="24"/>
          <w:lang w:val="id-ID"/>
        </w:rPr>
        <w:t>n; dan</w:t>
      </w:r>
    </w:p>
    <w:p w14:paraId="35B4CB9F" w14:textId="77777777" w:rsidR="004F19DE" w:rsidRPr="002B461E" w:rsidRDefault="00596BA4" w:rsidP="00207CB7">
      <w:pPr>
        <w:pStyle w:val="ListParagraph"/>
        <w:widowControl w:val="0"/>
        <w:numPr>
          <w:ilvl w:val="1"/>
          <w:numId w:val="21"/>
        </w:numPr>
        <w:autoSpaceDE w:val="0"/>
        <w:autoSpaceDN w:val="0"/>
        <w:spacing w:after="0" w:line="360" w:lineRule="auto"/>
        <w:ind w:left="2552" w:right="2" w:hanging="567"/>
        <w:jc w:val="both"/>
        <w:rPr>
          <w:rFonts w:ascii="Bookman Old Style" w:hAnsi="Bookman Old Style"/>
          <w:sz w:val="24"/>
          <w:szCs w:val="24"/>
        </w:rPr>
      </w:pPr>
      <w:r w:rsidRPr="002B461E">
        <w:rPr>
          <w:rFonts w:ascii="Bookman Old Style" w:hAnsi="Bookman Old Style"/>
          <w:sz w:val="24"/>
          <w:szCs w:val="24"/>
        </w:rPr>
        <w:t>pekerja sosial</w:t>
      </w:r>
      <w:r w:rsidRPr="002B461E">
        <w:rPr>
          <w:rFonts w:ascii="Bookman Old Style" w:hAnsi="Bookman Old Style"/>
          <w:sz w:val="24"/>
          <w:szCs w:val="24"/>
          <w:lang w:val="id-ID"/>
        </w:rPr>
        <w:t>.</w:t>
      </w:r>
    </w:p>
    <w:p w14:paraId="2983274F" w14:textId="75A9D10D" w:rsidR="00596BA4" w:rsidRDefault="00596BA4" w:rsidP="00596BA4">
      <w:pPr>
        <w:widowControl w:val="0"/>
        <w:autoSpaceDE w:val="0"/>
        <w:autoSpaceDN w:val="0"/>
        <w:spacing w:after="0" w:line="360" w:lineRule="auto"/>
        <w:ind w:left="1866" w:right="2"/>
        <w:jc w:val="center"/>
        <w:rPr>
          <w:rFonts w:ascii="Bookman Old Style" w:hAnsi="Bookman Old Style"/>
          <w:sz w:val="24"/>
          <w:szCs w:val="24"/>
          <w:lang w:val="en-US"/>
        </w:rPr>
      </w:pPr>
    </w:p>
    <w:p w14:paraId="3791878C" w14:textId="62B5365F" w:rsidR="00691D12" w:rsidRPr="00066B18" w:rsidRDefault="00691D12" w:rsidP="00691D12">
      <w:pPr>
        <w:spacing w:after="0" w:line="360" w:lineRule="auto"/>
        <w:ind w:left="1985"/>
        <w:contextualSpacing/>
        <w:jc w:val="center"/>
        <w:rPr>
          <w:rFonts w:ascii="Bookman Old Style" w:hAnsi="Bookman Old Style"/>
          <w:sz w:val="24"/>
          <w:szCs w:val="24"/>
          <w:lang w:val="en-ID"/>
        </w:rPr>
      </w:pPr>
      <w:r w:rsidRPr="00066B18">
        <w:rPr>
          <w:rFonts w:ascii="Bookman Old Style" w:hAnsi="Bookman Old Style"/>
          <w:sz w:val="24"/>
          <w:szCs w:val="24"/>
        </w:rPr>
        <w:t xml:space="preserve">Pasal  </w:t>
      </w:r>
      <w:r w:rsidRPr="00066B18">
        <w:rPr>
          <w:rFonts w:ascii="Bookman Old Style" w:hAnsi="Bookman Old Style"/>
          <w:sz w:val="24"/>
          <w:szCs w:val="24"/>
          <w:lang w:val="en-ID"/>
        </w:rPr>
        <w:t>1</w:t>
      </w:r>
      <w:r w:rsidR="00921341" w:rsidRPr="00066B18">
        <w:rPr>
          <w:rFonts w:ascii="Bookman Old Style" w:hAnsi="Bookman Old Style"/>
          <w:sz w:val="24"/>
          <w:szCs w:val="24"/>
          <w:lang w:val="en-ID"/>
        </w:rPr>
        <w:t>1</w:t>
      </w:r>
    </w:p>
    <w:p w14:paraId="6509C818" w14:textId="3416D3D8" w:rsidR="00691D12" w:rsidRPr="00066B18" w:rsidRDefault="00691D12" w:rsidP="00207CB7">
      <w:pPr>
        <w:pStyle w:val="ListParagraph"/>
        <w:widowControl w:val="0"/>
        <w:numPr>
          <w:ilvl w:val="0"/>
          <w:numId w:val="9"/>
        </w:numPr>
        <w:autoSpaceDE w:val="0"/>
        <w:autoSpaceDN w:val="0"/>
        <w:spacing w:after="0" w:line="360" w:lineRule="auto"/>
        <w:ind w:left="2552" w:right="2" w:hanging="567"/>
        <w:contextualSpacing w:val="0"/>
        <w:jc w:val="both"/>
        <w:rPr>
          <w:rFonts w:ascii="Bookman Old Style" w:hAnsi="Bookman Old Style"/>
          <w:sz w:val="24"/>
          <w:szCs w:val="24"/>
          <w:lang w:val="id-ID"/>
        </w:rPr>
      </w:pPr>
      <w:r w:rsidRPr="00066B18">
        <w:rPr>
          <w:rFonts w:ascii="Bookman Old Style" w:hAnsi="Bookman Old Style"/>
          <w:sz w:val="24"/>
          <w:szCs w:val="24"/>
        </w:rPr>
        <w:t xml:space="preserve">Layanan kesehatan sebagaimana dimaksud dalam Pasal </w:t>
      </w:r>
      <w:r w:rsidR="00921341" w:rsidRPr="00066B18">
        <w:rPr>
          <w:rFonts w:ascii="Bookman Old Style" w:hAnsi="Bookman Old Style"/>
          <w:sz w:val="24"/>
          <w:szCs w:val="24"/>
        </w:rPr>
        <w:t>8</w:t>
      </w:r>
      <w:r w:rsidRPr="00066B18">
        <w:rPr>
          <w:rFonts w:ascii="Bookman Old Style" w:hAnsi="Bookman Old Style"/>
          <w:sz w:val="24"/>
          <w:szCs w:val="24"/>
        </w:rPr>
        <w:t xml:space="preserve"> huruf b berupa layanan kesehatan terkait penanganan KBG yang dijamin kerahasiaannya, mudah diakses oleh perempuan dan Anak korban kekerasan.</w:t>
      </w:r>
    </w:p>
    <w:p w14:paraId="434E3070" w14:textId="46C85125" w:rsidR="00691D12" w:rsidRPr="00066B18" w:rsidRDefault="00691D12" w:rsidP="00207CB7">
      <w:pPr>
        <w:pStyle w:val="ListParagraph"/>
        <w:widowControl w:val="0"/>
        <w:numPr>
          <w:ilvl w:val="0"/>
          <w:numId w:val="9"/>
        </w:numPr>
        <w:autoSpaceDE w:val="0"/>
        <w:autoSpaceDN w:val="0"/>
        <w:spacing w:after="0" w:line="360" w:lineRule="auto"/>
        <w:ind w:left="2552" w:right="2" w:hanging="567"/>
        <w:contextualSpacing w:val="0"/>
        <w:jc w:val="both"/>
        <w:rPr>
          <w:rFonts w:ascii="Bookman Old Style" w:hAnsi="Bookman Old Style"/>
          <w:sz w:val="24"/>
          <w:szCs w:val="24"/>
          <w:lang w:val="id-ID"/>
        </w:rPr>
      </w:pPr>
      <w:r w:rsidRPr="00066B18">
        <w:rPr>
          <w:rFonts w:ascii="Bookman Old Style" w:hAnsi="Bookman Old Style"/>
          <w:sz w:val="24"/>
          <w:szCs w:val="24"/>
        </w:rPr>
        <w:t xml:space="preserve">Layanan kesehatan diberikan oleh pemerintah maupun nonpemerintah, lokal maupun bantuan dari wilayah/negara lain. </w:t>
      </w:r>
    </w:p>
    <w:p w14:paraId="29A50BDC" w14:textId="108894F6" w:rsidR="00691D12" w:rsidRPr="00066B18" w:rsidRDefault="00691D12" w:rsidP="00207CB7">
      <w:pPr>
        <w:pStyle w:val="ListParagraph"/>
        <w:widowControl w:val="0"/>
        <w:numPr>
          <w:ilvl w:val="0"/>
          <w:numId w:val="9"/>
        </w:numPr>
        <w:autoSpaceDE w:val="0"/>
        <w:autoSpaceDN w:val="0"/>
        <w:spacing w:after="0" w:line="360" w:lineRule="auto"/>
        <w:ind w:left="2552" w:right="2" w:hanging="567"/>
        <w:contextualSpacing w:val="0"/>
        <w:jc w:val="both"/>
        <w:rPr>
          <w:rFonts w:ascii="Bookman Old Style" w:hAnsi="Bookman Old Style"/>
          <w:sz w:val="24"/>
          <w:szCs w:val="24"/>
          <w:lang w:val="id-ID"/>
        </w:rPr>
      </w:pPr>
      <w:r w:rsidRPr="00066B18">
        <w:rPr>
          <w:rFonts w:ascii="Bookman Old Style" w:hAnsi="Bookman Old Style"/>
          <w:sz w:val="24"/>
          <w:szCs w:val="24"/>
        </w:rPr>
        <w:t>Peran dan tanggung jawab penyedia</w:t>
      </w:r>
      <w:r w:rsidRPr="00066B18">
        <w:rPr>
          <w:rFonts w:ascii="Bookman Old Style" w:hAnsi="Bookman Old Style"/>
          <w:sz w:val="24"/>
          <w:szCs w:val="24"/>
          <w:lang w:val="id-ID"/>
        </w:rPr>
        <w:t xml:space="preserve"> layanan kesehatan</w:t>
      </w:r>
      <w:r w:rsidRPr="00066B18">
        <w:rPr>
          <w:rFonts w:ascii="Bookman Old Style" w:hAnsi="Bookman Old Style"/>
          <w:sz w:val="24"/>
          <w:szCs w:val="24"/>
        </w:rPr>
        <w:t xml:space="preserve"> penanganan KBG dalam Bencana meliputi</w:t>
      </w:r>
      <w:r w:rsidRPr="00066B18">
        <w:rPr>
          <w:rFonts w:ascii="Bookman Old Style" w:hAnsi="Bookman Old Style"/>
          <w:sz w:val="24"/>
          <w:szCs w:val="24"/>
          <w:lang w:val="id-ID"/>
        </w:rPr>
        <w:t>:</w:t>
      </w:r>
    </w:p>
    <w:p w14:paraId="3BC4C23A" w14:textId="77777777" w:rsidR="00691D12" w:rsidRPr="00066B18" w:rsidRDefault="00691D12" w:rsidP="00207CB7">
      <w:pPr>
        <w:pStyle w:val="ListParagraph"/>
        <w:widowControl w:val="0"/>
        <w:numPr>
          <w:ilvl w:val="1"/>
          <w:numId w:val="18"/>
        </w:numPr>
        <w:autoSpaceDE w:val="0"/>
        <w:autoSpaceDN w:val="0"/>
        <w:spacing w:after="0" w:line="360" w:lineRule="auto"/>
        <w:ind w:left="3119" w:right="2" w:hanging="567"/>
        <w:contextualSpacing w:val="0"/>
        <w:jc w:val="both"/>
        <w:rPr>
          <w:rFonts w:ascii="Bookman Old Style" w:hAnsi="Bookman Old Style"/>
          <w:sz w:val="24"/>
          <w:szCs w:val="24"/>
        </w:rPr>
      </w:pPr>
      <w:r w:rsidRPr="00066B18">
        <w:rPr>
          <w:rFonts w:ascii="Bookman Old Style" w:hAnsi="Bookman Old Style"/>
          <w:sz w:val="24"/>
          <w:szCs w:val="24"/>
        </w:rPr>
        <w:t>layanan perawatan kesehatan;</w:t>
      </w:r>
    </w:p>
    <w:p w14:paraId="065BF39B" w14:textId="77777777" w:rsidR="00691D12" w:rsidRPr="00066B18" w:rsidRDefault="00691D12" w:rsidP="00207CB7">
      <w:pPr>
        <w:pStyle w:val="ListParagraph"/>
        <w:widowControl w:val="0"/>
        <w:numPr>
          <w:ilvl w:val="1"/>
          <w:numId w:val="18"/>
        </w:numPr>
        <w:autoSpaceDE w:val="0"/>
        <w:autoSpaceDN w:val="0"/>
        <w:spacing w:after="0" w:line="360" w:lineRule="auto"/>
        <w:ind w:left="3119" w:right="2" w:hanging="567"/>
        <w:contextualSpacing w:val="0"/>
        <w:jc w:val="both"/>
        <w:rPr>
          <w:rFonts w:ascii="Bookman Old Style" w:hAnsi="Bookman Old Style"/>
          <w:sz w:val="24"/>
          <w:szCs w:val="24"/>
        </w:rPr>
      </w:pPr>
      <w:r w:rsidRPr="00066B18">
        <w:rPr>
          <w:rFonts w:ascii="Bookman Old Style" w:hAnsi="Bookman Old Style"/>
          <w:sz w:val="24"/>
          <w:szCs w:val="24"/>
        </w:rPr>
        <w:t>tindak lanjut penanganan dengan layanan dukungan psikososial;</w:t>
      </w:r>
    </w:p>
    <w:p w14:paraId="109D2E32" w14:textId="77777777" w:rsidR="00691D12" w:rsidRPr="00066B18" w:rsidRDefault="00691D12" w:rsidP="00207CB7">
      <w:pPr>
        <w:pStyle w:val="ListParagraph"/>
        <w:widowControl w:val="0"/>
        <w:numPr>
          <w:ilvl w:val="1"/>
          <w:numId w:val="18"/>
        </w:numPr>
        <w:autoSpaceDE w:val="0"/>
        <w:autoSpaceDN w:val="0"/>
        <w:spacing w:after="0" w:line="360" w:lineRule="auto"/>
        <w:ind w:left="3119" w:right="2" w:hanging="567"/>
        <w:contextualSpacing w:val="0"/>
        <w:jc w:val="both"/>
        <w:rPr>
          <w:rFonts w:ascii="Bookman Old Style" w:hAnsi="Bookman Old Style"/>
          <w:sz w:val="24"/>
          <w:szCs w:val="24"/>
        </w:rPr>
      </w:pPr>
      <w:r w:rsidRPr="00066B18">
        <w:rPr>
          <w:rFonts w:ascii="Bookman Old Style" w:hAnsi="Bookman Old Style"/>
          <w:sz w:val="24"/>
          <w:szCs w:val="24"/>
        </w:rPr>
        <w:t>koordinasi layanan dan penanganan medis lanjutan sesuai dengan rujukan lembaga layanan;</w:t>
      </w:r>
    </w:p>
    <w:p w14:paraId="7901E012" w14:textId="77777777" w:rsidR="00691D12" w:rsidRPr="00066B18" w:rsidRDefault="00691D12" w:rsidP="00207CB7">
      <w:pPr>
        <w:pStyle w:val="ListParagraph"/>
        <w:widowControl w:val="0"/>
        <w:numPr>
          <w:ilvl w:val="1"/>
          <w:numId w:val="18"/>
        </w:numPr>
        <w:autoSpaceDE w:val="0"/>
        <w:autoSpaceDN w:val="0"/>
        <w:spacing w:after="0" w:line="360" w:lineRule="auto"/>
        <w:ind w:left="3119" w:right="2" w:hanging="567"/>
        <w:contextualSpacing w:val="0"/>
        <w:jc w:val="both"/>
        <w:rPr>
          <w:rFonts w:ascii="Bookman Old Style" w:hAnsi="Bookman Old Style"/>
          <w:sz w:val="24"/>
          <w:szCs w:val="24"/>
        </w:rPr>
      </w:pPr>
      <w:r w:rsidRPr="00066B18">
        <w:rPr>
          <w:rFonts w:ascii="Bookman Old Style" w:hAnsi="Bookman Old Style"/>
          <w:sz w:val="24"/>
          <w:szCs w:val="24"/>
        </w:rPr>
        <w:t>pemberdayaan terkait penanganan KBG; dan</w:t>
      </w:r>
    </w:p>
    <w:p w14:paraId="57FDFD50" w14:textId="77777777" w:rsidR="00691D12" w:rsidRPr="00066B18" w:rsidRDefault="00691D12" w:rsidP="00207CB7">
      <w:pPr>
        <w:pStyle w:val="ListParagraph"/>
        <w:widowControl w:val="0"/>
        <w:numPr>
          <w:ilvl w:val="1"/>
          <w:numId w:val="18"/>
        </w:numPr>
        <w:autoSpaceDE w:val="0"/>
        <w:autoSpaceDN w:val="0"/>
        <w:spacing w:after="0" w:line="360" w:lineRule="auto"/>
        <w:ind w:left="3119" w:right="2" w:hanging="567"/>
        <w:contextualSpacing w:val="0"/>
        <w:jc w:val="both"/>
        <w:rPr>
          <w:rFonts w:ascii="Bookman Old Style" w:hAnsi="Bookman Old Style"/>
          <w:sz w:val="24"/>
          <w:szCs w:val="24"/>
        </w:rPr>
      </w:pPr>
      <w:r w:rsidRPr="00066B18">
        <w:rPr>
          <w:rFonts w:ascii="Bookman Old Style" w:hAnsi="Bookman Old Style"/>
          <w:sz w:val="24"/>
          <w:szCs w:val="24"/>
        </w:rPr>
        <w:t>pencegahan terkait penanganan KBG.</w:t>
      </w:r>
    </w:p>
    <w:p w14:paraId="64449EEB" w14:textId="7A0449ED" w:rsidR="00691D12" w:rsidRPr="00275004" w:rsidRDefault="00691D12" w:rsidP="00596BA4">
      <w:pPr>
        <w:widowControl w:val="0"/>
        <w:autoSpaceDE w:val="0"/>
        <w:autoSpaceDN w:val="0"/>
        <w:spacing w:after="0" w:line="360" w:lineRule="auto"/>
        <w:ind w:left="1866" w:right="2"/>
        <w:jc w:val="center"/>
        <w:rPr>
          <w:rFonts w:ascii="Bookman Old Style" w:hAnsi="Bookman Old Style"/>
          <w:sz w:val="24"/>
          <w:szCs w:val="24"/>
          <w:lang w:val="en-US"/>
        </w:rPr>
      </w:pPr>
    </w:p>
    <w:p w14:paraId="1DEBBCCA" w14:textId="0ED8D5A9" w:rsidR="00AB4F43" w:rsidRPr="00275004" w:rsidRDefault="00AB4F43" w:rsidP="00AB4F43">
      <w:pPr>
        <w:spacing w:after="0" w:line="360" w:lineRule="auto"/>
        <w:ind w:left="2552" w:hanging="567"/>
        <w:contextualSpacing/>
        <w:jc w:val="center"/>
        <w:rPr>
          <w:rFonts w:ascii="Bookman Old Style" w:hAnsi="Bookman Old Style"/>
          <w:sz w:val="24"/>
          <w:szCs w:val="24"/>
          <w:lang w:val="en-ID"/>
        </w:rPr>
      </w:pPr>
      <w:r w:rsidRPr="00275004">
        <w:rPr>
          <w:rFonts w:ascii="Bookman Old Style" w:hAnsi="Bookman Old Style"/>
          <w:sz w:val="24"/>
          <w:szCs w:val="24"/>
        </w:rPr>
        <w:t xml:space="preserve">Pasal </w:t>
      </w:r>
      <w:r w:rsidRPr="00275004">
        <w:rPr>
          <w:rFonts w:ascii="Bookman Old Style" w:hAnsi="Bookman Old Style"/>
          <w:sz w:val="24"/>
          <w:szCs w:val="24"/>
          <w:lang w:val="en-ID"/>
        </w:rPr>
        <w:t>1</w:t>
      </w:r>
      <w:r w:rsidR="00921341" w:rsidRPr="00275004">
        <w:rPr>
          <w:rFonts w:ascii="Bookman Old Style" w:hAnsi="Bookman Old Style"/>
          <w:sz w:val="24"/>
          <w:szCs w:val="24"/>
          <w:lang w:val="en-ID"/>
        </w:rPr>
        <w:t>2</w:t>
      </w:r>
    </w:p>
    <w:p w14:paraId="77B645AE" w14:textId="686802FE" w:rsidR="00AB4F43" w:rsidRPr="00275004" w:rsidRDefault="00AB4F43" w:rsidP="00207CB7">
      <w:pPr>
        <w:pStyle w:val="ListParagraph"/>
        <w:widowControl w:val="0"/>
        <w:numPr>
          <w:ilvl w:val="0"/>
          <w:numId w:val="15"/>
        </w:numPr>
        <w:autoSpaceDE w:val="0"/>
        <w:autoSpaceDN w:val="0"/>
        <w:spacing w:after="0" w:line="360" w:lineRule="auto"/>
        <w:ind w:left="2552" w:right="2" w:hanging="567"/>
        <w:jc w:val="both"/>
        <w:rPr>
          <w:rFonts w:ascii="Bookman Old Style" w:hAnsi="Bookman Old Style"/>
          <w:sz w:val="24"/>
          <w:szCs w:val="24"/>
        </w:rPr>
      </w:pPr>
      <w:r w:rsidRPr="00275004">
        <w:rPr>
          <w:rFonts w:ascii="Bookman Old Style" w:hAnsi="Bookman Old Style"/>
          <w:sz w:val="24"/>
          <w:szCs w:val="24"/>
        </w:rPr>
        <w:t xml:space="preserve">Rehabilitasi </w:t>
      </w:r>
      <w:r w:rsidR="00295179" w:rsidRPr="00275004">
        <w:rPr>
          <w:rFonts w:ascii="Bookman Old Style" w:hAnsi="Bookman Old Style"/>
          <w:sz w:val="24"/>
          <w:szCs w:val="24"/>
        </w:rPr>
        <w:t>S</w:t>
      </w:r>
      <w:r w:rsidRPr="00275004">
        <w:rPr>
          <w:rFonts w:ascii="Bookman Old Style" w:hAnsi="Bookman Old Style"/>
          <w:sz w:val="24"/>
          <w:szCs w:val="24"/>
        </w:rPr>
        <w:t xml:space="preserve">osial sebagaimana dimaksud </w:t>
      </w:r>
      <w:r w:rsidR="00295179" w:rsidRPr="00275004">
        <w:rPr>
          <w:rFonts w:ascii="Bookman Old Style" w:hAnsi="Bookman Old Style"/>
          <w:sz w:val="24"/>
          <w:szCs w:val="24"/>
        </w:rPr>
        <w:t xml:space="preserve">dalam </w:t>
      </w:r>
      <w:r w:rsidRPr="00275004">
        <w:rPr>
          <w:rFonts w:ascii="Bookman Old Style" w:hAnsi="Bookman Old Style"/>
          <w:sz w:val="24"/>
          <w:szCs w:val="24"/>
        </w:rPr>
        <w:t xml:space="preserve">Pasal </w:t>
      </w:r>
      <w:r w:rsidR="00AA7002" w:rsidRPr="00275004">
        <w:rPr>
          <w:rFonts w:ascii="Bookman Old Style" w:hAnsi="Bookman Old Style"/>
          <w:sz w:val="24"/>
          <w:szCs w:val="24"/>
        </w:rPr>
        <w:t>8</w:t>
      </w:r>
      <w:r w:rsidRPr="00275004">
        <w:rPr>
          <w:rFonts w:ascii="Bookman Old Style" w:hAnsi="Bookman Old Style"/>
          <w:sz w:val="24"/>
          <w:szCs w:val="24"/>
        </w:rPr>
        <w:t xml:space="preserve"> huruf c dilakukan melalui dukungan psikososial kepada </w:t>
      </w:r>
      <w:r w:rsidR="00066B18" w:rsidRPr="00275004">
        <w:rPr>
          <w:rFonts w:ascii="Bookman Old Style" w:hAnsi="Bookman Old Style"/>
          <w:sz w:val="24"/>
          <w:szCs w:val="24"/>
        </w:rPr>
        <w:t>Korban/Penyintas</w:t>
      </w:r>
      <w:r w:rsidRPr="00275004">
        <w:rPr>
          <w:rFonts w:ascii="Bookman Old Style" w:hAnsi="Bookman Old Style"/>
          <w:sz w:val="24"/>
          <w:szCs w:val="24"/>
        </w:rPr>
        <w:t>.</w:t>
      </w:r>
    </w:p>
    <w:p w14:paraId="269C1C2C" w14:textId="49643C5C" w:rsidR="00AB4F43" w:rsidRPr="00275004" w:rsidRDefault="00AB4F43" w:rsidP="00207CB7">
      <w:pPr>
        <w:pStyle w:val="ListParagraph"/>
        <w:widowControl w:val="0"/>
        <w:numPr>
          <w:ilvl w:val="0"/>
          <w:numId w:val="15"/>
        </w:numPr>
        <w:autoSpaceDE w:val="0"/>
        <w:autoSpaceDN w:val="0"/>
        <w:spacing w:after="0" w:line="360" w:lineRule="auto"/>
        <w:ind w:left="2552" w:right="2" w:hanging="567"/>
        <w:jc w:val="both"/>
        <w:rPr>
          <w:rFonts w:ascii="Bookman Old Style" w:hAnsi="Bookman Old Style"/>
          <w:sz w:val="24"/>
          <w:szCs w:val="24"/>
        </w:rPr>
      </w:pPr>
      <w:r w:rsidRPr="00275004">
        <w:rPr>
          <w:rFonts w:ascii="Bookman Old Style" w:hAnsi="Bookman Old Style"/>
          <w:sz w:val="24"/>
          <w:szCs w:val="24"/>
        </w:rPr>
        <w:t xml:space="preserve">Rehabilitasi </w:t>
      </w:r>
      <w:r w:rsidR="00295179" w:rsidRPr="00275004">
        <w:rPr>
          <w:rFonts w:ascii="Bookman Old Style" w:hAnsi="Bookman Old Style"/>
          <w:sz w:val="24"/>
          <w:szCs w:val="24"/>
        </w:rPr>
        <w:t>S</w:t>
      </w:r>
      <w:r w:rsidRPr="00275004">
        <w:rPr>
          <w:rFonts w:ascii="Bookman Old Style" w:hAnsi="Bookman Old Style"/>
          <w:sz w:val="24"/>
          <w:szCs w:val="24"/>
        </w:rPr>
        <w:t>osial dapat diberikan oleh pemerintah maupun nonpemerintah</w:t>
      </w:r>
      <w:r w:rsidR="00295179" w:rsidRPr="00275004">
        <w:rPr>
          <w:rFonts w:ascii="Bookman Old Style" w:hAnsi="Bookman Old Style"/>
          <w:sz w:val="24"/>
          <w:szCs w:val="24"/>
        </w:rPr>
        <w:t xml:space="preserve"> melalui </w:t>
      </w:r>
      <w:r w:rsidRPr="00275004">
        <w:rPr>
          <w:rFonts w:ascii="Bookman Old Style" w:hAnsi="Bookman Old Style"/>
          <w:sz w:val="24"/>
          <w:szCs w:val="24"/>
        </w:rPr>
        <w:t xml:space="preserve">unit-unit layanan </w:t>
      </w:r>
      <w:r w:rsidR="00295179" w:rsidRPr="00275004">
        <w:rPr>
          <w:rFonts w:ascii="Bookman Old Style" w:hAnsi="Bookman Old Style"/>
          <w:sz w:val="24"/>
          <w:szCs w:val="24"/>
        </w:rPr>
        <w:t xml:space="preserve">seperti </w:t>
      </w:r>
      <w:r w:rsidRPr="00275004">
        <w:rPr>
          <w:rFonts w:ascii="Bookman Old Style" w:hAnsi="Bookman Old Style"/>
          <w:sz w:val="24"/>
          <w:szCs w:val="24"/>
        </w:rPr>
        <w:t>Pusat Pelayanan Terpadu Pemberdayaan Perempuan dan Anak, Lembaga Perlindungan Saksi dan Korban, klinik psikologi, dan</w:t>
      </w:r>
      <w:r w:rsidR="00295179" w:rsidRPr="00275004">
        <w:rPr>
          <w:rFonts w:ascii="Bookman Old Style" w:hAnsi="Bookman Old Style"/>
          <w:sz w:val="24"/>
          <w:szCs w:val="24"/>
        </w:rPr>
        <w:t xml:space="preserve"> </w:t>
      </w:r>
      <w:r w:rsidR="00066B18" w:rsidRPr="00275004">
        <w:rPr>
          <w:rFonts w:ascii="Bookman Old Style" w:hAnsi="Bookman Old Style"/>
          <w:sz w:val="24"/>
          <w:szCs w:val="24"/>
        </w:rPr>
        <w:t>lembaga swadaya masyarakat</w:t>
      </w:r>
      <w:r w:rsidRPr="00275004">
        <w:rPr>
          <w:rFonts w:ascii="Bookman Old Style" w:hAnsi="Bookman Old Style"/>
          <w:sz w:val="24"/>
          <w:szCs w:val="24"/>
        </w:rPr>
        <w:t>.</w:t>
      </w:r>
    </w:p>
    <w:p w14:paraId="4DF1967B" w14:textId="46D034FF" w:rsidR="00AB4F43" w:rsidRPr="00275004" w:rsidRDefault="00AB4F43" w:rsidP="00207CB7">
      <w:pPr>
        <w:pStyle w:val="ListParagraph"/>
        <w:widowControl w:val="0"/>
        <w:numPr>
          <w:ilvl w:val="0"/>
          <w:numId w:val="15"/>
        </w:numPr>
        <w:autoSpaceDE w:val="0"/>
        <w:autoSpaceDN w:val="0"/>
        <w:spacing w:after="0" w:line="360" w:lineRule="auto"/>
        <w:ind w:left="2552" w:right="2" w:hanging="567"/>
        <w:jc w:val="both"/>
        <w:rPr>
          <w:rFonts w:ascii="Bookman Old Style" w:hAnsi="Bookman Old Style"/>
          <w:sz w:val="24"/>
          <w:szCs w:val="24"/>
        </w:rPr>
      </w:pPr>
      <w:r w:rsidRPr="00275004">
        <w:rPr>
          <w:rFonts w:ascii="Bookman Old Style" w:hAnsi="Bookman Old Style"/>
          <w:sz w:val="24"/>
          <w:szCs w:val="24"/>
        </w:rPr>
        <w:t xml:space="preserve">Bentuk layanan yang diberikan oleh pemerintah maupun nonpemerintah sebagaimana dimaksud pada ayat (2) terdiri dari layanan </w:t>
      </w:r>
      <w:r w:rsidR="009059DB" w:rsidRPr="00275004">
        <w:rPr>
          <w:rFonts w:ascii="Bookman Old Style" w:hAnsi="Bookman Old Style"/>
          <w:sz w:val="24"/>
          <w:szCs w:val="24"/>
        </w:rPr>
        <w:t xml:space="preserve">Rehabilitasi Sosial </w:t>
      </w:r>
      <w:r w:rsidRPr="00275004">
        <w:rPr>
          <w:rFonts w:ascii="Bookman Old Style" w:hAnsi="Bookman Old Style"/>
          <w:sz w:val="24"/>
          <w:szCs w:val="24"/>
        </w:rPr>
        <w:t xml:space="preserve">(layanan psikososial, konseling, dan bimbingan rohani), menyediakan petugas </w:t>
      </w:r>
      <w:r w:rsidR="009059DB" w:rsidRPr="00275004">
        <w:rPr>
          <w:rFonts w:ascii="Bookman Old Style" w:hAnsi="Bookman Old Style"/>
          <w:sz w:val="24"/>
          <w:szCs w:val="24"/>
        </w:rPr>
        <w:t xml:space="preserve">Rehabilitasi Sosial </w:t>
      </w:r>
      <w:r w:rsidRPr="00275004">
        <w:rPr>
          <w:rFonts w:ascii="Bookman Old Style" w:hAnsi="Bookman Old Style"/>
          <w:sz w:val="24"/>
          <w:szCs w:val="24"/>
        </w:rPr>
        <w:t xml:space="preserve">terlatih, penyediaan rumah aman bagi </w:t>
      </w:r>
      <w:r w:rsidR="00066B18" w:rsidRPr="00275004">
        <w:rPr>
          <w:rFonts w:ascii="Bookman Old Style" w:hAnsi="Bookman Old Style"/>
          <w:sz w:val="24"/>
          <w:szCs w:val="24"/>
        </w:rPr>
        <w:t>Korban/</w:t>
      </w:r>
      <w:r w:rsidR="009059DB" w:rsidRPr="00275004">
        <w:rPr>
          <w:rFonts w:ascii="Bookman Old Style" w:hAnsi="Bookman Old Style"/>
          <w:sz w:val="24"/>
          <w:szCs w:val="24"/>
        </w:rPr>
        <w:t>P</w:t>
      </w:r>
      <w:r w:rsidRPr="00275004">
        <w:rPr>
          <w:rFonts w:ascii="Bookman Old Style" w:hAnsi="Bookman Old Style"/>
          <w:sz w:val="24"/>
          <w:szCs w:val="24"/>
        </w:rPr>
        <w:t xml:space="preserve">enyintas, penyediaan sarana dan prasarana untuk layanan </w:t>
      </w:r>
      <w:r w:rsidR="00FC668A" w:rsidRPr="00275004">
        <w:rPr>
          <w:rFonts w:ascii="Bookman Old Style" w:hAnsi="Bookman Old Style"/>
          <w:sz w:val="24"/>
          <w:szCs w:val="24"/>
        </w:rPr>
        <w:t>Rehabilitasi Sosial</w:t>
      </w:r>
      <w:r w:rsidRPr="00275004">
        <w:rPr>
          <w:rFonts w:ascii="Bookman Old Style" w:hAnsi="Bookman Old Style"/>
          <w:sz w:val="24"/>
          <w:szCs w:val="24"/>
        </w:rPr>
        <w:t xml:space="preserve">, melakukan rujukan kepada lembaga layanan lain sesuai kebutuhan </w:t>
      </w:r>
      <w:r w:rsidR="00275004" w:rsidRPr="00275004">
        <w:rPr>
          <w:rFonts w:ascii="Bookman Old Style" w:hAnsi="Bookman Old Style"/>
          <w:sz w:val="24"/>
          <w:szCs w:val="24"/>
        </w:rPr>
        <w:t>K</w:t>
      </w:r>
      <w:r w:rsidRPr="00275004">
        <w:rPr>
          <w:rFonts w:ascii="Bookman Old Style" w:hAnsi="Bookman Old Style"/>
          <w:sz w:val="24"/>
          <w:szCs w:val="24"/>
        </w:rPr>
        <w:t xml:space="preserve">orban, </w:t>
      </w:r>
      <w:r w:rsidR="00FC668A" w:rsidRPr="00275004">
        <w:rPr>
          <w:rFonts w:ascii="Bookman Old Style" w:hAnsi="Bookman Old Style"/>
          <w:sz w:val="24"/>
          <w:szCs w:val="24"/>
        </w:rPr>
        <w:t xml:space="preserve">serta pemantauan </w:t>
      </w:r>
      <w:r w:rsidRPr="00275004">
        <w:rPr>
          <w:rFonts w:ascii="Bookman Old Style" w:hAnsi="Bookman Old Style"/>
          <w:sz w:val="24"/>
          <w:szCs w:val="24"/>
        </w:rPr>
        <w:t xml:space="preserve">dan evaluasi penyelenggaraan layanan </w:t>
      </w:r>
      <w:r w:rsidR="00FC668A" w:rsidRPr="00275004">
        <w:rPr>
          <w:rFonts w:ascii="Bookman Old Style" w:hAnsi="Bookman Old Style"/>
          <w:sz w:val="24"/>
          <w:szCs w:val="24"/>
        </w:rPr>
        <w:t xml:space="preserve">Rehabilitasi Sosial </w:t>
      </w:r>
      <w:r w:rsidRPr="00275004">
        <w:rPr>
          <w:rFonts w:ascii="Bookman Old Style" w:hAnsi="Bookman Old Style"/>
          <w:sz w:val="24"/>
          <w:szCs w:val="24"/>
        </w:rPr>
        <w:t xml:space="preserve">bagi perempuan dan </w:t>
      </w:r>
      <w:r w:rsidR="00275004" w:rsidRPr="00275004">
        <w:rPr>
          <w:rFonts w:ascii="Bookman Old Style" w:hAnsi="Bookman Old Style"/>
          <w:sz w:val="24"/>
          <w:szCs w:val="24"/>
        </w:rPr>
        <w:t>A</w:t>
      </w:r>
      <w:r w:rsidRPr="00275004">
        <w:rPr>
          <w:rFonts w:ascii="Bookman Old Style" w:hAnsi="Bookman Old Style"/>
          <w:sz w:val="24"/>
          <w:szCs w:val="24"/>
        </w:rPr>
        <w:t xml:space="preserve">nak korban KBG dalam </w:t>
      </w:r>
      <w:r w:rsidR="00FC668A" w:rsidRPr="00275004">
        <w:rPr>
          <w:rFonts w:ascii="Bookman Old Style" w:hAnsi="Bookman Old Style"/>
          <w:sz w:val="24"/>
          <w:szCs w:val="24"/>
        </w:rPr>
        <w:t>Bencana</w:t>
      </w:r>
      <w:r w:rsidRPr="00275004">
        <w:rPr>
          <w:rFonts w:ascii="Bookman Old Style" w:hAnsi="Bookman Old Style"/>
          <w:sz w:val="24"/>
          <w:szCs w:val="24"/>
        </w:rPr>
        <w:t>.</w:t>
      </w:r>
    </w:p>
    <w:p w14:paraId="2B0026A6" w14:textId="77777777" w:rsidR="00FC668A" w:rsidRDefault="00FC668A" w:rsidP="00596BA4">
      <w:pPr>
        <w:widowControl w:val="0"/>
        <w:autoSpaceDE w:val="0"/>
        <w:autoSpaceDN w:val="0"/>
        <w:spacing w:after="0" w:line="360" w:lineRule="auto"/>
        <w:ind w:left="1866" w:right="2"/>
        <w:jc w:val="center"/>
        <w:rPr>
          <w:rFonts w:ascii="Bookman Old Style" w:hAnsi="Bookman Old Style"/>
          <w:sz w:val="24"/>
          <w:szCs w:val="24"/>
          <w:lang w:val="en-US"/>
        </w:rPr>
      </w:pPr>
    </w:p>
    <w:p w14:paraId="2787BE2B" w14:textId="46319E5F" w:rsidR="00596BA4" w:rsidRPr="00275004" w:rsidRDefault="00DC3804" w:rsidP="00FC668A">
      <w:pPr>
        <w:widowControl w:val="0"/>
        <w:autoSpaceDE w:val="0"/>
        <w:autoSpaceDN w:val="0"/>
        <w:spacing w:after="0" w:line="360" w:lineRule="auto"/>
        <w:ind w:left="1985" w:right="2"/>
        <w:jc w:val="center"/>
        <w:rPr>
          <w:rFonts w:ascii="Bookman Old Style" w:hAnsi="Bookman Old Style"/>
          <w:sz w:val="24"/>
          <w:szCs w:val="24"/>
          <w:lang w:val="en-US"/>
        </w:rPr>
      </w:pPr>
      <w:r w:rsidRPr="00275004">
        <w:rPr>
          <w:rFonts w:ascii="Bookman Old Style" w:hAnsi="Bookman Old Style"/>
          <w:sz w:val="24"/>
          <w:szCs w:val="24"/>
          <w:lang w:val="en-US"/>
        </w:rPr>
        <w:t>Pasal 1</w:t>
      </w:r>
      <w:r w:rsidR="00921341" w:rsidRPr="00275004">
        <w:rPr>
          <w:rFonts w:ascii="Bookman Old Style" w:hAnsi="Bookman Old Style"/>
          <w:sz w:val="24"/>
          <w:szCs w:val="24"/>
          <w:lang w:val="en-US"/>
        </w:rPr>
        <w:t>3</w:t>
      </w:r>
    </w:p>
    <w:p w14:paraId="1D974181" w14:textId="4DD5F445" w:rsidR="00596BA4" w:rsidRPr="00275004" w:rsidRDefault="00596BA4" w:rsidP="00207CB7">
      <w:pPr>
        <w:pStyle w:val="ListParagraph"/>
        <w:widowControl w:val="0"/>
        <w:numPr>
          <w:ilvl w:val="0"/>
          <w:numId w:val="13"/>
        </w:numPr>
        <w:autoSpaceDE w:val="0"/>
        <w:autoSpaceDN w:val="0"/>
        <w:spacing w:after="0" w:line="360" w:lineRule="auto"/>
        <w:ind w:left="2552" w:right="2" w:hanging="567"/>
        <w:jc w:val="both"/>
        <w:rPr>
          <w:rFonts w:ascii="Bookman Old Style" w:hAnsi="Bookman Old Style"/>
          <w:sz w:val="24"/>
          <w:szCs w:val="24"/>
        </w:rPr>
      </w:pPr>
      <w:r w:rsidRPr="00275004">
        <w:rPr>
          <w:rFonts w:ascii="Bookman Old Style" w:hAnsi="Bookman Old Style"/>
          <w:sz w:val="24"/>
          <w:szCs w:val="24"/>
        </w:rPr>
        <w:t>Layanan keamanan dan</w:t>
      </w:r>
      <w:r w:rsidRPr="00275004">
        <w:rPr>
          <w:rFonts w:ascii="Bookman Old Style" w:hAnsi="Bookman Old Style"/>
          <w:spacing w:val="-3"/>
          <w:sz w:val="24"/>
          <w:szCs w:val="24"/>
        </w:rPr>
        <w:t xml:space="preserve"> </w:t>
      </w:r>
      <w:r w:rsidR="00136F92" w:rsidRPr="00275004">
        <w:rPr>
          <w:rFonts w:ascii="Bookman Old Style" w:hAnsi="Bookman Old Style"/>
          <w:sz w:val="24"/>
          <w:szCs w:val="24"/>
        </w:rPr>
        <w:t>keselamatan</w:t>
      </w:r>
      <w:r w:rsidRPr="00275004">
        <w:rPr>
          <w:rFonts w:ascii="Bookman Old Style" w:hAnsi="Bookman Old Style"/>
          <w:sz w:val="24"/>
          <w:szCs w:val="24"/>
        </w:rPr>
        <w:t xml:space="preserve"> s</w:t>
      </w:r>
      <w:r w:rsidR="00331C7A" w:rsidRPr="00275004">
        <w:rPr>
          <w:rFonts w:ascii="Bookman Old Style" w:hAnsi="Bookman Old Style"/>
          <w:sz w:val="24"/>
          <w:szCs w:val="24"/>
        </w:rPr>
        <w:t xml:space="preserve">ebagaimana dimaksud </w:t>
      </w:r>
      <w:r w:rsidR="00684D77" w:rsidRPr="00275004">
        <w:rPr>
          <w:rFonts w:ascii="Bookman Old Style" w:hAnsi="Bookman Old Style"/>
          <w:sz w:val="24"/>
          <w:szCs w:val="24"/>
        </w:rPr>
        <w:t xml:space="preserve">dalam </w:t>
      </w:r>
      <w:r w:rsidR="00331C7A" w:rsidRPr="00275004">
        <w:rPr>
          <w:rFonts w:ascii="Bookman Old Style" w:hAnsi="Bookman Old Style"/>
          <w:sz w:val="24"/>
          <w:szCs w:val="24"/>
        </w:rPr>
        <w:t xml:space="preserve">Pasal </w:t>
      </w:r>
      <w:r w:rsidR="00AA7002" w:rsidRPr="00275004">
        <w:rPr>
          <w:rFonts w:ascii="Bookman Old Style" w:hAnsi="Bookman Old Style"/>
          <w:sz w:val="24"/>
          <w:szCs w:val="24"/>
        </w:rPr>
        <w:t>8</w:t>
      </w:r>
      <w:r w:rsidR="00DD4CEE" w:rsidRPr="00275004">
        <w:rPr>
          <w:rFonts w:ascii="Bookman Old Style" w:hAnsi="Bookman Old Style"/>
          <w:sz w:val="24"/>
          <w:szCs w:val="24"/>
        </w:rPr>
        <w:t xml:space="preserve"> </w:t>
      </w:r>
      <w:r w:rsidR="00331C7A" w:rsidRPr="00275004">
        <w:rPr>
          <w:rFonts w:ascii="Bookman Old Style" w:hAnsi="Bookman Old Style"/>
          <w:sz w:val="24"/>
          <w:szCs w:val="24"/>
        </w:rPr>
        <w:t xml:space="preserve">huruf </w:t>
      </w:r>
      <w:r w:rsidR="00DD4CEE" w:rsidRPr="00275004">
        <w:rPr>
          <w:rFonts w:ascii="Bookman Old Style" w:hAnsi="Bookman Old Style"/>
          <w:sz w:val="24"/>
          <w:szCs w:val="24"/>
        </w:rPr>
        <w:t xml:space="preserve">d </w:t>
      </w:r>
      <w:r w:rsidR="00331C7A" w:rsidRPr="00275004">
        <w:rPr>
          <w:rFonts w:ascii="Bookman Old Style" w:hAnsi="Bookman Old Style"/>
          <w:sz w:val="24"/>
          <w:szCs w:val="24"/>
        </w:rPr>
        <w:t xml:space="preserve">dilakukan dengan cara </w:t>
      </w:r>
      <w:r w:rsidRPr="00275004">
        <w:rPr>
          <w:rFonts w:ascii="Bookman Old Style" w:hAnsi="Bookman Old Style"/>
          <w:sz w:val="24"/>
          <w:szCs w:val="24"/>
        </w:rPr>
        <w:t xml:space="preserve">memastikan keamanan </w:t>
      </w:r>
      <w:r w:rsidR="00FE4C4A" w:rsidRPr="00275004">
        <w:rPr>
          <w:rFonts w:ascii="Bookman Old Style" w:hAnsi="Bookman Old Style"/>
          <w:sz w:val="24"/>
          <w:szCs w:val="24"/>
        </w:rPr>
        <w:t xml:space="preserve">dan </w:t>
      </w:r>
      <w:r w:rsidR="00136F92" w:rsidRPr="00275004">
        <w:rPr>
          <w:rFonts w:ascii="Bookman Old Style" w:hAnsi="Bookman Old Style"/>
          <w:sz w:val="24"/>
          <w:szCs w:val="24"/>
        </w:rPr>
        <w:t>keselamatan</w:t>
      </w:r>
      <w:r w:rsidR="00FE4C4A" w:rsidRPr="00275004">
        <w:rPr>
          <w:rFonts w:ascii="Bookman Old Style" w:hAnsi="Bookman Old Style"/>
          <w:sz w:val="24"/>
          <w:szCs w:val="24"/>
        </w:rPr>
        <w:t xml:space="preserve"> perempuan </w:t>
      </w:r>
      <w:r w:rsidR="00B425B8" w:rsidRPr="00275004">
        <w:rPr>
          <w:rFonts w:ascii="Bookman Old Style" w:hAnsi="Bookman Old Style"/>
          <w:sz w:val="24"/>
          <w:szCs w:val="24"/>
        </w:rPr>
        <w:t xml:space="preserve">dan Anak </w:t>
      </w:r>
      <w:r w:rsidR="00FE4C4A" w:rsidRPr="00275004">
        <w:rPr>
          <w:rFonts w:ascii="Bookman Old Style" w:hAnsi="Bookman Old Style"/>
          <w:sz w:val="24"/>
          <w:szCs w:val="24"/>
        </w:rPr>
        <w:t xml:space="preserve">dari KBG dalam </w:t>
      </w:r>
      <w:r w:rsidR="00684D77" w:rsidRPr="00275004">
        <w:rPr>
          <w:rFonts w:ascii="Bookman Old Style" w:hAnsi="Bookman Old Style"/>
          <w:sz w:val="24"/>
          <w:szCs w:val="24"/>
        </w:rPr>
        <w:t>B</w:t>
      </w:r>
      <w:r w:rsidR="00FE4C4A" w:rsidRPr="00275004">
        <w:rPr>
          <w:rFonts w:ascii="Bookman Old Style" w:hAnsi="Bookman Old Style"/>
          <w:sz w:val="24"/>
          <w:szCs w:val="24"/>
        </w:rPr>
        <w:t>encana</w:t>
      </w:r>
      <w:r w:rsidRPr="00275004">
        <w:rPr>
          <w:rFonts w:ascii="Bookman Old Style" w:hAnsi="Bookman Old Style"/>
          <w:sz w:val="24"/>
          <w:szCs w:val="24"/>
        </w:rPr>
        <w:t>.</w:t>
      </w:r>
      <w:r w:rsidR="004F19DE" w:rsidRPr="00275004">
        <w:rPr>
          <w:rFonts w:ascii="Bookman Old Style" w:hAnsi="Bookman Old Style"/>
          <w:sz w:val="24"/>
          <w:szCs w:val="24"/>
        </w:rPr>
        <w:t xml:space="preserve"> </w:t>
      </w:r>
    </w:p>
    <w:p w14:paraId="7FBFACCD" w14:textId="02F08D8B" w:rsidR="00FE4C4A" w:rsidRPr="00136F92" w:rsidRDefault="00596BA4" w:rsidP="00207CB7">
      <w:pPr>
        <w:pStyle w:val="ListParagraph"/>
        <w:widowControl w:val="0"/>
        <w:numPr>
          <w:ilvl w:val="0"/>
          <w:numId w:val="13"/>
        </w:numPr>
        <w:autoSpaceDE w:val="0"/>
        <w:autoSpaceDN w:val="0"/>
        <w:spacing w:after="0" w:line="360" w:lineRule="auto"/>
        <w:ind w:left="2552" w:right="2" w:hanging="567"/>
        <w:jc w:val="both"/>
        <w:rPr>
          <w:rFonts w:ascii="Bookman Old Style" w:hAnsi="Bookman Old Style"/>
          <w:sz w:val="24"/>
          <w:szCs w:val="24"/>
        </w:rPr>
      </w:pPr>
      <w:r w:rsidRPr="00136F92">
        <w:rPr>
          <w:rFonts w:ascii="Bookman Old Style" w:hAnsi="Bookman Old Style"/>
          <w:sz w:val="24"/>
          <w:szCs w:val="24"/>
        </w:rPr>
        <w:t xml:space="preserve">Layanan keamanan dan </w:t>
      </w:r>
      <w:r w:rsidR="00136F92" w:rsidRPr="00136F92">
        <w:rPr>
          <w:rFonts w:ascii="Bookman Old Style" w:hAnsi="Bookman Old Style"/>
          <w:sz w:val="24"/>
          <w:szCs w:val="24"/>
        </w:rPr>
        <w:t xml:space="preserve">keselamatan </w:t>
      </w:r>
      <w:r w:rsidRPr="00136F92">
        <w:rPr>
          <w:rFonts w:ascii="Bookman Old Style" w:hAnsi="Bookman Old Style"/>
          <w:sz w:val="24"/>
          <w:szCs w:val="24"/>
        </w:rPr>
        <w:t>sebagaimana dimaksud pada ayat (1) dilaksanakan oleh aparat kepolisian</w:t>
      </w:r>
      <w:r w:rsidR="00FE4C4A" w:rsidRPr="00136F92">
        <w:rPr>
          <w:rFonts w:ascii="Bookman Old Style" w:hAnsi="Bookman Old Style"/>
          <w:sz w:val="24"/>
          <w:szCs w:val="24"/>
        </w:rPr>
        <w:t>, angkatan bersenjata</w:t>
      </w:r>
      <w:r w:rsidR="00684D77">
        <w:rPr>
          <w:rFonts w:ascii="Bookman Old Style" w:hAnsi="Bookman Old Style"/>
          <w:sz w:val="24"/>
          <w:szCs w:val="24"/>
        </w:rPr>
        <w:t xml:space="preserve">, </w:t>
      </w:r>
      <w:r w:rsidR="00FE4C4A" w:rsidRPr="00136F92">
        <w:rPr>
          <w:rFonts w:ascii="Bookman Old Style" w:hAnsi="Bookman Old Style"/>
          <w:sz w:val="24"/>
          <w:szCs w:val="24"/>
        </w:rPr>
        <w:t>militer, pasukan penjaga perdamaian, dan kementerian terkait seperti kementerian</w:t>
      </w:r>
      <w:r w:rsidR="00B425B8" w:rsidRPr="00136F92">
        <w:rPr>
          <w:rFonts w:ascii="Bookman Old Style" w:hAnsi="Bookman Old Style"/>
          <w:sz w:val="24"/>
          <w:szCs w:val="24"/>
        </w:rPr>
        <w:t xml:space="preserve"> yang menyelenggarakan urusan pemerintah</w:t>
      </w:r>
      <w:r w:rsidR="00684D77">
        <w:rPr>
          <w:rFonts w:ascii="Bookman Old Style" w:hAnsi="Bookman Old Style"/>
          <w:sz w:val="24"/>
          <w:szCs w:val="24"/>
        </w:rPr>
        <w:t>an</w:t>
      </w:r>
      <w:r w:rsidR="00B37E97" w:rsidRPr="00136F92">
        <w:rPr>
          <w:rFonts w:ascii="Bookman Old Style" w:hAnsi="Bookman Old Style"/>
          <w:sz w:val="24"/>
          <w:szCs w:val="24"/>
        </w:rPr>
        <w:t xml:space="preserve"> </w:t>
      </w:r>
      <w:r w:rsidR="00B425B8" w:rsidRPr="00136F92">
        <w:rPr>
          <w:rFonts w:ascii="Bookman Old Style" w:hAnsi="Bookman Old Style"/>
          <w:sz w:val="24"/>
          <w:szCs w:val="24"/>
        </w:rPr>
        <w:t xml:space="preserve">di bidang </w:t>
      </w:r>
      <w:r w:rsidR="00FE4C4A" w:rsidRPr="00136F92">
        <w:rPr>
          <w:rFonts w:ascii="Bookman Old Style" w:hAnsi="Bookman Old Style"/>
          <w:sz w:val="24"/>
          <w:szCs w:val="24"/>
        </w:rPr>
        <w:t>pertahanan dan keamanan termasuk keamanan berbasis komunitas.</w:t>
      </w:r>
    </w:p>
    <w:p w14:paraId="0AF674EB" w14:textId="027C60B3" w:rsidR="00FE4C4A" w:rsidRPr="00136F92" w:rsidRDefault="00FE4C4A" w:rsidP="00207CB7">
      <w:pPr>
        <w:pStyle w:val="ListParagraph"/>
        <w:widowControl w:val="0"/>
        <w:numPr>
          <w:ilvl w:val="0"/>
          <w:numId w:val="13"/>
        </w:numPr>
        <w:autoSpaceDE w:val="0"/>
        <w:autoSpaceDN w:val="0"/>
        <w:spacing w:after="0" w:line="360" w:lineRule="auto"/>
        <w:ind w:left="2552" w:right="2" w:hanging="567"/>
        <w:jc w:val="both"/>
        <w:rPr>
          <w:rFonts w:ascii="Bookman Old Style" w:hAnsi="Bookman Old Style"/>
          <w:sz w:val="24"/>
          <w:szCs w:val="24"/>
        </w:rPr>
      </w:pPr>
      <w:r w:rsidRPr="00136F92">
        <w:rPr>
          <w:rFonts w:ascii="Bookman Old Style" w:hAnsi="Bookman Old Style"/>
          <w:sz w:val="24"/>
          <w:szCs w:val="24"/>
        </w:rPr>
        <w:t xml:space="preserve">Layanan keamanan dan </w:t>
      </w:r>
      <w:r w:rsidR="00136F92" w:rsidRPr="00136F92">
        <w:rPr>
          <w:rFonts w:ascii="Bookman Old Style" w:hAnsi="Bookman Old Style"/>
          <w:sz w:val="24"/>
          <w:szCs w:val="24"/>
        </w:rPr>
        <w:t xml:space="preserve">keselamatan </w:t>
      </w:r>
      <w:r w:rsidRPr="00136F92">
        <w:rPr>
          <w:rFonts w:ascii="Bookman Old Style" w:hAnsi="Bookman Old Style"/>
          <w:sz w:val="24"/>
          <w:szCs w:val="24"/>
        </w:rPr>
        <w:t>meliputi beberapa indikator diantaranya:</w:t>
      </w:r>
    </w:p>
    <w:p w14:paraId="416802D5" w14:textId="01987E76" w:rsidR="00FE4C4A" w:rsidRPr="00136F92" w:rsidRDefault="00FE4C4A" w:rsidP="00207CB7">
      <w:pPr>
        <w:pStyle w:val="ListParagraph"/>
        <w:widowControl w:val="0"/>
        <w:numPr>
          <w:ilvl w:val="0"/>
          <w:numId w:val="30"/>
        </w:numPr>
        <w:autoSpaceDE w:val="0"/>
        <w:autoSpaceDN w:val="0"/>
        <w:spacing w:after="0" w:line="360" w:lineRule="auto"/>
        <w:ind w:left="3119" w:right="2" w:hanging="567"/>
        <w:jc w:val="both"/>
        <w:rPr>
          <w:rFonts w:ascii="Bookman Old Style" w:hAnsi="Bookman Old Style"/>
          <w:i/>
          <w:sz w:val="24"/>
          <w:szCs w:val="24"/>
        </w:rPr>
      </w:pPr>
      <w:r w:rsidRPr="00136F92">
        <w:rPr>
          <w:rFonts w:ascii="Bookman Old Style" w:hAnsi="Bookman Old Style"/>
          <w:sz w:val="24"/>
          <w:szCs w:val="24"/>
        </w:rPr>
        <w:t xml:space="preserve">kajian </w:t>
      </w:r>
      <w:r w:rsidR="000077B0" w:rsidRPr="00136F92">
        <w:rPr>
          <w:rFonts w:ascii="Bookman Old Style" w:hAnsi="Bookman Old Style"/>
          <w:sz w:val="24"/>
          <w:szCs w:val="24"/>
        </w:rPr>
        <w:t>keamanan dan ri</w:t>
      </w:r>
      <w:r w:rsidRPr="00136F92">
        <w:rPr>
          <w:rFonts w:ascii="Bookman Old Style" w:hAnsi="Bookman Old Style"/>
          <w:sz w:val="24"/>
          <w:szCs w:val="24"/>
        </w:rPr>
        <w:t xml:space="preserve">siko </w:t>
      </w:r>
      <w:r w:rsidRPr="00136F92">
        <w:rPr>
          <w:rFonts w:ascii="Bookman Old Style" w:hAnsi="Bookman Old Style"/>
          <w:i/>
          <w:sz w:val="24"/>
          <w:szCs w:val="24"/>
        </w:rPr>
        <w:t>safety audit</w:t>
      </w:r>
      <w:r w:rsidR="00B425B8" w:rsidRPr="00136F92">
        <w:rPr>
          <w:rFonts w:ascii="Bookman Old Style" w:hAnsi="Bookman Old Style"/>
          <w:i/>
          <w:sz w:val="24"/>
          <w:szCs w:val="24"/>
        </w:rPr>
        <w:t>;</w:t>
      </w:r>
    </w:p>
    <w:p w14:paraId="6B329736" w14:textId="5238147C" w:rsidR="00FE4C4A" w:rsidRPr="00136F92" w:rsidRDefault="00FE4C4A" w:rsidP="00207CB7">
      <w:pPr>
        <w:pStyle w:val="ListParagraph"/>
        <w:widowControl w:val="0"/>
        <w:numPr>
          <w:ilvl w:val="0"/>
          <w:numId w:val="30"/>
        </w:numPr>
        <w:autoSpaceDE w:val="0"/>
        <w:autoSpaceDN w:val="0"/>
        <w:spacing w:after="0" w:line="360" w:lineRule="auto"/>
        <w:ind w:left="3119" w:right="2" w:hanging="567"/>
        <w:jc w:val="both"/>
        <w:rPr>
          <w:rFonts w:ascii="Bookman Old Style" w:hAnsi="Bookman Old Style"/>
          <w:sz w:val="24"/>
          <w:szCs w:val="24"/>
        </w:rPr>
      </w:pPr>
      <w:r w:rsidRPr="00136F92">
        <w:rPr>
          <w:rFonts w:ascii="Bookman Old Style" w:hAnsi="Bookman Old Style"/>
          <w:sz w:val="24"/>
          <w:szCs w:val="24"/>
        </w:rPr>
        <w:t>kajian keamanan dan risiko tersedia dalam situasi terkini</w:t>
      </w:r>
      <w:r w:rsidR="00B425B8" w:rsidRPr="00136F92">
        <w:rPr>
          <w:rFonts w:ascii="Bookman Old Style" w:hAnsi="Bookman Old Style"/>
          <w:sz w:val="24"/>
          <w:szCs w:val="24"/>
        </w:rPr>
        <w:t>;</w:t>
      </w:r>
    </w:p>
    <w:p w14:paraId="5A041C58" w14:textId="4C76CBEA" w:rsidR="00FE4C4A" w:rsidRPr="00136F92" w:rsidRDefault="00FE4C4A" w:rsidP="00207CB7">
      <w:pPr>
        <w:pStyle w:val="ListParagraph"/>
        <w:widowControl w:val="0"/>
        <w:numPr>
          <w:ilvl w:val="0"/>
          <w:numId w:val="30"/>
        </w:numPr>
        <w:autoSpaceDE w:val="0"/>
        <w:autoSpaceDN w:val="0"/>
        <w:spacing w:after="0" w:line="360" w:lineRule="auto"/>
        <w:ind w:left="3119" w:right="2" w:hanging="567"/>
        <w:jc w:val="both"/>
        <w:rPr>
          <w:rFonts w:ascii="Bookman Old Style" w:hAnsi="Bookman Old Style"/>
          <w:sz w:val="24"/>
          <w:szCs w:val="24"/>
        </w:rPr>
      </w:pPr>
      <w:r w:rsidRPr="00136F92">
        <w:rPr>
          <w:rFonts w:ascii="Bookman Old Style" w:hAnsi="Bookman Old Style"/>
          <w:sz w:val="24"/>
          <w:szCs w:val="24"/>
        </w:rPr>
        <w:t>persentase petugas keamanan yang berjenis kelamin perempuan di wilayah terdampak</w:t>
      </w:r>
      <w:r w:rsidR="00B425B8" w:rsidRPr="00136F92">
        <w:rPr>
          <w:rFonts w:ascii="Bookman Old Style" w:hAnsi="Bookman Old Style"/>
          <w:sz w:val="24"/>
          <w:szCs w:val="24"/>
        </w:rPr>
        <w:t>;</w:t>
      </w:r>
    </w:p>
    <w:p w14:paraId="1D407772" w14:textId="0479A069" w:rsidR="000077B0" w:rsidRPr="00136F92" w:rsidRDefault="000077B0" w:rsidP="00207CB7">
      <w:pPr>
        <w:pStyle w:val="ListParagraph"/>
        <w:widowControl w:val="0"/>
        <w:numPr>
          <w:ilvl w:val="0"/>
          <w:numId w:val="30"/>
        </w:numPr>
        <w:autoSpaceDE w:val="0"/>
        <w:autoSpaceDN w:val="0"/>
        <w:spacing w:after="0" w:line="360" w:lineRule="auto"/>
        <w:ind w:left="3119" w:right="2" w:hanging="567"/>
        <w:jc w:val="both"/>
        <w:rPr>
          <w:rFonts w:ascii="Bookman Old Style" w:hAnsi="Bookman Old Style"/>
          <w:sz w:val="24"/>
          <w:szCs w:val="24"/>
        </w:rPr>
      </w:pPr>
      <w:r w:rsidRPr="00136F92">
        <w:rPr>
          <w:rFonts w:ascii="Bookman Old Style" w:hAnsi="Bookman Old Style"/>
          <w:sz w:val="24"/>
          <w:szCs w:val="24"/>
        </w:rPr>
        <w:t>persentase komunitas terdampak yang memantau risiko keamanan di setiap lokasi</w:t>
      </w:r>
      <w:r w:rsidR="00B425B8" w:rsidRPr="00136F92">
        <w:rPr>
          <w:rFonts w:ascii="Bookman Old Style" w:hAnsi="Bookman Old Style"/>
          <w:sz w:val="24"/>
          <w:szCs w:val="24"/>
        </w:rPr>
        <w:t>;</w:t>
      </w:r>
    </w:p>
    <w:p w14:paraId="7D3958C6" w14:textId="5F351465" w:rsidR="000077B0" w:rsidRPr="00136F92" w:rsidRDefault="000077B0" w:rsidP="00207CB7">
      <w:pPr>
        <w:pStyle w:val="ListParagraph"/>
        <w:widowControl w:val="0"/>
        <w:numPr>
          <w:ilvl w:val="0"/>
          <w:numId w:val="30"/>
        </w:numPr>
        <w:autoSpaceDE w:val="0"/>
        <w:autoSpaceDN w:val="0"/>
        <w:spacing w:after="0" w:line="360" w:lineRule="auto"/>
        <w:ind w:left="3119" w:right="2" w:hanging="567"/>
        <w:jc w:val="both"/>
        <w:rPr>
          <w:rFonts w:ascii="Bookman Old Style" w:hAnsi="Bookman Old Style"/>
          <w:sz w:val="24"/>
          <w:szCs w:val="24"/>
        </w:rPr>
      </w:pPr>
      <w:r w:rsidRPr="00136F92">
        <w:rPr>
          <w:rFonts w:ascii="Bookman Old Style" w:hAnsi="Bookman Old Style"/>
          <w:sz w:val="24"/>
          <w:szCs w:val="24"/>
        </w:rPr>
        <w:t>persentase petugas keamanan terlatih penanganan pencegahan KBG</w:t>
      </w:r>
      <w:r w:rsidR="00B425B8" w:rsidRPr="00136F92">
        <w:rPr>
          <w:rFonts w:ascii="Bookman Old Style" w:hAnsi="Bookman Old Style"/>
          <w:sz w:val="24"/>
          <w:szCs w:val="24"/>
        </w:rPr>
        <w:t>;</w:t>
      </w:r>
      <w:r w:rsidR="00AF46BF">
        <w:rPr>
          <w:rFonts w:ascii="Bookman Old Style" w:hAnsi="Bookman Old Style"/>
          <w:sz w:val="24"/>
          <w:szCs w:val="24"/>
        </w:rPr>
        <w:t xml:space="preserve"> dan</w:t>
      </w:r>
    </w:p>
    <w:p w14:paraId="3C98ABED" w14:textId="7C3DA3DF" w:rsidR="000077B0" w:rsidRPr="00136F92" w:rsidRDefault="000077B0" w:rsidP="00207CB7">
      <w:pPr>
        <w:pStyle w:val="ListParagraph"/>
        <w:widowControl w:val="0"/>
        <w:numPr>
          <w:ilvl w:val="0"/>
          <w:numId w:val="30"/>
        </w:numPr>
        <w:autoSpaceDE w:val="0"/>
        <w:autoSpaceDN w:val="0"/>
        <w:spacing w:after="0" w:line="360" w:lineRule="auto"/>
        <w:ind w:left="3119" w:right="2" w:hanging="567"/>
        <w:jc w:val="both"/>
        <w:rPr>
          <w:rFonts w:ascii="Bookman Old Style" w:hAnsi="Bookman Old Style"/>
          <w:sz w:val="24"/>
          <w:szCs w:val="24"/>
        </w:rPr>
      </w:pPr>
      <w:r w:rsidRPr="00136F92">
        <w:rPr>
          <w:rFonts w:ascii="Bookman Old Style" w:hAnsi="Bookman Old Style"/>
          <w:sz w:val="24"/>
          <w:szCs w:val="24"/>
        </w:rPr>
        <w:t xml:space="preserve">tersedia data terpilah </w:t>
      </w:r>
      <w:r w:rsidRPr="00136F92">
        <w:rPr>
          <w:rFonts w:ascii="Bookman Old Style" w:hAnsi="Bookman Old Style"/>
          <w:i/>
          <w:sz w:val="24"/>
          <w:szCs w:val="24"/>
        </w:rPr>
        <w:t>(disaggregated data)</w:t>
      </w:r>
      <w:r w:rsidR="00AF46BF" w:rsidRPr="00AF46BF">
        <w:rPr>
          <w:rFonts w:ascii="Bookman Old Style" w:hAnsi="Bookman Old Style"/>
          <w:iCs/>
          <w:sz w:val="24"/>
          <w:szCs w:val="24"/>
        </w:rPr>
        <w:t>.</w:t>
      </w:r>
    </w:p>
    <w:p w14:paraId="1D3B85D0" w14:textId="7F08F963" w:rsidR="00596BA4" w:rsidRDefault="00596BA4" w:rsidP="00596BA4">
      <w:pPr>
        <w:widowControl w:val="0"/>
        <w:autoSpaceDE w:val="0"/>
        <w:autoSpaceDN w:val="0"/>
        <w:spacing w:after="0" w:line="360" w:lineRule="auto"/>
        <w:ind w:left="1866" w:right="2"/>
        <w:rPr>
          <w:rFonts w:ascii="Bookman Old Style" w:hAnsi="Bookman Old Style"/>
          <w:color w:val="FF0000"/>
          <w:sz w:val="24"/>
          <w:szCs w:val="24"/>
          <w:lang w:val="en-US"/>
        </w:rPr>
      </w:pPr>
    </w:p>
    <w:p w14:paraId="16F16B0E" w14:textId="1B46098F" w:rsidR="00FC668A" w:rsidRPr="005524B3" w:rsidRDefault="00FC668A" w:rsidP="00FC668A">
      <w:pPr>
        <w:spacing w:after="0" w:line="360" w:lineRule="auto"/>
        <w:ind w:left="2552" w:hanging="567"/>
        <w:contextualSpacing/>
        <w:jc w:val="center"/>
        <w:rPr>
          <w:rFonts w:ascii="Bookman Old Style" w:hAnsi="Bookman Old Style"/>
          <w:sz w:val="24"/>
          <w:szCs w:val="24"/>
          <w:lang w:val="en-ID"/>
        </w:rPr>
      </w:pPr>
      <w:r w:rsidRPr="005524B3">
        <w:rPr>
          <w:rFonts w:ascii="Bookman Old Style" w:hAnsi="Bookman Old Style"/>
          <w:sz w:val="24"/>
          <w:szCs w:val="24"/>
        </w:rPr>
        <w:t>Pasal</w:t>
      </w:r>
      <w:r>
        <w:rPr>
          <w:rFonts w:ascii="Bookman Old Style" w:hAnsi="Bookman Old Style"/>
          <w:sz w:val="24"/>
          <w:szCs w:val="24"/>
          <w:lang w:val="en-ID"/>
        </w:rPr>
        <w:t xml:space="preserve"> 1</w:t>
      </w:r>
      <w:r w:rsidR="00921341">
        <w:rPr>
          <w:rFonts w:ascii="Bookman Old Style" w:hAnsi="Bookman Old Style"/>
          <w:sz w:val="24"/>
          <w:szCs w:val="24"/>
          <w:lang w:val="en-ID"/>
        </w:rPr>
        <w:t>4</w:t>
      </w:r>
    </w:p>
    <w:p w14:paraId="46A4C137" w14:textId="42D987BF" w:rsidR="00FC668A" w:rsidRPr="0028288F" w:rsidRDefault="00FC668A" w:rsidP="00207CB7">
      <w:pPr>
        <w:pStyle w:val="ListParagraph"/>
        <w:widowControl w:val="0"/>
        <w:numPr>
          <w:ilvl w:val="0"/>
          <w:numId w:val="16"/>
        </w:numPr>
        <w:autoSpaceDE w:val="0"/>
        <w:autoSpaceDN w:val="0"/>
        <w:spacing w:after="0" w:line="360" w:lineRule="auto"/>
        <w:ind w:left="2520" w:right="2" w:hanging="535"/>
        <w:jc w:val="both"/>
        <w:rPr>
          <w:rFonts w:ascii="Bookman Old Style" w:hAnsi="Bookman Old Style"/>
          <w:sz w:val="24"/>
          <w:szCs w:val="24"/>
        </w:rPr>
      </w:pPr>
      <w:r w:rsidRPr="0028288F">
        <w:rPr>
          <w:rFonts w:ascii="Bookman Old Style" w:hAnsi="Bookman Old Style"/>
          <w:sz w:val="24"/>
          <w:szCs w:val="24"/>
        </w:rPr>
        <w:t>Pendampingan dan bantuan hukum sebagaimana dimaksud pada Pasal 7 huruf e dilakukan dalam bentuk Pendampingan hukum.</w:t>
      </w:r>
    </w:p>
    <w:p w14:paraId="39953F9C" w14:textId="77777777" w:rsidR="00FC668A" w:rsidRPr="005524B3" w:rsidRDefault="00FC668A" w:rsidP="00207CB7">
      <w:pPr>
        <w:pStyle w:val="ListParagraph"/>
        <w:widowControl w:val="0"/>
        <w:numPr>
          <w:ilvl w:val="0"/>
          <w:numId w:val="16"/>
        </w:numPr>
        <w:autoSpaceDE w:val="0"/>
        <w:autoSpaceDN w:val="0"/>
        <w:spacing w:after="0" w:line="360" w:lineRule="auto"/>
        <w:ind w:left="2520" w:right="2" w:hanging="535"/>
        <w:jc w:val="both"/>
        <w:rPr>
          <w:rFonts w:ascii="Bookman Old Style" w:hAnsi="Bookman Old Style"/>
          <w:sz w:val="24"/>
          <w:szCs w:val="24"/>
        </w:rPr>
      </w:pPr>
      <w:r w:rsidRPr="005524B3">
        <w:rPr>
          <w:rFonts w:ascii="Bookman Old Style" w:hAnsi="Bookman Old Style"/>
          <w:sz w:val="24"/>
          <w:szCs w:val="24"/>
        </w:rPr>
        <w:t>Pendampingan hukum sebagaimana dimaksud pada ayat (1) dilaksanakan mulai dari penyelidikan hingga pemeriksaan dalam pengadilan serta dalam proses rehabilitasi.</w:t>
      </w:r>
    </w:p>
    <w:p w14:paraId="2DB61B57" w14:textId="73A1344F" w:rsidR="00FC668A" w:rsidRPr="00934A6C" w:rsidRDefault="00FC668A" w:rsidP="00207CB7">
      <w:pPr>
        <w:pStyle w:val="ListParagraph"/>
        <w:widowControl w:val="0"/>
        <w:numPr>
          <w:ilvl w:val="0"/>
          <w:numId w:val="16"/>
        </w:numPr>
        <w:autoSpaceDE w:val="0"/>
        <w:autoSpaceDN w:val="0"/>
        <w:spacing w:after="0" w:line="360" w:lineRule="auto"/>
        <w:ind w:left="2520" w:right="2" w:hanging="535"/>
        <w:jc w:val="both"/>
        <w:rPr>
          <w:rFonts w:ascii="Bookman Old Style" w:hAnsi="Bookman Old Style"/>
          <w:sz w:val="24"/>
          <w:szCs w:val="24"/>
        </w:rPr>
      </w:pPr>
      <w:r w:rsidRPr="00934A6C">
        <w:rPr>
          <w:rFonts w:ascii="Bookman Old Style" w:hAnsi="Bookman Old Style"/>
          <w:sz w:val="24"/>
          <w:szCs w:val="24"/>
        </w:rPr>
        <w:t xml:space="preserve">Pendampingan hukum sebagaimana dimaksud pada ayat (1) dilakukan oleh unit-unit layanan melalui Pusat Pelayanan Terpadu Pemberdayaan Perempuan dan Anak, Lembaga Perlindungan Saksi dan Korban, klinik psikologi, dan </w:t>
      </w:r>
      <w:r w:rsidR="00934A6C" w:rsidRPr="00934A6C">
        <w:rPr>
          <w:rFonts w:ascii="Bookman Old Style" w:hAnsi="Bookman Old Style"/>
          <w:sz w:val="24"/>
          <w:szCs w:val="24"/>
        </w:rPr>
        <w:t>lembaga swadaya masyarakat</w:t>
      </w:r>
      <w:r w:rsidRPr="00934A6C">
        <w:rPr>
          <w:rFonts w:ascii="Bookman Old Style" w:hAnsi="Bookman Old Style"/>
          <w:sz w:val="24"/>
          <w:szCs w:val="24"/>
        </w:rPr>
        <w:t>.</w:t>
      </w:r>
    </w:p>
    <w:p w14:paraId="30C52A38" w14:textId="77777777" w:rsidR="00FC668A" w:rsidRDefault="00FC668A" w:rsidP="00596BA4">
      <w:pPr>
        <w:widowControl w:val="0"/>
        <w:autoSpaceDE w:val="0"/>
        <w:autoSpaceDN w:val="0"/>
        <w:spacing w:after="0" w:line="360" w:lineRule="auto"/>
        <w:ind w:left="1866" w:right="2"/>
        <w:rPr>
          <w:rFonts w:ascii="Bookman Old Style" w:hAnsi="Bookman Old Style"/>
          <w:color w:val="FF0000"/>
          <w:sz w:val="24"/>
          <w:szCs w:val="24"/>
          <w:lang w:val="en-US"/>
        </w:rPr>
      </w:pPr>
    </w:p>
    <w:p w14:paraId="0F8947B8" w14:textId="5D2DB3B7" w:rsidR="00596BA4" w:rsidRPr="00136F92" w:rsidRDefault="00DC3804" w:rsidP="00AF46BF">
      <w:pPr>
        <w:widowControl w:val="0"/>
        <w:autoSpaceDE w:val="0"/>
        <w:autoSpaceDN w:val="0"/>
        <w:spacing w:after="0" w:line="360" w:lineRule="auto"/>
        <w:ind w:left="1985" w:right="2"/>
        <w:jc w:val="center"/>
        <w:rPr>
          <w:rFonts w:ascii="Bookman Old Style" w:hAnsi="Bookman Old Style"/>
          <w:sz w:val="24"/>
          <w:szCs w:val="24"/>
          <w:lang w:val="en-US"/>
        </w:rPr>
      </w:pPr>
      <w:r>
        <w:rPr>
          <w:rFonts w:ascii="Bookman Old Style" w:hAnsi="Bookman Old Style"/>
          <w:sz w:val="24"/>
          <w:szCs w:val="24"/>
          <w:lang w:val="en-US"/>
        </w:rPr>
        <w:t>Pasal 1</w:t>
      </w:r>
      <w:r w:rsidR="00921341">
        <w:rPr>
          <w:rFonts w:ascii="Bookman Old Style" w:hAnsi="Bookman Old Style"/>
          <w:sz w:val="24"/>
          <w:szCs w:val="24"/>
          <w:lang w:val="en-US"/>
        </w:rPr>
        <w:t>5</w:t>
      </w:r>
    </w:p>
    <w:p w14:paraId="20911871" w14:textId="13867CF4" w:rsidR="00596BA4" w:rsidRPr="00934A6C" w:rsidRDefault="00596BA4" w:rsidP="00207CB7">
      <w:pPr>
        <w:pStyle w:val="ListParagraph"/>
        <w:widowControl w:val="0"/>
        <w:numPr>
          <w:ilvl w:val="0"/>
          <w:numId w:val="14"/>
        </w:numPr>
        <w:autoSpaceDE w:val="0"/>
        <w:autoSpaceDN w:val="0"/>
        <w:spacing w:after="0" w:line="360" w:lineRule="auto"/>
        <w:ind w:left="2552" w:right="2" w:hanging="567"/>
        <w:jc w:val="both"/>
        <w:rPr>
          <w:rFonts w:ascii="Bookman Old Style" w:hAnsi="Bookman Old Style"/>
          <w:sz w:val="24"/>
          <w:szCs w:val="24"/>
        </w:rPr>
      </w:pPr>
      <w:r w:rsidRPr="00136F92">
        <w:rPr>
          <w:rFonts w:ascii="Bookman Old Style" w:hAnsi="Bookman Old Style"/>
          <w:sz w:val="24"/>
          <w:szCs w:val="24"/>
        </w:rPr>
        <w:t xml:space="preserve">Penelusuran dan reunifikasi </w:t>
      </w:r>
      <w:r w:rsidR="00B425B8" w:rsidRPr="00136F92">
        <w:rPr>
          <w:rFonts w:ascii="Bookman Old Style" w:hAnsi="Bookman Old Style"/>
          <w:sz w:val="24"/>
          <w:szCs w:val="24"/>
        </w:rPr>
        <w:t xml:space="preserve">keluarga </w:t>
      </w:r>
      <w:r w:rsidRPr="00136F92">
        <w:rPr>
          <w:rFonts w:ascii="Bookman Old Style" w:hAnsi="Bookman Old Style"/>
          <w:sz w:val="24"/>
          <w:szCs w:val="24"/>
        </w:rPr>
        <w:t xml:space="preserve">sebagaimana </w:t>
      </w:r>
      <w:r w:rsidRPr="00934A6C">
        <w:rPr>
          <w:rFonts w:ascii="Bookman Old Style" w:hAnsi="Bookman Old Style"/>
          <w:sz w:val="24"/>
          <w:szCs w:val="24"/>
        </w:rPr>
        <w:t xml:space="preserve">dimaksud </w:t>
      </w:r>
      <w:r w:rsidR="00AF46BF" w:rsidRPr="00934A6C">
        <w:rPr>
          <w:rFonts w:ascii="Bookman Old Style" w:hAnsi="Bookman Old Style"/>
          <w:sz w:val="24"/>
          <w:szCs w:val="24"/>
        </w:rPr>
        <w:t xml:space="preserve">dalam </w:t>
      </w:r>
      <w:r w:rsidR="000077B0" w:rsidRPr="00934A6C">
        <w:rPr>
          <w:rFonts w:ascii="Bookman Old Style" w:hAnsi="Bookman Old Style"/>
          <w:sz w:val="24"/>
          <w:szCs w:val="24"/>
        </w:rPr>
        <w:t xml:space="preserve">Pasal </w:t>
      </w:r>
      <w:r w:rsidR="00470710" w:rsidRPr="00934A6C">
        <w:rPr>
          <w:rFonts w:ascii="Bookman Old Style" w:hAnsi="Bookman Old Style"/>
          <w:sz w:val="24"/>
          <w:szCs w:val="24"/>
        </w:rPr>
        <w:t>8</w:t>
      </w:r>
      <w:r w:rsidR="00DD4CEE" w:rsidRPr="00934A6C">
        <w:rPr>
          <w:rFonts w:ascii="Bookman Old Style" w:hAnsi="Bookman Old Style"/>
          <w:sz w:val="24"/>
          <w:szCs w:val="24"/>
        </w:rPr>
        <w:t xml:space="preserve"> </w:t>
      </w:r>
      <w:r w:rsidRPr="00934A6C">
        <w:rPr>
          <w:rFonts w:ascii="Bookman Old Style" w:hAnsi="Bookman Old Style"/>
          <w:sz w:val="24"/>
          <w:szCs w:val="24"/>
        </w:rPr>
        <w:t xml:space="preserve">huruf </w:t>
      </w:r>
      <w:r w:rsidR="00DD4CEE" w:rsidRPr="00934A6C">
        <w:rPr>
          <w:rFonts w:ascii="Bookman Old Style" w:hAnsi="Bookman Old Style"/>
          <w:sz w:val="24"/>
          <w:szCs w:val="24"/>
        </w:rPr>
        <w:t xml:space="preserve">f </w:t>
      </w:r>
      <w:r w:rsidRPr="00934A6C">
        <w:rPr>
          <w:rFonts w:ascii="Bookman Old Style" w:hAnsi="Bookman Old Style"/>
          <w:sz w:val="24"/>
          <w:szCs w:val="24"/>
        </w:rPr>
        <w:t>dilakukan melalui:</w:t>
      </w:r>
    </w:p>
    <w:p w14:paraId="79635C2C" w14:textId="665295CC" w:rsidR="00596BA4" w:rsidRPr="00934A6C" w:rsidRDefault="000077B0" w:rsidP="00207CB7">
      <w:pPr>
        <w:pStyle w:val="ListParagraph"/>
        <w:widowControl w:val="0"/>
        <w:numPr>
          <w:ilvl w:val="0"/>
          <w:numId w:val="26"/>
        </w:numPr>
        <w:autoSpaceDE w:val="0"/>
        <w:autoSpaceDN w:val="0"/>
        <w:spacing w:after="0" w:line="360" w:lineRule="auto"/>
        <w:ind w:left="3119" w:right="2" w:hanging="567"/>
        <w:jc w:val="both"/>
        <w:rPr>
          <w:rFonts w:ascii="Bookman Old Style" w:hAnsi="Bookman Old Style"/>
          <w:sz w:val="24"/>
          <w:szCs w:val="24"/>
        </w:rPr>
      </w:pPr>
      <w:r w:rsidRPr="00934A6C">
        <w:rPr>
          <w:rFonts w:ascii="Bookman Old Style" w:hAnsi="Bookman Old Style"/>
          <w:sz w:val="24"/>
          <w:szCs w:val="24"/>
        </w:rPr>
        <w:t>p</w:t>
      </w:r>
      <w:r w:rsidR="00596BA4" w:rsidRPr="00934A6C">
        <w:rPr>
          <w:rFonts w:ascii="Bookman Old Style" w:hAnsi="Bookman Old Style"/>
          <w:sz w:val="24"/>
          <w:szCs w:val="24"/>
        </w:rPr>
        <w:t xml:space="preserve">endataan dan mempertemukan </w:t>
      </w:r>
      <w:r w:rsidR="00AF46BF" w:rsidRPr="00934A6C">
        <w:rPr>
          <w:rFonts w:ascii="Bookman Old Style" w:hAnsi="Bookman Old Style"/>
          <w:sz w:val="24"/>
          <w:szCs w:val="24"/>
        </w:rPr>
        <w:t>A</w:t>
      </w:r>
      <w:r w:rsidR="00596BA4" w:rsidRPr="00934A6C">
        <w:rPr>
          <w:rFonts w:ascii="Bookman Old Style" w:hAnsi="Bookman Old Style"/>
          <w:sz w:val="24"/>
          <w:szCs w:val="24"/>
        </w:rPr>
        <w:t>nak dengan keluarga/keluarga pengganti;</w:t>
      </w:r>
      <w:r w:rsidR="00AF46BF" w:rsidRPr="00934A6C">
        <w:rPr>
          <w:rFonts w:ascii="Bookman Old Style" w:hAnsi="Bookman Old Style"/>
          <w:sz w:val="24"/>
          <w:szCs w:val="24"/>
        </w:rPr>
        <w:t xml:space="preserve"> dan</w:t>
      </w:r>
    </w:p>
    <w:p w14:paraId="73D3FBDE" w14:textId="6850E0A7" w:rsidR="00596BA4" w:rsidRPr="00934A6C" w:rsidRDefault="00596BA4" w:rsidP="00207CB7">
      <w:pPr>
        <w:pStyle w:val="ListParagraph"/>
        <w:widowControl w:val="0"/>
        <w:numPr>
          <w:ilvl w:val="0"/>
          <w:numId w:val="26"/>
        </w:numPr>
        <w:autoSpaceDE w:val="0"/>
        <w:autoSpaceDN w:val="0"/>
        <w:spacing w:after="0" w:line="360" w:lineRule="auto"/>
        <w:ind w:left="3119" w:right="2" w:hanging="567"/>
        <w:jc w:val="both"/>
        <w:rPr>
          <w:rFonts w:ascii="Bookman Old Style" w:hAnsi="Bookman Old Style"/>
          <w:sz w:val="24"/>
          <w:szCs w:val="24"/>
        </w:rPr>
      </w:pPr>
      <w:r w:rsidRPr="00934A6C">
        <w:rPr>
          <w:rFonts w:ascii="Bookman Old Style" w:hAnsi="Bookman Old Style"/>
          <w:sz w:val="24"/>
          <w:szCs w:val="24"/>
        </w:rPr>
        <w:t xml:space="preserve">mengoordinasikan dengan lembaga </w:t>
      </w:r>
      <w:r w:rsidR="00B425B8" w:rsidRPr="00934A6C">
        <w:rPr>
          <w:rFonts w:ascii="Bookman Old Style" w:hAnsi="Bookman Old Style"/>
          <w:sz w:val="24"/>
          <w:szCs w:val="24"/>
        </w:rPr>
        <w:t>peng</w:t>
      </w:r>
      <w:r w:rsidRPr="00934A6C">
        <w:rPr>
          <w:rFonts w:ascii="Bookman Old Style" w:hAnsi="Bookman Old Style"/>
          <w:sz w:val="24"/>
          <w:szCs w:val="24"/>
        </w:rPr>
        <w:t>asuhan anak dalam hal tidak ditemukan keluarga/ keluarga pengganti.</w:t>
      </w:r>
    </w:p>
    <w:p w14:paraId="0DAB5CC7" w14:textId="01C74F1F" w:rsidR="00596BA4" w:rsidRPr="00136F92" w:rsidRDefault="00596BA4" w:rsidP="00207CB7">
      <w:pPr>
        <w:pStyle w:val="ListParagraph"/>
        <w:widowControl w:val="0"/>
        <w:numPr>
          <w:ilvl w:val="0"/>
          <w:numId w:val="17"/>
        </w:numPr>
        <w:tabs>
          <w:tab w:val="left" w:pos="2610"/>
        </w:tabs>
        <w:autoSpaceDE w:val="0"/>
        <w:autoSpaceDN w:val="0"/>
        <w:spacing w:after="0" w:line="360" w:lineRule="auto"/>
        <w:ind w:left="2552" w:right="2" w:hanging="567"/>
        <w:jc w:val="both"/>
        <w:rPr>
          <w:rFonts w:ascii="Bookman Old Style" w:hAnsi="Bookman Old Style"/>
          <w:sz w:val="24"/>
          <w:szCs w:val="24"/>
        </w:rPr>
      </w:pPr>
      <w:r w:rsidRPr="00136F92">
        <w:rPr>
          <w:rFonts w:ascii="Bookman Old Style" w:hAnsi="Bookman Old Style"/>
          <w:sz w:val="24"/>
          <w:szCs w:val="24"/>
        </w:rPr>
        <w:t xml:space="preserve">Penelusuran dan reunifikasi </w:t>
      </w:r>
      <w:r w:rsidR="00B425B8" w:rsidRPr="00136F92">
        <w:rPr>
          <w:rFonts w:ascii="Bookman Old Style" w:hAnsi="Bookman Old Style"/>
          <w:sz w:val="24"/>
          <w:szCs w:val="24"/>
        </w:rPr>
        <w:t xml:space="preserve">keluarga </w:t>
      </w:r>
      <w:r w:rsidRPr="00136F92">
        <w:rPr>
          <w:rFonts w:ascii="Bookman Old Style" w:hAnsi="Bookman Old Style"/>
          <w:sz w:val="24"/>
          <w:szCs w:val="24"/>
        </w:rPr>
        <w:t>sebagaimana dimaksud pada ayat (1) dilaksanakan ole</w:t>
      </w:r>
      <w:r w:rsidR="000077B0" w:rsidRPr="00136F92">
        <w:rPr>
          <w:rFonts w:ascii="Bookman Old Style" w:hAnsi="Bookman Old Style"/>
          <w:sz w:val="24"/>
          <w:szCs w:val="24"/>
        </w:rPr>
        <w:t>h pekerja sosial, UPTD P</w:t>
      </w:r>
      <w:r w:rsidRPr="00136F92">
        <w:rPr>
          <w:rFonts w:ascii="Bookman Old Style" w:hAnsi="Bookman Old Style"/>
          <w:sz w:val="24"/>
          <w:szCs w:val="24"/>
        </w:rPr>
        <w:t xml:space="preserve">PA, </w:t>
      </w:r>
      <w:r w:rsidR="00B425B8" w:rsidRPr="00136F92">
        <w:rPr>
          <w:rFonts w:ascii="Bookman Old Style" w:hAnsi="Bookman Old Style"/>
          <w:sz w:val="24"/>
          <w:szCs w:val="24"/>
        </w:rPr>
        <w:t xml:space="preserve">dan </w:t>
      </w:r>
      <w:r w:rsidRPr="00136F92">
        <w:rPr>
          <w:rFonts w:ascii="Bookman Old Style" w:hAnsi="Bookman Old Style"/>
          <w:sz w:val="24"/>
          <w:szCs w:val="24"/>
        </w:rPr>
        <w:t>Ormas.</w:t>
      </w:r>
    </w:p>
    <w:p w14:paraId="187981D0" w14:textId="77777777" w:rsidR="00AF46BF" w:rsidRDefault="00AF46BF" w:rsidP="00596BA4">
      <w:pPr>
        <w:widowControl w:val="0"/>
        <w:autoSpaceDE w:val="0"/>
        <w:autoSpaceDN w:val="0"/>
        <w:spacing w:after="0" w:line="360" w:lineRule="auto"/>
        <w:ind w:left="1866" w:right="2"/>
        <w:jc w:val="center"/>
        <w:rPr>
          <w:rFonts w:ascii="Bookman Old Style" w:hAnsi="Bookman Old Style"/>
          <w:sz w:val="24"/>
          <w:szCs w:val="24"/>
          <w:lang w:val="en-US"/>
        </w:rPr>
      </w:pPr>
    </w:p>
    <w:p w14:paraId="2AA411D2" w14:textId="6A2C2629" w:rsidR="00596BA4" w:rsidRPr="00136F92" w:rsidRDefault="00DC3804" w:rsidP="00AF46BF">
      <w:pPr>
        <w:widowControl w:val="0"/>
        <w:autoSpaceDE w:val="0"/>
        <w:autoSpaceDN w:val="0"/>
        <w:spacing w:after="0" w:line="360" w:lineRule="auto"/>
        <w:ind w:left="1985" w:right="2"/>
        <w:jc w:val="center"/>
        <w:rPr>
          <w:rFonts w:ascii="Bookman Old Style" w:hAnsi="Bookman Old Style"/>
          <w:sz w:val="24"/>
          <w:szCs w:val="24"/>
          <w:lang w:val="en-US"/>
        </w:rPr>
      </w:pPr>
      <w:r>
        <w:rPr>
          <w:rFonts w:ascii="Bookman Old Style" w:hAnsi="Bookman Old Style"/>
          <w:sz w:val="24"/>
          <w:szCs w:val="24"/>
          <w:lang w:val="en-US"/>
        </w:rPr>
        <w:t>Pasal 1</w:t>
      </w:r>
      <w:r w:rsidR="00921341">
        <w:rPr>
          <w:rFonts w:ascii="Bookman Old Style" w:hAnsi="Bookman Old Style"/>
          <w:sz w:val="24"/>
          <w:szCs w:val="24"/>
          <w:lang w:val="en-US"/>
        </w:rPr>
        <w:t>6</w:t>
      </w:r>
    </w:p>
    <w:p w14:paraId="734C6308" w14:textId="090961C0" w:rsidR="00596BA4" w:rsidRPr="00F134D4" w:rsidRDefault="00596BA4" w:rsidP="00207CB7">
      <w:pPr>
        <w:pStyle w:val="ListParagraph"/>
        <w:widowControl w:val="0"/>
        <w:numPr>
          <w:ilvl w:val="0"/>
          <w:numId w:val="18"/>
        </w:numPr>
        <w:autoSpaceDE w:val="0"/>
        <w:autoSpaceDN w:val="0"/>
        <w:spacing w:after="0" w:line="360" w:lineRule="auto"/>
        <w:ind w:left="2552" w:right="2" w:hanging="567"/>
        <w:jc w:val="both"/>
        <w:rPr>
          <w:rFonts w:ascii="Bookman Old Style" w:hAnsi="Bookman Old Style"/>
          <w:sz w:val="24"/>
          <w:szCs w:val="24"/>
        </w:rPr>
      </w:pPr>
      <w:r w:rsidRPr="00F134D4">
        <w:rPr>
          <w:rFonts w:ascii="Bookman Old Style" w:hAnsi="Bookman Old Style"/>
          <w:sz w:val="24"/>
          <w:szCs w:val="24"/>
        </w:rPr>
        <w:t xml:space="preserve">Pemenuhan kebutuhan </w:t>
      </w:r>
      <w:r w:rsidR="00AF46BF" w:rsidRPr="00F134D4">
        <w:rPr>
          <w:rFonts w:ascii="Bookman Old Style" w:hAnsi="Bookman Old Style"/>
          <w:sz w:val="24"/>
          <w:szCs w:val="24"/>
        </w:rPr>
        <w:t xml:space="preserve">khusus </w:t>
      </w:r>
      <w:r w:rsidRPr="00F134D4">
        <w:rPr>
          <w:rFonts w:ascii="Bookman Old Style" w:hAnsi="Bookman Old Style"/>
          <w:sz w:val="24"/>
          <w:szCs w:val="24"/>
        </w:rPr>
        <w:t>s</w:t>
      </w:r>
      <w:r w:rsidR="000077B0" w:rsidRPr="00F134D4">
        <w:rPr>
          <w:rFonts w:ascii="Bookman Old Style" w:hAnsi="Bookman Old Style"/>
          <w:sz w:val="24"/>
          <w:szCs w:val="24"/>
        </w:rPr>
        <w:t xml:space="preserve">ebagaimana dimaksud </w:t>
      </w:r>
      <w:r w:rsidR="00AF46BF" w:rsidRPr="00F134D4">
        <w:rPr>
          <w:rFonts w:ascii="Bookman Old Style" w:hAnsi="Bookman Old Style"/>
          <w:sz w:val="24"/>
          <w:szCs w:val="24"/>
        </w:rPr>
        <w:t xml:space="preserve">dalam </w:t>
      </w:r>
      <w:r w:rsidR="000077B0" w:rsidRPr="00F134D4">
        <w:rPr>
          <w:rFonts w:ascii="Bookman Old Style" w:hAnsi="Bookman Old Style"/>
          <w:sz w:val="24"/>
          <w:szCs w:val="24"/>
        </w:rPr>
        <w:t xml:space="preserve">Pasal </w:t>
      </w:r>
      <w:r w:rsidR="00470710" w:rsidRPr="00F134D4">
        <w:rPr>
          <w:rFonts w:ascii="Bookman Old Style" w:hAnsi="Bookman Old Style"/>
          <w:sz w:val="24"/>
          <w:szCs w:val="24"/>
        </w:rPr>
        <w:t>8</w:t>
      </w:r>
      <w:r w:rsidR="00DD4CEE" w:rsidRPr="00F134D4">
        <w:rPr>
          <w:rFonts w:ascii="Bookman Old Style" w:hAnsi="Bookman Old Style"/>
          <w:sz w:val="24"/>
          <w:szCs w:val="24"/>
        </w:rPr>
        <w:t xml:space="preserve"> </w:t>
      </w:r>
      <w:r w:rsidRPr="00F134D4">
        <w:rPr>
          <w:rFonts w:ascii="Bookman Old Style" w:hAnsi="Bookman Old Style"/>
          <w:sz w:val="24"/>
          <w:szCs w:val="24"/>
        </w:rPr>
        <w:t xml:space="preserve">huruf </w:t>
      </w:r>
      <w:r w:rsidR="00DD4CEE" w:rsidRPr="00F134D4">
        <w:rPr>
          <w:rFonts w:ascii="Bookman Old Style" w:hAnsi="Bookman Old Style"/>
          <w:sz w:val="24"/>
          <w:szCs w:val="24"/>
        </w:rPr>
        <w:t xml:space="preserve">g </w:t>
      </w:r>
      <w:r w:rsidRPr="00F134D4">
        <w:rPr>
          <w:rFonts w:ascii="Bookman Old Style" w:hAnsi="Bookman Old Style"/>
          <w:sz w:val="24"/>
          <w:szCs w:val="24"/>
        </w:rPr>
        <w:t xml:space="preserve">dilakukan </w:t>
      </w:r>
      <w:r w:rsidR="00A66472" w:rsidRPr="00F134D4">
        <w:rPr>
          <w:rFonts w:ascii="Bookman Old Style" w:hAnsi="Bookman Old Style"/>
          <w:sz w:val="24"/>
          <w:szCs w:val="24"/>
        </w:rPr>
        <w:t xml:space="preserve">melalui </w:t>
      </w:r>
      <w:r w:rsidRPr="00F134D4">
        <w:rPr>
          <w:rFonts w:ascii="Bookman Old Style" w:hAnsi="Bookman Old Style"/>
          <w:sz w:val="24"/>
          <w:szCs w:val="24"/>
        </w:rPr>
        <w:t>pemenuhan kebutuhan</w:t>
      </w:r>
      <w:r w:rsidR="006374DF" w:rsidRPr="00F134D4">
        <w:rPr>
          <w:rFonts w:ascii="Bookman Old Style" w:hAnsi="Bookman Old Style"/>
          <w:sz w:val="24"/>
          <w:szCs w:val="24"/>
        </w:rPr>
        <w:t xml:space="preserve"> </w:t>
      </w:r>
      <w:r w:rsidR="00136F92" w:rsidRPr="00F134D4">
        <w:rPr>
          <w:rFonts w:ascii="Bookman Old Style" w:hAnsi="Bookman Old Style"/>
          <w:sz w:val="24"/>
          <w:szCs w:val="24"/>
        </w:rPr>
        <w:t>khusus</w:t>
      </w:r>
      <w:r w:rsidRPr="00F134D4">
        <w:rPr>
          <w:rFonts w:ascii="Bookman Old Style" w:hAnsi="Bookman Old Style"/>
          <w:sz w:val="24"/>
          <w:szCs w:val="24"/>
        </w:rPr>
        <w:t xml:space="preserve"> perempuan dan kebutuhan </w:t>
      </w:r>
      <w:r w:rsidR="002437BC" w:rsidRPr="00F134D4">
        <w:rPr>
          <w:rFonts w:ascii="Bookman Old Style" w:hAnsi="Bookman Old Style"/>
          <w:sz w:val="24"/>
          <w:szCs w:val="24"/>
        </w:rPr>
        <w:t>A</w:t>
      </w:r>
      <w:r w:rsidRPr="00F134D4">
        <w:rPr>
          <w:rFonts w:ascii="Bookman Old Style" w:hAnsi="Bookman Old Style"/>
          <w:sz w:val="24"/>
          <w:szCs w:val="24"/>
        </w:rPr>
        <w:t>nak sesuai kelompok usia.</w:t>
      </w:r>
    </w:p>
    <w:p w14:paraId="17DDBF63" w14:textId="47F7BFD1" w:rsidR="00596BA4" w:rsidRPr="00F134D4" w:rsidRDefault="00596BA4" w:rsidP="00207CB7">
      <w:pPr>
        <w:pStyle w:val="ListParagraph"/>
        <w:widowControl w:val="0"/>
        <w:numPr>
          <w:ilvl w:val="0"/>
          <w:numId w:val="18"/>
        </w:numPr>
        <w:autoSpaceDE w:val="0"/>
        <w:autoSpaceDN w:val="0"/>
        <w:spacing w:after="0" w:line="360" w:lineRule="auto"/>
        <w:ind w:left="2552" w:right="2" w:hanging="567"/>
        <w:jc w:val="both"/>
        <w:rPr>
          <w:rFonts w:ascii="Bookman Old Style" w:hAnsi="Bookman Old Style"/>
          <w:sz w:val="24"/>
          <w:szCs w:val="24"/>
        </w:rPr>
      </w:pPr>
      <w:r w:rsidRPr="00F134D4">
        <w:rPr>
          <w:rFonts w:ascii="Bookman Old Style" w:hAnsi="Bookman Old Style"/>
          <w:sz w:val="24"/>
          <w:szCs w:val="24"/>
        </w:rPr>
        <w:t xml:space="preserve">Pemenuhan kebutuhan </w:t>
      </w:r>
      <w:r w:rsidR="002437BC" w:rsidRPr="00F134D4">
        <w:rPr>
          <w:rFonts w:ascii="Bookman Old Style" w:hAnsi="Bookman Old Style"/>
          <w:sz w:val="24"/>
          <w:szCs w:val="24"/>
        </w:rPr>
        <w:t xml:space="preserve">khusus </w:t>
      </w:r>
      <w:r w:rsidRPr="00F134D4">
        <w:rPr>
          <w:rFonts w:ascii="Bookman Old Style" w:hAnsi="Bookman Old Style"/>
          <w:sz w:val="24"/>
          <w:szCs w:val="24"/>
        </w:rPr>
        <w:t>sebagaimana dimaksud pada ayat (1) dila</w:t>
      </w:r>
      <w:r w:rsidR="000077B0" w:rsidRPr="00F134D4">
        <w:rPr>
          <w:rFonts w:ascii="Bookman Old Style" w:hAnsi="Bookman Old Style"/>
          <w:sz w:val="24"/>
          <w:szCs w:val="24"/>
        </w:rPr>
        <w:t xml:space="preserve">ksanakan oleh pemerintah dan nonpemerintah. </w:t>
      </w:r>
    </w:p>
    <w:p w14:paraId="66AF3429" w14:textId="77777777" w:rsidR="00B37E97" w:rsidRPr="00C65E69" w:rsidRDefault="00B37E97" w:rsidP="00596BA4">
      <w:pPr>
        <w:widowControl w:val="0"/>
        <w:autoSpaceDE w:val="0"/>
        <w:autoSpaceDN w:val="0"/>
        <w:spacing w:after="0" w:line="360" w:lineRule="auto"/>
        <w:ind w:right="2"/>
        <w:rPr>
          <w:rFonts w:ascii="Bookman Old Style" w:hAnsi="Bookman Old Style"/>
          <w:color w:val="FF0000"/>
          <w:sz w:val="24"/>
          <w:szCs w:val="24"/>
          <w:lang w:val="en-US"/>
        </w:rPr>
      </w:pPr>
    </w:p>
    <w:p w14:paraId="73D52471" w14:textId="1488F6CC" w:rsidR="00596BA4" w:rsidRPr="00880B24" w:rsidRDefault="00596BA4" w:rsidP="00172432">
      <w:pPr>
        <w:spacing w:after="0" w:line="360" w:lineRule="auto"/>
        <w:ind w:left="1985"/>
        <w:contextualSpacing/>
        <w:jc w:val="center"/>
        <w:rPr>
          <w:rFonts w:ascii="Bookman Old Style" w:hAnsi="Bookman Old Style"/>
          <w:sz w:val="24"/>
          <w:szCs w:val="24"/>
          <w:lang w:val="en-ID"/>
        </w:rPr>
      </w:pPr>
      <w:r w:rsidRPr="00880B24">
        <w:rPr>
          <w:rFonts w:ascii="Bookman Old Style" w:hAnsi="Bookman Old Style"/>
          <w:sz w:val="24"/>
          <w:szCs w:val="24"/>
        </w:rPr>
        <w:t>Pasal</w:t>
      </w:r>
      <w:r w:rsidR="00DC3804">
        <w:rPr>
          <w:rFonts w:ascii="Bookman Old Style" w:hAnsi="Bookman Old Style"/>
          <w:sz w:val="24"/>
          <w:szCs w:val="24"/>
          <w:lang w:val="en-ID"/>
        </w:rPr>
        <w:t xml:space="preserve"> 1</w:t>
      </w:r>
      <w:r w:rsidR="00921341">
        <w:rPr>
          <w:rFonts w:ascii="Bookman Old Style" w:hAnsi="Bookman Old Style"/>
          <w:sz w:val="24"/>
          <w:szCs w:val="24"/>
          <w:lang w:val="en-ID"/>
        </w:rPr>
        <w:t>7</w:t>
      </w:r>
    </w:p>
    <w:p w14:paraId="33319CEB" w14:textId="746F638F" w:rsidR="00744583" w:rsidRPr="006640E3" w:rsidRDefault="00596BA4" w:rsidP="00207CB7">
      <w:pPr>
        <w:pStyle w:val="ListParagraph"/>
        <w:widowControl w:val="0"/>
        <w:numPr>
          <w:ilvl w:val="2"/>
          <w:numId w:val="18"/>
        </w:numPr>
        <w:autoSpaceDE w:val="0"/>
        <w:autoSpaceDN w:val="0"/>
        <w:spacing w:after="0" w:line="360" w:lineRule="auto"/>
        <w:ind w:left="2552" w:right="2" w:hanging="572"/>
        <w:jc w:val="both"/>
        <w:rPr>
          <w:rFonts w:ascii="Bookman Old Style" w:hAnsi="Bookman Old Style"/>
          <w:sz w:val="24"/>
          <w:szCs w:val="24"/>
        </w:rPr>
      </w:pPr>
      <w:r w:rsidRPr="006640E3">
        <w:rPr>
          <w:rFonts w:ascii="Bookman Old Style" w:hAnsi="Bookman Old Style"/>
          <w:sz w:val="24"/>
          <w:szCs w:val="24"/>
        </w:rPr>
        <w:t>Pemulangan dan reintegrasi sosial</w:t>
      </w:r>
      <w:r w:rsidR="00691C04" w:rsidRPr="006640E3">
        <w:rPr>
          <w:rFonts w:ascii="Bookman Old Style" w:hAnsi="Bookman Old Style"/>
          <w:sz w:val="24"/>
          <w:szCs w:val="24"/>
        </w:rPr>
        <w:t xml:space="preserve"> </w:t>
      </w:r>
      <w:r w:rsidRPr="006640E3">
        <w:rPr>
          <w:rFonts w:ascii="Bookman Old Style" w:hAnsi="Bookman Old Style"/>
          <w:sz w:val="24"/>
          <w:szCs w:val="24"/>
        </w:rPr>
        <w:t>s</w:t>
      </w:r>
      <w:r w:rsidR="00691C04" w:rsidRPr="006640E3">
        <w:rPr>
          <w:rFonts w:ascii="Bookman Old Style" w:hAnsi="Bookman Old Style"/>
          <w:sz w:val="24"/>
          <w:szCs w:val="24"/>
        </w:rPr>
        <w:t xml:space="preserve">ebagaimana dimaksud </w:t>
      </w:r>
      <w:r w:rsidR="00172432" w:rsidRPr="006640E3">
        <w:rPr>
          <w:rFonts w:ascii="Bookman Old Style" w:hAnsi="Bookman Old Style"/>
          <w:sz w:val="24"/>
          <w:szCs w:val="24"/>
        </w:rPr>
        <w:t xml:space="preserve">dalam </w:t>
      </w:r>
      <w:r w:rsidR="00691C04" w:rsidRPr="006640E3">
        <w:rPr>
          <w:rFonts w:ascii="Bookman Old Style" w:hAnsi="Bookman Old Style"/>
          <w:sz w:val="24"/>
          <w:szCs w:val="24"/>
        </w:rPr>
        <w:t xml:space="preserve">Pasal </w:t>
      </w:r>
      <w:r w:rsidR="00470710" w:rsidRPr="006640E3">
        <w:rPr>
          <w:rFonts w:ascii="Bookman Old Style" w:hAnsi="Bookman Old Style"/>
          <w:sz w:val="24"/>
          <w:szCs w:val="24"/>
        </w:rPr>
        <w:t>8</w:t>
      </w:r>
      <w:r w:rsidR="00FF1926" w:rsidRPr="006640E3">
        <w:rPr>
          <w:rFonts w:ascii="Bookman Old Style" w:hAnsi="Bookman Old Style"/>
          <w:sz w:val="24"/>
          <w:szCs w:val="24"/>
        </w:rPr>
        <w:t xml:space="preserve"> </w:t>
      </w:r>
      <w:r w:rsidRPr="006640E3">
        <w:rPr>
          <w:rFonts w:ascii="Bookman Old Style" w:hAnsi="Bookman Old Style"/>
          <w:sz w:val="24"/>
          <w:szCs w:val="24"/>
        </w:rPr>
        <w:t xml:space="preserve">huruf h </w:t>
      </w:r>
      <w:r w:rsidR="00691C04" w:rsidRPr="006640E3">
        <w:rPr>
          <w:rFonts w:ascii="Bookman Old Style" w:hAnsi="Bookman Old Style"/>
          <w:sz w:val="24"/>
          <w:szCs w:val="24"/>
        </w:rPr>
        <w:t xml:space="preserve">berada di bawah koordinasi Gugus Tugas Pencegahan dan Penanganan Tindak Pidana Perdagangan Orang. </w:t>
      </w:r>
    </w:p>
    <w:p w14:paraId="5FF929C6" w14:textId="313F72A6" w:rsidR="002510CC" w:rsidRPr="006640E3" w:rsidRDefault="00744583" w:rsidP="00207CB7">
      <w:pPr>
        <w:pStyle w:val="ListParagraph"/>
        <w:widowControl w:val="0"/>
        <w:numPr>
          <w:ilvl w:val="2"/>
          <w:numId w:val="18"/>
        </w:numPr>
        <w:autoSpaceDE w:val="0"/>
        <w:autoSpaceDN w:val="0"/>
        <w:spacing w:after="0" w:line="360" w:lineRule="auto"/>
        <w:ind w:left="2552" w:right="2" w:hanging="572"/>
        <w:jc w:val="both"/>
        <w:rPr>
          <w:rFonts w:ascii="Bookman Old Style" w:hAnsi="Bookman Old Style"/>
          <w:sz w:val="24"/>
          <w:szCs w:val="24"/>
        </w:rPr>
      </w:pPr>
      <w:r w:rsidRPr="006640E3">
        <w:rPr>
          <w:rFonts w:ascii="Bookman Old Style" w:hAnsi="Bookman Old Style"/>
          <w:sz w:val="24"/>
          <w:szCs w:val="24"/>
        </w:rPr>
        <w:t xml:space="preserve">Pemulangan dan reintegrasi sosial sebagaimana dimaksud pada ayat (1) </w:t>
      </w:r>
      <w:r w:rsidR="00691C04" w:rsidRPr="006640E3">
        <w:rPr>
          <w:rFonts w:ascii="Bookman Old Style" w:hAnsi="Bookman Old Style"/>
          <w:sz w:val="24"/>
          <w:szCs w:val="24"/>
        </w:rPr>
        <w:t xml:space="preserve">juga diberikan oleh </w:t>
      </w:r>
      <w:r w:rsidRPr="006640E3">
        <w:rPr>
          <w:rFonts w:ascii="Bookman Old Style" w:hAnsi="Bookman Old Style"/>
          <w:sz w:val="24"/>
          <w:szCs w:val="24"/>
        </w:rPr>
        <w:t>O</w:t>
      </w:r>
      <w:r w:rsidR="00691C04" w:rsidRPr="006640E3">
        <w:rPr>
          <w:rFonts w:ascii="Bookman Old Style" w:hAnsi="Bookman Old Style"/>
          <w:sz w:val="24"/>
          <w:szCs w:val="24"/>
        </w:rPr>
        <w:t xml:space="preserve">rmas yang melakukan </w:t>
      </w:r>
      <w:r w:rsidRPr="006640E3">
        <w:rPr>
          <w:rFonts w:ascii="Bookman Old Style" w:hAnsi="Bookman Old Style"/>
          <w:sz w:val="24"/>
          <w:szCs w:val="24"/>
        </w:rPr>
        <w:t>P</w:t>
      </w:r>
      <w:r w:rsidR="00691C04" w:rsidRPr="006640E3">
        <w:rPr>
          <w:rFonts w:ascii="Bookman Old Style" w:hAnsi="Bookman Old Style"/>
          <w:sz w:val="24"/>
          <w:szCs w:val="24"/>
        </w:rPr>
        <w:t xml:space="preserve">endampingan untuk kasus </w:t>
      </w:r>
      <w:r w:rsidR="006640E3" w:rsidRPr="006640E3">
        <w:rPr>
          <w:rFonts w:ascii="Bookman Old Style" w:hAnsi="Bookman Old Style"/>
          <w:sz w:val="24"/>
          <w:szCs w:val="24"/>
        </w:rPr>
        <w:t xml:space="preserve">tindak pidana perdagangan orang </w:t>
      </w:r>
      <w:r w:rsidR="00691C04" w:rsidRPr="006640E3">
        <w:rPr>
          <w:rFonts w:ascii="Bookman Old Style" w:hAnsi="Bookman Old Style"/>
          <w:sz w:val="24"/>
          <w:szCs w:val="24"/>
        </w:rPr>
        <w:t>maupun pekerja migran.</w:t>
      </w:r>
    </w:p>
    <w:p w14:paraId="304921D5" w14:textId="6A1E15D5" w:rsidR="002510CC" w:rsidRDefault="002510CC" w:rsidP="00691C04">
      <w:pPr>
        <w:spacing w:after="0" w:line="360" w:lineRule="auto"/>
        <w:ind w:left="2552" w:hanging="567"/>
        <w:contextualSpacing/>
        <w:jc w:val="center"/>
        <w:rPr>
          <w:rFonts w:ascii="Bookman Old Style" w:hAnsi="Bookman Old Style"/>
          <w:b/>
          <w:bCs/>
          <w:sz w:val="24"/>
          <w:szCs w:val="24"/>
          <w:lang w:val="en-ID"/>
        </w:rPr>
      </w:pPr>
    </w:p>
    <w:p w14:paraId="1F3869D1" w14:textId="52403DCF" w:rsidR="006640E3" w:rsidRDefault="006640E3" w:rsidP="00691C04">
      <w:pPr>
        <w:spacing w:after="0" w:line="360" w:lineRule="auto"/>
        <w:ind w:left="2552" w:hanging="567"/>
        <w:contextualSpacing/>
        <w:jc w:val="center"/>
        <w:rPr>
          <w:rFonts w:ascii="Bookman Old Style" w:hAnsi="Bookman Old Style"/>
          <w:b/>
          <w:bCs/>
          <w:sz w:val="24"/>
          <w:szCs w:val="24"/>
          <w:lang w:val="en-ID"/>
        </w:rPr>
      </w:pPr>
    </w:p>
    <w:p w14:paraId="05900199" w14:textId="77777777" w:rsidR="006640E3" w:rsidRDefault="006640E3" w:rsidP="00691C04">
      <w:pPr>
        <w:spacing w:after="0" w:line="360" w:lineRule="auto"/>
        <w:ind w:left="2552" w:hanging="567"/>
        <w:contextualSpacing/>
        <w:jc w:val="center"/>
        <w:rPr>
          <w:rFonts w:ascii="Bookman Old Style" w:hAnsi="Bookman Old Style"/>
          <w:b/>
          <w:bCs/>
          <w:sz w:val="24"/>
          <w:szCs w:val="24"/>
          <w:lang w:val="en-ID"/>
        </w:rPr>
      </w:pPr>
    </w:p>
    <w:p w14:paraId="64C7BB04" w14:textId="3B52BABE" w:rsidR="00691C04" w:rsidRPr="00744583" w:rsidRDefault="005524B3" w:rsidP="00744583">
      <w:pPr>
        <w:spacing w:after="0" w:line="360" w:lineRule="auto"/>
        <w:ind w:left="1985"/>
        <w:contextualSpacing/>
        <w:jc w:val="center"/>
        <w:rPr>
          <w:rFonts w:ascii="Bookman Old Style" w:hAnsi="Bookman Old Style"/>
          <w:sz w:val="24"/>
          <w:szCs w:val="24"/>
          <w:lang w:val="en-ID"/>
        </w:rPr>
      </w:pPr>
      <w:r w:rsidRPr="00744583">
        <w:rPr>
          <w:rFonts w:ascii="Bookman Old Style" w:hAnsi="Bookman Old Style"/>
          <w:sz w:val="24"/>
          <w:szCs w:val="24"/>
          <w:lang w:val="en-ID"/>
        </w:rPr>
        <w:t>BAB IV</w:t>
      </w:r>
    </w:p>
    <w:p w14:paraId="5D5E771F" w14:textId="7BE13DF6" w:rsidR="00691C04" w:rsidRPr="00744583" w:rsidRDefault="00691C04" w:rsidP="00744583">
      <w:pPr>
        <w:spacing w:after="0" w:line="360" w:lineRule="auto"/>
        <w:ind w:left="1985"/>
        <w:contextualSpacing/>
        <w:jc w:val="center"/>
        <w:rPr>
          <w:rFonts w:ascii="Bookman Old Style" w:hAnsi="Bookman Old Style"/>
          <w:sz w:val="24"/>
          <w:szCs w:val="24"/>
          <w:lang w:val="en-ID"/>
        </w:rPr>
      </w:pPr>
      <w:r w:rsidRPr="00744583">
        <w:rPr>
          <w:rFonts w:ascii="Bookman Old Style" w:hAnsi="Bookman Old Style"/>
          <w:sz w:val="24"/>
          <w:szCs w:val="24"/>
          <w:lang w:val="en-ID"/>
        </w:rPr>
        <w:t xml:space="preserve">PEMBERDAYAAN </w:t>
      </w:r>
      <w:r w:rsidR="005524B3" w:rsidRPr="00744583">
        <w:rPr>
          <w:rFonts w:ascii="Bookman Old Style" w:hAnsi="Bookman Old Style"/>
          <w:sz w:val="24"/>
          <w:szCs w:val="24"/>
          <w:lang w:val="en-ID"/>
        </w:rPr>
        <w:t>PEREMPUAN</w:t>
      </w:r>
      <w:r w:rsidR="00A46B84" w:rsidRPr="00744583">
        <w:rPr>
          <w:rFonts w:ascii="Bookman Old Style" w:hAnsi="Bookman Old Style"/>
          <w:sz w:val="24"/>
          <w:szCs w:val="24"/>
          <w:lang w:val="en-ID"/>
        </w:rPr>
        <w:t xml:space="preserve"> DAN PARTISIPASI ANAK</w:t>
      </w:r>
    </w:p>
    <w:p w14:paraId="7D789B81" w14:textId="77EDACEB" w:rsidR="00691C04" w:rsidRPr="005524B3" w:rsidRDefault="00691C04" w:rsidP="005524B3">
      <w:pPr>
        <w:spacing w:after="0" w:line="360" w:lineRule="auto"/>
        <w:contextualSpacing/>
        <w:rPr>
          <w:rFonts w:ascii="Bookman Old Style" w:hAnsi="Bookman Old Style"/>
          <w:bCs/>
          <w:sz w:val="24"/>
          <w:szCs w:val="24"/>
          <w:lang w:val="en-ID"/>
        </w:rPr>
      </w:pPr>
    </w:p>
    <w:p w14:paraId="16F2B06F" w14:textId="2BED526D" w:rsidR="00691C04" w:rsidRPr="00D27870" w:rsidRDefault="00691C04" w:rsidP="00691C04">
      <w:pPr>
        <w:spacing w:after="0" w:line="360" w:lineRule="auto"/>
        <w:ind w:left="2552" w:hanging="567"/>
        <w:contextualSpacing/>
        <w:jc w:val="center"/>
        <w:rPr>
          <w:rFonts w:ascii="Bookman Old Style" w:hAnsi="Bookman Old Style"/>
          <w:sz w:val="24"/>
          <w:szCs w:val="24"/>
          <w:lang w:val="en-ID"/>
        </w:rPr>
      </w:pPr>
      <w:r w:rsidRPr="00D27870">
        <w:rPr>
          <w:rFonts w:ascii="Bookman Old Style" w:hAnsi="Bookman Old Style"/>
          <w:sz w:val="24"/>
          <w:szCs w:val="24"/>
        </w:rPr>
        <w:t xml:space="preserve">Pasal </w:t>
      </w:r>
      <w:r w:rsidR="00DC3804">
        <w:rPr>
          <w:rFonts w:ascii="Bookman Old Style" w:hAnsi="Bookman Old Style"/>
          <w:sz w:val="24"/>
          <w:szCs w:val="24"/>
          <w:lang w:val="en-ID"/>
        </w:rPr>
        <w:t>1</w:t>
      </w:r>
      <w:r w:rsidR="00921341">
        <w:rPr>
          <w:rFonts w:ascii="Bookman Old Style" w:hAnsi="Bookman Old Style"/>
          <w:sz w:val="24"/>
          <w:szCs w:val="24"/>
          <w:lang w:val="en-ID"/>
        </w:rPr>
        <w:t>8</w:t>
      </w:r>
    </w:p>
    <w:p w14:paraId="77675395" w14:textId="59EAD151" w:rsidR="00691C04" w:rsidRPr="00D5214C" w:rsidRDefault="00691C04" w:rsidP="00207CB7">
      <w:pPr>
        <w:pStyle w:val="BodyText"/>
        <w:numPr>
          <w:ilvl w:val="0"/>
          <w:numId w:val="37"/>
        </w:numPr>
        <w:spacing w:line="360" w:lineRule="auto"/>
        <w:ind w:left="2552" w:right="-1" w:hanging="572"/>
      </w:pPr>
      <w:r w:rsidRPr="00D27870">
        <w:t>P</w:t>
      </w:r>
      <w:r w:rsidR="00D5214C">
        <w:t xml:space="preserve">emberdayaan </w:t>
      </w:r>
      <w:r w:rsidR="007E040D">
        <w:rPr>
          <w:lang w:val="en-US"/>
        </w:rPr>
        <w:t>p</w:t>
      </w:r>
      <w:r w:rsidR="00D5214C">
        <w:t xml:space="preserve">erempuan </w:t>
      </w:r>
      <w:r w:rsidRPr="00D27870">
        <w:t>se</w:t>
      </w:r>
      <w:r w:rsidR="005524B3">
        <w:t>bagaimana dimaksud dalam Pasal</w:t>
      </w:r>
      <w:r w:rsidR="005524B3">
        <w:rPr>
          <w:lang w:val="en-US"/>
        </w:rPr>
        <w:t xml:space="preserve"> </w:t>
      </w:r>
      <w:r w:rsidR="00470710">
        <w:rPr>
          <w:lang w:val="en-US"/>
        </w:rPr>
        <w:t>5</w:t>
      </w:r>
      <w:r w:rsidR="005524B3">
        <w:rPr>
          <w:lang w:val="en-US"/>
        </w:rPr>
        <w:t xml:space="preserve"> ayat (1) </w:t>
      </w:r>
      <w:r>
        <w:t xml:space="preserve">huruf </w:t>
      </w:r>
      <w:r w:rsidR="005524B3">
        <w:rPr>
          <w:lang w:val="en-US"/>
        </w:rPr>
        <w:t>c</w:t>
      </w:r>
      <w:r w:rsidRPr="00D27870">
        <w:t xml:space="preserve"> </w:t>
      </w:r>
      <w:r w:rsidR="00D5214C">
        <w:rPr>
          <w:lang w:val="en-US"/>
        </w:rPr>
        <w:t xml:space="preserve">diberikan untuk mengurangi potensi KBG dalam </w:t>
      </w:r>
      <w:r w:rsidR="00B9279A">
        <w:rPr>
          <w:lang w:val="en-US"/>
        </w:rPr>
        <w:t>B</w:t>
      </w:r>
      <w:r w:rsidR="00D5214C">
        <w:rPr>
          <w:lang w:val="en-US"/>
        </w:rPr>
        <w:t xml:space="preserve">encana yang diselenggarakan oleh pemerintah, nonpemerintah, dan komunitas lokal. </w:t>
      </w:r>
    </w:p>
    <w:p w14:paraId="51923727" w14:textId="795B58E9" w:rsidR="00D5214C" w:rsidRPr="00D27870" w:rsidRDefault="00D5214C" w:rsidP="00207CB7">
      <w:pPr>
        <w:pStyle w:val="BodyText"/>
        <w:numPr>
          <w:ilvl w:val="0"/>
          <w:numId w:val="37"/>
        </w:numPr>
        <w:spacing w:line="360" w:lineRule="auto"/>
        <w:ind w:left="2552" w:right="-1" w:hanging="572"/>
      </w:pPr>
      <w:r>
        <w:rPr>
          <w:lang w:val="en-US"/>
        </w:rPr>
        <w:t xml:space="preserve">Bentuk </w:t>
      </w:r>
      <w:r w:rsidR="007E040D">
        <w:rPr>
          <w:lang w:val="en-US"/>
        </w:rPr>
        <w:t>p</w:t>
      </w:r>
      <w:r w:rsidR="00B9279A">
        <w:rPr>
          <w:lang w:val="en-US"/>
        </w:rPr>
        <w:t xml:space="preserve">emberdayaan </w:t>
      </w:r>
      <w:r w:rsidR="007E040D">
        <w:rPr>
          <w:lang w:val="en-US"/>
        </w:rPr>
        <w:t>p</w:t>
      </w:r>
      <w:r w:rsidR="00B9279A">
        <w:rPr>
          <w:lang w:val="en-US"/>
        </w:rPr>
        <w:t xml:space="preserve">erempuan </w:t>
      </w:r>
      <w:r>
        <w:rPr>
          <w:lang w:val="en-US"/>
        </w:rPr>
        <w:t xml:space="preserve">meliputi: </w:t>
      </w:r>
    </w:p>
    <w:p w14:paraId="51FE8359" w14:textId="332DD2D1" w:rsidR="00691C04" w:rsidRPr="00175666" w:rsidRDefault="00691C04" w:rsidP="00207CB7">
      <w:pPr>
        <w:pStyle w:val="ListParagraph"/>
        <w:widowControl w:val="0"/>
        <w:numPr>
          <w:ilvl w:val="0"/>
          <w:numId w:val="5"/>
        </w:numPr>
        <w:tabs>
          <w:tab w:val="left" w:pos="3119"/>
        </w:tabs>
        <w:autoSpaceDE w:val="0"/>
        <w:autoSpaceDN w:val="0"/>
        <w:spacing w:after="0" w:line="360" w:lineRule="auto"/>
        <w:ind w:left="3119" w:right="2" w:hanging="567"/>
        <w:contextualSpacing w:val="0"/>
        <w:jc w:val="both"/>
        <w:rPr>
          <w:rFonts w:ascii="Bookman Old Style" w:hAnsi="Bookman Old Style"/>
          <w:sz w:val="24"/>
          <w:szCs w:val="24"/>
        </w:rPr>
      </w:pPr>
      <w:r w:rsidRPr="00175666">
        <w:rPr>
          <w:rFonts w:ascii="Bookman Old Style" w:hAnsi="Bookman Old Style"/>
          <w:sz w:val="24"/>
          <w:szCs w:val="24"/>
        </w:rPr>
        <w:t>penguatan kapasitas perempuan</w:t>
      </w:r>
      <w:r w:rsidR="00175666">
        <w:rPr>
          <w:rFonts w:ascii="Bookman Old Style" w:hAnsi="Bookman Old Style"/>
          <w:sz w:val="24"/>
          <w:szCs w:val="24"/>
        </w:rPr>
        <w:t>/</w:t>
      </w:r>
      <w:r w:rsidR="00175666" w:rsidRPr="00175666">
        <w:rPr>
          <w:rFonts w:ascii="Bookman Old Style" w:hAnsi="Bookman Old Style"/>
          <w:sz w:val="24"/>
          <w:szCs w:val="24"/>
        </w:rPr>
        <w:t>Korban/</w:t>
      </w:r>
      <w:r w:rsidR="007E040D" w:rsidRPr="00175666">
        <w:rPr>
          <w:rFonts w:ascii="Bookman Old Style" w:hAnsi="Bookman Old Style"/>
          <w:sz w:val="24"/>
          <w:szCs w:val="24"/>
        </w:rPr>
        <w:t>P</w:t>
      </w:r>
      <w:r w:rsidRPr="00175666">
        <w:rPr>
          <w:rFonts w:ascii="Bookman Old Style" w:hAnsi="Bookman Old Style"/>
          <w:sz w:val="24"/>
          <w:szCs w:val="24"/>
        </w:rPr>
        <w:t xml:space="preserve">enyintas </w:t>
      </w:r>
      <w:r w:rsidR="00D5214C" w:rsidRPr="00175666">
        <w:rPr>
          <w:rFonts w:ascii="Bookman Old Style" w:hAnsi="Bookman Old Style"/>
          <w:sz w:val="24"/>
          <w:szCs w:val="24"/>
        </w:rPr>
        <w:t xml:space="preserve">melalui pelatihan vokasional, pengembangan pendidikan dan keterampilan </w:t>
      </w:r>
      <w:r w:rsidR="007E040D" w:rsidRPr="00175666">
        <w:rPr>
          <w:rFonts w:ascii="Bookman Old Style" w:hAnsi="Bookman Old Style"/>
          <w:sz w:val="24"/>
          <w:szCs w:val="24"/>
        </w:rPr>
        <w:t xml:space="preserve">sehingga </w:t>
      </w:r>
      <w:r w:rsidR="00D5214C" w:rsidRPr="00175666">
        <w:rPr>
          <w:rFonts w:ascii="Bookman Old Style" w:hAnsi="Bookman Old Style"/>
          <w:sz w:val="24"/>
          <w:szCs w:val="24"/>
        </w:rPr>
        <w:t>dapat meningkatkan kemampuan perempuan</w:t>
      </w:r>
      <w:r w:rsidR="00175666">
        <w:rPr>
          <w:rFonts w:ascii="Bookman Old Style" w:hAnsi="Bookman Old Style"/>
          <w:sz w:val="24"/>
          <w:szCs w:val="24"/>
        </w:rPr>
        <w:t>/</w:t>
      </w:r>
      <w:r w:rsidR="00175666" w:rsidRPr="00175666">
        <w:rPr>
          <w:rFonts w:ascii="Bookman Old Style" w:hAnsi="Bookman Old Style"/>
          <w:sz w:val="24"/>
          <w:szCs w:val="24"/>
        </w:rPr>
        <w:t>Korban</w:t>
      </w:r>
      <w:r w:rsidR="007E040D" w:rsidRPr="00175666">
        <w:rPr>
          <w:rFonts w:ascii="Bookman Old Style" w:hAnsi="Bookman Old Style"/>
          <w:sz w:val="24"/>
          <w:szCs w:val="24"/>
        </w:rPr>
        <w:t>/Penyintas</w:t>
      </w:r>
      <w:r w:rsidR="00D5214C" w:rsidRPr="00175666">
        <w:rPr>
          <w:rFonts w:ascii="Bookman Old Style" w:hAnsi="Bookman Old Style"/>
          <w:sz w:val="24"/>
          <w:szCs w:val="24"/>
        </w:rPr>
        <w:t xml:space="preserve"> untuk memenuhi kelangsungan hidupnya, memberdayakan, dan meningkatkan resiliensi</w:t>
      </w:r>
      <w:r w:rsidRPr="00175666">
        <w:rPr>
          <w:rFonts w:ascii="Bookman Old Style" w:hAnsi="Bookman Old Style"/>
          <w:sz w:val="24"/>
          <w:szCs w:val="24"/>
        </w:rPr>
        <w:t>;</w:t>
      </w:r>
    </w:p>
    <w:p w14:paraId="2290190C" w14:textId="3A066B27" w:rsidR="005524B3" w:rsidRDefault="00691C04" w:rsidP="00207CB7">
      <w:pPr>
        <w:pStyle w:val="ListParagraph"/>
        <w:widowControl w:val="0"/>
        <w:numPr>
          <w:ilvl w:val="0"/>
          <w:numId w:val="5"/>
        </w:numPr>
        <w:tabs>
          <w:tab w:val="left" w:pos="3119"/>
        </w:tabs>
        <w:autoSpaceDE w:val="0"/>
        <w:autoSpaceDN w:val="0"/>
        <w:spacing w:after="0" w:line="360" w:lineRule="auto"/>
        <w:ind w:left="3119" w:right="2" w:hanging="567"/>
        <w:contextualSpacing w:val="0"/>
        <w:jc w:val="both"/>
        <w:rPr>
          <w:rFonts w:ascii="Bookman Old Style" w:hAnsi="Bookman Old Style"/>
          <w:sz w:val="24"/>
          <w:szCs w:val="24"/>
        </w:rPr>
      </w:pPr>
      <w:r w:rsidRPr="00880B24">
        <w:rPr>
          <w:rFonts w:ascii="Bookman Old Style" w:hAnsi="Bookman Old Style"/>
          <w:sz w:val="24"/>
          <w:szCs w:val="24"/>
          <w:lang w:val="id-ID"/>
        </w:rPr>
        <w:t>penguatan kapasitas</w:t>
      </w:r>
      <w:r w:rsidRPr="00D27870">
        <w:rPr>
          <w:rFonts w:ascii="Bookman Old Style" w:hAnsi="Bookman Old Style"/>
          <w:sz w:val="24"/>
          <w:szCs w:val="24"/>
          <w:lang w:val="id-ID"/>
        </w:rPr>
        <w:t xml:space="preserve"> </w:t>
      </w:r>
      <w:r w:rsidRPr="00D27870">
        <w:rPr>
          <w:rFonts w:ascii="Bookman Old Style" w:hAnsi="Bookman Old Style"/>
          <w:sz w:val="24"/>
          <w:szCs w:val="24"/>
        </w:rPr>
        <w:t>keterampilan</w:t>
      </w:r>
      <w:r w:rsidR="00F351C9">
        <w:rPr>
          <w:rFonts w:ascii="Bookman Old Style" w:hAnsi="Bookman Old Style"/>
          <w:sz w:val="24"/>
          <w:szCs w:val="24"/>
        </w:rPr>
        <w:t xml:space="preserve"> diberikan melalui tahapan</w:t>
      </w:r>
      <w:r w:rsidR="005524B3">
        <w:rPr>
          <w:rFonts w:ascii="Bookman Old Style" w:hAnsi="Bookman Old Style"/>
          <w:sz w:val="24"/>
          <w:szCs w:val="24"/>
        </w:rPr>
        <w:t>:</w:t>
      </w:r>
    </w:p>
    <w:p w14:paraId="78C14919" w14:textId="36099B00" w:rsidR="005524B3" w:rsidRPr="000B2C63" w:rsidRDefault="00F351C9" w:rsidP="00207CB7">
      <w:pPr>
        <w:pStyle w:val="ListParagraph"/>
        <w:widowControl w:val="0"/>
        <w:numPr>
          <w:ilvl w:val="1"/>
          <w:numId w:val="17"/>
        </w:numPr>
        <w:autoSpaceDE w:val="0"/>
        <w:autoSpaceDN w:val="0"/>
        <w:spacing w:after="0" w:line="360" w:lineRule="auto"/>
        <w:ind w:left="3686" w:right="2" w:hanging="568"/>
        <w:contextualSpacing w:val="0"/>
        <w:jc w:val="both"/>
        <w:rPr>
          <w:rFonts w:ascii="Bookman Old Style" w:hAnsi="Bookman Old Style"/>
          <w:sz w:val="24"/>
          <w:szCs w:val="24"/>
        </w:rPr>
      </w:pPr>
      <w:r w:rsidRPr="000B2C63">
        <w:rPr>
          <w:rFonts w:ascii="Bookman Old Style" w:hAnsi="Bookman Old Style"/>
          <w:sz w:val="24"/>
          <w:szCs w:val="24"/>
        </w:rPr>
        <w:t>membangun</w:t>
      </w:r>
      <w:r w:rsidR="000363AD">
        <w:rPr>
          <w:rFonts w:ascii="Bookman Old Style" w:hAnsi="Bookman Old Style"/>
          <w:sz w:val="24"/>
          <w:szCs w:val="24"/>
        </w:rPr>
        <w:t xml:space="preserve"> </w:t>
      </w:r>
      <w:r w:rsidR="005524B3" w:rsidRPr="000B2C63">
        <w:rPr>
          <w:rFonts w:ascii="Bookman Old Style" w:hAnsi="Bookman Old Style"/>
          <w:sz w:val="24"/>
          <w:szCs w:val="24"/>
        </w:rPr>
        <w:t>motivasi</w:t>
      </w:r>
      <w:r w:rsidR="000363AD">
        <w:rPr>
          <w:rFonts w:ascii="Bookman Old Style" w:hAnsi="Bookman Old Style"/>
          <w:sz w:val="24"/>
          <w:szCs w:val="24"/>
        </w:rPr>
        <w:t xml:space="preserve"> </w:t>
      </w:r>
      <w:r w:rsidR="005524B3" w:rsidRPr="000B2C63">
        <w:rPr>
          <w:rFonts w:ascii="Bookman Old Style" w:hAnsi="Bookman Old Style"/>
          <w:sz w:val="24"/>
          <w:szCs w:val="24"/>
        </w:rPr>
        <w:t>perempuan/</w:t>
      </w:r>
      <w:r w:rsidR="00175666">
        <w:rPr>
          <w:rFonts w:ascii="Bookman Old Style" w:hAnsi="Bookman Old Style"/>
          <w:sz w:val="24"/>
          <w:szCs w:val="24"/>
        </w:rPr>
        <w:t>K</w:t>
      </w:r>
      <w:r w:rsidR="005524B3" w:rsidRPr="000B2C63">
        <w:rPr>
          <w:rFonts w:ascii="Bookman Old Style" w:hAnsi="Bookman Old Style"/>
          <w:sz w:val="24"/>
          <w:szCs w:val="24"/>
        </w:rPr>
        <w:t>orban/</w:t>
      </w:r>
      <w:r w:rsidR="00FC1F81">
        <w:rPr>
          <w:rFonts w:ascii="Bookman Old Style" w:hAnsi="Bookman Old Style"/>
          <w:sz w:val="24"/>
          <w:szCs w:val="24"/>
        </w:rPr>
        <w:t>P</w:t>
      </w:r>
      <w:r w:rsidR="005524B3" w:rsidRPr="000B2C63">
        <w:rPr>
          <w:rFonts w:ascii="Bookman Old Style" w:hAnsi="Bookman Old Style"/>
          <w:sz w:val="24"/>
          <w:szCs w:val="24"/>
        </w:rPr>
        <w:t>enyintas;</w:t>
      </w:r>
    </w:p>
    <w:p w14:paraId="670731E2" w14:textId="77777777" w:rsidR="005524B3" w:rsidRPr="000B2C63" w:rsidRDefault="00F351C9" w:rsidP="00207CB7">
      <w:pPr>
        <w:pStyle w:val="ListParagraph"/>
        <w:widowControl w:val="0"/>
        <w:numPr>
          <w:ilvl w:val="1"/>
          <w:numId w:val="17"/>
        </w:numPr>
        <w:autoSpaceDE w:val="0"/>
        <w:autoSpaceDN w:val="0"/>
        <w:spacing w:after="0" w:line="360" w:lineRule="auto"/>
        <w:ind w:left="3686" w:right="2" w:hanging="568"/>
        <w:contextualSpacing w:val="0"/>
        <w:jc w:val="both"/>
        <w:rPr>
          <w:rFonts w:ascii="Bookman Old Style" w:hAnsi="Bookman Old Style"/>
          <w:sz w:val="24"/>
          <w:szCs w:val="24"/>
        </w:rPr>
      </w:pPr>
      <w:r w:rsidRPr="000B2C63">
        <w:rPr>
          <w:rFonts w:ascii="Bookman Old Style" w:hAnsi="Bookman Old Style"/>
          <w:sz w:val="24"/>
          <w:szCs w:val="24"/>
        </w:rPr>
        <w:t>meningkatkan pengembangan</w:t>
      </w:r>
      <w:r w:rsidR="00F57B06" w:rsidRPr="000B2C63">
        <w:rPr>
          <w:rFonts w:ascii="Bookman Old Style" w:hAnsi="Bookman Old Style"/>
          <w:sz w:val="24"/>
          <w:szCs w:val="24"/>
        </w:rPr>
        <w:t xml:space="preserve"> potensi pelaksanaan usaha; </w:t>
      </w:r>
    </w:p>
    <w:p w14:paraId="3F61E46D" w14:textId="01E207F4" w:rsidR="005524B3" w:rsidRPr="000B2C63" w:rsidRDefault="00F351C9" w:rsidP="00207CB7">
      <w:pPr>
        <w:pStyle w:val="ListParagraph"/>
        <w:widowControl w:val="0"/>
        <w:numPr>
          <w:ilvl w:val="1"/>
          <w:numId w:val="17"/>
        </w:numPr>
        <w:autoSpaceDE w:val="0"/>
        <w:autoSpaceDN w:val="0"/>
        <w:spacing w:after="0" w:line="360" w:lineRule="auto"/>
        <w:ind w:left="3686" w:right="2" w:hanging="568"/>
        <w:contextualSpacing w:val="0"/>
        <w:jc w:val="both"/>
        <w:rPr>
          <w:rFonts w:ascii="Bookman Old Style" w:hAnsi="Bookman Old Style"/>
          <w:sz w:val="24"/>
          <w:szCs w:val="24"/>
        </w:rPr>
      </w:pPr>
      <w:r w:rsidRPr="000B2C63">
        <w:rPr>
          <w:rFonts w:ascii="Bookman Old Style" w:hAnsi="Bookman Old Style"/>
          <w:sz w:val="24"/>
          <w:szCs w:val="24"/>
        </w:rPr>
        <w:t>meningkatkan</w:t>
      </w:r>
      <w:r w:rsidR="00A2785B" w:rsidRPr="000B2C63">
        <w:rPr>
          <w:rFonts w:ascii="Bookman Old Style" w:hAnsi="Bookman Old Style"/>
          <w:sz w:val="24"/>
          <w:szCs w:val="24"/>
        </w:rPr>
        <w:t xml:space="preserve"> </w:t>
      </w:r>
      <w:r w:rsidRPr="000B2C63">
        <w:rPr>
          <w:rFonts w:ascii="Bookman Old Style" w:hAnsi="Bookman Old Style"/>
          <w:sz w:val="24"/>
          <w:szCs w:val="24"/>
        </w:rPr>
        <w:t>kemampuan perempu</w:t>
      </w:r>
      <w:r w:rsidR="00FC1F81">
        <w:rPr>
          <w:rFonts w:ascii="Bookman Old Style" w:hAnsi="Bookman Old Style"/>
          <w:sz w:val="24"/>
          <w:szCs w:val="24"/>
        </w:rPr>
        <w:t>an</w:t>
      </w:r>
      <w:r w:rsidRPr="000B2C63">
        <w:rPr>
          <w:rFonts w:ascii="Bookman Old Style" w:hAnsi="Bookman Old Style"/>
          <w:sz w:val="24"/>
          <w:szCs w:val="24"/>
        </w:rPr>
        <w:t>/</w:t>
      </w:r>
      <w:r w:rsidR="00175666">
        <w:rPr>
          <w:rFonts w:ascii="Bookman Old Style" w:hAnsi="Bookman Old Style"/>
          <w:sz w:val="24"/>
          <w:szCs w:val="24"/>
        </w:rPr>
        <w:t>K</w:t>
      </w:r>
      <w:r w:rsidRPr="000B2C63">
        <w:rPr>
          <w:rFonts w:ascii="Bookman Old Style" w:hAnsi="Bookman Old Style"/>
          <w:sz w:val="24"/>
          <w:szCs w:val="24"/>
        </w:rPr>
        <w:t>orban/</w:t>
      </w:r>
      <w:r w:rsidR="00FC1F81">
        <w:rPr>
          <w:rFonts w:ascii="Bookman Old Style" w:hAnsi="Bookman Old Style"/>
          <w:sz w:val="24"/>
          <w:szCs w:val="24"/>
        </w:rPr>
        <w:t>P</w:t>
      </w:r>
      <w:r w:rsidRPr="000B2C63">
        <w:rPr>
          <w:rFonts w:ascii="Bookman Old Style" w:hAnsi="Bookman Old Style"/>
          <w:sz w:val="24"/>
          <w:szCs w:val="24"/>
        </w:rPr>
        <w:t xml:space="preserve">enyintas </w:t>
      </w:r>
      <w:r w:rsidR="005524B3" w:rsidRPr="000B2C63">
        <w:rPr>
          <w:rFonts w:ascii="Bookman Old Style" w:hAnsi="Bookman Old Style"/>
          <w:sz w:val="24"/>
          <w:szCs w:val="24"/>
        </w:rPr>
        <w:t>menjadi pelaku usaha mikro;</w:t>
      </w:r>
    </w:p>
    <w:p w14:paraId="07FD0CD6" w14:textId="77777777" w:rsidR="005524B3" w:rsidRPr="000B2C63" w:rsidRDefault="00F351C9" w:rsidP="00207CB7">
      <w:pPr>
        <w:pStyle w:val="ListParagraph"/>
        <w:widowControl w:val="0"/>
        <w:numPr>
          <w:ilvl w:val="1"/>
          <w:numId w:val="17"/>
        </w:numPr>
        <w:autoSpaceDE w:val="0"/>
        <w:autoSpaceDN w:val="0"/>
        <w:spacing w:after="0" w:line="360" w:lineRule="auto"/>
        <w:ind w:left="3686" w:right="2" w:hanging="568"/>
        <w:contextualSpacing w:val="0"/>
        <w:jc w:val="both"/>
        <w:rPr>
          <w:rFonts w:ascii="Bookman Old Style" w:hAnsi="Bookman Old Style"/>
          <w:sz w:val="24"/>
          <w:szCs w:val="24"/>
        </w:rPr>
      </w:pPr>
      <w:r w:rsidRPr="000B2C63">
        <w:rPr>
          <w:rFonts w:ascii="Bookman Old Style" w:hAnsi="Bookman Old Style"/>
          <w:sz w:val="24"/>
          <w:szCs w:val="24"/>
        </w:rPr>
        <w:t>meningkatkan kemampuan pe</w:t>
      </w:r>
      <w:r w:rsidR="005524B3" w:rsidRPr="000B2C63">
        <w:rPr>
          <w:rFonts w:ascii="Bookman Old Style" w:hAnsi="Bookman Old Style"/>
          <w:sz w:val="24"/>
          <w:szCs w:val="24"/>
        </w:rPr>
        <w:t>rempuan untuk berwirausaha;</w:t>
      </w:r>
    </w:p>
    <w:p w14:paraId="00145109" w14:textId="77777777" w:rsidR="005524B3" w:rsidRPr="000B2C63" w:rsidRDefault="00F351C9" w:rsidP="00207CB7">
      <w:pPr>
        <w:pStyle w:val="ListParagraph"/>
        <w:widowControl w:val="0"/>
        <w:numPr>
          <w:ilvl w:val="1"/>
          <w:numId w:val="17"/>
        </w:numPr>
        <w:autoSpaceDE w:val="0"/>
        <w:autoSpaceDN w:val="0"/>
        <w:spacing w:after="0" w:line="360" w:lineRule="auto"/>
        <w:ind w:left="3686" w:right="2" w:hanging="568"/>
        <w:contextualSpacing w:val="0"/>
        <w:jc w:val="both"/>
        <w:rPr>
          <w:rFonts w:ascii="Bookman Old Style" w:hAnsi="Bookman Old Style"/>
          <w:sz w:val="24"/>
          <w:szCs w:val="24"/>
        </w:rPr>
      </w:pPr>
      <w:r w:rsidRPr="000B2C63">
        <w:rPr>
          <w:rFonts w:ascii="Bookman Old Style" w:hAnsi="Bookman Old Style"/>
          <w:sz w:val="24"/>
          <w:szCs w:val="24"/>
        </w:rPr>
        <w:t>meningkatkan kemampuan p</w:t>
      </w:r>
      <w:r w:rsidR="005524B3" w:rsidRPr="000B2C63">
        <w:rPr>
          <w:rFonts w:ascii="Bookman Old Style" w:hAnsi="Bookman Old Style"/>
          <w:sz w:val="24"/>
          <w:szCs w:val="24"/>
        </w:rPr>
        <w:t>erempuan untuk berproduksi;</w:t>
      </w:r>
    </w:p>
    <w:p w14:paraId="15A484B7" w14:textId="2305494C" w:rsidR="005524B3" w:rsidRPr="000B2C63" w:rsidRDefault="00F351C9" w:rsidP="00207CB7">
      <w:pPr>
        <w:pStyle w:val="ListParagraph"/>
        <w:widowControl w:val="0"/>
        <w:numPr>
          <w:ilvl w:val="1"/>
          <w:numId w:val="17"/>
        </w:numPr>
        <w:autoSpaceDE w:val="0"/>
        <w:autoSpaceDN w:val="0"/>
        <w:spacing w:after="0" w:line="360" w:lineRule="auto"/>
        <w:ind w:left="3686" w:right="2" w:hanging="568"/>
        <w:contextualSpacing w:val="0"/>
        <w:jc w:val="both"/>
        <w:rPr>
          <w:rFonts w:ascii="Bookman Old Style" w:hAnsi="Bookman Old Style"/>
          <w:sz w:val="24"/>
          <w:szCs w:val="24"/>
        </w:rPr>
      </w:pPr>
      <w:r w:rsidRPr="000B2C63">
        <w:rPr>
          <w:rFonts w:ascii="Bookman Old Style" w:hAnsi="Bookman Old Style"/>
          <w:sz w:val="24"/>
          <w:szCs w:val="24"/>
        </w:rPr>
        <w:t>mendayagunakan sumb</w:t>
      </w:r>
      <w:r w:rsidR="005524B3" w:rsidRPr="000B2C63">
        <w:rPr>
          <w:rFonts w:ascii="Bookman Old Style" w:hAnsi="Bookman Old Style"/>
          <w:sz w:val="24"/>
          <w:szCs w:val="24"/>
        </w:rPr>
        <w:t>er daya dan kearifan lokal;</w:t>
      </w:r>
      <w:r w:rsidR="005477EF">
        <w:rPr>
          <w:rFonts w:ascii="Bookman Old Style" w:hAnsi="Bookman Old Style"/>
          <w:sz w:val="24"/>
          <w:szCs w:val="24"/>
        </w:rPr>
        <w:t xml:space="preserve"> dan</w:t>
      </w:r>
    </w:p>
    <w:p w14:paraId="78000EC6" w14:textId="5DAECF36" w:rsidR="00596BA4" w:rsidRPr="000B2C63" w:rsidRDefault="00F351C9" w:rsidP="00207CB7">
      <w:pPr>
        <w:pStyle w:val="ListParagraph"/>
        <w:widowControl w:val="0"/>
        <w:numPr>
          <w:ilvl w:val="1"/>
          <w:numId w:val="17"/>
        </w:numPr>
        <w:autoSpaceDE w:val="0"/>
        <w:autoSpaceDN w:val="0"/>
        <w:spacing w:after="0" w:line="360" w:lineRule="auto"/>
        <w:ind w:left="3686" w:right="2" w:hanging="568"/>
        <w:contextualSpacing w:val="0"/>
        <w:jc w:val="both"/>
        <w:rPr>
          <w:rFonts w:ascii="Bookman Old Style" w:hAnsi="Bookman Old Style"/>
          <w:sz w:val="24"/>
          <w:szCs w:val="24"/>
        </w:rPr>
      </w:pPr>
      <w:r w:rsidRPr="000B2C63">
        <w:rPr>
          <w:rFonts w:ascii="Bookman Old Style" w:hAnsi="Bookman Old Style"/>
          <w:sz w:val="24"/>
          <w:szCs w:val="24"/>
        </w:rPr>
        <w:t>mengembangkan potensi pasar bagi perempuan/</w:t>
      </w:r>
      <w:r w:rsidR="00175666">
        <w:rPr>
          <w:rFonts w:ascii="Bookman Old Style" w:hAnsi="Bookman Old Style"/>
          <w:sz w:val="24"/>
          <w:szCs w:val="24"/>
        </w:rPr>
        <w:t>K</w:t>
      </w:r>
      <w:r w:rsidRPr="000B2C63">
        <w:rPr>
          <w:rFonts w:ascii="Bookman Old Style" w:hAnsi="Bookman Old Style"/>
          <w:sz w:val="24"/>
          <w:szCs w:val="24"/>
        </w:rPr>
        <w:t>orban/</w:t>
      </w:r>
      <w:r w:rsidR="0008020C">
        <w:rPr>
          <w:rFonts w:ascii="Bookman Old Style" w:hAnsi="Bookman Old Style"/>
          <w:sz w:val="24"/>
          <w:szCs w:val="24"/>
        </w:rPr>
        <w:t>P</w:t>
      </w:r>
      <w:r w:rsidRPr="000B2C63">
        <w:rPr>
          <w:rFonts w:ascii="Bookman Old Style" w:hAnsi="Bookman Old Style"/>
          <w:sz w:val="24"/>
          <w:szCs w:val="24"/>
        </w:rPr>
        <w:t>enyintas pelaku usaha.</w:t>
      </w:r>
    </w:p>
    <w:p w14:paraId="1AB56473" w14:textId="77777777" w:rsidR="00175666" w:rsidRDefault="00175666" w:rsidP="00CB0C92">
      <w:pPr>
        <w:pStyle w:val="ListParagraph"/>
        <w:widowControl w:val="0"/>
        <w:autoSpaceDE w:val="0"/>
        <w:autoSpaceDN w:val="0"/>
        <w:spacing w:after="0" w:line="360" w:lineRule="auto"/>
        <w:ind w:left="2552" w:right="2"/>
        <w:contextualSpacing w:val="0"/>
        <w:jc w:val="both"/>
        <w:rPr>
          <w:rFonts w:ascii="Bookman Old Style" w:hAnsi="Bookman Old Style"/>
          <w:sz w:val="24"/>
          <w:szCs w:val="24"/>
        </w:rPr>
      </w:pPr>
    </w:p>
    <w:p w14:paraId="461D680C" w14:textId="28A2A59B" w:rsidR="00F57B06" w:rsidRPr="00A46B84" w:rsidRDefault="00DC3804" w:rsidP="00E73F58">
      <w:pPr>
        <w:spacing w:after="0" w:line="360" w:lineRule="auto"/>
        <w:ind w:left="2552" w:hanging="567"/>
        <w:contextualSpacing/>
        <w:jc w:val="center"/>
        <w:rPr>
          <w:rFonts w:ascii="Bookman Old Style" w:hAnsi="Bookman Old Style"/>
          <w:bCs/>
          <w:sz w:val="24"/>
          <w:szCs w:val="24"/>
          <w:lang w:val="en-ID"/>
        </w:rPr>
      </w:pPr>
      <w:r>
        <w:rPr>
          <w:rFonts w:ascii="Bookman Old Style" w:hAnsi="Bookman Old Style"/>
          <w:bCs/>
          <w:sz w:val="24"/>
          <w:szCs w:val="24"/>
          <w:lang w:val="en-ID"/>
        </w:rPr>
        <w:t>Pasal 1</w:t>
      </w:r>
      <w:r w:rsidR="00921341">
        <w:rPr>
          <w:rFonts w:ascii="Bookman Old Style" w:hAnsi="Bookman Old Style"/>
          <w:bCs/>
          <w:sz w:val="24"/>
          <w:szCs w:val="24"/>
          <w:lang w:val="en-ID"/>
        </w:rPr>
        <w:t>9</w:t>
      </w:r>
    </w:p>
    <w:p w14:paraId="014AD48D" w14:textId="0DF365CD" w:rsidR="00A46B84" w:rsidRDefault="00A46B84" w:rsidP="00A46B84">
      <w:pPr>
        <w:pStyle w:val="BodyText"/>
        <w:spacing w:line="360" w:lineRule="auto"/>
        <w:ind w:left="1980" w:right="2"/>
        <w:rPr>
          <w:bCs/>
          <w:iCs/>
          <w:lang w:val="en-US"/>
        </w:rPr>
      </w:pPr>
      <w:r>
        <w:rPr>
          <w:bCs/>
          <w:iCs/>
          <w:lang w:val="en-US"/>
        </w:rPr>
        <w:t xml:space="preserve">Partisipasi </w:t>
      </w:r>
      <w:r w:rsidR="00175666">
        <w:rPr>
          <w:bCs/>
          <w:iCs/>
          <w:lang w:val="en-US"/>
        </w:rPr>
        <w:t>A</w:t>
      </w:r>
      <w:r>
        <w:rPr>
          <w:bCs/>
          <w:iCs/>
          <w:lang w:val="en-US"/>
        </w:rPr>
        <w:t xml:space="preserve">nak sebagaimana </w:t>
      </w:r>
      <w:r w:rsidRPr="00437749">
        <w:rPr>
          <w:bCs/>
          <w:iCs/>
          <w:lang w:val="en-US"/>
        </w:rPr>
        <w:t xml:space="preserve">dimaksud </w:t>
      </w:r>
      <w:r w:rsidR="0008020C" w:rsidRPr="00437749">
        <w:rPr>
          <w:bCs/>
          <w:iCs/>
          <w:lang w:val="en-US"/>
        </w:rPr>
        <w:t>dalam P</w:t>
      </w:r>
      <w:r w:rsidRPr="00437749">
        <w:rPr>
          <w:bCs/>
          <w:iCs/>
          <w:lang w:val="en-US"/>
        </w:rPr>
        <w:t xml:space="preserve">asal </w:t>
      </w:r>
      <w:r w:rsidR="008F58BF" w:rsidRPr="00437749">
        <w:rPr>
          <w:bCs/>
          <w:iCs/>
          <w:lang w:val="en-US"/>
        </w:rPr>
        <w:t>5</w:t>
      </w:r>
      <w:r w:rsidRPr="00437749">
        <w:rPr>
          <w:bCs/>
          <w:iCs/>
          <w:lang w:val="en-US"/>
        </w:rPr>
        <w:t xml:space="preserve"> ayat (1) huruf d dilakukan melalui </w:t>
      </w:r>
      <w:r w:rsidR="0008020C" w:rsidRPr="00437749">
        <w:rPr>
          <w:bCs/>
          <w:iCs/>
        </w:rPr>
        <w:t xml:space="preserve">pelatihan mempersiapkan </w:t>
      </w:r>
      <w:r w:rsidR="0008020C" w:rsidRPr="00437749">
        <w:rPr>
          <w:bCs/>
          <w:iCs/>
          <w:lang w:val="en-US"/>
        </w:rPr>
        <w:t>A</w:t>
      </w:r>
      <w:r w:rsidR="0008020C" w:rsidRPr="00437749">
        <w:rPr>
          <w:bCs/>
          <w:iCs/>
        </w:rPr>
        <w:t xml:space="preserve">nak untuk </w:t>
      </w:r>
      <w:r w:rsidR="0008020C" w:rsidRPr="00437749">
        <w:rPr>
          <w:bCs/>
          <w:iCs/>
          <w:lang w:val="en-US"/>
        </w:rPr>
        <w:t>m</w:t>
      </w:r>
      <w:r w:rsidR="0008020C" w:rsidRPr="00437749">
        <w:rPr>
          <w:bCs/>
          <w:iCs/>
        </w:rPr>
        <w:t>enghadapi bencana</w:t>
      </w:r>
      <w:r w:rsidR="0008020C" w:rsidRPr="00437749">
        <w:rPr>
          <w:bCs/>
          <w:iCs/>
          <w:lang w:val="en-US"/>
        </w:rPr>
        <w:t xml:space="preserve"> agar Anak berperan</w:t>
      </w:r>
      <w:r w:rsidRPr="00437749">
        <w:rPr>
          <w:bCs/>
          <w:iCs/>
        </w:rPr>
        <w:t>:</w:t>
      </w:r>
    </w:p>
    <w:p w14:paraId="2EC8D9D3" w14:textId="6C040090" w:rsidR="00A46B84" w:rsidRDefault="00A46B84" w:rsidP="00207CB7">
      <w:pPr>
        <w:pStyle w:val="BodyText"/>
        <w:numPr>
          <w:ilvl w:val="0"/>
          <w:numId w:val="31"/>
        </w:numPr>
        <w:spacing w:line="360" w:lineRule="auto"/>
        <w:ind w:left="2520" w:right="2" w:hanging="540"/>
        <w:rPr>
          <w:bCs/>
          <w:iCs/>
          <w:lang w:val="en-US"/>
        </w:rPr>
      </w:pPr>
      <w:r>
        <w:rPr>
          <w:bCs/>
          <w:iCs/>
          <w:lang w:val="en-US"/>
        </w:rPr>
        <w:t>menjadi</w:t>
      </w:r>
      <w:r w:rsidRPr="00CD35DF">
        <w:rPr>
          <w:bCs/>
          <w:iCs/>
        </w:rPr>
        <w:t xml:space="preserve"> salah satu sumber informasi utama dalam penggalian kebutuhan</w:t>
      </w:r>
      <w:r w:rsidR="00A414A5">
        <w:rPr>
          <w:bCs/>
          <w:iCs/>
          <w:lang w:val="en-US"/>
        </w:rPr>
        <w:t xml:space="preserve"> </w:t>
      </w:r>
      <w:r w:rsidRPr="00CD35DF">
        <w:rPr>
          <w:bCs/>
          <w:iCs/>
        </w:rPr>
        <w:t>melalui</w:t>
      </w:r>
      <w:r>
        <w:rPr>
          <w:bCs/>
          <w:iCs/>
        </w:rPr>
        <w:t xml:space="preserve"> berbagai metode, seperti surve</w:t>
      </w:r>
      <w:r>
        <w:rPr>
          <w:bCs/>
          <w:iCs/>
          <w:lang w:val="en-US"/>
        </w:rPr>
        <w:t>i</w:t>
      </w:r>
      <w:r w:rsidRPr="00CD35DF">
        <w:rPr>
          <w:bCs/>
          <w:iCs/>
        </w:rPr>
        <w:t xml:space="preserve">, </w:t>
      </w:r>
      <w:r w:rsidR="0008020C">
        <w:rPr>
          <w:bCs/>
          <w:iCs/>
          <w:lang w:val="en-US"/>
        </w:rPr>
        <w:t>diskusi kelompok terfokus</w:t>
      </w:r>
      <w:r w:rsidRPr="00CD35DF">
        <w:rPr>
          <w:bCs/>
          <w:iCs/>
        </w:rPr>
        <w:t xml:space="preserve">, wawancara dengan sesama </w:t>
      </w:r>
      <w:r w:rsidR="0008020C">
        <w:rPr>
          <w:bCs/>
          <w:iCs/>
          <w:lang w:val="en-US"/>
        </w:rPr>
        <w:t>A</w:t>
      </w:r>
      <w:r w:rsidRPr="00CD35DF">
        <w:rPr>
          <w:bCs/>
          <w:iCs/>
        </w:rPr>
        <w:t>nak, dan lain-lain;</w:t>
      </w:r>
    </w:p>
    <w:p w14:paraId="6A593AC2" w14:textId="77777777" w:rsidR="00A46B84" w:rsidRDefault="00A46B84" w:rsidP="00207CB7">
      <w:pPr>
        <w:pStyle w:val="BodyText"/>
        <w:numPr>
          <w:ilvl w:val="0"/>
          <w:numId w:val="31"/>
        </w:numPr>
        <w:spacing w:line="360" w:lineRule="auto"/>
        <w:ind w:left="2520" w:right="2" w:hanging="540"/>
        <w:rPr>
          <w:bCs/>
          <w:iCs/>
          <w:lang w:val="en-US"/>
        </w:rPr>
      </w:pPr>
      <w:r w:rsidRPr="00CD35DF">
        <w:rPr>
          <w:bCs/>
          <w:iCs/>
        </w:rPr>
        <w:t>membuat jalur evakuasi di dalam keluarga;</w:t>
      </w:r>
    </w:p>
    <w:p w14:paraId="7C301846" w14:textId="77777777" w:rsidR="00A46B84" w:rsidRDefault="00A46B84" w:rsidP="00207CB7">
      <w:pPr>
        <w:pStyle w:val="BodyText"/>
        <w:numPr>
          <w:ilvl w:val="0"/>
          <w:numId w:val="31"/>
        </w:numPr>
        <w:spacing w:line="360" w:lineRule="auto"/>
        <w:ind w:left="2520" w:right="2" w:hanging="540"/>
        <w:rPr>
          <w:bCs/>
          <w:iCs/>
          <w:lang w:val="en-US"/>
        </w:rPr>
      </w:pPr>
      <w:r w:rsidRPr="00CD35DF">
        <w:rPr>
          <w:bCs/>
          <w:iCs/>
        </w:rPr>
        <w:t>menentukan titik kumpul di dalam keluarga;</w:t>
      </w:r>
    </w:p>
    <w:p w14:paraId="5C203E3F" w14:textId="77777777" w:rsidR="00A46B84" w:rsidRDefault="00A46B84" w:rsidP="00207CB7">
      <w:pPr>
        <w:pStyle w:val="BodyText"/>
        <w:numPr>
          <w:ilvl w:val="0"/>
          <w:numId w:val="31"/>
        </w:numPr>
        <w:spacing w:line="360" w:lineRule="auto"/>
        <w:ind w:left="2520" w:right="2" w:hanging="540"/>
        <w:rPr>
          <w:bCs/>
          <w:iCs/>
          <w:lang w:val="en-US"/>
        </w:rPr>
      </w:pPr>
      <w:r w:rsidRPr="00CD35DF">
        <w:rPr>
          <w:bCs/>
          <w:iCs/>
        </w:rPr>
        <w:t xml:space="preserve">mempelajari nomor </w:t>
      </w:r>
      <w:r>
        <w:rPr>
          <w:bCs/>
          <w:iCs/>
          <w:lang w:val="en-US"/>
        </w:rPr>
        <w:t xml:space="preserve">telepon </w:t>
      </w:r>
      <w:r w:rsidRPr="00CD35DF">
        <w:rPr>
          <w:bCs/>
          <w:iCs/>
        </w:rPr>
        <w:t>penting dalam situasi darurat;</w:t>
      </w:r>
    </w:p>
    <w:p w14:paraId="5C00EACD" w14:textId="77777777" w:rsidR="00A46B84" w:rsidRDefault="00A46B84" w:rsidP="00207CB7">
      <w:pPr>
        <w:pStyle w:val="BodyText"/>
        <w:numPr>
          <w:ilvl w:val="0"/>
          <w:numId w:val="31"/>
        </w:numPr>
        <w:spacing w:line="360" w:lineRule="auto"/>
        <w:ind w:left="2520" w:right="2" w:hanging="540"/>
        <w:rPr>
          <w:bCs/>
          <w:iCs/>
          <w:lang w:val="en-US"/>
        </w:rPr>
      </w:pPr>
      <w:r w:rsidRPr="00CD35DF">
        <w:rPr>
          <w:bCs/>
          <w:iCs/>
        </w:rPr>
        <w:t>menentukan isi tas siaga bencana untuk keperluannya sendiri;</w:t>
      </w:r>
    </w:p>
    <w:p w14:paraId="2A3C943D" w14:textId="43D99C06" w:rsidR="00A46B84" w:rsidRDefault="00A46B84" w:rsidP="00207CB7">
      <w:pPr>
        <w:pStyle w:val="BodyText"/>
        <w:numPr>
          <w:ilvl w:val="0"/>
          <w:numId w:val="31"/>
        </w:numPr>
        <w:spacing w:line="360" w:lineRule="auto"/>
        <w:ind w:left="2520" w:right="2" w:hanging="540"/>
        <w:rPr>
          <w:bCs/>
          <w:iCs/>
          <w:lang w:val="en-US"/>
        </w:rPr>
      </w:pPr>
      <w:r>
        <w:rPr>
          <w:bCs/>
          <w:iCs/>
          <w:lang w:val="en-US"/>
        </w:rPr>
        <w:t>m</w:t>
      </w:r>
      <w:r w:rsidRPr="00CD35DF">
        <w:rPr>
          <w:bCs/>
          <w:iCs/>
        </w:rPr>
        <w:t>emberdayakan kelompok</w:t>
      </w:r>
      <w:r w:rsidR="00175666">
        <w:rPr>
          <w:bCs/>
          <w:iCs/>
          <w:lang w:val="en-US"/>
        </w:rPr>
        <w:t xml:space="preserve"> </w:t>
      </w:r>
      <w:r w:rsidR="00CF5D91">
        <w:rPr>
          <w:bCs/>
          <w:iCs/>
          <w:lang w:val="en-US"/>
        </w:rPr>
        <w:t>A</w:t>
      </w:r>
      <w:r w:rsidRPr="00CD35DF">
        <w:rPr>
          <w:bCs/>
          <w:iCs/>
        </w:rPr>
        <w:t xml:space="preserve">nak yang sudah ada sebelum </w:t>
      </w:r>
      <w:r w:rsidR="00175666">
        <w:rPr>
          <w:bCs/>
          <w:iCs/>
          <w:lang w:val="en-US"/>
        </w:rPr>
        <w:t>B</w:t>
      </w:r>
      <w:r w:rsidRPr="00CD35DF">
        <w:rPr>
          <w:bCs/>
          <w:iCs/>
        </w:rPr>
        <w:t xml:space="preserve">encana, misalnya </w:t>
      </w:r>
      <w:r w:rsidR="00CF5D91" w:rsidRPr="00CD35DF">
        <w:rPr>
          <w:bCs/>
          <w:iCs/>
        </w:rPr>
        <w:t>forum ana</w:t>
      </w:r>
      <w:r w:rsidR="00CF5D91">
        <w:rPr>
          <w:bCs/>
          <w:iCs/>
        </w:rPr>
        <w:t>k</w:t>
      </w:r>
      <w:r>
        <w:rPr>
          <w:bCs/>
          <w:iCs/>
        </w:rPr>
        <w:t xml:space="preserve">, dalam </w:t>
      </w:r>
      <w:r>
        <w:rPr>
          <w:bCs/>
          <w:iCs/>
          <w:lang w:val="en-US"/>
        </w:rPr>
        <w:t>pencegahan dan penanganan KBG di</w:t>
      </w:r>
      <w:r>
        <w:rPr>
          <w:bCs/>
          <w:iCs/>
        </w:rPr>
        <w:t xml:space="preserve"> </w:t>
      </w:r>
      <w:r w:rsidR="00175666">
        <w:rPr>
          <w:bCs/>
          <w:iCs/>
          <w:lang w:val="en-US"/>
        </w:rPr>
        <w:t>B</w:t>
      </w:r>
      <w:r>
        <w:rPr>
          <w:bCs/>
          <w:iCs/>
        </w:rPr>
        <w:t>encana</w:t>
      </w:r>
      <w:r>
        <w:rPr>
          <w:bCs/>
          <w:iCs/>
          <w:lang w:val="en-US"/>
        </w:rPr>
        <w:t>; dan</w:t>
      </w:r>
    </w:p>
    <w:p w14:paraId="710FB2DC" w14:textId="48CAED90" w:rsidR="00A46B84" w:rsidRDefault="00A46B84" w:rsidP="00207CB7">
      <w:pPr>
        <w:pStyle w:val="BodyText"/>
        <w:numPr>
          <w:ilvl w:val="0"/>
          <w:numId w:val="31"/>
        </w:numPr>
        <w:spacing w:line="360" w:lineRule="auto"/>
        <w:ind w:left="2520" w:right="2" w:hanging="540"/>
        <w:rPr>
          <w:bCs/>
          <w:iCs/>
          <w:lang w:val="en-US"/>
        </w:rPr>
      </w:pPr>
      <w:r>
        <w:rPr>
          <w:bCs/>
          <w:iCs/>
          <w:lang w:val="en-US"/>
        </w:rPr>
        <w:t>m</w:t>
      </w:r>
      <w:r w:rsidRPr="00CD35DF">
        <w:rPr>
          <w:bCs/>
          <w:iCs/>
        </w:rPr>
        <w:t>erencana</w:t>
      </w:r>
      <w:r>
        <w:rPr>
          <w:bCs/>
          <w:iCs/>
          <w:lang w:val="en-US"/>
        </w:rPr>
        <w:t>k</w:t>
      </w:r>
      <w:r w:rsidRPr="00CD35DF">
        <w:rPr>
          <w:bCs/>
          <w:iCs/>
        </w:rPr>
        <w:t xml:space="preserve">an kegiatan rehabilitasi dan rekonstruksi pasca </w:t>
      </w:r>
      <w:r w:rsidR="00175666">
        <w:rPr>
          <w:bCs/>
          <w:iCs/>
          <w:lang w:val="en-US"/>
        </w:rPr>
        <w:t>B</w:t>
      </w:r>
      <w:r w:rsidRPr="00CD35DF">
        <w:rPr>
          <w:bCs/>
          <w:iCs/>
        </w:rPr>
        <w:t>encana</w:t>
      </w:r>
      <w:r>
        <w:rPr>
          <w:bCs/>
          <w:iCs/>
          <w:lang w:val="en-US"/>
        </w:rPr>
        <w:t>.</w:t>
      </w:r>
      <w:r w:rsidRPr="00CD35DF">
        <w:rPr>
          <w:bCs/>
          <w:iCs/>
        </w:rPr>
        <w:t xml:space="preserve"> </w:t>
      </w:r>
    </w:p>
    <w:p w14:paraId="63A8DBE3" w14:textId="77777777" w:rsidR="00A46B84" w:rsidRDefault="00A46B84" w:rsidP="00E73F58">
      <w:pPr>
        <w:spacing w:after="0" w:line="360" w:lineRule="auto"/>
        <w:ind w:left="2552" w:hanging="567"/>
        <w:contextualSpacing/>
        <w:jc w:val="center"/>
        <w:rPr>
          <w:rFonts w:ascii="Bookman Old Style" w:hAnsi="Bookman Old Style"/>
          <w:b/>
          <w:bCs/>
          <w:sz w:val="24"/>
          <w:szCs w:val="24"/>
          <w:lang w:val="en-ID"/>
        </w:rPr>
      </w:pPr>
    </w:p>
    <w:p w14:paraId="00FE3F24" w14:textId="60084B41" w:rsidR="00E73F58" w:rsidRPr="00CF5D91" w:rsidRDefault="00E73F58" w:rsidP="00E73F58">
      <w:pPr>
        <w:spacing w:after="0" w:line="360" w:lineRule="auto"/>
        <w:ind w:left="2552" w:hanging="567"/>
        <w:contextualSpacing/>
        <w:jc w:val="center"/>
        <w:rPr>
          <w:rFonts w:ascii="Bookman Old Style" w:hAnsi="Bookman Old Style"/>
          <w:i/>
          <w:sz w:val="24"/>
          <w:szCs w:val="24"/>
          <w:lang w:val="en-ID"/>
        </w:rPr>
      </w:pPr>
      <w:r w:rsidRPr="00CF5D91">
        <w:rPr>
          <w:rFonts w:ascii="Bookman Old Style" w:hAnsi="Bookman Old Style"/>
          <w:sz w:val="24"/>
          <w:szCs w:val="24"/>
          <w:lang w:val="en-ID"/>
        </w:rPr>
        <w:t>BAB V</w:t>
      </w:r>
    </w:p>
    <w:p w14:paraId="34C8F795" w14:textId="77777777" w:rsidR="00E73F58" w:rsidRPr="00CF5D91" w:rsidRDefault="00E73F58" w:rsidP="00E73F58">
      <w:pPr>
        <w:spacing w:after="0" w:line="360" w:lineRule="auto"/>
        <w:ind w:left="2552" w:hanging="567"/>
        <w:contextualSpacing/>
        <w:jc w:val="center"/>
        <w:rPr>
          <w:rFonts w:ascii="Bookman Old Style" w:hAnsi="Bookman Old Style"/>
          <w:sz w:val="24"/>
          <w:szCs w:val="24"/>
          <w:lang w:val="en-ID"/>
        </w:rPr>
      </w:pPr>
      <w:r w:rsidRPr="00CF5D91">
        <w:rPr>
          <w:rFonts w:ascii="Bookman Old Style" w:hAnsi="Bookman Old Style"/>
          <w:sz w:val="24"/>
          <w:szCs w:val="24"/>
          <w:lang w:val="en-ID"/>
        </w:rPr>
        <w:t>PELAKSANAAN</w:t>
      </w:r>
    </w:p>
    <w:p w14:paraId="3397B6C7" w14:textId="77777777" w:rsidR="00E73F58" w:rsidRPr="00880B24" w:rsidRDefault="00E73F58" w:rsidP="00CB0C92">
      <w:pPr>
        <w:spacing w:after="0" w:line="360" w:lineRule="auto"/>
        <w:contextualSpacing/>
        <w:rPr>
          <w:rFonts w:ascii="Bookman Old Style" w:hAnsi="Bookman Old Style"/>
          <w:bCs/>
          <w:sz w:val="24"/>
          <w:szCs w:val="24"/>
          <w:lang w:val="en-ID"/>
        </w:rPr>
      </w:pPr>
    </w:p>
    <w:p w14:paraId="5E4BB753" w14:textId="266F44CA" w:rsidR="00E73F58" w:rsidRPr="00880B24" w:rsidRDefault="00622195" w:rsidP="00E73F58">
      <w:pPr>
        <w:spacing w:after="0" w:line="360" w:lineRule="auto"/>
        <w:ind w:left="2552" w:hanging="567"/>
        <w:contextualSpacing/>
        <w:jc w:val="center"/>
        <w:rPr>
          <w:rFonts w:ascii="Bookman Old Style" w:hAnsi="Bookman Old Style"/>
          <w:sz w:val="24"/>
          <w:szCs w:val="24"/>
          <w:lang w:val="en-ID"/>
        </w:rPr>
      </w:pPr>
      <w:r w:rsidRPr="00880B24">
        <w:rPr>
          <w:rFonts w:ascii="Bookman Old Style" w:hAnsi="Bookman Old Style"/>
          <w:sz w:val="24"/>
          <w:szCs w:val="24"/>
        </w:rPr>
        <w:t xml:space="preserve">Pasal </w:t>
      </w:r>
      <w:r w:rsidR="00921341">
        <w:rPr>
          <w:rFonts w:ascii="Bookman Old Style" w:hAnsi="Bookman Old Style"/>
          <w:sz w:val="24"/>
          <w:szCs w:val="24"/>
          <w:lang w:val="en-ID"/>
        </w:rPr>
        <w:t>20</w:t>
      </w:r>
    </w:p>
    <w:p w14:paraId="19C4CC7D" w14:textId="2CC6BADA" w:rsidR="00622195" w:rsidRPr="007E15B2" w:rsidRDefault="00276FEA" w:rsidP="00474910">
      <w:pPr>
        <w:pStyle w:val="BodyText"/>
        <w:spacing w:line="360" w:lineRule="auto"/>
        <w:ind w:left="1985" w:right="2"/>
      </w:pPr>
      <w:r w:rsidRPr="00880B24">
        <w:t>Keberhasilan p</w:t>
      </w:r>
      <w:r w:rsidR="00A46B84">
        <w:t xml:space="preserve">elaksanaan </w:t>
      </w:r>
      <w:r w:rsidR="00CF5D91">
        <w:t>Perlindungan</w:t>
      </w:r>
      <w:r w:rsidR="00CF5D91">
        <w:rPr>
          <w:lang w:val="en-US"/>
        </w:rPr>
        <w:t xml:space="preserve"> </w:t>
      </w:r>
      <w:r w:rsidR="00CF5D91" w:rsidRPr="00880B24">
        <w:t>Perempuan</w:t>
      </w:r>
      <w:r w:rsidR="00CF5D91">
        <w:rPr>
          <w:lang w:val="en-US"/>
        </w:rPr>
        <w:t xml:space="preserve"> d</w:t>
      </w:r>
      <w:r w:rsidR="00CF5D91" w:rsidRPr="00A46B84">
        <w:rPr>
          <w:lang w:val="en-US"/>
        </w:rPr>
        <w:t>an Anak</w:t>
      </w:r>
      <w:r w:rsidR="00622195" w:rsidRPr="00880B24">
        <w:t xml:space="preserve"> </w:t>
      </w:r>
      <w:r w:rsidR="00CB0C92">
        <w:rPr>
          <w:lang w:val="en-US"/>
        </w:rPr>
        <w:t xml:space="preserve">dari KBG </w:t>
      </w:r>
      <w:r w:rsidR="00622195" w:rsidRPr="00880B24">
        <w:t xml:space="preserve">dalam </w:t>
      </w:r>
      <w:r w:rsidR="00CF5D91">
        <w:rPr>
          <w:lang w:val="en-US"/>
        </w:rPr>
        <w:t>B</w:t>
      </w:r>
      <w:r w:rsidR="00417C6C" w:rsidRPr="00880B24">
        <w:t xml:space="preserve">encana </w:t>
      </w:r>
      <w:r w:rsidR="00622195" w:rsidRPr="00880B24">
        <w:t xml:space="preserve">ditentukan </w:t>
      </w:r>
      <w:r w:rsidR="00CB0C92">
        <w:rPr>
          <w:lang w:val="en-US"/>
        </w:rPr>
        <w:t xml:space="preserve">dengan </w:t>
      </w:r>
      <w:r w:rsidR="007E15B2">
        <w:rPr>
          <w:lang w:val="en-US"/>
        </w:rPr>
        <w:t>indik</w:t>
      </w:r>
      <w:r w:rsidR="00A414A5">
        <w:rPr>
          <w:lang w:val="en-US"/>
        </w:rPr>
        <w:t xml:space="preserve">ator </w:t>
      </w:r>
      <w:r w:rsidR="00A414A5" w:rsidRPr="007E15B2">
        <w:rPr>
          <w:lang w:val="en-US"/>
        </w:rPr>
        <w:t>antara lain</w:t>
      </w:r>
      <w:r w:rsidR="00622195" w:rsidRPr="007E15B2">
        <w:t>:</w:t>
      </w:r>
    </w:p>
    <w:p w14:paraId="2DE58904" w14:textId="46650674" w:rsidR="00622195" w:rsidRPr="00880B24" w:rsidRDefault="00622195" w:rsidP="00207CB7">
      <w:pPr>
        <w:pStyle w:val="ListParagraph"/>
        <w:widowControl w:val="0"/>
        <w:numPr>
          <w:ilvl w:val="0"/>
          <w:numId w:val="19"/>
        </w:numPr>
        <w:autoSpaceDE w:val="0"/>
        <w:autoSpaceDN w:val="0"/>
        <w:spacing w:after="0" w:line="360" w:lineRule="auto"/>
        <w:ind w:left="2520" w:right="2" w:hanging="540"/>
        <w:contextualSpacing w:val="0"/>
        <w:jc w:val="both"/>
        <w:rPr>
          <w:rFonts w:ascii="Bookman Old Style" w:hAnsi="Bookman Old Style"/>
          <w:sz w:val="24"/>
          <w:szCs w:val="24"/>
        </w:rPr>
      </w:pPr>
      <w:r w:rsidRPr="00880B24">
        <w:rPr>
          <w:rFonts w:ascii="Bookman Old Style" w:hAnsi="Bookman Old Style"/>
          <w:sz w:val="24"/>
          <w:szCs w:val="24"/>
        </w:rPr>
        <w:t xml:space="preserve">tersedianya dan berfungsinya sub klaster </w:t>
      </w:r>
      <w:r w:rsidR="00CF5D91" w:rsidRPr="00880B24">
        <w:rPr>
          <w:rFonts w:ascii="Bookman Old Style" w:hAnsi="Bookman Old Style"/>
          <w:sz w:val="24"/>
          <w:szCs w:val="24"/>
        </w:rPr>
        <w:t>Pe</w:t>
      </w:r>
      <w:r w:rsidR="00CF5D91">
        <w:rPr>
          <w:rFonts w:ascii="Bookman Old Style" w:hAnsi="Bookman Old Style"/>
          <w:sz w:val="24"/>
          <w:szCs w:val="24"/>
        </w:rPr>
        <w:t>rlindungan Perempuan</w:t>
      </w:r>
      <w:r w:rsidR="00EA0080">
        <w:rPr>
          <w:rFonts w:ascii="Bookman Old Style" w:hAnsi="Bookman Old Style"/>
          <w:sz w:val="24"/>
          <w:szCs w:val="24"/>
        </w:rPr>
        <w:t xml:space="preserve"> dari </w:t>
      </w:r>
      <w:r w:rsidRPr="00880B24">
        <w:rPr>
          <w:rFonts w:ascii="Bookman Old Style" w:hAnsi="Bookman Old Style"/>
          <w:sz w:val="24"/>
          <w:szCs w:val="24"/>
        </w:rPr>
        <w:t xml:space="preserve">KBG dan sub klaster </w:t>
      </w:r>
      <w:r w:rsidR="00CF5D91" w:rsidRPr="00880B24">
        <w:rPr>
          <w:rFonts w:ascii="Bookman Old Style" w:hAnsi="Bookman Old Style"/>
          <w:sz w:val="24"/>
          <w:szCs w:val="24"/>
        </w:rPr>
        <w:t>Perlindungan</w:t>
      </w:r>
      <w:r w:rsidR="00CF5D91" w:rsidRPr="00880B24">
        <w:rPr>
          <w:rFonts w:ascii="Bookman Old Style" w:hAnsi="Bookman Old Style"/>
          <w:spacing w:val="-2"/>
          <w:sz w:val="24"/>
          <w:szCs w:val="24"/>
        </w:rPr>
        <w:t xml:space="preserve"> </w:t>
      </w:r>
      <w:r w:rsidR="00CF5D91" w:rsidRPr="00880B24">
        <w:rPr>
          <w:rFonts w:ascii="Bookman Old Style" w:hAnsi="Bookman Old Style"/>
          <w:sz w:val="24"/>
          <w:szCs w:val="24"/>
        </w:rPr>
        <w:t>Anak</w:t>
      </w:r>
      <w:r w:rsidRPr="00880B24">
        <w:rPr>
          <w:rFonts w:ascii="Bookman Old Style" w:hAnsi="Bookman Old Style"/>
          <w:sz w:val="24"/>
          <w:szCs w:val="24"/>
        </w:rPr>
        <w:t>;</w:t>
      </w:r>
    </w:p>
    <w:p w14:paraId="59C61B5E" w14:textId="1B62F219" w:rsidR="00622195" w:rsidRPr="00880B24" w:rsidRDefault="00276FEA" w:rsidP="00207CB7">
      <w:pPr>
        <w:pStyle w:val="ListParagraph"/>
        <w:widowControl w:val="0"/>
        <w:numPr>
          <w:ilvl w:val="0"/>
          <w:numId w:val="19"/>
        </w:numPr>
        <w:autoSpaceDE w:val="0"/>
        <w:autoSpaceDN w:val="0"/>
        <w:spacing w:after="0" w:line="360" w:lineRule="auto"/>
        <w:ind w:left="2552" w:right="2" w:hanging="567"/>
        <w:contextualSpacing w:val="0"/>
        <w:jc w:val="both"/>
        <w:rPr>
          <w:rFonts w:ascii="Bookman Old Style" w:hAnsi="Bookman Old Style"/>
          <w:sz w:val="24"/>
          <w:szCs w:val="24"/>
        </w:rPr>
      </w:pPr>
      <w:r w:rsidRPr="00880B24">
        <w:rPr>
          <w:rFonts w:ascii="Bookman Old Style" w:hAnsi="Bookman Old Style"/>
          <w:sz w:val="24"/>
          <w:szCs w:val="24"/>
          <w:lang w:val="id-ID"/>
        </w:rPr>
        <w:t xml:space="preserve">tersedianya </w:t>
      </w:r>
      <w:r w:rsidR="00622195" w:rsidRPr="00880B24">
        <w:rPr>
          <w:rFonts w:ascii="Bookman Old Style" w:hAnsi="Bookman Old Style"/>
          <w:sz w:val="24"/>
          <w:szCs w:val="24"/>
        </w:rPr>
        <w:t xml:space="preserve">informasi </w:t>
      </w:r>
      <w:r w:rsidR="00CB0C92">
        <w:rPr>
          <w:rFonts w:ascii="Bookman Old Style" w:hAnsi="Bookman Old Style"/>
          <w:sz w:val="24"/>
          <w:szCs w:val="24"/>
        </w:rPr>
        <w:t xml:space="preserve">dan data terpilah </w:t>
      </w:r>
      <w:r w:rsidR="002B4784">
        <w:rPr>
          <w:rFonts w:ascii="Bookman Old Style" w:hAnsi="Bookman Old Style"/>
          <w:sz w:val="24"/>
          <w:szCs w:val="24"/>
        </w:rPr>
        <w:t>K</w:t>
      </w:r>
      <w:r w:rsidR="00CB0C92">
        <w:rPr>
          <w:rFonts w:ascii="Bookman Old Style" w:hAnsi="Bookman Old Style"/>
          <w:sz w:val="24"/>
          <w:szCs w:val="24"/>
        </w:rPr>
        <w:t xml:space="preserve">orban dalam </w:t>
      </w:r>
      <w:r w:rsidR="00622195" w:rsidRPr="00880B24">
        <w:rPr>
          <w:rFonts w:ascii="Bookman Old Style" w:hAnsi="Bookman Old Style"/>
          <w:sz w:val="24"/>
          <w:szCs w:val="24"/>
        </w:rPr>
        <w:t xml:space="preserve">pencegahan dan penanganan </w:t>
      </w:r>
      <w:r w:rsidR="00A46B84">
        <w:rPr>
          <w:rFonts w:ascii="Bookman Old Style" w:hAnsi="Bookman Old Style"/>
          <w:sz w:val="24"/>
          <w:szCs w:val="24"/>
        </w:rPr>
        <w:t xml:space="preserve">perempuan dan </w:t>
      </w:r>
      <w:r w:rsidR="00CC474B">
        <w:rPr>
          <w:rFonts w:ascii="Bookman Old Style" w:hAnsi="Bookman Old Style"/>
          <w:sz w:val="24"/>
          <w:szCs w:val="24"/>
        </w:rPr>
        <w:t>A</w:t>
      </w:r>
      <w:r w:rsidR="00A46B84">
        <w:rPr>
          <w:rFonts w:ascii="Bookman Old Style" w:hAnsi="Bookman Old Style"/>
          <w:sz w:val="24"/>
          <w:szCs w:val="24"/>
        </w:rPr>
        <w:t xml:space="preserve">nak dari </w:t>
      </w:r>
      <w:r w:rsidR="00622195" w:rsidRPr="00880B24">
        <w:rPr>
          <w:rFonts w:ascii="Bookman Old Style" w:hAnsi="Bookman Old Style"/>
          <w:sz w:val="24"/>
          <w:szCs w:val="24"/>
        </w:rPr>
        <w:t>KBG</w:t>
      </w:r>
      <w:r w:rsidR="00CB0C92">
        <w:rPr>
          <w:rFonts w:ascii="Bookman Old Style" w:hAnsi="Bookman Old Style"/>
          <w:sz w:val="24"/>
          <w:szCs w:val="24"/>
        </w:rPr>
        <w:t xml:space="preserve"> </w:t>
      </w:r>
      <w:r w:rsidR="00622195" w:rsidRPr="00880B24">
        <w:rPr>
          <w:rFonts w:ascii="Bookman Old Style" w:hAnsi="Bookman Old Style"/>
          <w:sz w:val="24"/>
          <w:szCs w:val="24"/>
        </w:rPr>
        <w:t xml:space="preserve">dalam </w:t>
      </w:r>
      <w:r w:rsidR="00CC474B">
        <w:rPr>
          <w:rFonts w:ascii="Bookman Old Style" w:hAnsi="Bookman Old Style"/>
          <w:sz w:val="24"/>
          <w:szCs w:val="24"/>
        </w:rPr>
        <w:t>B</w:t>
      </w:r>
      <w:r w:rsidR="00622195" w:rsidRPr="00880B24">
        <w:rPr>
          <w:rFonts w:ascii="Bookman Old Style" w:hAnsi="Bookman Old Style"/>
          <w:sz w:val="24"/>
          <w:szCs w:val="24"/>
        </w:rPr>
        <w:t>encana;</w:t>
      </w:r>
    </w:p>
    <w:p w14:paraId="2014D8D7" w14:textId="21A3E661" w:rsidR="00622195" w:rsidRPr="00D27870" w:rsidRDefault="00622195" w:rsidP="00207CB7">
      <w:pPr>
        <w:pStyle w:val="ListParagraph"/>
        <w:widowControl w:val="0"/>
        <w:numPr>
          <w:ilvl w:val="0"/>
          <w:numId w:val="19"/>
        </w:numPr>
        <w:autoSpaceDE w:val="0"/>
        <w:autoSpaceDN w:val="0"/>
        <w:spacing w:after="0" w:line="360" w:lineRule="auto"/>
        <w:ind w:left="2552" w:right="2" w:hanging="567"/>
        <w:contextualSpacing w:val="0"/>
        <w:jc w:val="both"/>
        <w:rPr>
          <w:rFonts w:ascii="Bookman Old Style" w:hAnsi="Bookman Old Style"/>
          <w:sz w:val="24"/>
          <w:szCs w:val="24"/>
        </w:rPr>
      </w:pPr>
      <w:r w:rsidRPr="00D27870">
        <w:rPr>
          <w:rFonts w:ascii="Bookman Old Style" w:hAnsi="Bookman Old Style"/>
          <w:sz w:val="24"/>
          <w:szCs w:val="24"/>
        </w:rPr>
        <w:t xml:space="preserve">terbangunnya </w:t>
      </w:r>
      <w:r w:rsidR="00CB0C92">
        <w:rPr>
          <w:rFonts w:ascii="Bookman Old Style" w:hAnsi="Bookman Old Style"/>
          <w:sz w:val="24"/>
          <w:szCs w:val="24"/>
        </w:rPr>
        <w:t xml:space="preserve">komitmen </w:t>
      </w:r>
      <w:r w:rsidRPr="00D27870">
        <w:rPr>
          <w:rFonts w:ascii="Bookman Old Style" w:hAnsi="Bookman Old Style"/>
          <w:sz w:val="24"/>
          <w:szCs w:val="24"/>
        </w:rPr>
        <w:t>pemangku kepentingan (termasuk koordinator pengungsian</w:t>
      </w:r>
      <w:r w:rsidR="00CB0C92">
        <w:rPr>
          <w:rFonts w:ascii="Bookman Old Style" w:hAnsi="Bookman Old Style"/>
          <w:sz w:val="24"/>
          <w:szCs w:val="24"/>
        </w:rPr>
        <w:t>,</w:t>
      </w:r>
      <w:r w:rsidRPr="00D27870">
        <w:rPr>
          <w:rFonts w:ascii="Bookman Old Style" w:hAnsi="Bookman Old Style"/>
          <w:sz w:val="24"/>
          <w:szCs w:val="24"/>
        </w:rPr>
        <w:t xml:space="preserve"> tokoh agama</w:t>
      </w:r>
      <w:r w:rsidR="00CB0C92">
        <w:rPr>
          <w:rFonts w:ascii="Bookman Old Style" w:hAnsi="Bookman Old Style"/>
          <w:sz w:val="24"/>
          <w:szCs w:val="24"/>
        </w:rPr>
        <w:t>, tokoh masyarakat, tokoh perempuan)</w:t>
      </w:r>
      <w:r w:rsidRPr="00D27870">
        <w:rPr>
          <w:rFonts w:ascii="Bookman Old Style" w:hAnsi="Bookman Old Style"/>
          <w:sz w:val="24"/>
          <w:szCs w:val="24"/>
        </w:rPr>
        <w:t xml:space="preserve"> terhadap pencegahan</w:t>
      </w:r>
      <w:r w:rsidR="00A2785B">
        <w:rPr>
          <w:rFonts w:ascii="Bookman Old Style" w:hAnsi="Bookman Old Style"/>
          <w:sz w:val="24"/>
          <w:szCs w:val="24"/>
        </w:rPr>
        <w:t xml:space="preserve"> dan</w:t>
      </w:r>
      <w:r w:rsidRPr="00D27870">
        <w:rPr>
          <w:rFonts w:ascii="Bookman Old Style" w:hAnsi="Bookman Old Style"/>
          <w:sz w:val="24"/>
          <w:szCs w:val="24"/>
        </w:rPr>
        <w:t xml:space="preserve"> penanganan KBG </w:t>
      </w:r>
      <w:r w:rsidR="00A2785B">
        <w:rPr>
          <w:rFonts w:ascii="Bookman Old Style" w:hAnsi="Bookman Old Style"/>
          <w:sz w:val="24"/>
          <w:szCs w:val="24"/>
        </w:rPr>
        <w:t>serta</w:t>
      </w:r>
      <w:r w:rsidRPr="00D27870">
        <w:rPr>
          <w:rFonts w:ascii="Bookman Old Style" w:hAnsi="Bookman Old Style"/>
          <w:sz w:val="24"/>
          <w:szCs w:val="24"/>
        </w:rPr>
        <w:t xml:space="preserve"> perlindungan </w:t>
      </w:r>
      <w:r w:rsidR="00CC474B">
        <w:rPr>
          <w:rFonts w:ascii="Bookman Old Style" w:hAnsi="Bookman Old Style"/>
          <w:sz w:val="24"/>
          <w:szCs w:val="24"/>
        </w:rPr>
        <w:t>A</w:t>
      </w:r>
      <w:r w:rsidRPr="00D27870">
        <w:rPr>
          <w:rFonts w:ascii="Bookman Old Style" w:hAnsi="Bookman Old Style"/>
          <w:sz w:val="24"/>
          <w:szCs w:val="24"/>
        </w:rPr>
        <w:t xml:space="preserve">nak dalam </w:t>
      </w:r>
      <w:r w:rsidR="00CC474B">
        <w:rPr>
          <w:rFonts w:ascii="Bookman Old Style" w:hAnsi="Bookman Old Style"/>
          <w:sz w:val="24"/>
          <w:szCs w:val="24"/>
        </w:rPr>
        <w:t>B</w:t>
      </w:r>
      <w:r w:rsidRPr="00D27870">
        <w:rPr>
          <w:rFonts w:ascii="Bookman Old Style" w:hAnsi="Bookman Old Style"/>
          <w:sz w:val="24"/>
          <w:szCs w:val="24"/>
        </w:rPr>
        <w:t>encana;</w:t>
      </w:r>
    </w:p>
    <w:p w14:paraId="63C6FECC" w14:textId="2FC1412B" w:rsidR="00622195" w:rsidRPr="00D27870" w:rsidRDefault="00622195" w:rsidP="00207CB7">
      <w:pPr>
        <w:pStyle w:val="ListParagraph"/>
        <w:widowControl w:val="0"/>
        <w:numPr>
          <w:ilvl w:val="0"/>
          <w:numId w:val="19"/>
        </w:numPr>
        <w:autoSpaceDE w:val="0"/>
        <w:autoSpaceDN w:val="0"/>
        <w:spacing w:after="0" w:line="360" w:lineRule="auto"/>
        <w:ind w:left="2552" w:right="2" w:hanging="567"/>
        <w:contextualSpacing w:val="0"/>
        <w:jc w:val="both"/>
        <w:rPr>
          <w:rFonts w:ascii="Bookman Old Style" w:hAnsi="Bookman Old Style"/>
          <w:sz w:val="24"/>
          <w:szCs w:val="24"/>
        </w:rPr>
      </w:pPr>
      <w:r w:rsidRPr="00880B24">
        <w:rPr>
          <w:rFonts w:ascii="Bookman Old Style" w:hAnsi="Bookman Old Style"/>
          <w:sz w:val="24"/>
          <w:szCs w:val="24"/>
        </w:rPr>
        <w:t xml:space="preserve">tersedianya fasilitas </w:t>
      </w:r>
      <w:r w:rsidR="00CC474B" w:rsidRPr="00880B24">
        <w:rPr>
          <w:rFonts w:ascii="Bookman Old Style" w:hAnsi="Bookman Old Style"/>
          <w:sz w:val="24"/>
          <w:szCs w:val="24"/>
        </w:rPr>
        <w:t>Ruang Ramah Perempuan</w:t>
      </w:r>
      <w:r w:rsidRPr="00880B24">
        <w:rPr>
          <w:rFonts w:ascii="Bookman Old Style" w:hAnsi="Bookman Old Style"/>
          <w:sz w:val="24"/>
          <w:szCs w:val="24"/>
        </w:rPr>
        <w:t xml:space="preserve">, </w:t>
      </w:r>
      <w:r w:rsidR="00CC474B" w:rsidRPr="00880B24">
        <w:rPr>
          <w:rFonts w:ascii="Bookman Old Style" w:hAnsi="Bookman Old Style"/>
          <w:sz w:val="24"/>
          <w:szCs w:val="24"/>
          <w:lang w:val="id-ID"/>
        </w:rPr>
        <w:t xml:space="preserve">Ruang Ramah </w:t>
      </w:r>
      <w:r w:rsidR="00CC474B" w:rsidRPr="00880B24">
        <w:rPr>
          <w:rFonts w:ascii="Bookman Old Style" w:hAnsi="Bookman Old Style"/>
          <w:sz w:val="24"/>
          <w:szCs w:val="24"/>
        </w:rPr>
        <w:t>Anak</w:t>
      </w:r>
      <w:r w:rsidRPr="00880B24">
        <w:rPr>
          <w:rFonts w:ascii="Bookman Old Style" w:hAnsi="Bookman Old Style"/>
          <w:sz w:val="24"/>
          <w:szCs w:val="24"/>
        </w:rPr>
        <w:t xml:space="preserve">, </w:t>
      </w:r>
      <w:r w:rsidR="00276FEA" w:rsidRPr="00880B24">
        <w:rPr>
          <w:rFonts w:ascii="Bookman Old Style" w:hAnsi="Bookman Old Style"/>
          <w:sz w:val="24"/>
          <w:szCs w:val="24"/>
          <w:lang w:val="id-ID"/>
        </w:rPr>
        <w:t xml:space="preserve">dan </w:t>
      </w:r>
      <w:r w:rsidRPr="00880B24">
        <w:rPr>
          <w:rFonts w:ascii="Bookman Old Style" w:hAnsi="Bookman Old Style"/>
          <w:sz w:val="24"/>
          <w:szCs w:val="24"/>
        </w:rPr>
        <w:t>toilet</w:t>
      </w:r>
      <w:r w:rsidRPr="00D27870">
        <w:rPr>
          <w:rFonts w:ascii="Bookman Old Style" w:hAnsi="Bookman Old Style"/>
          <w:sz w:val="24"/>
          <w:szCs w:val="24"/>
        </w:rPr>
        <w:t xml:space="preserve"> terpisah dengan jumlah yang memadai di kondisi tanggap darurat dan</w:t>
      </w:r>
      <w:r w:rsidRPr="00D27870">
        <w:rPr>
          <w:rFonts w:ascii="Bookman Old Style" w:hAnsi="Bookman Old Style"/>
          <w:spacing w:val="-5"/>
          <w:sz w:val="24"/>
          <w:szCs w:val="24"/>
        </w:rPr>
        <w:t xml:space="preserve"> </w:t>
      </w:r>
      <w:r w:rsidRPr="00D27870">
        <w:rPr>
          <w:rFonts w:ascii="Bookman Old Style" w:hAnsi="Bookman Old Style"/>
          <w:sz w:val="24"/>
          <w:szCs w:val="24"/>
        </w:rPr>
        <w:t>rehabilitasi;</w:t>
      </w:r>
    </w:p>
    <w:p w14:paraId="7B4D2DBC" w14:textId="7691C457" w:rsidR="00F57B06" w:rsidRDefault="00622195" w:rsidP="00207CB7">
      <w:pPr>
        <w:pStyle w:val="ListParagraph"/>
        <w:widowControl w:val="0"/>
        <w:numPr>
          <w:ilvl w:val="0"/>
          <w:numId w:val="19"/>
        </w:numPr>
        <w:autoSpaceDE w:val="0"/>
        <w:autoSpaceDN w:val="0"/>
        <w:spacing w:after="0" w:line="360" w:lineRule="auto"/>
        <w:ind w:left="2552" w:right="2" w:hanging="567"/>
        <w:contextualSpacing w:val="0"/>
        <w:jc w:val="both"/>
        <w:rPr>
          <w:rFonts w:ascii="Bookman Old Style" w:hAnsi="Bookman Old Style"/>
          <w:sz w:val="24"/>
          <w:szCs w:val="24"/>
        </w:rPr>
      </w:pPr>
      <w:r w:rsidRPr="00D27870">
        <w:rPr>
          <w:rFonts w:ascii="Bookman Old Style" w:hAnsi="Bookman Old Style"/>
          <w:sz w:val="24"/>
          <w:szCs w:val="24"/>
        </w:rPr>
        <w:t>tersedianya layanan pengaduan, penanganan</w:t>
      </w:r>
      <w:r w:rsidR="00276FEA" w:rsidRPr="00D27870">
        <w:rPr>
          <w:rFonts w:ascii="Bookman Old Style" w:hAnsi="Bookman Old Style"/>
          <w:sz w:val="24"/>
          <w:szCs w:val="24"/>
          <w:lang w:val="id-ID"/>
        </w:rPr>
        <w:t>,</w:t>
      </w:r>
      <w:r w:rsidRPr="00D27870">
        <w:rPr>
          <w:rFonts w:ascii="Bookman Old Style" w:hAnsi="Bookman Old Style"/>
          <w:sz w:val="24"/>
          <w:szCs w:val="24"/>
        </w:rPr>
        <w:t xml:space="preserve"> dan rujukan yang dibutuhkan perempuan dan </w:t>
      </w:r>
      <w:r w:rsidR="00CC474B">
        <w:rPr>
          <w:rFonts w:ascii="Bookman Old Style" w:hAnsi="Bookman Old Style"/>
          <w:sz w:val="24"/>
          <w:szCs w:val="24"/>
        </w:rPr>
        <w:t>A</w:t>
      </w:r>
      <w:r w:rsidRPr="00D27870">
        <w:rPr>
          <w:rFonts w:ascii="Bookman Old Style" w:hAnsi="Bookman Old Style"/>
          <w:sz w:val="24"/>
          <w:szCs w:val="24"/>
        </w:rPr>
        <w:t>nak korban kekerasan; dan</w:t>
      </w:r>
    </w:p>
    <w:p w14:paraId="2EFE448E" w14:textId="5AE07E14" w:rsidR="00622195" w:rsidRPr="00F57B06" w:rsidRDefault="00622195" w:rsidP="00207CB7">
      <w:pPr>
        <w:pStyle w:val="ListParagraph"/>
        <w:widowControl w:val="0"/>
        <w:numPr>
          <w:ilvl w:val="0"/>
          <w:numId w:val="19"/>
        </w:numPr>
        <w:autoSpaceDE w:val="0"/>
        <w:autoSpaceDN w:val="0"/>
        <w:spacing w:after="0" w:line="360" w:lineRule="auto"/>
        <w:ind w:left="2552" w:right="2" w:hanging="567"/>
        <w:contextualSpacing w:val="0"/>
        <w:jc w:val="both"/>
        <w:rPr>
          <w:rFonts w:ascii="Bookman Old Style" w:hAnsi="Bookman Old Style"/>
          <w:sz w:val="24"/>
          <w:szCs w:val="24"/>
        </w:rPr>
      </w:pPr>
      <w:r w:rsidRPr="00F57B06">
        <w:rPr>
          <w:rFonts w:ascii="Bookman Old Style" w:hAnsi="Bookman Old Style"/>
          <w:sz w:val="24"/>
          <w:szCs w:val="24"/>
        </w:rPr>
        <w:t xml:space="preserve">tersedianya kegiatan pemberdayaan perempuan </w:t>
      </w:r>
      <w:r w:rsidR="00CB0C92" w:rsidRPr="00F57B06">
        <w:rPr>
          <w:rFonts w:ascii="Bookman Old Style" w:hAnsi="Bookman Old Style"/>
          <w:sz w:val="24"/>
          <w:szCs w:val="24"/>
        </w:rPr>
        <w:t xml:space="preserve">berupa pelatihan kerja dan pemberdayaan </w:t>
      </w:r>
      <w:r w:rsidRPr="00F57B06">
        <w:rPr>
          <w:rFonts w:ascii="Bookman Old Style" w:hAnsi="Bookman Old Style"/>
          <w:sz w:val="24"/>
          <w:szCs w:val="24"/>
        </w:rPr>
        <w:t>ekonomi.</w:t>
      </w:r>
    </w:p>
    <w:p w14:paraId="6B98BBF2" w14:textId="77777777" w:rsidR="00622195" w:rsidRPr="00D27870" w:rsidRDefault="00622195" w:rsidP="007D5981">
      <w:pPr>
        <w:pStyle w:val="BodyText"/>
        <w:spacing w:line="360" w:lineRule="auto"/>
        <w:jc w:val="left"/>
      </w:pPr>
    </w:p>
    <w:p w14:paraId="5D6F343D" w14:textId="6C520140" w:rsidR="00622195" w:rsidRPr="00DC3804" w:rsidRDefault="00DC3804" w:rsidP="00CF2087">
      <w:pPr>
        <w:spacing w:after="0" w:line="360" w:lineRule="auto"/>
        <w:ind w:left="1985"/>
        <w:contextualSpacing/>
        <w:jc w:val="center"/>
        <w:rPr>
          <w:rFonts w:ascii="Bookman Old Style" w:hAnsi="Bookman Old Style"/>
          <w:sz w:val="24"/>
          <w:szCs w:val="24"/>
          <w:lang w:val="en-US"/>
        </w:rPr>
      </w:pPr>
      <w:r>
        <w:rPr>
          <w:rFonts w:ascii="Bookman Old Style" w:hAnsi="Bookman Old Style"/>
          <w:sz w:val="24"/>
          <w:szCs w:val="24"/>
        </w:rPr>
        <w:t xml:space="preserve">Pasal </w:t>
      </w:r>
      <w:r>
        <w:rPr>
          <w:rFonts w:ascii="Bookman Old Style" w:hAnsi="Bookman Old Style"/>
          <w:sz w:val="24"/>
          <w:szCs w:val="24"/>
          <w:lang w:val="en-US"/>
        </w:rPr>
        <w:t>2</w:t>
      </w:r>
      <w:r w:rsidR="00921341">
        <w:rPr>
          <w:rFonts w:ascii="Bookman Old Style" w:hAnsi="Bookman Old Style"/>
          <w:sz w:val="24"/>
          <w:szCs w:val="24"/>
          <w:lang w:val="en-US"/>
        </w:rPr>
        <w:t>1</w:t>
      </w:r>
    </w:p>
    <w:p w14:paraId="0E33F5C9" w14:textId="53F5FF78" w:rsidR="00622195" w:rsidRPr="00D27870" w:rsidRDefault="00CB0C92" w:rsidP="00207CB7">
      <w:pPr>
        <w:pStyle w:val="ListParagraph"/>
        <w:widowControl w:val="0"/>
        <w:numPr>
          <w:ilvl w:val="0"/>
          <w:numId w:val="6"/>
        </w:numPr>
        <w:autoSpaceDE w:val="0"/>
        <w:autoSpaceDN w:val="0"/>
        <w:spacing w:after="0" w:line="360" w:lineRule="auto"/>
        <w:ind w:left="2552" w:right="301" w:hanging="567"/>
        <w:contextualSpacing w:val="0"/>
        <w:jc w:val="both"/>
        <w:rPr>
          <w:rFonts w:ascii="Bookman Old Style" w:hAnsi="Bookman Old Style"/>
          <w:sz w:val="24"/>
          <w:szCs w:val="24"/>
        </w:rPr>
      </w:pPr>
      <w:r>
        <w:rPr>
          <w:rFonts w:ascii="Bookman Old Style" w:hAnsi="Bookman Old Style"/>
          <w:sz w:val="24"/>
          <w:szCs w:val="24"/>
        </w:rPr>
        <w:t>Dalam rangka melaksanak</w:t>
      </w:r>
      <w:r w:rsidR="00622195" w:rsidRPr="00D27870">
        <w:rPr>
          <w:rFonts w:ascii="Bookman Old Style" w:hAnsi="Bookman Old Style"/>
          <w:sz w:val="24"/>
          <w:szCs w:val="24"/>
        </w:rPr>
        <w:t xml:space="preserve">an </w:t>
      </w:r>
      <w:r>
        <w:rPr>
          <w:rFonts w:ascii="Bookman Old Style" w:hAnsi="Bookman Old Style"/>
          <w:sz w:val="24"/>
          <w:szCs w:val="24"/>
        </w:rPr>
        <w:t xml:space="preserve">Pedoman </w:t>
      </w:r>
      <w:r w:rsidR="00622195" w:rsidRPr="00D27870">
        <w:rPr>
          <w:rFonts w:ascii="Bookman Old Style" w:hAnsi="Bookman Old Style"/>
          <w:sz w:val="24"/>
          <w:szCs w:val="24"/>
        </w:rPr>
        <w:t>Perlindungan Perempuan</w:t>
      </w:r>
      <w:r w:rsidR="00F57B06">
        <w:rPr>
          <w:rFonts w:ascii="Bookman Old Style" w:hAnsi="Bookman Old Style"/>
          <w:sz w:val="24"/>
          <w:szCs w:val="24"/>
        </w:rPr>
        <w:t xml:space="preserve"> </w:t>
      </w:r>
      <w:r w:rsidR="00F57B06" w:rsidRPr="00C36471">
        <w:rPr>
          <w:rFonts w:ascii="Bookman Old Style" w:hAnsi="Bookman Old Style"/>
          <w:sz w:val="24"/>
          <w:szCs w:val="24"/>
        </w:rPr>
        <w:t>dan Anak</w:t>
      </w:r>
      <w:r w:rsidR="00622195" w:rsidRPr="00C36471">
        <w:rPr>
          <w:rFonts w:ascii="Bookman Old Style" w:hAnsi="Bookman Old Style"/>
          <w:sz w:val="24"/>
          <w:szCs w:val="24"/>
        </w:rPr>
        <w:t xml:space="preserve"> </w:t>
      </w:r>
      <w:r w:rsidRPr="00C36471">
        <w:rPr>
          <w:rFonts w:ascii="Bookman Old Style" w:hAnsi="Bookman Old Style"/>
          <w:sz w:val="24"/>
          <w:szCs w:val="24"/>
        </w:rPr>
        <w:t xml:space="preserve">dari KBG </w:t>
      </w:r>
      <w:r w:rsidR="00F57B06" w:rsidRPr="00C36471">
        <w:rPr>
          <w:rFonts w:ascii="Bookman Old Style" w:hAnsi="Bookman Old Style"/>
          <w:sz w:val="24"/>
          <w:szCs w:val="24"/>
        </w:rPr>
        <w:t xml:space="preserve">dalam </w:t>
      </w:r>
      <w:r w:rsidR="00622195" w:rsidRPr="00D27870">
        <w:rPr>
          <w:rFonts w:ascii="Bookman Old Style" w:hAnsi="Bookman Old Style"/>
          <w:sz w:val="24"/>
          <w:szCs w:val="24"/>
        </w:rPr>
        <w:t>Bencana,</w:t>
      </w:r>
      <w:r w:rsidR="00474910" w:rsidRPr="00D27870">
        <w:rPr>
          <w:rFonts w:ascii="Bookman Old Style" w:hAnsi="Bookman Old Style"/>
          <w:sz w:val="24"/>
          <w:szCs w:val="24"/>
          <w:lang w:val="id-ID"/>
        </w:rPr>
        <w:t xml:space="preserve"> </w:t>
      </w:r>
      <w:r w:rsidR="00A651AA">
        <w:rPr>
          <w:rFonts w:ascii="Bookman Old Style" w:hAnsi="Bookman Old Style"/>
          <w:sz w:val="24"/>
          <w:szCs w:val="24"/>
        </w:rPr>
        <w:t>Menteri melalui Deputi Bidang Perlindungan Hak Perempuan dan Deputi Bidang Perlindungan Anak:</w:t>
      </w:r>
    </w:p>
    <w:p w14:paraId="7A68C987" w14:textId="3EDA273D" w:rsidR="00622195" w:rsidRPr="00880B24" w:rsidRDefault="00622195" w:rsidP="00207CB7">
      <w:pPr>
        <w:pStyle w:val="ListParagraph"/>
        <w:widowControl w:val="0"/>
        <w:numPr>
          <w:ilvl w:val="1"/>
          <w:numId w:val="6"/>
        </w:numPr>
        <w:autoSpaceDE w:val="0"/>
        <w:autoSpaceDN w:val="0"/>
        <w:spacing w:after="0" w:line="360" w:lineRule="auto"/>
        <w:ind w:left="3119" w:right="306" w:hanging="599"/>
        <w:contextualSpacing w:val="0"/>
        <w:jc w:val="both"/>
        <w:rPr>
          <w:rFonts w:ascii="Bookman Old Style" w:hAnsi="Bookman Old Style"/>
          <w:sz w:val="24"/>
          <w:szCs w:val="24"/>
        </w:rPr>
      </w:pPr>
      <w:r w:rsidRPr="00880B24">
        <w:rPr>
          <w:rFonts w:ascii="Bookman Old Style" w:hAnsi="Bookman Old Style"/>
          <w:sz w:val="24"/>
          <w:szCs w:val="24"/>
        </w:rPr>
        <w:t>memastikan</w:t>
      </w:r>
      <w:r w:rsidRPr="00880B24">
        <w:rPr>
          <w:rFonts w:ascii="Bookman Old Style" w:hAnsi="Bookman Old Style"/>
          <w:spacing w:val="-12"/>
          <w:sz w:val="24"/>
          <w:szCs w:val="24"/>
        </w:rPr>
        <w:t xml:space="preserve"> </w:t>
      </w:r>
      <w:r w:rsidR="00C75516" w:rsidRPr="00880B24">
        <w:rPr>
          <w:rFonts w:ascii="Bookman Old Style" w:hAnsi="Bookman Old Style"/>
          <w:bCs/>
          <w:sz w:val="24"/>
          <w:szCs w:val="24"/>
        </w:rPr>
        <w:t>terlaksananya</w:t>
      </w:r>
      <w:r w:rsidR="00C75516" w:rsidRPr="00880B24">
        <w:rPr>
          <w:rFonts w:ascii="Bookman Old Style" w:hAnsi="Bookman Old Style"/>
          <w:spacing w:val="-12"/>
          <w:sz w:val="24"/>
          <w:szCs w:val="24"/>
        </w:rPr>
        <w:t xml:space="preserve"> </w:t>
      </w:r>
      <w:r w:rsidRPr="00880B24">
        <w:rPr>
          <w:rFonts w:ascii="Bookman Old Style" w:hAnsi="Bookman Old Style"/>
          <w:sz w:val="24"/>
          <w:szCs w:val="24"/>
        </w:rPr>
        <w:t>koordinasi</w:t>
      </w:r>
      <w:r w:rsidRPr="00880B24">
        <w:rPr>
          <w:rFonts w:ascii="Bookman Old Style" w:hAnsi="Bookman Old Style"/>
          <w:spacing w:val="-14"/>
          <w:sz w:val="24"/>
          <w:szCs w:val="24"/>
        </w:rPr>
        <w:t xml:space="preserve"> </w:t>
      </w:r>
      <w:r w:rsidRPr="00880B24">
        <w:rPr>
          <w:rFonts w:ascii="Bookman Old Style" w:hAnsi="Bookman Old Style"/>
          <w:sz w:val="24"/>
          <w:szCs w:val="24"/>
        </w:rPr>
        <w:t>dengan</w:t>
      </w:r>
      <w:r w:rsidRPr="00880B24">
        <w:rPr>
          <w:rFonts w:ascii="Bookman Old Style" w:hAnsi="Bookman Old Style"/>
          <w:spacing w:val="-13"/>
          <w:sz w:val="24"/>
          <w:szCs w:val="24"/>
        </w:rPr>
        <w:t xml:space="preserve"> </w:t>
      </w:r>
      <w:r w:rsidR="00A651AA">
        <w:rPr>
          <w:rFonts w:ascii="Bookman Old Style" w:hAnsi="Bookman Old Style"/>
          <w:spacing w:val="-13"/>
          <w:sz w:val="24"/>
          <w:szCs w:val="24"/>
        </w:rPr>
        <w:t>kementerian/lembaga</w:t>
      </w:r>
      <w:r w:rsidRPr="00880B24">
        <w:rPr>
          <w:rFonts w:ascii="Bookman Old Style" w:hAnsi="Bookman Old Style"/>
          <w:spacing w:val="-12"/>
          <w:sz w:val="24"/>
          <w:szCs w:val="24"/>
        </w:rPr>
        <w:t xml:space="preserve"> </w:t>
      </w:r>
      <w:r w:rsidRPr="00880B24">
        <w:rPr>
          <w:rFonts w:ascii="Bookman Old Style" w:hAnsi="Bookman Old Style"/>
          <w:sz w:val="24"/>
          <w:szCs w:val="24"/>
        </w:rPr>
        <w:t>terkait;</w:t>
      </w:r>
    </w:p>
    <w:p w14:paraId="52735B34" w14:textId="58AB6B80" w:rsidR="00622195" w:rsidRPr="00D27870" w:rsidRDefault="00622195" w:rsidP="00207CB7">
      <w:pPr>
        <w:pStyle w:val="ListParagraph"/>
        <w:widowControl w:val="0"/>
        <w:numPr>
          <w:ilvl w:val="1"/>
          <w:numId w:val="6"/>
        </w:numPr>
        <w:autoSpaceDE w:val="0"/>
        <w:autoSpaceDN w:val="0"/>
        <w:spacing w:after="0" w:line="360" w:lineRule="auto"/>
        <w:ind w:left="3119" w:right="310" w:hanging="599"/>
        <w:contextualSpacing w:val="0"/>
        <w:jc w:val="both"/>
        <w:rPr>
          <w:rFonts w:ascii="Bookman Old Style" w:hAnsi="Bookman Old Style"/>
          <w:sz w:val="24"/>
          <w:szCs w:val="24"/>
        </w:rPr>
      </w:pPr>
      <w:r w:rsidRPr="00880B24">
        <w:rPr>
          <w:rFonts w:ascii="Bookman Old Style" w:hAnsi="Bookman Old Style"/>
          <w:sz w:val="24"/>
          <w:szCs w:val="24"/>
        </w:rPr>
        <w:t xml:space="preserve">memastikan </w:t>
      </w:r>
      <w:r w:rsidR="00C75516" w:rsidRPr="00880B24">
        <w:rPr>
          <w:rFonts w:ascii="Bookman Old Style" w:hAnsi="Bookman Old Style"/>
          <w:bCs/>
          <w:sz w:val="24"/>
          <w:szCs w:val="24"/>
        </w:rPr>
        <w:t>terlaksananya</w:t>
      </w:r>
      <w:r w:rsidR="00C75516" w:rsidRPr="00880B24">
        <w:rPr>
          <w:rFonts w:ascii="Bookman Old Style" w:hAnsi="Bookman Old Style"/>
          <w:spacing w:val="-12"/>
          <w:sz w:val="24"/>
          <w:szCs w:val="24"/>
        </w:rPr>
        <w:t xml:space="preserve"> </w:t>
      </w:r>
      <w:r w:rsidRPr="00880B24">
        <w:rPr>
          <w:rFonts w:ascii="Bookman Old Style" w:hAnsi="Bookman Old Style"/>
          <w:sz w:val="24"/>
          <w:szCs w:val="24"/>
        </w:rPr>
        <w:t>sosialisasi</w:t>
      </w:r>
      <w:r w:rsidRPr="00D27870">
        <w:rPr>
          <w:rFonts w:ascii="Bookman Old Style" w:hAnsi="Bookman Old Style"/>
          <w:sz w:val="24"/>
          <w:szCs w:val="24"/>
        </w:rPr>
        <w:t xml:space="preserve"> dan advokasi kepada </w:t>
      </w:r>
      <w:r w:rsidR="00187909">
        <w:rPr>
          <w:rFonts w:ascii="Bookman Old Style" w:hAnsi="Bookman Old Style"/>
          <w:sz w:val="24"/>
          <w:szCs w:val="24"/>
        </w:rPr>
        <w:t xml:space="preserve">kementerian/lembaga dan </w:t>
      </w:r>
      <w:r w:rsidRPr="00D27870">
        <w:rPr>
          <w:rFonts w:ascii="Bookman Old Style" w:hAnsi="Bookman Old Style"/>
          <w:sz w:val="24"/>
          <w:szCs w:val="24"/>
        </w:rPr>
        <w:t xml:space="preserve">pemerintah daerah tentang Pedoman Perlindungan </w:t>
      </w:r>
      <w:r w:rsidRPr="00C36471">
        <w:rPr>
          <w:rFonts w:ascii="Bookman Old Style" w:hAnsi="Bookman Old Style"/>
          <w:sz w:val="24"/>
          <w:szCs w:val="24"/>
        </w:rPr>
        <w:t>Per</w:t>
      </w:r>
      <w:r w:rsidR="00187909" w:rsidRPr="00C36471">
        <w:rPr>
          <w:rFonts w:ascii="Bookman Old Style" w:hAnsi="Bookman Old Style"/>
          <w:sz w:val="24"/>
          <w:szCs w:val="24"/>
        </w:rPr>
        <w:t>empuan</w:t>
      </w:r>
      <w:r w:rsidR="00F57B06" w:rsidRPr="00C36471">
        <w:rPr>
          <w:rFonts w:ascii="Bookman Old Style" w:hAnsi="Bookman Old Style"/>
          <w:sz w:val="24"/>
          <w:szCs w:val="24"/>
        </w:rPr>
        <w:t xml:space="preserve"> dan Anak</w:t>
      </w:r>
      <w:r w:rsidR="00187909" w:rsidRPr="00C36471">
        <w:rPr>
          <w:rFonts w:ascii="Bookman Old Style" w:hAnsi="Bookman Old Style"/>
          <w:sz w:val="24"/>
          <w:szCs w:val="24"/>
        </w:rPr>
        <w:t xml:space="preserve"> </w:t>
      </w:r>
      <w:r w:rsidR="00187909">
        <w:rPr>
          <w:rFonts w:ascii="Bookman Old Style" w:hAnsi="Bookman Old Style"/>
          <w:sz w:val="24"/>
          <w:szCs w:val="24"/>
        </w:rPr>
        <w:t xml:space="preserve">dari KBG dalam </w:t>
      </w:r>
      <w:r w:rsidRPr="00D27870">
        <w:rPr>
          <w:rFonts w:ascii="Bookman Old Style" w:hAnsi="Bookman Old Style"/>
          <w:sz w:val="24"/>
          <w:szCs w:val="24"/>
        </w:rPr>
        <w:t>Bencana;</w:t>
      </w:r>
    </w:p>
    <w:p w14:paraId="090285D4" w14:textId="0E878080" w:rsidR="00187909" w:rsidRPr="00187909" w:rsidRDefault="00187909" w:rsidP="00207CB7">
      <w:pPr>
        <w:pStyle w:val="ListParagraph"/>
        <w:widowControl w:val="0"/>
        <w:numPr>
          <w:ilvl w:val="1"/>
          <w:numId w:val="6"/>
        </w:numPr>
        <w:autoSpaceDE w:val="0"/>
        <w:autoSpaceDN w:val="0"/>
        <w:spacing w:after="0" w:line="360" w:lineRule="auto"/>
        <w:ind w:left="3119" w:right="309" w:hanging="599"/>
        <w:contextualSpacing w:val="0"/>
        <w:jc w:val="both"/>
        <w:rPr>
          <w:rFonts w:ascii="Bookman Old Style" w:hAnsi="Bookman Old Style"/>
          <w:sz w:val="24"/>
          <w:szCs w:val="24"/>
        </w:rPr>
      </w:pPr>
      <w:r>
        <w:rPr>
          <w:rFonts w:ascii="Bookman Old Style" w:hAnsi="Bookman Old Style"/>
          <w:sz w:val="24"/>
          <w:szCs w:val="24"/>
        </w:rPr>
        <w:t xml:space="preserve">memantau perkembangan layanan terkait penanganan KBG dalam </w:t>
      </w:r>
      <w:r w:rsidR="00CF2087">
        <w:rPr>
          <w:rFonts w:ascii="Bookman Old Style" w:hAnsi="Bookman Old Style"/>
          <w:sz w:val="24"/>
          <w:szCs w:val="24"/>
        </w:rPr>
        <w:t>B</w:t>
      </w:r>
      <w:r>
        <w:rPr>
          <w:rFonts w:ascii="Bookman Old Style" w:hAnsi="Bookman Old Style"/>
          <w:sz w:val="24"/>
          <w:szCs w:val="24"/>
        </w:rPr>
        <w:t xml:space="preserve">encana; </w:t>
      </w:r>
      <w:r w:rsidRPr="00187909">
        <w:rPr>
          <w:rFonts w:ascii="Bookman Old Style" w:hAnsi="Bookman Old Style"/>
          <w:sz w:val="24"/>
          <w:szCs w:val="24"/>
        </w:rPr>
        <w:t>dan</w:t>
      </w:r>
    </w:p>
    <w:p w14:paraId="1136933A" w14:textId="31EA86DF" w:rsidR="00622195" w:rsidRPr="00BD2BCB" w:rsidRDefault="00622195" w:rsidP="00207CB7">
      <w:pPr>
        <w:pStyle w:val="ListParagraph"/>
        <w:widowControl w:val="0"/>
        <w:numPr>
          <w:ilvl w:val="1"/>
          <w:numId w:val="6"/>
        </w:numPr>
        <w:autoSpaceDE w:val="0"/>
        <w:autoSpaceDN w:val="0"/>
        <w:spacing w:after="0" w:line="360" w:lineRule="auto"/>
        <w:ind w:left="3119" w:right="305" w:hanging="599"/>
        <w:contextualSpacing w:val="0"/>
        <w:jc w:val="both"/>
        <w:rPr>
          <w:rFonts w:ascii="Bookman Old Style" w:hAnsi="Bookman Old Style"/>
          <w:sz w:val="24"/>
          <w:szCs w:val="24"/>
        </w:rPr>
      </w:pPr>
      <w:r w:rsidRPr="00BD2BCB">
        <w:rPr>
          <w:rFonts w:ascii="Bookman Old Style" w:hAnsi="Bookman Old Style"/>
          <w:sz w:val="24"/>
          <w:szCs w:val="24"/>
        </w:rPr>
        <w:t xml:space="preserve">menerima pelaporan pelaksanaan </w:t>
      </w:r>
      <w:r w:rsidR="00CF2087" w:rsidRPr="00BD2BCB">
        <w:rPr>
          <w:rFonts w:ascii="Bookman Old Style" w:hAnsi="Bookman Old Style"/>
          <w:sz w:val="24"/>
          <w:szCs w:val="24"/>
        </w:rPr>
        <w:t xml:space="preserve">Perlindungan Perempuan dan Anak </w:t>
      </w:r>
      <w:r w:rsidR="00187909" w:rsidRPr="00BD2BCB">
        <w:rPr>
          <w:rFonts w:ascii="Bookman Old Style" w:hAnsi="Bookman Old Style"/>
          <w:sz w:val="24"/>
          <w:szCs w:val="24"/>
        </w:rPr>
        <w:t>dari KBG</w:t>
      </w:r>
      <w:r w:rsidRPr="00BD2BCB">
        <w:rPr>
          <w:rFonts w:ascii="Bookman Old Style" w:hAnsi="Bookman Old Style"/>
          <w:sz w:val="24"/>
          <w:szCs w:val="24"/>
        </w:rPr>
        <w:t xml:space="preserve"> dalam </w:t>
      </w:r>
      <w:r w:rsidR="00CF2087" w:rsidRPr="00BD2BCB">
        <w:rPr>
          <w:rFonts w:ascii="Bookman Old Style" w:hAnsi="Bookman Old Style"/>
          <w:sz w:val="24"/>
          <w:szCs w:val="24"/>
        </w:rPr>
        <w:t>B</w:t>
      </w:r>
      <w:r w:rsidRPr="00BD2BCB">
        <w:rPr>
          <w:rFonts w:ascii="Bookman Old Style" w:hAnsi="Bookman Old Style"/>
          <w:sz w:val="24"/>
          <w:szCs w:val="24"/>
        </w:rPr>
        <w:t xml:space="preserve">encana secara berkala dari Deputi Bidang Perlindungan Hak Perempuan </w:t>
      </w:r>
      <w:r w:rsidR="00187909" w:rsidRPr="00BD2BCB">
        <w:rPr>
          <w:rFonts w:ascii="Bookman Old Style" w:hAnsi="Bookman Old Style"/>
          <w:sz w:val="24"/>
          <w:szCs w:val="24"/>
        </w:rPr>
        <w:t xml:space="preserve">dan Deputi Bidang Perlindungan Anak </w:t>
      </w:r>
      <w:r w:rsidR="007B1F6E" w:rsidRPr="00BD2BCB">
        <w:rPr>
          <w:rFonts w:ascii="Bookman Old Style" w:hAnsi="Bookman Old Style"/>
          <w:sz w:val="24"/>
          <w:szCs w:val="24"/>
        </w:rPr>
        <w:t>dengan tembusan kepada M</w:t>
      </w:r>
      <w:r w:rsidRPr="00BD2BCB">
        <w:rPr>
          <w:rFonts w:ascii="Bookman Old Style" w:hAnsi="Bookman Old Style"/>
          <w:sz w:val="24"/>
          <w:szCs w:val="24"/>
        </w:rPr>
        <w:t>enteri</w:t>
      </w:r>
      <w:r w:rsidR="00CF2087" w:rsidRPr="00BD2BCB">
        <w:rPr>
          <w:rFonts w:ascii="Bookman Old Style" w:hAnsi="Bookman Old Style"/>
          <w:sz w:val="24"/>
          <w:szCs w:val="24"/>
        </w:rPr>
        <w:t xml:space="preserve">, </w:t>
      </w:r>
      <w:r w:rsidR="007B1F6E" w:rsidRPr="00BD2BCB">
        <w:rPr>
          <w:rFonts w:ascii="Bookman Old Style" w:hAnsi="Bookman Old Style"/>
          <w:sz w:val="24"/>
          <w:szCs w:val="24"/>
        </w:rPr>
        <w:t>menteri</w:t>
      </w:r>
      <w:r w:rsidRPr="00BD2BCB">
        <w:rPr>
          <w:rFonts w:ascii="Bookman Old Style" w:hAnsi="Bookman Old Style"/>
          <w:sz w:val="24"/>
          <w:szCs w:val="24"/>
        </w:rPr>
        <w:t xml:space="preserve"> yang menyelenggarakan urusan pem</w:t>
      </w:r>
      <w:r w:rsidR="00276FEA" w:rsidRPr="00BD2BCB">
        <w:rPr>
          <w:rFonts w:ascii="Bookman Old Style" w:hAnsi="Bookman Old Style"/>
          <w:sz w:val="24"/>
          <w:szCs w:val="24"/>
        </w:rPr>
        <w:t xml:space="preserve">erintahan di bidang </w:t>
      </w:r>
      <w:r w:rsidR="00CF2087" w:rsidRPr="00BD2BCB">
        <w:rPr>
          <w:rFonts w:ascii="Bookman Old Style" w:hAnsi="Bookman Old Style"/>
          <w:sz w:val="24"/>
          <w:szCs w:val="24"/>
        </w:rPr>
        <w:t>so</w:t>
      </w:r>
      <w:r w:rsidR="00BD2BCB" w:rsidRPr="00BD2BCB">
        <w:rPr>
          <w:rFonts w:ascii="Bookman Old Style" w:hAnsi="Bookman Old Style"/>
          <w:sz w:val="24"/>
          <w:szCs w:val="24"/>
        </w:rPr>
        <w:t>s</w:t>
      </w:r>
      <w:r w:rsidR="00CF2087" w:rsidRPr="00BD2BCB">
        <w:rPr>
          <w:rFonts w:ascii="Bookman Old Style" w:hAnsi="Bookman Old Style"/>
          <w:sz w:val="24"/>
          <w:szCs w:val="24"/>
        </w:rPr>
        <w:t xml:space="preserve">ial, </w:t>
      </w:r>
      <w:r w:rsidR="00276FEA" w:rsidRPr="00BD2BCB">
        <w:rPr>
          <w:rFonts w:ascii="Bookman Old Style" w:hAnsi="Bookman Old Style"/>
          <w:sz w:val="24"/>
          <w:szCs w:val="24"/>
        </w:rPr>
        <w:t xml:space="preserve">dan </w:t>
      </w:r>
      <w:r w:rsidR="00CF2087" w:rsidRPr="00BD2BCB">
        <w:rPr>
          <w:rFonts w:ascii="Bookman Old Style" w:hAnsi="Bookman Old Style"/>
          <w:sz w:val="24"/>
          <w:szCs w:val="24"/>
        </w:rPr>
        <w:t>kepala</w:t>
      </w:r>
      <w:r w:rsidR="00CF2087" w:rsidRPr="00BD2BCB">
        <w:rPr>
          <w:rFonts w:ascii="Bookman Old Style" w:hAnsi="Bookman Old Style"/>
          <w:spacing w:val="-3"/>
          <w:sz w:val="24"/>
          <w:szCs w:val="24"/>
        </w:rPr>
        <w:t xml:space="preserve"> L</w:t>
      </w:r>
      <w:r w:rsidR="00CF2087" w:rsidRPr="00BD2BCB">
        <w:rPr>
          <w:rFonts w:ascii="Bookman Old Style" w:hAnsi="Bookman Old Style"/>
          <w:bCs/>
          <w:sz w:val="24"/>
          <w:szCs w:val="24"/>
          <w:lang w:val="id-ID"/>
        </w:rPr>
        <w:t>embaga</w:t>
      </w:r>
      <w:r w:rsidR="00CF2087" w:rsidRPr="00BD2BCB">
        <w:rPr>
          <w:rFonts w:ascii="Bookman Old Style" w:hAnsi="Bookman Old Style"/>
          <w:sz w:val="24"/>
          <w:szCs w:val="24"/>
          <w:lang w:val="id-ID"/>
        </w:rPr>
        <w:t> Pemerintah Non</w:t>
      </w:r>
      <w:r w:rsidR="00CF2087" w:rsidRPr="00BD2BCB">
        <w:rPr>
          <w:rFonts w:ascii="Bookman Old Style" w:hAnsi="Bookman Old Style"/>
          <w:sz w:val="24"/>
          <w:szCs w:val="24"/>
        </w:rPr>
        <w:t>K</w:t>
      </w:r>
      <w:r w:rsidR="00CF2087" w:rsidRPr="00BD2BCB">
        <w:rPr>
          <w:rFonts w:ascii="Bookman Old Style" w:hAnsi="Bookman Old Style"/>
          <w:sz w:val="24"/>
          <w:szCs w:val="24"/>
          <w:lang w:val="id-ID"/>
        </w:rPr>
        <w:t xml:space="preserve">ementerian </w:t>
      </w:r>
      <w:r w:rsidR="00CF2087" w:rsidRPr="00BD2BCB">
        <w:rPr>
          <w:rFonts w:ascii="Bookman Old Style" w:hAnsi="Bookman Old Style"/>
          <w:sz w:val="24"/>
          <w:szCs w:val="24"/>
        </w:rPr>
        <w:t>yang menyelenggarakan urusan</w:t>
      </w:r>
      <w:r w:rsidR="00CF2087" w:rsidRPr="00BD2BCB">
        <w:rPr>
          <w:rFonts w:ascii="Bookman Old Style" w:hAnsi="Bookman Old Style"/>
          <w:sz w:val="24"/>
          <w:szCs w:val="24"/>
          <w:lang w:val="id-ID"/>
        </w:rPr>
        <w:t xml:space="preserve"> penanggulangan bencana</w:t>
      </w:r>
      <w:r w:rsidR="00187909" w:rsidRPr="00BD2BCB">
        <w:rPr>
          <w:rFonts w:ascii="Bookman Old Style" w:hAnsi="Bookman Old Style"/>
          <w:sz w:val="24"/>
          <w:szCs w:val="24"/>
        </w:rPr>
        <w:t>; dan</w:t>
      </w:r>
    </w:p>
    <w:p w14:paraId="18A5BB2D" w14:textId="73CFC177" w:rsidR="00187909" w:rsidRPr="00BD2BCB" w:rsidRDefault="00C36471" w:rsidP="00207CB7">
      <w:pPr>
        <w:pStyle w:val="ListParagraph"/>
        <w:widowControl w:val="0"/>
        <w:numPr>
          <w:ilvl w:val="1"/>
          <w:numId w:val="6"/>
        </w:numPr>
        <w:autoSpaceDE w:val="0"/>
        <w:autoSpaceDN w:val="0"/>
        <w:spacing w:after="0" w:line="360" w:lineRule="auto"/>
        <w:ind w:left="3119" w:right="305" w:hanging="599"/>
        <w:contextualSpacing w:val="0"/>
        <w:jc w:val="both"/>
        <w:rPr>
          <w:rFonts w:ascii="Bookman Old Style" w:hAnsi="Bookman Old Style"/>
          <w:sz w:val="24"/>
          <w:szCs w:val="24"/>
        </w:rPr>
      </w:pPr>
      <w:r w:rsidRPr="00BD2BCB">
        <w:rPr>
          <w:rFonts w:ascii="Bookman Old Style" w:hAnsi="Bookman Old Style"/>
          <w:sz w:val="24"/>
          <w:szCs w:val="24"/>
        </w:rPr>
        <w:t xml:space="preserve">menyusun </w:t>
      </w:r>
      <w:r w:rsidR="00CF2087" w:rsidRPr="00BD2BCB">
        <w:rPr>
          <w:rFonts w:ascii="Bookman Old Style" w:hAnsi="Bookman Old Style"/>
          <w:sz w:val="24"/>
          <w:szCs w:val="24"/>
        </w:rPr>
        <w:t xml:space="preserve">rencana aksi </w:t>
      </w:r>
      <w:r w:rsidR="00187909" w:rsidRPr="00BD2BCB">
        <w:rPr>
          <w:rFonts w:ascii="Bookman Old Style" w:hAnsi="Bookman Old Style"/>
          <w:sz w:val="24"/>
          <w:szCs w:val="24"/>
        </w:rPr>
        <w:t>Perlindungan Perempuan</w:t>
      </w:r>
      <w:r w:rsidR="002C3B2E" w:rsidRPr="00BD2BCB">
        <w:rPr>
          <w:rFonts w:ascii="Bookman Old Style" w:hAnsi="Bookman Old Style"/>
          <w:sz w:val="24"/>
          <w:szCs w:val="24"/>
        </w:rPr>
        <w:t xml:space="preserve"> dan Anak</w:t>
      </w:r>
      <w:r w:rsidR="00187909" w:rsidRPr="00BD2BCB">
        <w:rPr>
          <w:rFonts w:ascii="Bookman Old Style" w:hAnsi="Bookman Old Style"/>
          <w:sz w:val="24"/>
          <w:szCs w:val="24"/>
        </w:rPr>
        <w:t xml:space="preserve"> dari KBG dalam Bencana setiap </w:t>
      </w:r>
      <w:r w:rsidR="002C3B2E" w:rsidRPr="00BD2BCB">
        <w:rPr>
          <w:rFonts w:ascii="Bookman Old Style" w:hAnsi="Bookman Old Style"/>
          <w:sz w:val="24"/>
          <w:szCs w:val="24"/>
        </w:rPr>
        <w:t>2 (</w:t>
      </w:r>
      <w:r w:rsidR="00187909" w:rsidRPr="00BD2BCB">
        <w:rPr>
          <w:rFonts w:ascii="Bookman Old Style" w:hAnsi="Bookman Old Style"/>
          <w:sz w:val="24"/>
          <w:szCs w:val="24"/>
        </w:rPr>
        <w:t>dua</w:t>
      </w:r>
      <w:r w:rsidR="002C3B2E" w:rsidRPr="00BD2BCB">
        <w:rPr>
          <w:rFonts w:ascii="Bookman Old Style" w:hAnsi="Bookman Old Style"/>
          <w:sz w:val="24"/>
          <w:szCs w:val="24"/>
        </w:rPr>
        <w:t>)</w:t>
      </w:r>
      <w:r w:rsidR="00187909" w:rsidRPr="00BD2BCB">
        <w:rPr>
          <w:rFonts w:ascii="Bookman Old Style" w:hAnsi="Bookman Old Style"/>
          <w:sz w:val="24"/>
          <w:szCs w:val="24"/>
        </w:rPr>
        <w:t xml:space="preserve"> tahun</w:t>
      </w:r>
      <w:r w:rsidR="002C3B2E" w:rsidRPr="00BD2BCB">
        <w:rPr>
          <w:rFonts w:ascii="Bookman Old Style" w:hAnsi="Bookman Old Style"/>
          <w:sz w:val="24"/>
          <w:szCs w:val="24"/>
        </w:rPr>
        <w:t xml:space="preserve"> sekali</w:t>
      </w:r>
      <w:r w:rsidR="00187909" w:rsidRPr="00BD2BCB">
        <w:rPr>
          <w:rFonts w:ascii="Bookman Old Style" w:hAnsi="Bookman Old Style"/>
          <w:sz w:val="24"/>
          <w:szCs w:val="24"/>
        </w:rPr>
        <w:t xml:space="preserve">. </w:t>
      </w:r>
    </w:p>
    <w:p w14:paraId="75BAE279" w14:textId="0D44DBC7" w:rsidR="00622195" w:rsidRPr="00437749" w:rsidRDefault="00622195" w:rsidP="00207CB7">
      <w:pPr>
        <w:pStyle w:val="ListParagraph"/>
        <w:widowControl w:val="0"/>
        <w:numPr>
          <w:ilvl w:val="0"/>
          <w:numId w:val="6"/>
        </w:numPr>
        <w:autoSpaceDE w:val="0"/>
        <w:autoSpaceDN w:val="0"/>
        <w:spacing w:after="0" w:line="360" w:lineRule="auto"/>
        <w:ind w:left="2552" w:right="301" w:hanging="567"/>
        <w:contextualSpacing w:val="0"/>
        <w:jc w:val="both"/>
        <w:rPr>
          <w:rFonts w:ascii="Bookman Old Style" w:hAnsi="Bookman Old Style"/>
          <w:sz w:val="24"/>
          <w:szCs w:val="24"/>
        </w:rPr>
      </w:pPr>
      <w:r w:rsidRPr="00437749">
        <w:rPr>
          <w:rFonts w:ascii="Bookman Old Style" w:hAnsi="Bookman Old Style"/>
          <w:sz w:val="24"/>
          <w:szCs w:val="24"/>
        </w:rPr>
        <w:t xml:space="preserve">Dalam rangka </w:t>
      </w:r>
      <w:r w:rsidR="00CF2087" w:rsidRPr="00437749">
        <w:rPr>
          <w:rFonts w:ascii="Bookman Old Style" w:hAnsi="Bookman Old Style"/>
          <w:sz w:val="24"/>
          <w:szCs w:val="24"/>
        </w:rPr>
        <w:t>melaksanakan</w:t>
      </w:r>
      <w:r w:rsidRPr="00437749">
        <w:rPr>
          <w:rFonts w:ascii="Bookman Old Style" w:hAnsi="Bookman Old Style"/>
          <w:sz w:val="24"/>
          <w:szCs w:val="24"/>
        </w:rPr>
        <w:t xml:space="preserve"> Pedoman Perlindungan Perempuan</w:t>
      </w:r>
      <w:r w:rsidR="00187909" w:rsidRPr="00437749">
        <w:rPr>
          <w:rFonts w:ascii="Bookman Old Style" w:hAnsi="Bookman Old Style"/>
          <w:sz w:val="24"/>
          <w:szCs w:val="24"/>
        </w:rPr>
        <w:t xml:space="preserve"> </w:t>
      </w:r>
      <w:r w:rsidR="002C3B2E" w:rsidRPr="00437749">
        <w:rPr>
          <w:rFonts w:ascii="Bookman Old Style" w:hAnsi="Bookman Old Style"/>
          <w:sz w:val="24"/>
          <w:szCs w:val="24"/>
        </w:rPr>
        <w:t xml:space="preserve">dan Anak </w:t>
      </w:r>
      <w:r w:rsidR="00187909" w:rsidRPr="00437749">
        <w:rPr>
          <w:rFonts w:ascii="Bookman Old Style" w:hAnsi="Bookman Old Style"/>
          <w:sz w:val="24"/>
          <w:szCs w:val="24"/>
        </w:rPr>
        <w:t>dari KBG</w:t>
      </w:r>
      <w:r w:rsidRPr="00437749">
        <w:rPr>
          <w:rFonts w:ascii="Bookman Old Style" w:hAnsi="Bookman Old Style"/>
          <w:sz w:val="24"/>
          <w:szCs w:val="24"/>
        </w:rPr>
        <w:t xml:space="preserve"> dalam Bencana, Deputi Bidang Perlindungan Hak</w:t>
      </w:r>
      <w:r w:rsidRPr="00437749">
        <w:rPr>
          <w:rFonts w:ascii="Bookman Old Style" w:hAnsi="Bookman Old Style"/>
          <w:spacing w:val="-9"/>
          <w:sz w:val="24"/>
          <w:szCs w:val="24"/>
        </w:rPr>
        <w:t xml:space="preserve"> </w:t>
      </w:r>
      <w:r w:rsidRPr="00437749">
        <w:rPr>
          <w:rFonts w:ascii="Bookman Old Style" w:hAnsi="Bookman Old Style"/>
          <w:sz w:val="24"/>
          <w:szCs w:val="24"/>
        </w:rPr>
        <w:t>Perempuan</w:t>
      </w:r>
      <w:r w:rsidR="00187909" w:rsidRPr="00437749">
        <w:rPr>
          <w:rFonts w:ascii="Bookman Old Style" w:hAnsi="Bookman Old Style"/>
          <w:sz w:val="24"/>
          <w:szCs w:val="24"/>
        </w:rPr>
        <w:t xml:space="preserve"> dan</w:t>
      </w:r>
      <w:r w:rsidR="00836427" w:rsidRPr="00437749">
        <w:rPr>
          <w:rFonts w:ascii="Bookman Old Style" w:hAnsi="Bookman Old Style"/>
          <w:sz w:val="24"/>
          <w:szCs w:val="24"/>
        </w:rPr>
        <w:t xml:space="preserve"> Deputi Bidang</w:t>
      </w:r>
      <w:r w:rsidR="00187909" w:rsidRPr="00437749">
        <w:rPr>
          <w:rFonts w:ascii="Bookman Old Style" w:hAnsi="Bookman Old Style"/>
          <w:sz w:val="24"/>
          <w:szCs w:val="24"/>
        </w:rPr>
        <w:t xml:space="preserve"> Perlindungan Anak</w:t>
      </w:r>
      <w:r w:rsidR="002C3B2E" w:rsidRPr="00437749">
        <w:rPr>
          <w:rFonts w:ascii="Bookman Old Style" w:hAnsi="Bookman Old Style"/>
          <w:sz w:val="24"/>
          <w:szCs w:val="24"/>
        </w:rPr>
        <w:t xml:space="preserve"> melakukan</w:t>
      </w:r>
      <w:r w:rsidRPr="00437749">
        <w:rPr>
          <w:rFonts w:ascii="Bookman Old Style" w:hAnsi="Bookman Old Style"/>
          <w:sz w:val="24"/>
          <w:szCs w:val="24"/>
        </w:rPr>
        <w:t>:</w:t>
      </w:r>
    </w:p>
    <w:p w14:paraId="1D8F23F6" w14:textId="3E396C2E" w:rsidR="00622195" w:rsidRPr="00D27870" w:rsidRDefault="00622195" w:rsidP="00207CB7">
      <w:pPr>
        <w:pStyle w:val="ListParagraph"/>
        <w:widowControl w:val="0"/>
        <w:numPr>
          <w:ilvl w:val="0"/>
          <w:numId w:val="10"/>
        </w:numPr>
        <w:autoSpaceDE w:val="0"/>
        <w:autoSpaceDN w:val="0"/>
        <w:spacing w:after="0" w:line="360" w:lineRule="auto"/>
        <w:ind w:left="3119" w:right="313" w:hanging="567"/>
        <w:contextualSpacing w:val="0"/>
        <w:jc w:val="both"/>
        <w:rPr>
          <w:rFonts w:ascii="Bookman Old Style" w:hAnsi="Bookman Old Style"/>
          <w:sz w:val="24"/>
          <w:szCs w:val="24"/>
        </w:rPr>
      </w:pPr>
      <w:r w:rsidRPr="00D27870">
        <w:rPr>
          <w:rFonts w:ascii="Bookman Old Style" w:hAnsi="Bookman Old Style"/>
          <w:sz w:val="24"/>
          <w:szCs w:val="24"/>
        </w:rPr>
        <w:t>koordinasi</w:t>
      </w:r>
      <w:r w:rsidRPr="00D27870">
        <w:rPr>
          <w:rFonts w:ascii="Bookman Old Style" w:hAnsi="Bookman Old Style"/>
          <w:spacing w:val="-25"/>
          <w:sz w:val="24"/>
          <w:szCs w:val="24"/>
        </w:rPr>
        <w:t xml:space="preserve"> </w:t>
      </w:r>
      <w:r w:rsidRPr="00D27870">
        <w:rPr>
          <w:rFonts w:ascii="Bookman Old Style" w:hAnsi="Bookman Old Style"/>
          <w:sz w:val="24"/>
          <w:szCs w:val="24"/>
        </w:rPr>
        <w:t>dengan</w:t>
      </w:r>
      <w:r w:rsidRPr="00D27870">
        <w:rPr>
          <w:rFonts w:ascii="Bookman Old Style" w:hAnsi="Bookman Old Style"/>
          <w:spacing w:val="-22"/>
          <w:sz w:val="24"/>
          <w:szCs w:val="24"/>
        </w:rPr>
        <w:t xml:space="preserve"> </w:t>
      </w:r>
      <w:r w:rsidRPr="00D27870">
        <w:rPr>
          <w:rFonts w:ascii="Bookman Old Style" w:hAnsi="Bookman Old Style"/>
          <w:sz w:val="24"/>
          <w:szCs w:val="24"/>
        </w:rPr>
        <w:t>pihak</w:t>
      </w:r>
      <w:r w:rsidRPr="00D27870">
        <w:rPr>
          <w:rFonts w:ascii="Bookman Old Style" w:hAnsi="Bookman Old Style"/>
          <w:spacing w:val="-22"/>
          <w:sz w:val="24"/>
          <w:szCs w:val="24"/>
        </w:rPr>
        <w:t xml:space="preserve"> </w:t>
      </w:r>
      <w:r w:rsidRPr="00D27870">
        <w:rPr>
          <w:rFonts w:ascii="Bookman Old Style" w:hAnsi="Bookman Old Style"/>
          <w:sz w:val="24"/>
          <w:szCs w:val="24"/>
        </w:rPr>
        <w:t>terkait</w:t>
      </w:r>
      <w:r w:rsidRPr="00D27870">
        <w:rPr>
          <w:rFonts w:ascii="Bookman Old Style" w:hAnsi="Bookman Old Style"/>
          <w:spacing w:val="-20"/>
          <w:sz w:val="24"/>
          <w:szCs w:val="24"/>
        </w:rPr>
        <w:t xml:space="preserve"> </w:t>
      </w:r>
      <w:r w:rsidRPr="00D27870">
        <w:rPr>
          <w:rFonts w:ascii="Bookman Old Style" w:hAnsi="Bookman Old Style"/>
          <w:sz w:val="24"/>
          <w:szCs w:val="24"/>
        </w:rPr>
        <w:t xml:space="preserve">yang terlibat dalam Perlindungan Perempuan </w:t>
      </w:r>
      <w:r w:rsidR="00836427">
        <w:rPr>
          <w:rFonts w:ascii="Bookman Old Style" w:hAnsi="Bookman Old Style"/>
          <w:sz w:val="24"/>
          <w:szCs w:val="24"/>
        </w:rPr>
        <w:t xml:space="preserve">dan </w:t>
      </w:r>
      <w:r w:rsidR="00836427" w:rsidRPr="00D27870">
        <w:rPr>
          <w:rFonts w:ascii="Bookman Old Style" w:hAnsi="Bookman Old Style"/>
          <w:sz w:val="24"/>
          <w:szCs w:val="24"/>
        </w:rPr>
        <w:t>Anak</w:t>
      </w:r>
      <w:r w:rsidR="00836427">
        <w:rPr>
          <w:rFonts w:ascii="Bookman Old Style" w:hAnsi="Bookman Old Style"/>
          <w:sz w:val="24"/>
          <w:szCs w:val="24"/>
        </w:rPr>
        <w:t xml:space="preserve"> </w:t>
      </w:r>
      <w:r w:rsidRPr="00D27870">
        <w:rPr>
          <w:rFonts w:ascii="Bookman Old Style" w:hAnsi="Bookman Old Style"/>
          <w:sz w:val="24"/>
          <w:szCs w:val="24"/>
        </w:rPr>
        <w:t>dalam Bencana;</w:t>
      </w:r>
    </w:p>
    <w:p w14:paraId="17634C57" w14:textId="2924227A" w:rsidR="00622195" w:rsidRPr="00836427" w:rsidRDefault="00622195" w:rsidP="00207CB7">
      <w:pPr>
        <w:pStyle w:val="ListParagraph"/>
        <w:widowControl w:val="0"/>
        <w:numPr>
          <w:ilvl w:val="0"/>
          <w:numId w:val="10"/>
        </w:numPr>
        <w:autoSpaceDE w:val="0"/>
        <w:autoSpaceDN w:val="0"/>
        <w:spacing w:after="0" w:line="360" w:lineRule="auto"/>
        <w:ind w:left="3119" w:right="312" w:hanging="567"/>
        <w:contextualSpacing w:val="0"/>
        <w:jc w:val="both"/>
        <w:rPr>
          <w:rFonts w:ascii="Bookman Old Style" w:hAnsi="Bookman Old Style"/>
          <w:sz w:val="24"/>
          <w:szCs w:val="24"/>
        </w:rPr>
      </w:pPr>
      <w:r w:rsidRPr="00836427">
        <w:rPr>
          <w:rFonts w:ascii="Bookman Old Style" w:hAnsi="Bookman Old Style"/>
          <w:sz w:val="24"/>
          <w:szCs w:val="24"/>
        </w:rPr>
        <w:t xml:space="preserve">koordinasi lintas </w:t>
      </w:r>
      <w:r w:rsidR="00836427" w:rsidRPr="00836427">
        <w:rPr>
          <w:rFonts w:ascii="Bookman Old Style" w:hAnsi="Bookman Old Style"/>
          <w:sz w:val="24"/>
          <w:szCs w:val="24"/>
          <w:lang w:val="id-ID"/>
        </w:rPr>
        <w:t xml:space="preserve">unit kerja di </w:t>
      </w:r>
      <w:r w:rsidR="00CF2087">
        <w:rPr>
          <w:rFonts w:ascii="Bookman Old Style" w:hAnsi="Bookman Old Style"/>
          <w:sz w:val="24"/>
          <w:szCs w:val="24"/>
        </w:rPr>
        <w:t>k</w:t>
      </w:r>
      <w:r w:rsidR="00CF2087" w:rsidRPr="00836427">
        <w:rPr>
          <w:rFonts w:ascii="Bookman Old Style" w:hAnsi="Bookman Old Style"/>
          <w:sz w:val="24"/>
          <w:szCs w:val="24"/>
          <w:lang w:val="id-ID"/>
        </w:rPr>
        <w:t>ementerian</w:t>
      </w:r>
      <w:r w:rsidR="00CF2087">
        <w:rPr>
          <w:rFonts w:ascii="Bookman Old Style" w:hAnsi="Bookman Old Style"/>
          <w:sz w:val="24"/>
          <w:szCs w:val="24"/>
        </w:rPr>
        <w:t xml:space="preserve">/Lembaga </w:t>
      </w:r>
      <w:r w:rsidR="00836427" w:rsidRPr="00836427">
        <w:rPr>
          <w:rFonts w:ascii="Bookman Old Style" w:hAnsi="Bookman Old Style"/>
          <w:sz w:val="24"/>
          <w:szCs w:val="24"/>
        </w:rPr>
        <w:t>yang</w:t>
      </w:r>
      <w:r w:rsidR="00CF2087">
        <w:rPr>
          <w:rFonts w:ascii="Bookman Old Style" w:hAnsi="Bookman Old Style"/>
          <w:sz w:val="24"/>
          <w:szCs w:val="24"/>
        </w:rPr>
        <w:t xml:space="preserve"> </w:t>
      </w:r>
      <w:r w:rsidR="00836427" w:rsidRPr="00836427">
        <w:rPr>
          <w:rFonts w:ascii="Bookman Old Style" w:hAnsi="Bookman Old Style"/>
          <w:sz w:val="24"/>
          <w:szCs w:val="24"/>
        </w:rPr>
        <w:t>melakukan</w:t>
      </w:r>
      <w:r w:rsidR="00CF2087">
        <w:rPr>
          <w:rFonts w:ascii="Bookman Old Style" w:hAnsi="Bookman Old Style"/>
          <w:sz w:val="24"/>
          <w:szCs w:val="24"/>
        </w:rPr>
        <w:t xml:space="preserve"> </w:t>
      </w:r>
      <w:r w:rsidR="00836427" w:rsidRPr="00836427">
        <w:rPr>
          <w:rFonts w:ascii="Bookman Old Style" w:hAnsi="Bookman Old Style"/>
          <w:sz w:val="24"/>
          <w:szCs w:val="24"/>
        </w:rPr>
        <w:t>pemberdayaan perempuan korban bencana</w:t>
      </w:r>
      <w:r w:rsidRPr="00836427">
        <w:rPr>
          <w:rFonts w:ascii="Bookman Old Style" w:hAnsi="Bookman Old Style"/>
          <w:sz w:val="24"/>
          <w:szCs w:val="24"/>
        </w:rPr>
        <w:t>;</w:t>
      </w:r>
    </w:p>
    <w:p w14:paraId="297B3EE9" w14:textId="4611191B" w:rsidR="00862C7C" w:rsidRPr="007B1F6E" w:rsidRDefault="00622195" w:rsidP="00207CB7">
      <w:pPr>
        <w:pStyle w:val="ListParagraph"/>
        <w:widowControl w:val="0"/>
        <w:numPr>
          <w:ilvl w:val="0"/>
          <w:numId w:val="10"/>
        </w:numPr>
        <w:autoSpaceDE w:val="0"/>
        <w:autoSpaceDN w:val="0"/>
        <w:spacing w:after="0" w:line="360" w:lineRule="auto"/>
        <w:ind w:left="3119" w:right="309" w:hanging="567"/>
        <w:contextualSpacing w:val="0"/>
        <w:jc w:val="both"/>
        <w:rPr>
          <w:rFonts w:ascii="Bookman Old Style" w:hAnsi="Bookman Old Style"/>
          <w:sz w:val="24"/>
          <w:szCs w:val="24"/>
        </w:rPr>
      </w:pPr>
      <w:r w:rsidRPr="00880B24">
        <w:rPr>
          <w:rFonts w:ascii="Bookman Old Style" w:hAnsi="Bookman Old Style"/>
          <w:sz w:val="24"/>
          <w:szCs w:val="24"/>
        </w:rPr>
        <w:t>sosialisasi dan advokasi kepada pemerintah daerah</w:t>
      </w:r>
      <w:r w:rsidR="00276FEA" w:rsidRPr="00880B24">
        <w:rPr>
          <w:rFonts w:ascii="Bookman Old Style" w:hAnsi="Bookman Old Style"/>
          <w:sz w:val="24"/>
          <w:szCs w:val="24"/>
          <w:lang w:val="id-ID"/>
        </w:rPr>
        <w:t xml:space="preserve"> provinsi</w:t>
      </w:r>
      <w:r w:rsidRPr="00880B24">
        <w:rPr>
          <w:rFonts w:ascii="Bookman Old Style" w:hAnsi="Bookman Old Style"/>
          <w:sz w:val="24"/>
          <w:szCs w:val="24"/>
        </w:rPr>
        <w:t xml:space="preserve"> tentang Pedoman Perlindungan </w:t>
      </w:r>
      <w:r w:rsidRPr="00C36471">
        <w:rPr>
          <w:rFonts w:ascii="Bookman Old Style" w:hAnsi="Bookman Old Style"/>
          <w:sz w:val="24"/>
          <w:szCs w:val="24"/>
        </w:rPr>
        <w:t>Perempuan</w:t>
      </w:r>
      <w:r w:rsidR="00B06F22" w:rsidRPr="00C36471">
        <w:rPr>
          <w:rFonts w:ascii="Bookman Old Style" w:hAnsi="Bookman Old Style"/>
          <w:sz w:val="24"/>
          <w:szCs w:val="24"/>
        </w:rPr>
        <w:t xml:space="preserve"> dan Anak</w:t>
      </w:r>
      <w:r w:rsidR="007B1F6E" w:rsidRPr="00C36471">
        <w:rPr>
          <w:rFonts w:ascii="Bookman Old Style" w:hAnsi="Bookman Old Style"/>
          <w:sz w:val="24"/>
          <w:szCs w:val="24"/>
        </w:rPr>
        <w:t xml:space="preserve"> </w:t>
      </w:r>
      <w:r w:rsidR="007B1F6E">
        <w:rPr>
          <w:rFonts w:ascii="Bookman Old Style" w:hAnsi="Bookman Old Style"/>
          <w:sz w:val="24"/>
          <w:szCs w:val="24"/>
        </w:rPr>
        <w:t>dari KBG</w:t>
      </w:r>
      <w:r w:rsidRPr="00880B24">
        <w:rPr>
          <w:rFonts w:ascii="Bookman Old Style" w:hAnsi="Bookman Old Style"/>
          <w:sz w:val="24"/>
          <w:szCs w:val="24"/>
        </w:rPr>
        <w:t xml:space="preserve"> </w:t>
      </w:r>
      <w:r w:rsidR="007B1F6E">
        <w:rPr>
          <w:rFonts w:ascii="Bookman Old Style" w:hAnsi="Bookman Old Style"/>
          <w:sz w:val="24"/>
          <w:szCs w:val="24"/>
        </w:rPr>
        <w:t xml:space="preserve">dalam </w:t>
      </w:r>
      <w:r w:rsidRPr="00D27870">
        <w:rPr>
          <w:rFonts w:ascii="Bookman Old Style" w:hAnsi="Bookman Old Style"/>
          <w:sz w:val="24"/>
          <w:szCs w:val="24"/>
        </w:rPr>
        <w:t>Bencana;</w:t>
      </w:r>
      <w:r w:rsidR="007B1F6E">
        <w:rPr>
          <w:rFonts w:ascii="Bookman Old Style" w:hAnsi="Bookman Old Style"/>
          <w:sz w:val="24"/>
          <w:szCs w:val="24"/>
        </w:rPr>
        <w:t xml:space="preserve"> dan</w:t>
      </w:r>
    </w:p>
    <w:p w14:paraId="78292EFB" w14:textId="601DCB67" w:rsidR="00622195" w:rsidRPr="00D27870" w:rsidRDefault="00622195" w:rsidP="00207CB7">
      <w:pPr>
        <w:pStyle w:val="ListParagraph"/>
        <w:widowControl w:val="0"/>
        <w:numPr>
          <w:ilvl w:val="0"/>
          <w:numId w:val="10"/>
        </w:numPr>
        <w:autoSpaceDE w:val="0"/>
        <w:autoSpaceDN w:val="0"/>
        <w:spacing w:after="0" w:line="360" w:lineRule="auto"/>
        <w:ind w:left="3119" w:right="313" w:hanging="567"/>
        <w:contextualSpacing w:val="0"/>
        <w:jc w:val="both"/>
        <w:rPr>
          <w:rFonts w:ascii="Bookman Old Style" w:hAnsi="Bookman Old Style"/>
          <w:sz w:val="24"/>
          <w:szCs w:val="24"/>
        </w:rPr>
      </w:pPr>
      <w:r w:rsidRPr="00D27870">
        <w:rPr>
          <w:rFonts w:ascii="Bookman Old Style" w:hAnsi="Bookman Old Style"/>
          <w:sz w:val="24"/>
          <w:szCs w:val="24"/>
        </w:rPr>
        <w:t>membangun mekanisme pelaksanaan pelaporan</w:t>
      </w:r>
      <w:r w:rsidR="007B1F6E">
        <w:rPr>
          <w:rFonts w:ascii="Bookman Old Style" w:hAnsi="Bookman Old Style"/>
          <w:sz w:val="24"/>
          <w:szCs w:val="24"/>
        </w:rPr>
        <w:t xml:space="preserve"> dan layanan</w:t>
      </w:r>
      <w:r w:rsidRPr="00D27870">
        <w:rPr>
          <w:rFonts w:ascii="Bookman Old Style" w:hAnsi="Bookman Old Style"/>
          <w:sz w:val="24"/>
          <w:szCs w:val="24"/>
        </w:rPr>
        <w:t xml:space="preserve"> </w:t>
      </w:r>
      <w:r w:rsidR="007B1F6E" w:rsidRPr="00880B24">
        <w:rPr>
          <w:rFonts w:ascii="Bookman Old Style" w:hAnsi="Bookman Old Style"/>
          <w:sz w:val="24"/>
          <w:szCs w:val="24"/>
        </w:rPr>
        <w:t>Perlindungan Perempuan</w:t>
      </w:r>
      <w:r w:rsidR="00B06F22">
        <w:rPr>
          <w:rFonts w:ascii="Bookman Old Style" w:hAnsi="Bookman Old Style"/>
          <w:sz w:val="24"/>
          <w:szCs w:val="24"/>
        </w:rPr>
        <w:t xml:space="preserve"> </w:t>
      </w:r>
      <w:r w:rsidR="00B06F22" w:rsidRPr="00C36471">
        <w:rPr>
          <w:rFonts w:ascii="Bookman Old Style" w:hAnsi="Bookman Old Style"/>
          <w:sz w:val="24"/>
          <w:szCs w:val="24"/>
        </w:rPr>
        <w:t>dan Anak</w:t>
      </w:r>
      <w:r w:rsidR="007B1F6E" w:rsidRPr="00C36471">
        <w:rPr>
          <w:rFonts w:ascii="Bookman Old Style" w:hAnsi="Bookman Old Style"/>
          <w:sz w:val="24"/>
          <w:szCs w:val="24"/>
        </w:rPr>
        <w:t xml:space="preserve"> dari KBG dalam Bencana </w:t>
      </w:r>
      <w:r w:rsidRPr="00C36471">
        <w:rPr>
          <w:rFonts w:ascii="Bookman Old Style" w:hAnsi="Bookman Old Style"/>
          <w:sz w:val="24"/>
          <w:szCs w:val="24"/>
        </w:rPr>
        <w:t xml:space="preserve">secara berkala yang akan dilaporkan kepada Menteri dengan tembusan kepada menteri yang menyelenggarakan urusan pemerintahan di bidang </w:t>
      </w:r>
      <w:r w:rsidR="00BD2BCB">
        <w:rPr>
          <w:rFonts w:ascii="Bookman Old Style" w:hAnsi="Bookman Old Style"/>
          <w:sz w:val="24"/>
          <w:szCs w:val="24"/>
        </w:rPr>
        <w:t>social,</w:t>
      </w:r>
      <w:r w:rsidRPr="00C36471">
        <w:rPr>
          <w:rFonts w:ascii="Bookman Old Style" w:hAnsi="Bookman Old Style"/>
          <w:sz w:val="24"/>
          <w:szCs w:val="24"/>
        </w:rPr>
        <w:t xml:space="preserve"> dan kepala</w:t>
      </w:r>
      <w:r w:rsidRPr="00C36471">
        <w:rPr>
          <w:rFonts w:ascii="Bookman Old Style" w:hAnsi="Bookman Old Style"/>
          <w:spacing w:val="-3"/>
          <w:sz w:val="24"/>
          <w:szCs w:val="24"/>
        </w:rPr>
        <w:t xml:space="preserve"> </w:t>
      </w:r>
      <w:r w:rsidR="00A2785B" w:rsidRPr="00C36471">
        <w:rPr>
          <w:rFonts w:ascii="Bookman Old Style" w:hAnsi="Bookman Old Style"/>
          <w:spacing w:val="-3"/>
          <w:sz w:val="24"/>
          <w:szCs w:val="24"/>
        </w:rPr>
        <w:t>L</w:t>
      </w:r>
      <w:r w:rsidR="00781E2F" w:rsidRPr="00C36471">
        <w:rPr>
          <w:rFonts w:ascii="Bookman Old Style" w:hAnsi="Bookman Old Style"/>
          <w:bCs/>
          <w:sz w:val="24"/>
          <w:szCs w:val="24"/>
          <w:lang w:val="id-ID"/>
        </w:rPr>
        <w:t>embaga</w:t>
      </w:r>
      <w:r w:rsidR="00781E2F" w:rsidRPr="00C36471">
        <w:rPr>
          <w:rFonts w:ascii="Bookman Old Style" w:hAnsi="Bookman Old Style"/>
          <w:sz w:val="24"/>
          <w:szCs w:val="24"/>
          <w:lang w:val="id-ID"/>
        </w:rPr>
        <w:t> Pemerintah Non</w:t>
      </w:r>
      <w:r w:rsidR="00CF2087">
        <w:rPr>
          <w:rFonts w:ascii="Bookman Old Style" w:hAnsi="Bookman Old Style"/>
          <w:sz w:val="24"/>
          <w:szCs w:val="24"/>
        </w:rPr>
        <w:t>K</w:t>
      </w:r>
      <w:r w:rsidR="00781E2F" w:rsidRPr="00C36471">
        <w:rPr>
          <w:rFonts w:ascii="Bookman Old Style" w:hAnsi="Bookman Old Style"/>
          <w:sz w:val="24"/>
          <w:szCs w:val="24"/>
          <w:lang w:val="id-ID"/>
        </w:rPr>
        <w:t>ementerian</w:t>
      </w:r>
      <w:r w:rsidR="00781E2F" w:rsidRPr="00BD2BCB">
        <w:rPr>
          <w:rFonts w:ascii="Bookman Old Style" w:hAnsi="Bookman Old Style"/>
          <w:sz w:val="24"/>
          <w:szCs w:val="24"/>
          <w:lang w:val="id-ID"/>
        </w:rPr>
        <w:t xml:space="preserve"> </w:t>
      </w:r>
      <w:r w:rsidR="00CF2087" w:rsidRPr="00BD2BCB">
        <w:rPr>
          <w:rFonts w:ascii="Bookman Old Style" w:hAnsi="Bookman Old Style"/>
          <w:sz w:val="24"/>
          <w:szCs w:val="24"/>
        </w:rPr>
        <w:t xml:space="preserve">yang </w:t>
      </w:r>
      <w:r w:rsidR="00781E2F" w:rsidRPr="00C36471">
        <w:rPr>
          <w:rFonts w:ascii="Bookman Old Style" w:hAnsi="Bookman Old Style"/>
          <w:sz w:val="24"/>
          <w:szCs w:val="24"/>
        </w:rPr>
        <w:t>menyelenggarakan urusan</w:t>
      </w:r>
      <w:r w:rsidR="00C36471">
        <w:rPr>
          <w:rFonts w:ascii="Bookman Old Style" w:hAnsi="Bookman Old Style"/>
          <w:sz w:val="24"/>
          <w:szCs w:val="24"/>
          <w:lang w:val="id-ID"/>
        </w:rPr>
        <w:t xml:space="preserve"> penanggulangan bencana</w:t>
      </w:r>
      <w:r w:rsidRPr="00D27870">
        <w:rPr>
          <w:rFonts w:ascii="Bookman Old Style" w:hAnsi="Bookman Old Style"/>
          <w:sz w:val="24"/>
          <w:szCs w:val="24"/>
        </w:rPr>
        <w:t>.</w:t>
      </w:r>
    </w:p>
    <w:p w14:paraId="5EFC582E" w14:textId="77777777" w:rsidR="00B73375" w:rsidRPr="00D27870" w:rsidRDefault="00B73375" w:rsidP="00B73375">
      <w:pPr>
        <w:spacing w:after="0" w:line="360" w:lineRule="auto"/>
        <w:contextualSpacing/>
        <w:rPr>
          <w:rFonts w:ascii="Bookman Old Style" w:hAnsi="Bookman Old Style"/>
          <w:strike/>
          <w:sz w:val="24"/>
          <w:szCs w:val="24"/>
        </w:rPr>
      </w:pPr>
    </w:p>
    <w:p w14:paraId="11CFC670" w14:textId="21BA8507" w:rsidR="00EC67AE" w:rsidRPr="00EB4407" w:rsidRDefault="00EC67AE" w:rsidP="00F40232">
      <w:pPr>
        <w:spacing w:after="0" w:line="360" w:lineRule="auto"/>
        <w:ind w:left="2552" w:hanging="567"/>
        <w:contextualSpacing/>
        <w:jc w:val="center"/>
        <w:rPr>
          <w:rFonts w:ascii="Bookman Old Style" w:hAnsi="Bookman Old Style"/>
          <w:lang w:val="en-US"/>
        </w:rPr>
      </w:pPr>
      <w:r w:rsidRPr="00D27870">
        <w:rPr>
          <w:rFonts w:ascii="Bookman Old Style" w:hAnsi="Bookman Old Style"/>
          <w:sz w:val="24"/>
          <w:szCs w:val="24"/>
        </w:rPr>
        <w:t>Pasal</w:t>
      </w:r>
      <w:r w:rsidR="00EB4407">
        <w:rPr>
          <w:rFonts w:ascii="Bookman Old Style" w:hAnsi="Bookman Old Style"/>
          <w:sz w:val="24"/>
          <w:szCs w:val="24"/>
        </w:rPr>
        <w:t xml:space="preserve"> </w:t>
      </w:r>
      <w:r w:rsidR="00DC3804">
        <w:rPr>
          <w:rFonts w:ascii="Bookman Old Style" w:hAnsi="Bookman Old Style"/>
          <w:sz w:val="24"/>
          <w:szCs w:val="24"/>
          <w:lang w:val="en-US"/>
        </w:rPr>
        <w:t>2</w:t>
      </w:r>
      <w:r w:rsidR="00921341">
        <w:rPr>
          <w:rFonts w:ascii="Bookman Old Style" w:hAnsi="Bookman Old Style"/>
          <w:sz w:val="24"/>
          <w:szCs w:val="24"/>
          <w:lang w:val="en-US"/>
        </w:rPr>
        <w:t>2</w:t>
      </w:r>
    </w:p>
    <w:p w14:paraId="6AFC757A" w14:textId="72112B05" w:rsidR="00622195" w:rsidRPr="00D27870" w:rsidRDefault="00622195" w:rsidP="007D5981">
      <w:pPr>
        <w:pStyle w:val="BodyText"/>
        <w:spacing w:line="360" w:lineRule="auto"/>
        <w:ind w:left="1985" w:right="302"/>
      </w:pPr>
      <w:r w:rsidRPr="00D27870">
        <w:t xml:space="preserve">Pemerintah </w:t>
      </w:r>
      <w:r w:rsidR="00CF2087">
        <w:rPr>
          <w:lang w:val="en-US"/>
        </w:rPr>
        <w:t>d</w:t>
      </w:r>
      <w:r w:rsidRPr="00D27870">
        <w:t xml:space="preserve">aerah </w:t>
      </w:r>
      <w:r w:rsidR="00CF2087">
        <w:rPr>
          <w:lang w:val="en-US"/>
        </w:rPr>
        <w:t>p</w:t>
      </w:r>
      <w:r w:rsidRPr="00D27870">
        <w:t xml:space="preserve">rovinsi melakukan pembinaan dan membangun koordinasi lintas pemangku kepentingan termasuk kepada pemerintah daerah kabupaten/kota untuk melakukan pencegahan, penanganan, dan pemberdayaan perempuan, </w:t>
      </w:r>
      <w:r w:rsidR="00CF2087">
        <w:rPr>
          <w:lang w:val="en-US"/>
        </w:rPr>
        <w:t>A</w:t>
      </w:r>
      <w:r w:rsidRPr="00D27870">
        <w:t>nak, dan kelompok rentan.</w:t>
      </w:r>
    </w:p>
    <w:p w14:paraId="7233AB66" w14:textId="77777777" w:rsidR="00622195" w:rsidRPr="00D27870" w:rsidRDefault="00622195" w:rsidP="007D5981">
      <w:pPr>
        <w:pStyle w:val="BodyText"/>
        <w:spacing w:line="360" w:lineRule="auto"/>
        <w:jc w:val="left"/>
      </w:pPr>
    </w:p>
    <w:p w14:paraId="43435F6A" w14:textId="6557D12A" w:rsidR="00622195" w:rsidRPr="00EB4407" w:rsidRDefault="00622195" w:rsidP="007D5981">
      <w:pPr>
        <w:spacing w:after="0" w:line="360" w:lineRule="auto"/>
        <w:ind w:left="2552" w:hanging="567"/>
        <w:contextualSpacing/>
        <w:jc w:val="center"/>
        <w:rPr>
          <w:rFonts w:ascii="Bookman Old Style" w:hAnsi="Bookman Old Style"/>
          <w:sz w:val="24"/>
          <w:szCs w:val="24"/>
          <w:lang w:val="en-US"/>
        </w:rPr>
      </w:pPr>
      <w:r w:rsidRPr="00D27870">
        <w:rPr>
          <w:rFonts w:ascii="Bookman Old Style" w:hAnsi="Bookman Old Style"/>
          <w:sz w:val="24"/>
          <w:szCs w:val="24"/>
        </w:rPr>
        <w:t>P</w:t>
      </w:r>
      <w:r w:rsidR="00EB4407">
        <w:rPr>
          <w:rFonts w:ascii="Bookman Old Style" w:hAnsi="Bookman Old Style"/>
          <w:sz w:val="24"/>
          <w:szCs w:val="24"/>
        </w:rPr>
        <w:t xml:space="preserve">asal </w:t>
      </w:r>
      <w:r w:rsidR="00DC3804">
        <w:rPr>
          <w:rFonts w:ascii="Bookman Old Style" w:hAnsi="Bookman Old Style"/>
          <w:sz w:val="24"/>
          <w:szCs w:val="24"/>
          <w:lang w:val="en-US"/>
        </w:rPr>
        <w:t>2</w:t>
      </w:r>
      <w:r w:rsidR="00921341">
        <w:rPr>
          <w:rFonts w:ascii="Bookman Old Style" w:hAnsi="Bookman Old Style"/>
          <w:sz w:val="24"/>
          <w:szCs w:val="24"/>
          <w:lang w:val="en-US"/>
        </w:rPr>
        <w:t>3</w:t>
      </w:r>
    </w:p>
    <w:p w14:paraId="0AB04CFD" w14:textId="6BA1A1D8" w:rsidR="00622195" w:rsidRPr="00D27870" w:rsidRDefault="00622195" w:rsidP="007D5981">
      <w:pPr>
        <w:pStyle w:val="BodyText"/>
        <w:spacing w:line="360" w:lineRule="auto"/>
        <w:ind w:left="1985" w:right="308"/>
      </w:pPr>
      <w:r w:rsidRPr="00D27870">
        <w:t xml:space="preserve">Pemerintah daerah kabupaten/kota dalam rangka </w:t>
      </w:r>
      <w:r w:rsidR="00CF2087" w:rsidRPr="00293C8B">
        <w:rPr>
          <w:lang w:val="en-US"/>
        </w:rPr>
        <w:t xml:space="preserve">melaksanakan </w:t>
      </w:r>
      <w:r w:rsidR="007B1F6E" w:rsidRPr="00293C8B">
        <w:t xml:space="preserve">Perlindungan Perempuan </w:t>
      </w:r>
      <w:r w:rsidR="00B06F22" w:rsidRPr="00293C8B">
        <w:rPr>
          <w:lang w:val="en-US"/>
        </w:rPr>
        <w:t xml:space="preserve">dan Anak </w:t>
      </w:r>
      <w:r w:rsidR="007B1F6E" w:rsidRPr="00293C8B">
        <w:t>dari KBG dalam Bencana melalui</w:t>
      </w:r>
      <w:r w:rsidRPr="00293C8B">
        <w:t>:</w:t>
      </w:r>
    </w:p>
    <w:p w14:paraId="28863378" w14:textId="498E5685" w:rsidR="00622195" w:rsidRPr="00D27870" w:rsidRDefault="0094423E" w:rsidP="00207CB7">
      <w:pPr>
        <w:pStyle w:val="ListParagraph"/>
        <w:widowControl w:val="0"/>
        <w:numPr>
          <w:ilvl w:val="0"/>
          <w:numId w:val="7"/>
        </w:numPr>
        <w:autoSpaceDE w:val="0"/>
        <w:autoSpaceDN w:val="0"/>
        <w:spacing w:after="0" w:line="360" w:lineRule="auto"/>
        <w:ind w:left="2552" w:right="306" w:hanging="567"/>
        <w:contextualSpacing w:val="0"/>
        <w:jc w:val="both"/>
        <w:rPr>
          <w:rFonts w:ascii="Bookman Old Style" w:hAnsi="Bookman Old Style"/>
          <w:sz w:val="24"/>
          <w:szCs w:val="24"/>
        </w:rPr>
      </w:pPr>
      <w:r>
        <w:rPr>
          <w:rFonts w:ascii="Bookman Old Style" w:hAnsi="Bookman Old Style"/>
          <w:sz w:val="24"/>
          <w:szCs w:val="24"/>
        </w:rPr>
        <w:t>p</w:t>
      </w:r>
      <w:r w:rsidR="007B1F6E">
        <w:rPr>
          <w:rFonts w:ascii="Bookman Old Style" w:hAnsi="Bookman Old Style"/>
          <w:sz w:val="24"/>
          <w:szCs w:val="24"/>
        </w:rPr>
        <w:t xml:space="preserve">enyediaan dan pembentukan </w:t>
      </w:r>
      <w:r w:rsidR="00622195" w:rsidRPr="00D27870">
        <w:rPr>
          <w:rFonts w:ascii="Bookman Old Style" w:hAnsi="Bookman Old Style"/>
          <w:sz w:val="24"/>
          <w:szCs w:val="24"/>
        </w:rPr>
        <w:t xml:space="preserve">sub klaster pencegahan dan penanganan KBG dan sub klaster </w:t>
      </w:r>
      <w:r w:rsidR="00CF2087" w:rsidRPr="00D27870">
        <w:rPr>
          <w:rFonts w:ascii="Bookman Old Style" w:hAnsi="Bookman Old Style"/>
          <w:sz w:val="24"/>
          <w:szCs w:val="24"/>
        </w:rPr>
        <w:t>Perlindungan</w:t>
      </w:r>
      <w:r w:rsidR="00CF2087" w:rsidRPr="00D27870">
        <w:rPr>
          <w:rFonts w:ascii="Bookman Old Style" w:hAnsi="Bookman Old Style"/>
          <w:spacing w:val="-2"/>
          <w:sz w:val="24"/>
          <w:szCs w:val="24"/>
        </w:rPr>
        <w:t xml:space="preserve"> </w:t>
      </w:r>
      <w:r w:rsidR="00CF2087" w:rsidRPr="00D27870">
        <w:rPr>
          <w:rFonts w:ascii="Bookman Old Style" w:hAnsi="Bookman Old Style"/>
          <w:sz w:val="24"/>
          <w:szCs w:val="24"/>
        </w:rPr>
        <w:t>Anak</w:t>
      </w:r>
      <w:r w:rsidR="00622195" w:rsidRPr="00D27870">
        <w:rPr>
          <w:rFonts w:ascii="Bookman Old Style" w:hAnsi="Bookman Old Style"/>
          <w:sz w:val="24"/>
          <w:szCs w:val="24"/>
        </w:rPr>
        <w:t>;</w:t>
      </w:r>
    </w:p>
    <w:p w14:paraId="3F7146DB" w14:textId="44735778" w:rsidR="00622195" w:rsidRPr="00D27870" w:rsidRDefault="0094423E" w:rsidP="00207CB7">
      <w:pPr>
        <w:pStyle w:val="ListParagraph"/>
        <w:widowControl w:val="0"/>
        <w:numPr>
          <w:ilvl w:val="0"/>
          <w:numId w:val="7"/>
        </w:numPr>
        <w:autoSpaceDE w:val="0"/>
        <w:autoSpaceDN w:val="0"/>
        <w:spacing w:after="0" w:line="360" w:lineRule="auto"/>
        <w:ind w:left="2552" w:right="315" w:hanging="567"/>
        <w:contextualSpacing w:val="0"/>
        <w:jc w:val="both"/>
        <w:rPr>
          <w:rFonts w:ascii="Bookman Old Style" w:hAnsi="Bookman Old Style"/>
          <w:sz w:val="24"/>
          <w:szCs w:val="24"/>
        </w:rPr>
      </w:pPr>
      <w:r>
        <w:rPr>
          <w:rFonts w:ascii="Bookman Old Style" w:hAnsi="Bookman Old Style"/>
          <w:sz w:val="24"/>
          <w:szCs w:val="24"/>
        </w:rPr>
        <w:t>penyediaan</w:t>
      </w:r>
      <w:r w:rsidR="00622195" w:rsidRPr="00D27870">
        <w:rPr>
          <w:rFonts w:ascii="Bookman Old Style" w:hAnsi="Bookman Old Style"/>
          <w:sz w:val="24"/>
          <w:szCs w:val="24"/>
        </w:rPr>
        <w:t xml:space="preserve"> informasi</w:t>
      </w:r>
      <w:r>
        <w:rPr>
          <w:rFonts w:ascii="Bookman Old Style" w:hAnsi="Bookman Old Style"/>
          <w:sz w:val="24"/>
          <w:szCs w:val="24"/>
        </w:rPr>
        <w:t xml:space="preserve"> dan data terpilah</w:t>
      </w:r>
      <w:r w:rsidR="00622195" w:rsidRPr="00D27870">
        <w:rPr>
          <w:rFonts w:ascii="Bookman Old Style" w:hAnsi="Bookman Old Style"/>
          <w:sz w:val="24"/>
          <w:szCs w:val="24"/>
        </w:rPr>
        <w:t xml:space="preserve"> tentang pencegahan dan penanganan KBG </w:t>
      </w:r>
      <w:r>
        <w:rPr>
          <w:rFonts w:ascii="Bookman Old Style" w:hAnsi="Bookman Old Style"/>
          <w:sz w:val="24"/>
          <w:szCs w:val="24"/>
        </w:rPr>
        <w:t xml:space="preserve">dan </w:t>
      </w:r>
      <w:r w:rsidR="00CF2087">
        <w:rPr>
          <w:rFonts w:ascii="Bookman Old Style" w:hAnsi="Bookman Old Style"/>
          <w:sz w:val="24"/>
          <w:szCs w:val="24"/>
        </w:rPr>
        <w:t xml:space="preserve">Perlindungan Anak </w:t>
      </w:r>
      <w:r w:rsidR="00622195" w:rsidRPr="00D27870">
        <w:rPr>
          <w:rFonts w:ascii="Bookman Old Style" w:hAnsi="Bookman Old Style"/>
          <w:sz w:val="24"/>
          <w:szCs w:val="24"/>
        </w:rPr>
        <w:t xml:space="preserve">dalam </w:t>
      </w:r>
      <w:r w:rsidR="00CF2087">
        <w:rPr>
          <w:rFonts w:ascii="Bookman Old Style" w:hAnsi="Bookman Old Style"/>
          <w:sz w:val="24"/>
          <w:szCs w:val="24"/>
        </w:rPr>
        <w:t>B</w:t>
      </w:r>
      <w:r w:rsidR="00622195" w:rsidRPr="00D27870">
        <w:rPr>
          <w:rFonts w:ascii="Bookman Old Style" w:hAnsi="Bookman Old Style"/>
          <w:sz w:val="24"/>
          <w:szCs w:val="24"/>
        </w:rPr>
        <w:t>encana sesuai kebutuhan</w:t>
      </w:r>
      <w:r w:rsidR="00622195" w:rsidRPr="00D27870">
        <w:rPr>
          <w:rFonts w:ascii="Bookman Old Style" w:hAnsi="Bookman Old Style"/>
          <w:spacing w:val="-15"/>
          <w:sz w:val="24"/>
          <w:szCs w:val="24"/>
        </w:rPr>
        <w:t xml:space="preserve"> </w:t>
      </w:r>
      <w:r w:rsidR="00622195" w:rsidRPr="00D27870">
        <w:rPr>
          <w:rFonts w:ascii="Bookman Old Style" w:hAnsi="Bookman Old Style"/>
          <w:sz w:val="24"/>
          <w:szCs w:val="24"/>
        </w:rPr>
        <w:t>lokal;</w:t>
      </w:r>
    </w:p>
    <w:p w14:paraId="77B8053D" w14:textId="5F02BC37" w:rsidR="00622195" w:rsidRPr="000675A7" w:rsidRDefault="0094423E" w:rsidP="00207CB7">
      <w:pPr>
        <w:pStyle w:val="ListParagraph"/>
        <w:widowControl w:val="0"/>
        <w:numPr>
          <w:ilvl w:val="0"/>
          <w:numId w:val="7"/>
        </w:numPr>
        <w:autoSpaceDE w:val="0"/>
        <w:autoSpaceDN w:val="0"/>
        <w:spacing w:after="0" w:line="360" w:lineRule="auto"/>
        <w:ind w:left="2552" w:right="313" w:hanging="567"/>
        <w:contextualSpacing w:val="0"/>
        <w:jc w:val="both"/>
        <w:rPr>
          <w:rFonts w:ascii="Bookman Old Style" w:hAnsi="Bookman Old Style"/>
          <w:sz w:val="24"/>
          <w:szCs w:val="24"/>
        </w:rPr>
      </w:pPr>
      <w:r w:rsidRPr="000675A7">
        <w:rPr>
          <w:rFonts w:ascii="Bookman Old Style" w:hAnsi="Bookman Old Style"/>
          <w:sz w:val="24"/>
          <w:szCs w:val="24"/>
        </w:rPr>
        <w:t>terbangunnya komitmen</w:t>
      </w:r>
      <w:r w:rsidR="00622195" w:rsidRPr="000675A7">
        <w:rPr>
          <w:rFonts w:ascii="Bookman Old Style" w:hAnsi="Bookman Old Style"/>
          <w:sz w:val="24"/>
          <w:szCs w:val="24"/>
        </w:rPr>
        <w:t xml:space="preserve"> pemangku kepentingan </w:t>
      </w:r>
      <w:r w:rsidRPr="000675A7">
        <w:rPr>
          <w:rFonts w:ascii="Bookman Old Style" w:hAnsi="Bookman Old Style"/>
          <w:sz w:val="24"/>
          <w:szCs w:val="24"/>
        </w:rPr>
        <w:t xml:space="preserve">(termasuk koordinator pengungsian, tokoh agama, tokoh masyarakat, </w:t>
      </w:r>
      <w:r w:rsidR="005A1986" w:rsidRPr="000675A7">
        <w:rPr>
          <w:rFonts w:ascii="Bookman Old Style" w:hAnsi="Bookman Old Style"/>
          <w:sz w:val="24"/>
          <w:szCs w:val="24"/>
        </w:rPr>
        <w:t xml:space="preserve">dan </w:t>
      </w:r>
      <w:r w:rsidRPr="000675A7">
        <w:rPr>
          <w:rFonts w:ascii="Bookman Old Style" w:hAnsi="Bookman Old Style"/>
          <w:sz w:val="24"/>
          <w:szCs w:val="24"/>
        </w:rPr>
        <w:t xml:space="preserve">tokoh perempuan) </w:t>
      </w:r>
      <w:r w:rsidR="00622195" w:rsidRPr="000675A7">
        <w:rPr>
          <w:rFonts w:ascii="Bookman Old Style" w:hAnsi="Bookman Old Style"/>
          <w:sz w:val="24"/>
          <w:szCs w:val="24"/>
        </w:rPr>
        <w:t>terhadap pencegahan, penanganan KBG</w:t>
      </w:r>
      <w:r w:rsidR="005A1986" w:rsidRPr="000675A7">
        <w:rPr>
          <w:rFonts w:ascii="Bookman Old Style" w:hAnsi="Bookman Old Style"/>
          <w:sz w:val="24"/>
          <w:szCs w:val="24"/>
        </w:rPr>
        <w:t>,</w:t>
      </w:r>
      <w:r w:rsidR="00622195" w:rsidRPr="000675A7">
        <w:rPr>
          <w:rFonts w:ascii="Bookman Old Style" w:hAnsi="Bookman Old Style"/>
          <w:sz w:val="24"/>
          <w:szCs w:val="24"/>
        </w:rPr>
        <w:t xml:space="preserve"> dan </w:t>
      </w:r>
      <w:r w:rsidR="005A1986" w:rsidRPr="000675A7">
        <w:rPr>
          <w:rFonts w:ascii="Bookman Old Style" w:hAnsi="Bookman Old Style"/>
          <w:sz w:val="24"/>
          <w:szCs w:val="24"/>
        </w:rPr>
        <w:t xml:space="preserve">Perlindungan Anak </w:t>
      </w:r>
      <w:r w:rsidR="00622195" w:rsidRPr="000675A7">
        <w:rPr>
          <w:rFonts w:ascii="Bookman Old Style" w:hAnsi="Bookman Old Style"/>
          <w:sz w:val="24"/>
          <w:szCs w:val="24"/>
        </w:rPr>
        <w:t xml:space="preserve">dalam </w:t>
      </w:r>
      <w:r w:rsidR="005A1986" w:rsidRPr="000675A7">
        <w:rPr>
          <w:rFonts w:ascii="Bookman Old Style" w:hAnsi="Bookman Old Style"/>
          <w:sz w:val="24"/>
          <w:szCs w:val="24"/>
        </w:rPr>
        <w:t>B</w:t>
      </w:r>
      <w:r w:rsidR="00622195" w:rsidRPr="000675A7">
        <w:rPr>
          <w:rFonts w:ascii="Bookman Old Style" w:hAnsi="Bookman Old Style"/>
          <w:sz w:val="24"/>
          <w:szCs w:val="24"/>
        </w:rPr>
        <w:t>encana;</w:t>
      </w:r>
    </w:p>
    <w:p w14:paraId="69ADF283" w14:textId="2A0795D7" w:rsidR="00622195" w:rsidRPr="000675A7" w:rsidRDefault="0094423E" w:rsidP="00207CB7">
      <w:pPr>
        <w:pStyle w:val="ListParagraph"/>
        <w:widowControl w:val="0"/>
        <w:numPr>
          <w:ilvl w:val="0"/>
          <w:numId w:val="7"/>
        </w:numPr>
        <w:autoSpaceDE w:val="0"/>
        <w:autoSpaceDN w:val="0"/>
        <w:spacing w:after="0" w:line="360" w:lineRule="auto"/>
        <w:ind w:left="2552" w:right="317" w:hanging="567"/>
        <w:contextualSpacing w:val="0"/>
        <w:jc w:val="both"/>
        <w:rPr>
          <w:rFonts w:ascii="Bookman Old Style" w:hAnsi="Bookman Old Style"/>
          <w:sz w:val="24"/>
          <w:szCs w:val="24"/>
        </w:rPr>
      </w:pPr>
      <w:r w:rsidRPr="000675A7">
        <w:rPr>
          <w:rFonts w:ascii="Bookman Old Style" w:hAnsi="Bookman Old Style"/>
          <w:sz w:val="24"/>
          <w:szCs w:val="24"/>
        </w:rPr>
        <w:t>penyediaan</w:t>
      </w:r>
      <w:r w:rsidR="00622195" w:rsidRPr="000675A7">
        <w:rPr>
          <w:rFonts w:ascii="Bookman Old Style" w:hAnsi="Bookman Old Style"/>
          <w:sz w:val="24"/>
          <w:szCs w:val="24"/>
        </w:rPr>
        <w:t xml:space="preserve"> fasilitas </w:t>
      </w:r>
      <w:r w:rsidR="005A1986" w:rsidRPr="000675A7">
        <w:rPr>
          <w:rFonts w:ascii="Bookman Old Style" w:hAnsi="Bookman Old Style"/>
          <w:sz w:val="24"/>
          <w:szCs w:val="24"/>
        </w:rPr>
        <w:t xml:space="preserve">Ruang Ramah Perempuan </w:t>
      </w:r>
      <w:r w:rsidR="00B06F22" w:rsidRPr="000675A7">
        <w:rPr>
          <w:rFonts w:ascii="Bookman Old Style" w:hAnsi="Bookman Old Style"/>
          <w:sz w:val="24"/>
          <w:szCs w:val="24"/>
        </w:rPr>
        <w:t>dan</w:t>
      </w:r>
      <w:r w:rsidR="00622195" w:rsidRPr="000675A7">
        <w:rPr>
          <w:rFonts w:ascii="Bookman Old Style" w:hAnsi="Bookman Old Style"/>
          <w:sz w:val="24"/>
          <w:szCs w:val="24"/>
        </w:rPr>
        <w:t xml:space="preserve"> </w:t>
      </w:r>
      <w:r w:rsidR="005A1986" w:rsidRPr="000675A7">
        <w:rPr>
          <w:rFonts w:ascii="Bookman Old Style" w:hAnsi="Bookman Old Style"/>
          <w:sz w:val="24"/>
          <w:szCs w:val="24"/>
        </w:rPr>
        <w:t>Ruang Ramah A</w:t>
      </w:r>
      <w:r w:rsidR="00622195" w:rsidRPr="000675A7">
        <w:rPr>
          <w:rFonts w:ascii="Bookman Old Style" w:hAnsi="Bookman Old Style"/>
          <w:sz w:val="24"/>
          <w:szCs w:val="24"/>
        </w:rPr>
        <w:t xml:space="preserve">nak, toilet terpisah </w:t>
      </w:r>
      <w:r w:rsidR="00B06F22" w:rsidRPr="000675A7">
        <w:rPr>
          <w:rFonts w:ascii="Bookman Old Style" w:hAnsi="Bookman Old Style"/>
          <w:sz w:val="24"/>
          <w:szCs w:val="24"/>
        </w:rPr>
        <w:t xml:space="preserve">antara laki-laki dan perempuan </w:t>
      </w:r>
      <w:r w:rsidR="00622195" w:rsidRPr="000675A7">
        <w:rPr>
          <w:rFonts w:ascii="Bookman Old Style" w:hAnsi="Bookman Old Style"/>
          <w:sz w:val="24"/>
          <w:szCs w:val="24"/>
        </w:rPr>
        <w:t>dengan jumlah yang memadai di kondisi tanggap darurat dan rehabilitasi sesuai sumber daya</w:t>
      </w:r>
      <w:r w:rsidR="00622195" w:rsidRPr="000675A7">
        <w:rPr>
          <w:rFonts w:ascii="Bookman Old Style" w:hAnsi="Bookman Old Style"/>
          <w:spacing w:val="-15"/>
          <w:sz w:val="24"/>
          <w:szCs w:val="24"/>
        </w:rPr>
        <w:t xml:space="preserve"> </w:t>
      </w:r>
      <w:r w:rsidR="00622195" w:rsidRPr="000675A7">
        <w:rPr>
          <w:rFonts w:ascii="Bookman Old Style" w:hAnsi="Bookman Old Style"/>
          <w:sz w:val="24"/>
          <w:szCs w:val="24"/>
        </w:rPr>
        <w:t>lokal;</w:t>
      </w:r>
    </w:p>
    <w:p w14:paraId="513D8772" w14:textId="6D5C12FB" w:rsidR="00622195" w:rsidRPr="00D27870" w:rsidRDefault="0094423E" w:rsidP="00207CB7">
      <w:pPr>
        <w:pStyle w:val="ListParagraph"/>
        <w:widowControl w:val="0"/>
        <w:numPr>
          <w:ilvl w:val="0"/>
          <w:numId w:val="7"/>
        </w:numPr>
        <w:autoSpaceDE w:val="0"/>
        <w:autoSpaceDN w:val="0"/>
        <w:spacing w:after="0" w:line="360" w:lineRule="auto"/>
        <w:ind w:left="2552" w:right="315" w:hanging="567"/>
        <w:contextualSpacing w:val="0"/>
        <w:jc w:val="both"/>
        <w:rPr>
          <w:rFonts w:ascii="Bookman Old Style" w:hAnsi="Bookman Old Style"/>
          <w:sz w:val="24"/>
          <w:szCs w:val="24"/>
        </w:rPr>
      </w:pPr>
      <w:r>
        <w:rPr>
          <w:rFonts w:ascii="Bookman Old Style" w:hAnsi="Bookman Old Style"/>
          <w:sz w:val="24"/>
          <w:szCs w:val="24"/>
        </w:rPr>
        <w:t xml:space="preserve">penyediaan </w:t>
      </w:r>
      <w:r w:rsidR="00622195" w:rsidRPr="00D27870">
        <w:rPr>
          <w:rFonts w:ascii="Bookman Old Style" w:hAnsi="Bookman Old Style"/>
          <w:sz w:val="24"/>
          <w:szCs w:val="24"/>
        </w:rPr>
        <w:t xml:space="preserve">layanan pengaduan, penanganan dan rujukan yang dibutuhkan perempuan dan </w:t>
      </w:r>
      <w:r w:rsidR="005A1986">
        <w:rPr>
          <w:rFonts w:ascii="Bookman Old Style" w:hAnsi="Bookman Old Style"/>
          <w:sz w:val="24"/>
          <w:szCs w:val="24"/>
        </w:rPr>
        <w:t>A</w:t>
      </w:r>
      <w:r w:rsidR="00622195" w:rsidRPr="00D27870">
        <w:rPr>
          <w:rFonts w:ascii="Bookman Old Style" w:hAnsi="Bookman Old Style"/>
          <w:sz w:val="24"/>
          <w:szCs w:val="24"/>
        </w:rPr>
        <w:t xml:space="preserve">nak korban kekerasan sesuai </w:t>
      </w:r>
      <w:r w:rsidR="00EB4407">
        <w:rPr>
          <w:rFonts w:ascii="Bookman Old Style" w:hAnsi="Bookman Old Style"/>
          <w:sz w:val="24"/>
          <w:szCs w:val="24"/>
        </w:rPr>
        <w:t>kearifan</w:t>
      </w:r>
      <w:r w:rsidR="00622195" w:rsidRPr="00D27870">
        <w:rPr>
          <w:rFonts w:ascii="Bookman Old Style" w:hAnsi="Bookman Old Style"/>
          <w:sz w:val="24"/>
          <w:szCs w:val="24"/>
        </w:rPr>
        <w:t xml:space="preserve"> lokal;</w:t>
      </w:r>
      <w:r w:rsidR="00622195" w:rsidRPr="00D27870">
        <w:rPr>
          <w:rFonts w:ascii="Bookman Old Style" w:hAnsi="Bookman Old Style"/>
          <w:spacing w:val="-9"/>
          <w:sz w:val="24"/>
          <w:szCs w:val="24"/>
        </w:rPr>
        <w:t xml:space="preserve"> </w:t>
      </w:r>
      <w:r w:rsidR="00622195" w:rsidRPr="00D27870">
        <w:rPr>
          <w:rFonts w:ascii="Bookman Old Style" w:hAnsi="Bookman Old Style"/>
          <w:sz w:val="24"/>
          <w:szCs w:val="24"/>
        </w:rPr>
        <w:t>dan</w:t>
      </w:r>
    </w:p>
    <w:p w14:paraId="28C858CA" w14:textId="7E546F5C" w:rsidR="0094423E" w:rsidRPr="00D27870" w:rsidRDefault="0094423E" w:rsidP="00207CB7">
      <w:pPr>
        <w:pStyle w:val="ListParagraph"/>
        <w:widowControl w:val="0"/>
        <w:numPr>
          <w:ilvl w:val="0"/>
          <w:numId w:val="19"/>
        </w:numPr>
        <w:autoSpaceDE w:val="0"/>
        <w:autoSpaceDN w:val="0"/>
        <w:spacing w:after="0" w:line="360" w:lineRule="auto"/>
        <w:ind w:left="2552" w:right="2" w:hanging="567"/>
        <w:contextualSpacing w:val="0"/>
        <w:jc w:val="both"/>
        <w:rPr>
          <w:rFonts w:ascii="Bookman Old Style" w:hAnsi="Bookman Old Style"/>
          <w:sz w:val="24"/>
          <w:szCs w:val="24"/>
        </w:rPr>
      </w:pPr>
      <w:r>
        <w:rPr>
          <w:rFonts w:ascii="Bookman Old Style" w:hAnsi="Bookman Old Style"/>
          <w:sz w:val="24"/>
          <w:szCs w:val="24"/>
        </w:rPr>
        <w:t xml:space="preserve">penyediaan </w:t>
      </w:r>
      <w:r w:rsidRPr="00D27870">
        <w:rPr>
          <w:rFonts w:ascii="Bookman Old Style" w:hAnsi="Bookman Old Style"/>
          <w:sz w:val="24"/>
          <w:szCs w:val="24"/>
        </w:rPr>
        <w:t xml:space="preserve">kegiatan pemberdayaan perempuan </w:t>
      </w:r>
      <w:r>
        <w:rPr>
          <w:rFonts w:ascii="Bookman Old Style" w:hAnsi="Bookman Old Style"/>
          <w:sz w:val="24"/>
          <w:szCs w:val="24"/>
        </w:rPr>
        <w:t xml:space="preserve">berupa pelatihan kerja dan pemberdayaan </w:t>
      </w:r>
      <w:r w:rsidRPr="00D27870">
        <w:rPr>
          <w:rFonts w:ascii="Bookman Old Style" w:hAnsi="Bookman Old Style"/>
          <w:sz w:val="24"/>
          <w:szCs w:val="24"/>
        </w:rPr>
        <w:t>ekonomi.</w:t>
      </w:r>
    </w:p>
    <w:p w14:paraId="408203EB" w14:textId="748C77AE" w:rsidR="00622195" w:rsidRDefault="00622195" w:rsidP="0094423E">
      <w:pPr>
        <w:widowControl w:val="0"/>
        <w:autoSpaceDE w:val="0"/>
        <w:autoSpaceDN w:val="0"/>
        <w:spacing w:after="0" w:line="360" w:lineRule="auto"/>
        <w:ind w:left="1985" w:right="303"/>
        <w:jc w:val="center"/>
        <w:rPr>
          <w:rFonts w:ascii="Bookman Old Style" w:hAnsi="Bookman Old Style"/>
          <w:sz w:val="24"/>
          <w:szCs w:val="24"/>
          <w:lang w:val="en-US"/>
        </w:rPr>
      </w:pPr>
    </w:p>
    <w:p w14:paraId="084121F3" w14:textId="2412BD96" w:rsidR="0094423E" w:rsidRDefault="00DC3804" w:rsidP="0094423E">
      <w:pPr>
        <w:widowControl w:val="0"/>
        <w:autoSpaceDE w:val="0"/>
        <w:autoSpaceDN w:val="0"/>
        <w:spacing w:after="0" w:line="360" w:lineRule="auto"/>
        <w:ind w:left="1985" w:right="303"/>
        <w:jc w:val="center"/>
        <w:rPr>
          <w:rFonts w:ascii="Bookman Old Style" w:hAnsi="Bookman Old Style"/>
          <w:sz w:val="24"/>
          <w:szCs w:val="24"/>
          <w:lang w:val="en-US"/>
        </w:rPr>
      </w:pPr>
      <w:r>
        <w:rPr>
          <w:rFonts w:ascii="Bookman Old Style" w:hAnsi="Bookman Old Style"/>
          <w:sz w:val="24"/>
          <w:szCs w:val="24"/>
          <w:lang w:val="en-US"/>
        </w:rPr>
        <w:t>Pasal 2</w:t>
      </w:r>
      <w:r w:rsidR="00921341">
        <w:rPr>
          <w:rFonts w:ascii="Bookman Old Style" w:hAnsi="Bookman Old Style"/>
          <w:sz w:val="24"/>
          <w:szCs w:val="24"/>
          <w:lang w:val="en-US"/>
        </w:rPr>
        <w:t>4</w:t>
      </w:r>
    </w:p>
    <w:p w14:paraId="7A7791B4" w14:textId="5D019FE4" w:rsidR="0094423E" w:rsidRPr="000675A7" w:rsidRDefault="0094423E" w:rsidP="0094423E">
      <w:pPr>
        <w:widowControl w:val="0"/>
        <w:autoSpaceDE w:val="0"/>
        <w:autoSpaceDN w:val="0"/>
        <w:spacing w:after="0" w:line="360" w:lineRule="auto"/>
        <w:ind w:left="1985" w:right="303"/>
        <w:jc w:val="both"/>
        <w:rPr>
          <w:rFonts w:ascii="Bookman Old Style" w:hAnsi="Bookman Old Style"/>
          <w:sz w:val="24"/>
          <w:szCs w:val="24"/>
          <w:lang w:val="en-US"/>
        </w:rPr>
      </w:pPr>
      <w:r w:rsidRPr="000675A7">
        <w:rPr>
          <w:rFonts w:ascii="Bookman Old Style" w:hAnsi="Bookman Old Style"/>
          <w:sz w:val="24"/>
          <w:szCs w:val="24"/>
          <w:lang w:val="en-US"/>
        </w:rPr>
        <w:t xml:space="preserve">Pendanaan </w:t>
      </w:r>
      <w:r w:rsidRPr="000675A7">
        <w:rPr>
          <w:rFonts w:ascii="Bookman Old Style" w:hAnsi="Bookman Old Style"/>
          <w:sz w:val="24"/>
          <w:szCs w:val="24"/>
        </w:rPr>
        <w:t>Perlindungan Perempuan</w:t>
      </w:r>
      <w:r w:rsidR="00B06F22" w:rsidRPr="000675A7">
        <w:rPr>
          <w:rFonts w:ascii="Bookman Old Style" w:hAnsi="Bookman Old Style"/>
          <w:sz w:val="24"/>
          <w:szCs w:val="24"/>
          <w:lang w:val="en-US"/>
        </w:rPr>
        <w:t xml:space="preserve"> dan Anak</w:t>
      </w:r>
      <w:r w:rsidRPr="000675A7">
        <w:rPr>
          <w:rFonts w:ascii="Bookman Old Style" w:hAnsi="Bookman Old Style"/>
          <w:sz w:val="24"/>
          <w:szCs w:val="24"/>
        </w:rPr>
        <w:t xml:space="preserve"> dari KBG dalam Bencana</w:t>
      </w:r>
      <w:r w:rsidRPr="000675A7">
        <w:rPr>
          <w:rFonts w:ascii="Bookman Old Style" w:hAnsi="Bookman Old Style"/>
          <w:sz w:val="24"/>
          <w:szCs w:val="24"/>
          <w:lang w:val="en-US"/>
        </w:rPr>
        <w:t xml:space="preserve"> bersumber dari: </w:t>
      </w:r>
    </w:p>
    <w:p w14:paraId="45C00EC4" w14:textId="64B2B236" w:rsidR="0094423E" w:rsidRPr="000675A7" w:rsidRDefault="00B06F22" w:rsidP="00207CB7">
      <w:pPr>
        <w:pStyle w:val="ListParagraph"/>
        <w:widowControl w:val="0"/>
        <w:numPr>
          <w:ilvl w:val="0"/>
          <w:numId w:val="22"/>
        </w:numPr>
        <w:autoSpaceDE w:val="0"/>
        <w:autoSpaceDN w:val="0"/>
        <w:spacing w:after="0" w:line="360" w:lineRule="auto"/>
        <w:ind w:right="303"/>
        <w:jc w:val="both"/>
        <w:rPr>
          <w:rFonts w:ascii="Bookman Old Style" w:hAnsi="Bookman Old Style"/>
          <w:sz w:val="24"/>
          <w:szCs w:val="24"/>
        </w:rPr>
      </w:pPr>
      <w:r w:rsidRPr="000675A7">
        <w:rPr>
          <w:rFonts w:ascii="Bookman Old Style" w:hAnsi="Bookman Old Style"/>
          <w:sz w:val="24"/>
          <w:szCs w:val="24"/>
        </w:rPr>
        <w:t xml:space="preserve">Anggaran Pendapatan dan Belanja </w:t>
      </w:r>
      <w:r w:rsidR="0094423E" w:rsidRPr="000675A7">
        <w:rPr>
          <w:rFonts w:ascii="Bookman Old Style" w:hAnsi="Bookman Old Style"/>
          <w:sz w:val="24"/>
          <w:szCs w:val="24"/>
        </w:rPr>
        <w:t>Negara</w:t>
      </w:r>
      <w:r w:rsidRPr="000675A7">
        <w:rPr>
          <w:rFonts w:ascii="Bookman Old Style" w:hAnsi="Bookman Old Style"/>
          <w:sz w:val="24"/>
          <w:szCs w:val="24"/>
        </w:rPr>
        <w:t>;</w:t>
      </w:r>
    </w:p>
    <w:p w14:paraId="3988882F" w14:textId="58F76374" w:rsidR="0094423E" w:rsidRPr="000675A7" w:rsidRDefault="00B06F22" w:rsidP="00207CB7">
      <w:pPr>
        <w:pStyle w:val="ListParagraph"/>
        <w:widowControl w:val="0"/>
        <w:numPr>
          <w:ilvl w:val="0"/>
          <w:numId w:val="22"/>
        </w:numPr>
        <w:autoSpaceDE w:val="0"/>
        <w:autoSpaceDN w:val="0"/>
        <w:spacing w:after="0" w:line="360" w:lineRule="auto"/>
        <w:ind w:right="303"/>
        <w:jc w:val="both"/>
        <w:rPr>
          <w:rFonts w:ascii="Bookman Old Style" w:hAnsi="Bookman Old Style"/>
          <w:sz w:val="24"/>
          <w:szCs w:val="24"/>
        </w:rPr>
      </w:pPr>
      <w:r w:rsidRPr="000675A7">
        <w:rPr>
          <w:rFonts w:ascii="Bookman Old Style" w:hAnsi="Bookman Old Style"/>
          <w:sz w:val="24"/>
          <w:szCs w:val="24"/>
        </w:rPr>
        <w:t>Anggaran Pendapatan dan Belanja Daerah</w:t>
      </w:r>
      <w:r w:rsidR="0094423E" w:rsidRPr="000675A7">
        <w:rPr>
          <w:rFonts w:ascii="Bookman Old Style" w:hAnsi="Bookman Old Style"/>
          <w:sz w:val="24"/>
          <w:szCs w:val="24"/>
        </w:rPr>
        <w:t>; dan/</w:t>
      </w:r>
      <w:r w:rsidR="005A1986" w:rsidRPr="000675A7">
        <w:rPr>
          <w:rFonts w:ascii="Bookman Old Style" w:hAnsi="Bookman Old Style"/>
          <w:sz w:val="24"/>
          <w:szCs w:val="24"/>
        </w:rPr>
        <w:t>atau</w:t>
      </w:r>
    </w:p>
    <w:p w14:paraId="7C8225AF" w14:textId="12665C00" w:rsidR="00B06F22" w:rsidRPr="000675A7" w:rsidRDefault="0094423E" w:rsidP="00207CB7">
      <w:pPr>
        <w:pStyle w:val="ListParagraph"/>
        <w:widowControl w:val="0"/>
        <w:numPr>
          <w:ilvl w:val="0"/>
          <w:numId w:val="22"/>
        </w:numPr>
        <w:autoSpaceDE w:val="0"/>
        <w:autoSpaceDN w:val="0"/>
        <w:spacing w:after="0" w:line="360" w:lineRule="auto"/>
        <w:ind w:right="303"/>
        <w:jc w:val="both"/>
        <w:rPr>
          <w:rFonts w:ascii="Bookman Old Style" w:hAnsi="Bookman Old Style"/>
          <w:sz w:val="24"/>
          <w:szCs w:val="24"/>
        </w:rPr>
      </w:pPr>
      <w:r w:rsidRPr="000675A7">
        <w:rPr>
          <w:rFonts w:ascii="Bookman Old Style" w:hAnsi="Bookman Old Style"/>
          <w:sz w:val="24"/>
          <w:szCs w:val="24"/>
        </w:rPr>
        <w:t xml:space="preserve">sumber lain yang sah dan tidak mengikat sesuai </w:t>
      </w:r>
      <w:r w:rsidR="005A1986" w:rsidRPr="000675A7">
        <w:rPr>
          <w:rFonts w:ascii="Bookman Old Style" w:hAnsi="Bookman Old Style"/>
          <w:sz w:val="24"/>
          <w:szCs w:val="24"/>
        </w:rPr>
        <w:t xml:space="preserve">dengan </w:t>
      </w:r>
      <w:r w:rsidRPr="000675A7">
        <w:rPr>
          <w:rFonts w:ascii="Bookman Old Style" w:hAnsi="Bookman Old Style"/>
          <w:sz w:val="24"/>
          <w:szCs w:val="24"/>
        </w:rPr>
        <w:t xml:space="preserve">ketentuan peraturan perundang undangan. </w:t>
      </w:r>
    </w:p>
    <w:p w14:paraId="714E1D19" w14:textId="77777777" w:rsidR="00B06F22" w:rsidRDefault="00B06F22" w:rsidP="00DC3804">
      <w:pPr>
        <w:spacing w:after="0" w:line="360" w:lineRule="auto"/>
        <w:contextualSpacing/>
        <w:rPr>
          <w:rFonts w:ascii="Bookman Old Style" w:hAnsi="Bookman Old Style"/>
          <w:sz w:val="24"/>
          <w:szCs w:val="24"/>
          <w:lang w:val="en-US"/>
        </w:rPr>
      </w:pPr>
    </w:p>
    <w:p w14:paraId="7E9E62CD" w14:textId="7BE42B76" w:rsidR="007D5981" w:rsidRPr="005A1986" w:rsidRDefault="00D36E95" w:rsidP="007D5981">
      <w:pPr>
        <w:spacing w:after="0" w:line="360" w:lineRule="auto"/>
        <w:ind w:left="2552" w:hanging="567"/>
        <w:contextualSpacing/>
        <w:jc w:val="center"/>
        <w:rPr>
          <w:rFonts w:ascii="Bookman Old Style" w:hAnsi="Bookman Old Style"/>
          <w:bCs/>
          <w:sz w:val="24"/>
          <w:szCs w:val="24"/>
        </w:rPr>
      </w:pPr>
      <w:r w:rsidRPr="005A1986">
        <w:rPr>
          <w:rFonts w:ascii="Bookman Old Style" w:hAnsi="Bookman Old Style"/>
          <w:bCs/>
          <w:sz w:val="24"/>
          <w:szCs w:val="24"/>
        </w:rPr>
        <w:t>BAB VI</w:t>
      </w:r>
    </w:p>
    <w:p w14:paraId="1D415107" w14:textId="77777777" w:rsidR="00622195" w:rsidRPr="005A1986" w:rsidRDefault="00622195" w:rsidP="007D5981">
      <w:pPr>
        <w:spacing w:after="0" w:line="360" w:lineRule="auto"/>
        <w:ind w:left="2552" w:hanging="567"/>
        <w:contextualSpacing/>
        <w:jc w:val="center"/>
        <w:rPr>
          <w:rFonts w:ascii="Bookman Old Style" w:hAnsi="Bookman Old Style"/>
          <w:bCs/>
          <w:sz w:val="24"/>
          <w:szCs w:val="24"/>
        </w:rPr>
      </w:pPr>
      <w:r w:rsidRPr="005A1986">
        <w:rPr>
          <w:rFonts w:ascii="Bookman Old Style" w:hAnsi="Bookman Old Style"/>
          <w:bCs/>
          <w:sz w:val="24"/>
          <w:szCs w:val="24"/>
        </w:rPr>
        <w:t>KETENTUAN PENUTUP</w:t>
      </w:r>
    </w:p>
    <w:p w14:paraId="6DCE4B70" w14:textId="77777777" w:rsidR="00C10CDB" w:rsidRPr="005A1986" w:rsidRDefault="00C10CDB" w:rsidP="007D5981">
      <w:pPr>
        <w:spacing w:after="0" w:line="360" w:lineRule="auto"/>
        <w:ind w:left="2552" w:hanging="567"/>
        <w:contextualSpacing/>
        <w:jc w:val="center"/>
        <w:rPr>
          <w:rFonts w:ascii="Bookman Old Style" w:hAnsi="Bookman Old Style"/>
          <w:bCs/>
          <w:sz w:val="24"/>
          <w:szCs w:val="24"/>
        </w:rPr>
      </w:pPr>
    </w:p>
    <w:p w14:paraId="1E30F5FC" w14:textId="5BEF2DDE" w:rsidR="00622195" w:rsidRPr="005A1986" w:rsidRDefault="0094423E" w:rsidP="005A1986">
      <w:pPr>
        <w:spacing w:after="0" w:line="360" w:lineRule="auto"/>
        <w:ind w:left="1985"/>
        <w:contextualSpacing/>
        <w:jc w:val="center"/>
        <w:rPr>
          <w:rFonts w:ascii="Bookman Old Style" w:hAnsi="Bookman Old Style"/>
          <w:bCs/>
          <w:sz w:val="24"/>
          <w:szCs w:val="24"/>
          <w:lang w:val="en-US"/>
        </w:rPr>
      </w:pPr>
      <w:r w:rsidRPr="005A1986">
        <w:rPr>
          <w:rFonts w:ascii="Bookman Old Style" w:hAnsi="Bookman Old Style"/>
          <w:bCs/>
          <w:sz w:val="24"/>
          <w:szCs w:val="24"/>
        </w:rPr>
        <w:t>Pasal 2</w:t>
      </w:r>
      <w:r w:rsidR="00921341">
        <w:rPr>
          <w:rFonts w:ascii="Bookman Old Style" w:hAnsi="Bookman Old Style"/>
          <w:bCs/>
          <w:sz w:val="24"/>
          <w:szCs w:val="24"/>
          <w:lang w:val="en-US"/>
        </w:rPr>
        <w:t>5</w:t>
      </w:r>
    </w:p>
    <w:p w14:paraId="57598668" w14:textId="77777777" w:rsidR="007D5981" w:rsidRPr="00D27870" w:rsidRDefault="00622195" w:rsidP="007D5981">
      <w:pPr>
        <w:pStyle w:val="BodyText"/>
        <w:spacing w:line="360" w:lineRule="auto"/>
        <w:ind w:left="1985" w:right="314"/>
      </w:pPr>
      <w:r w:rsidRPr="00D27870">
        <w:t xml:space="preserve">Peraturan Menteri ini mulai berlaku pada tanggal diundangkan. </w:t>
      </w:r>
    </w:p>
    <w:p w14:paraId="2F36E1DC" w14:textId="36B3EF69" w:rsidR="00B06F22" w:rsidRDefault="00B06F22" w:rsidP="007D5981">
      <w:pPr>
        <w:pStyle w:val="BodyText"/>
        <w:spacing w:line="360" w:lineRule="auto"/>
        <w:ind w:left="1985" w:right="314"/>
        <w:rPr>
          <w:lang w:val="en-US"/>
        </w:rPr>
      </w:pPr>
    </w:p>
    <w:p w14:paraId="06899614" w14:textId="674F2EA4" w:rsidR="005A1986" w:rsidRDefault="005A1986" w:rsidP="007D5981">
      <w:pPr>
        <w:pStyle w:val="BodyText"/>
        <w:spacing w:line="360" w:lineRule="auto"/>
        <w:ind w:left="1985" w:right="314"/>
        <w:rPr>
          <w:lang w:val="en-US"/>
        </w:rPr>
      </w:pPr>
    </w:p>
    <w:p w14:paraId="63BD3E51" w14:textId="3BBB0040" w:rsidR="005A1986" w:rsidRDefault="005A1986" w:rsidP="007D5981">
      <w:pPr>
        <w:pStyle w:val="BodyText"/>
        <w:spacing w:line="360" w:lineRule="auto"/>
        <w:ind w:left="1985" w:right="314"/>
        <w:rPr>
          <w:lang w:val="en-US"/>
        </w:rPr>
      </w:pPr>
    </w:p>
    <w:p w14:paraId="10057C68" w14:textId="3D825D80" w:rsidR="00931D97" w:rsidRDefault="00931D97" w:rsidP="007D5981">
      <w:pPr>
        <w:pStyle w:val="BodyText"/>
        <w:spacing w:line="360" w:lineRule="auto"/>
        <w:ind w:left="1985" w:right="314"/>
        <w:rPr>
          <w:lang w:val="en-US"/>
        </w:rPr>
      </w:pPr>
    </w:p>
    <w:p w14:paraId="4D49C86C" w14:textId="229AB7AB" w:rsidR="00931D97" w:rsidRDefault="00931D97" w:rsidP="007D5981">
      <w:pPr>
        <w:pStyle w:val="BodyText"/>
        <w:spacing w:line="360" w:lineRule="auto"/>
        <w:ind w:left="1985" w:right="314"/>
        <w:rPr>
          <w:lang w:val="en-US"/>
        </w:rPr>
      </w:pPr>
    </w:p>
    <w:p w14:paraId="2484EC32" w14:textId="1A66022C" w:rsidR="00931D97" w:rsidRDefault="00931D97" w:rsidP="007D5981">
      <w:pPr>
        <w:pStyle w:val="BodyText"/>
        <w:spacing w:line="360" w:lineRule="auto"/>
        <w:ind w:left="1985" w:right="314"/>
        <w:rPr>
          <w:lang w:val="en-US"/>
        </w:rPr>
      </w:pPr>
    </w:p>
    <w:p w14:paraId="566E1AD0" w14:textId="59078CAE" w:rsidR="00931D97" w:rsidRDefault="00931D97" w:rsidP="007D5981">
      <w:pPr>
        <w:pStyle w:val="BodyText"/>
        <w:spacing w:line="360" w:lineRule="auto"/>
        <w:ind w:left="1985" w:right="314"/>
        <w:rPr>
          <w:lang w:val="en-US"/>
        </w:rPr>
      </w:pPr>
    </w:p>
    <w:p w14:paraId="11ACD75D" w14:textId="2ECED0B2" w:rsidR="00931D97" w:rsidRDefault="00931D97" w:rsidP="007D5981">
      <w:pPr>
        <w:pStyle w:val="BodyText"/>
        <w:spacing w:line="360" w:lineRule="auto"/>
        <w:ind w:left="1985" w:right="314"/>
        <w:rPr>
          <w:lang w:val="en-US"/>
        </w:rPr>
      </w:pPr>
    </w:p>
    <w:p w14:paraId="4F290232" w14:textId="73462794" w:rsidR="00931D97" w:rsidRDefault="00931D97" w:rsidP="007D5981">
      <w:pPr>
        <w:pStyle w:val="BodyText"/>
        <w:spacing w:line="360" w:lineRule="auto"/>
        <w:ind w:left="1985" w:right="314"/>
        <w:rPr>
          <w:lang w:val="en-US"/>
        </w:rPr>
      </w:pPr>
    </w:p>
    <w:p w14:paraId="65695CCA" w14:textId="16198D53" w:rsidR="00931D97" w:rsidRDefault="00931D97" w:rsidP="007D5981">
      <w:pPr>
        <w:pStyle w:val="BodyText"/>
        <w:spacing w:line="360" w:lineRule="auto"/>
        <w:ind w:left="1985" w:right="314"/>
        <w:rPr>
          <w:lang w:val="en-US"/>
        </w:rPr>
      </w:pPr>
    </w:p>
    <w:p w14:paraId="6D4F57C1" w14:textId="17E68692" w:rsidR="00931D97" w:rsidRDefault="00931D97" w:rsidP="007D5981">
      <w:pPr>
        <w:pStyle w:val="BodyText"/>
        <w:spacing w:line="360" w:lineRule="auto"/>
        <w:ind w:left="1985" w:right="314"/>
        <w:rPr>
          <w:lang w:val="en-US"/>
        </w:rPr>
      </w:pPr>
    </w:p>
    <w:p w14:paraId="01C54178" w14:textId="77777777" w:rsidR="00931D97" w:rsidRDefault="00931D97" w:rsidP="007D5981">
      <w:pPr>
        <w:pStyle w:val="BodyText"/>
        <w:spacing w:line="360" w:lineRule="auto"/>
        <w:ind w:left="1985" w:right="314"/>
        <w:rPr>
          <w:lang w:val="en-US"/>
        </w:rPr>
      </w:pPr>
    </w:p>
    <w:p w14:paraId="1EDF6AA7" w14:textId="77777777" w:rsidR="00622195" w:rsidRPr="00D27870" w:rsidRDefault="00622195" w:rsidP="007D5981">
      <w:pPr>
        <w:pStyle w:val="BodyText"/>
        <w:spacing w:line="360" w:lineRule="auto"/>
        <w:ind w:left="1985" w:right="314"/>
      </w:pPr>
      <w:r w:rsidRPr="00D27870">
        <w:t>Agar setiap orang mengetahuinya, memerintahkan pengundangan Peraturan Menteri ini dengan penempatannya dalam Berita Negara Republik Indonesia.</w:t>
      </w:r>
    </w:p>
    <w:p w14:paraId="7C0B3C71" w14:textId="77777777" w:rsidR="00622195" w:rsidRPr="00D27870" w:rsidRDefault="00622195" w:rsidP="007D5981">
      <w:pPr>
        <w:pStyle w:val="BodyText"/>
        <w:spacing w:line="360" w:lineRule="auto"/>
        <w:jc w:val="left"/>
      </w:pPr>
    </w:p>
    <w:p w14:paraId="64519C6B" w14:textId="77777777" w:rsidR="009B40A9" w:rsidRDefault="009B40A9" w:rsidP="007D5981">
      <w:pPr>
        <w:spacing w:after="0" w:line="360" w:lineRule="auto"/>
        <w:ind w:left="2880"/>
        <w:jc w:val="both"/>
        <w:rPr>
          <w:rFonts w:ascii="Bookman Old Style" w:hAnsi="Bookman Old Style"/>
          <w:sz w:val="24"/>
          <w:szCs w:val="24"/>
        </w:rPr>
      </w:pPr>
    </w:p>
    <w:p w14:paraId="57C2BEA3" w14:textId="77777777" w:rsidR="007D5981" w:rsidRPr="00D27870" w:rsidRDefault="007D5981" w:rsidP="005A1986">
      <w:pPr>
        <w:spacing w:after="0" w:line="360" w:lineRule="auto"/>
        <w:ind w:left="3402"/>
        <w:jc w:val="both"/>
        <w:rPr>
          <w:rFonts w:ascii="Bookman Old Style" w:hAnsi="Bookman Old Style"/>
          <w:sz w:val="24"/>
          <w:szCs w:val="24"/>
        </w:rPr>
      </w:pPr>
      <w:r w:rsidRPr="00D27870">
        <w:rPr>
          <w:rFonts w:ascii="Bookman Old Style" w:hAnsi="Bookman Old Style"/>
          <w:sz w:val="24"/>
          <w:szCs w:val="24"/>
        </w:rPr>
        <w:t>Ditetapkan di Jakarta</w:t>
      </w:r>
    </w:p>
    <w:p w14:paraId="651850E0" w14:textId="77777777" w:rsidR="007D5981" w:rsidRPr="00D27870" w:rsidRDefault="007D5981" w:rsidP="005A1986">
      <w:pPr>
        <w:spacing w:after="0" w:line="360" w:lineRule="auto"/>
        <w:ind w:left="3402"/>
        <w:jc w:val="both"/>
        <w:rPr>
          <w:rFonts w:ascii="Bookman Old Style" w:hAnsi="Bookman Old Style"/>
          <w:sz w:val="24"/>
          <w:szCs w:val="24"/>
        </w:rPr>
      </w:pPr>
      <w:r w:rsidRPr="00D27870">
        <w:rPr>
          <w:rFonts w:ascii="Bookman Old Style" w:hAnsi="Bookman Old Style"/>
          <w:sz w:val="24"/>
          <w:szCs w:val="24"/>
        </w:rPr>
        <w:t xml:space="preserve">pada tanggal </w:t>
      </w:r>
    </w:p>
    <w:p w14:paraId="70E37D29" w14:textId="77777777" w:rsidR="007D5981" w:rsidRPr="00D27870" w:rsidRDefault="007D5981" w:rsidP="005A1986">
      <w:pPr>
        <w:spacing w:after="0" w:line="360" w:lineRule="auto"/>
        <w:ind w:left="3402"/>
        <w:jc w:val="both"/>
        <w:rPr>
          <w:rFonts w:ascii="Bookman Old Style" w:hAnsi="Bookman Old Style"/>
          <w:sz w:val="24"/>
          <w:szCs w:val="24"/>
        </w:rPr>
      </w:pPr>
    </w:p>
    <w:p w14:paraId="62457B4A" w14:textId="77777777" w:rsidR="007D5981" w:rsidRPr="00D27870" w:rsidRDefault="007D5981" w:rsidP="005A1986">
      <w:pPr>
        <w:spacing w:after="0" w:line="360" w:lineRule="auto"/>
        <w:ind w:left="3402"/>
        <w:rPr>
          <w:rFonts w:ascii="Bookman Old Style" w:hAnsi="Bookman Old Style"/>
          <w:sz w:val="24"/>
          <w:szCs w:val="24"/>
        </w:rPr>
      </w:pPr>
      <w:r w:rsidRPr="00D27870">
        <w:rPr>
          <w:rFonts w:ascii="Bookman Old Style" w:hAnsi="Bookman Old Style"/>
          <w:sz w:val="24"/>
          <w:szCs w:val="24"/>
        </w:rPr>
        <w:t>MENTERI PEMBERDAYAAN PEREMPUAN DAN PERLINDUNGAN ANAK REPUBLIK INDONESIA,</w:t>
      </w:r>
    </w:p>
    <w:p w14:paraId="1E97A738" w14:textId="0CD2FD99" w:rsidR="007D5981" w:rsidRDefault="007D5981" w:rsidP="005A1986">
      <w:pPr>
        <w:spacing w:after="0" w:line="360" w:lineRule="auto"/>
        <w:ind w:left="3402"/>
        <w:jc w:val="center"/>
        <w:rPr>
          <w:rFonts w:ascii="Bookman Old Style" w:hAnsi="Bookman Old Style"/>
          <w:sz w:val="24"/>
          <w:szCs w:val="24"/>
        </w:rPr>
      </w:pPr>
    </w:p>
    <w:p w14:paraId="15579440" w14:textId="5BDF2188" w:rsidR="005A1986" w:rsidRDefault="005A1986" w:rsidP="005A1986">
      <w:pPr>
        <w:spacing w:after="0" w:line="360" w:lineRule="auto"/>
        <w:ind w:left="3402"/>
        <w:jc w:val="center"/>
        <w:rPr>
          <w:rFonts w:ascii="Bookman Old Style" w:hAnsi="Bookman Old Style"/>
          <w:sz w:val="24"/>
          <w:szCs w:val="24"/>
        </w:rPr>
      </w:pPr>
    </w:p>
    <w:p w14:paraId="1A1646C9" w14:textId="77777777" w:rsidR="005A1986" w:rsidRPr="00D27870" w:rsidRDefault="005A1986" w:rsidP="005A1986">
      <w:pPr>
        <w:spacing w:after="0" w:line="360" w:lineRule="auto"/>
        <w:ind w:left="3402"/>
        <w:jc w:val="center"/>
        <w:rPr>
          <w:rFonts w:ascii="Bookman Old Style" w:hAnsi="Bookman Old Style"/>
          <w:sz w:val="24"/>
          <w:szCs w:val="24"/>
        </w:rPr>
      </w:pPr>
    </w:p>
    <w:p w14:paraId="7F36367D" w14:textId="77777777" w:rsidR="007D5981" w:rsidRPr="00880B24" w:rsidRDefault="00880B24" w:rsidP="003B69A7">
      <w:pPr>
        <w:spacing w:after="0" w:line="360" w:lineRule="auto"/>
        <w:ind w:left="3402"/>
        <w:jc w:val="center"/>
        <w:rPr>
          <w:rFonts w:ascii="Bookman Old Style" w:hAnsi="Bookman Old Style"/>
          <w:sz w:val="24"/>
          <w:szCs w:val="24"/>
          <w:lang w:val="en-US"/>
        </w:rPr>
      </w:pPr>
      <w:r>
        <w:rPr>
          <w:rFonts w:ascii="Bookman Old Style" w:hAnsi="Bookman Old Style"/>
          <w:sz w:val="24"/>
          <w:szCs w:val="24"/>
          <w:lang w:val="en-US"/>
        </w:rPr>
        <w:t>I GUSTI AYU BINTANG DARMAWATI</w:t>
      </w:r>
    </w:p>
    <w:p w14:paraId="5DD544A2" w14:textId="77777777" w:rsidR="007D5981" w:rsidRDefault="007D5981" w:rsidP="007D5981">
      <w:pPr>
        <w:spacing w:after="0" w:line="360" w:lineRule="auto"/>
        <w:jc w:val="both"/>
        <w:rPr>
          <w:rFonts w:ascii="Bookman Old Style" w:hAnsi="Bookman Old Style"/>
          <w:sz w:val="24"/>
          <w:szCs w:val="24"/>
          <w:lang w:val="en-US"/>
        </w:rPr>
      </w:pPr>
    </w:p>
    <w:p w14:paraId="59B6D1FE" w14:textId="77777777" w:rsidR="007D5981" w:rsidRPr="00D27870" w:rsidRDefault="007D5981" w:rsidP="007D5981">
      <w:pPr>
        <w:spacing w:after="0" w:line="360" w:lineRule="auto"/>
        <w:jc w:val="both"/>
        <w:rPr>
          <w:rFonts w:ascii="Bookman Old Style" w:hAnsi="Bookman Old Style"/>
          <w:sz w:val="24"/>
          <w:szCs w:val="24"/>
        </w:rPr>
      </w:pPr>
      <w:r w:rsidRPr="00D27870">
        <w:rPr>
          <w:rFonts w:ascii="Bookman Old Style" w:hAnsi="Bookman Old Style"/>
          <w:sz w:val="24"/>
          <w:szCs w:val="24"/>
        </w:rPr>
        <w:t>Diundangkan di Jakarta</w:t>
      </w:r>
    </w:p>
    <w:p w14:paraId="55A2E0A1" w14:textId="77777777" w:rsidR="007D5981" w:rsidRPr="00D27870" w:rsidRDefault="007D5981" w:rsidP="007D5981">
      <w:pPr>
        <w:spacing w:after="0" w:line="360" w:lineRule="auto"/>
        <w:jc w:val="both"/>
        <w:rPr>
          <w:rFonts w:ascii="Bookman Old Style" w:hAnsi="Bookman Old Style"/>
          <w:sz w:val="24"/>
          <w:szCs w:val="24"/>
        </w:rPr>
      </w:pPr>
      <w:r w:rsidRPr="00D27870">
        <w:rPr>
          <w:rFonts w:ascii="Bookman Old Style" w:hAnsi="Bookman Old Style"/>
          <w:sz w:val="24"/>
          <w:szCs w:val="24"/>
        </w:rPr>
        <w:t xml:space="preserve">pada tanggal </w:t>
      </w:r>
    </w:p>
    <w:p w14:paraId="649054C8" w14:textId="77777777" w:rsidR="007D5981" w:rsidRPr="00D27870" w:rsidRDefault="007D5981" w:rsidP="007D5981">
      <w:pPr>
        <w:spacing w:after="0" w:line="360" w:lineRule="auto"/>
        <w:jc w:val="both"/>
        <w:rPr>
          <w:rFonts w:ascii="Bookman Old Style" w:hAnsi="Bookman Old Style"/>
          <w:sz w:val="24"/>
          <w:szCs w:val="24"/>
        </w:rPr>
      </w:pPr>
    </w:p>
    <w:p w14:paraId="101163C3" w14:textId="77777777" w:rsidR="007D5981" w:rsidRPr="00D27870" w:rsidRDefault="007D5981" w:rsidP="007D5981">
      <w:pPr>
        <w:spacing w:after="0" w:line="360" w:lineRule="auto"/>
        <w:jc w:val="both"/>
        <w:rPr>
          <w:rFonts w:ascii="Bookman Old Style" w:hAnsi="Bookman Old Style"/>
          <w:sz w:val="24"/>
          <w:szCs w:val="24"/>
        </w:rPr>
      </w:pPr>
      <w:r w:rsidRPr="00D27870">
        <w:rPr>
          <w:rFonts w:ascii="Bookman Old Style" w:hAnsi="Bookman Old Style"/>
          <w:sz w:val="24"/>
          <w:szCs w:val="24"/>
        </w:rPr>
        <w:t>DIREKTUR JENDERAL</w:t>
      </w:r>
    </w:p>
    <w:p w14:paraId="062CE0EC" w14:textId="77777777" w:rsidR="007D5981" w:rsidRPr="00D27870" w:rsidRDefault="007D5981" w:rsidP="007D5981">
      <w:pPr>
        <w:spacing w:after="0" w:line="360" w:lineRule="auto"/>
        <w:jc w:val="both"/>
        <w:rPr>
          <w:rFonts w:ascii="Bookman Old Style" w:hAnsi="Bookman Old Style"/>
          <w:sz w:val="24"/>
          <w:szCs w:val="24"/>
        </w:rPr>
      </w:pPr>
      <w:r w:rsidRPr="00D27870">
        <w:rPr>
          <w:rFonts w:ascii="Bookman Old Style" w:hAnsi="Bookman Old Style"/>
          <w:sz w:val="24"/>
          <w:szCs w:val="24"/>
        </w:rPr>
        <w:t>PERATURAN PERUNDANG-UNDANGAN</w:t>
      </w:r>
    </w:p>
    <w:p w14:paraId="02BD703D" w14:textId="77777777" w:rsidR="007D5981" w:rsidRPr="00D27870" w:rsidRDefault="007D5981" w:rsidP="007D5981">
      <w:pPr>
        <w:spacing w:after="0" w:line="360" w:lineRule="auto"/>
        <w:jc w:val="both"/>
        <w:rPr>
          <w:rFonts w:ascii="Bookman Old Style" w:hAnsi="Bookman Old Style"/>
          <w:sz w:val="24"/>
          <w:szCs w:val="24"/>
        </w:rPr>
      </w:pPr>
      <w:r w:rsidRPr="00D27870">
        <w:rPr>
          <w:rFonts w:ascii="Bookman Old Style" w:hAnsi="Bookman Old Style"/>
          <w:sz w:val="24"/>
          <w:szCs w:val="24"/>
        </w:rPr>
        <w:t>KEMENTERIAN HUKUM DAN HAK ASASI MANUSIA</w:t>
      </w:r>
    </w:p>
    <w:p w14:paraId="388797F9" w14:textId="77777777" w:rsidR="007D5981" w:rsidRPr="00D27870" w:rsidRDefault="007D5981" w:rsidP="007D5981">
      <w:pPr>
        <w:spacing w:after="0" w:line="360" w:lineRule="auto"/>
        <w:jc w:val="both"/>
        <w:rPr>
          <w:rFonts w:ascii="Bookman Old Style" w:hAnsi="Bookman Old Style"/>
          <w:sz w:val="24"/>
          <w:szCs w:val="24"/>
        </w:rPr>
      </w:pPr>
      <w:r w:rsidRPr="00D27870">
        <w:rPr>
          <w:rFonts w:ascii="Bookman Old Style" w:hAnsi="Bookman Old Style"/>
          <w:sz w:val="24"/>
          <w:szCs w:val="24"/>
        </w:rPr>
        <w:t>REPUBLIK INDONESIA,</w:t>
      </w:r>
    </w:p>
    <w:p w14:paraId="44DDEDB2" w14:textId="77777777" w:rsidR="007D5981" w:rsidRPr="00D27870" w:rsidRDefault="007D5981" w:rsidP="007D5981">
      <w:pPr>
        <w:spacing w:after="0" w:line="360" w:lineRule="auto"/>
        <w:jc w:val="both"/>
        <w:rPr>
          <w:rFonts w:ascii="Bookman Old Style" w:hAnsi="Bookman Old Style"/>
          <w:sz w:val="24"/>
          <w:szCs w:val="24"/>
        </w:rPr>
      </w:pPr>
    </w:p>
    <w:p w14:paraId="10F4A606" w14:textId="63A64178" w:rsidR="007D5981" w:rsidRDefault="007D5981" w:rsidP="007D5981">
      <w:pPr>
        <w:spacing w:after="0" w:line="360" w:lineRule="auto"/>
        <w:jc w:val="both"/>
        <w:rPr>
          <w:rFonts w:ascii="Bookman Old Style" w:hAnsi="Bookman Old Style"/>
          <w:sz w:val="24"/>
          <w:szCs w:val="24"/>
        </w:rPr>
      </w:pPr>
    </w:p>
    <w:p w14:paraId="7C2A7820" w14:textId="77777777" w:rsidR="005A1986" w:rsidRPr="00D27870" w:rsidRDefault="005A1986" w:rsidP="007D5981">
      <w:pPr>
        <w:spacing w:after="0" w:line="360" w:lineRule="auto"/>
        <w:jc w:val="both"/>
        <w:rPr>
          <w:rFonts w:ascii="Bookman Old Style" w:hAnsi="Bookman Old Style"/>
          <w:sz w:val="24"/>
          <w:szCs w:val="24"/>
        </w:rPr>
      </w:pPr>
    </w:p>
    <w:p w14:paraId="3FD502A6" w14:textId="77777777" w:rsidR="007D5981" w:rsidRDefault="007D5981" w:rsidP="007D5981">
      <w:pPr>
        <w:spacing w:after="0" w:line="360" w:lineRule="auto"/>
        <w:jc w:val="both"/>
        <w:rPr>
          <w:rFonts w:ascii="Bookman Old Style" w:hAnsi="Bookman Old Style"/>
          <w:sz w:val="24"/>
          <w:szCs w:val="24"/>
          <w:lang w:val="en-US"/>
        </w:rPr>
      </w:pPr>
      <w:r w:rsidRPr="00D27870">
        <w:rPr>
          <w:rFonts w:ascii="Bookman Old Style" w:hAnsi="Bookman Old Style"/>
          <w:sz w:val="24"/>
          <w:szCs w:val="24"/>
        </w:rPr>
        <w:t>WIDODO EKATJAHJANA</w:t>
      </w:r>
    </w:p>
    <w:p w14:paraId="3B0057EC" w14:textId="00A3B0D7" w:rsidR="00B06F22" w:rsidRDefault="00B06F22" w:rsidP="007D5981">
      <w:pPr>
        <w:spacing w:after="0" w:line="360" w:lineRule="auto"/>
        <w:jc w:val="both"/>
        <w:rPr>
          <w:rFonts w:ascii="Bookman Old Style" w:hAnsi="Bookman Old Style"/>
          <w:sz w:val="24"/>
          <w:szCs w:val="24"/>
          <w:lang w:val="en-US"/>
        </w:rPr>
      </w:pPr>
    </w:p>
    <w:p w14:paraId="22C3CE05" w14:textId="77777777" w:rsidR="002510CC" w:rsidRPr="00B06F22" w:rsidRDefault="002510CC" w:rsidP="007D5981">
      <w:pPr>
        <w:spacing w:after="0" w:line="360" w:lineRule="auto"/>
        <w:jc w:val="both"/>
        <w:rPr>
          <w:rFonts w:ascii="Bookman Old Style" w:hAnsi="Bookman Old Style"/>
          <w:sz w:val="24"/>
          <w:szCs w:val="24"/>
          <w:lang w:val="en-US"/>
        </w:rPr>
      </w:pPr>
    </w:p>
    <w:p w14:paraId="7B33CD51" w14:textId="0888FD9F" w:rsidR="00B06F22" w:rsidRDefault="007D5981" w:rsidP="00B06F22">
      <w:pPr>
        <w:spacing w:after="0" w:line="360" w:lineRule="auto"/>
        <w:jc w:val="both"/>
        <w:rPr>
          <w:rFonts w:ascii="Bookman Old Style" w:hAnsi="Bookman Old Style"/>
          <w:sz w:val="24"/>
          <w:szCs w:val="24"/>
          <w:lang w:val="en-US"/>
        </w:rPr>
      </w:pPr>
      <w:r w:rsidRPr="00D27870">
        <w:rPr>
          <w:rFonts w:ascii="Bookman Old Style" w:hAnsi="Bookman Old Style"/>
          <w:sz w:val="24"/>
          <w:szCs w:val="24"/>
        </w:rPr>
        <w:t xml:space="preserve">BERITA NEGARA REPUBLIK INDONESIA TAHUN </w:t>
      </w:r>
      <w:r w:rsidR="005A1986">
        <w:rPr>
          <w:rFonts w:ascii="Bookman Old Style" w:hAnsi="Bookman Old Style"/>
          <w:sz w:val="24"/>
          <w:szCs w:val="24"/>
          <w:lang w:val="en-US"/>
        </w:rPr>
        <w:t xml:space="preserve">… </w:t>
      </w:r>
      <w:r w:rsidRPr="00D27870">
        <w:rPr>
          <w:rFonts w:ascii="Bookman Old Style" w:hAnsi="Bookman Old Style"/>
          <w:sz w:val="24"/>
          <w:szCs w:val="24"/>
        </w:rPr>
        <w:t>NOMOR</w:t>
      </w:r>
      <w:r w:rsidR="005A1986">
        <w:rPr>
          <w:rFonts w:ascii="Bookman Old Style" w:hAnsi="Bookman Old Style"/>
          <w:sz w:val="24"/>
          <w:szCs w:val="24"/>
          <w:lang w:val="en-US"/>
        </w:rPr>
        <w:t xml:space="preserve"> …</w:t>
      </w:r>
      <w:r w:rsidRPr="00D27870">
        <w:rPr>
          <w:rFonts w:ascii="Bookman Old Style" w:hAnsi="Bookman Old Style"/>
          <w:sz w:val="24"/>
          <w:szCs w:val="24"/>
        </w:rPr>
        <w:t xml:space="preserve">     </w:t>
      </w:r>
    </w:p>
    <w:p w14:paraId="7F26AA06" w14:textId="6967A8A3" w:rsidR="005A1986" w:rsidRDefault="005A1986" w:rsidP="005A1986">
      <w:pPr>
        <w:spacing w:after="0" w:line="360" w:lineRule="auto"/>
        <w:jc w:val="both"/>
        <w:rPr>
          <w:rFonts w:ascii="Bookman Old Style" w:eastAsia="Times New Roman" w:hAnsi="Bookman Old Style" w:cs="Arial"/>
          <w:sz w:val="24"/>
          <w:szCs w:val="24"/>
          <w:lang w:val="en-US" w:eastAsia="en-US"/>
        </w:rPr>
      </w:pPr>
    </w:p>
    <w:p w14:paraId="48BD5B58" w14:textId="2366088D" w:rsidR="005A1986" w:rsidRDefault="005A1986" w:rsidP="005A1986">
      <w:pPr>
        <w:spacing w:after="0" w:line="360" w:lineRule="auto"/>
        <w:jc w:val="both"/>
        <w:rPr>
          <w:rFonts w:ascii="Bookman Old Style" w:eastAsia="Times New Roman" w:hAnsi="Bookman Old Style" w:cs="Arial"/>
          <w:sz w:val="24"/>
          <w:szCs w:val="24"/>
          <w:lang w:val="en-US" w:eastAsia="en-US"/>
        </w:rPr>
      </w:pPr>
    </w:p>
    <w:p w14:paraId="1C62CAF0" w14:textId="06FB7535" w:rsidR="005A1986" w:rsidRDefault="005A1986" w:rsidP="005A1986">
      <w:pPr>
        <w:spacing w:after="0" w:line="360" w:lineRule="auto"/>
        <w:jc w:val="both"/>
        <w:rPr>
          <w:rFonts w:ascii="Bookman Old Style" w:eastAsia="Times New Roman" w:hAnsi="Bookman Old Style" w:cs="Arial"/>
          <w:sz w:val="24"/>
          <w:szCs w:val="24"/>
          <w:lang w:val="en-US" w:eastAsia="en-US"/>
        </w:rPr>
      </w:pPr>
    </w:p>
    <w:p w14:paraId="77CC22F4" w14:textId="6D65ED63" w:rsidR="000675A7" w:rsidRDefault="000675A7" w:rsidP="005A1986">
      <w:pPr>
        <w:spacing w:after="0" w:line="360" w:lineRule="auto"/>
        <w:jc w:val="both"/>
        <w:rPr>
          <w:rFonts w:ascii="Bookman Old Style" w:eastAsia="Times New Roman" w:hAnsi="Bookman Old Style" w:cs="Arial"/>
          <w:sz w:val="24"/>
          <w:szCs w:val="24"/>
          <w:lang w:val="en-US" w:eastAsia="en-US"/>
        </w:rPr>
      </w:pPr>
    </w:p>
    <w:p w14:paraId="7A50EDD1" w14:textId="0DC058B3" w:rsidR="000675A7" w:rsidRDefault="000675A7" w:rsidP="005A1986">
      <w:pPr>
        <w:spacing w:after="0" w:line="360" w:lineRule="auto"/>
        <w:jc w:val="both"/>
        <w:rPr>
          <w:rFonts w:ascii="Bookman Old Style" w:eastAsia="Times New Roman" w:hAnsi="Bookman Old Style" w:cs="Arial"/>
          <w:sz w:val="24"/>
          <w:szCs w:val="24"/>
          <w:lang w:val="en-US" w:eastAsia="en-US"/>
        </w:rPr>
      </w:pPr>
    </w:p>
    <w:p w14:paraId="2717828D" w14:textId="4BF8258D" w:rsidR="000675A7" w:rsidRDefault="000675A7" w:rsidP="005A1986">
      <w:pPr>
        <w:spacing w:after="0" w:line="360" w:lineRule="auto"/>
        <w:jc w:val="both"/>
        <w:rPr>
          <w:rFonts w:ascii="Bookman Old Style" w:eastAsia="Times New Roman" w:hAnsi="Bookman Old Style" w:cs="Arial"/>
          <w:sz w:val="24"/>
          <w:szCs w:val="24"/>
          <w:lang w:val="en-US" w:eastAsia="en-US"/>
        </w:rPr>
      </w:pPr>
    </w:p>
    <w:p w14:paraId="09C57342" w14:textId="76E36711" w:rsidR="000675A7" w:rsidRDefault="000675A7" w:rsidP="005A1986">
      <w:pPr>
        <w:spacing w:after="0" w:line="360" w:lineRule="auto"/>
        <w:jc w:val="both"/>
        <w:rPr>
          <w:rFonts w:ascii="Bookman Old Style" w:eastAsia="Times New Roman" w:hAnsi="Bookman Old Style" w:cs="Arial"/>
          <w:sz w:val="24"/>
          <w:szCs w:val="24"/>
          <w:lang w:val="en-US" w:eastAsia="en-US"/>
        </w:rPr>
      </w:pPr>
    </w:p>
    <w:p w14:paraId="0CF5EAF2" w14:textId="77777777" w:rsidR="000675A7" w:rsidRDefault="000675A7" w:rsidP="005A1986">
      <w:pPr>
        <w:spacing w:after="0" w:line="360" w:lineRule="auto"/>
        <w:jc w:val="both"/>
        <w:rPr>
          <w:rFonts w:ascii="Bookman Old Style" w:eastAsia="Times New Roman" w:hAnsi="Bookman Old Style" w:cs="Arial"/>
          <w:sz w:val="24"/>
          <w:szCs w:val="24"/>
          <w:lang w:val="en-US" w:eastAsia="en-US"/>
        </w:rPr>
      </w:pPr>
    </w:p>
    <w:p w14:paraId="4C5890DA" w14:textId="41635BD5" w:rsidR="00622195" w:rsidRPr="00D27870" w:rsidRDefault="00622195" w:rsidP="005A1986">
      <w:pPr>
        <w:spacing w:after="0" w:line="360" w:lineRule="auto"/>
        <w:ind w:left="2268" w:firstLine="11"/>
        <w:jc w:val="both"/>
        <w:rPr>
          <w:rFonts w:ascii="Bookman Old Style" w:eastAsia="Times New Roman" w:hAnsi="Bookman Old Style" w:cs="Arial"/>
          <w:sz w:val="24"/>
          <w:szCs w:val="24"/>
          <w:lang w:val="en-US" w:eastAsia="en-US"/>
        </w:rPr>
      </w:pPr>
      <w:r w:rsidRPr="00D27870">
        <w:rPr>
          <w:rFonts w:ascii="Bookman Old Style" w:eastAsia="Times New Roman" w:hAnsi="Bookman Old Style" w:cs="Arial"/>
          <w:sz w:val="24"/>
          <w:szCs w:val="24"/>
          <w:lang w:val="en-US" w:eastAsia="en-US"/>
        </w:rPr>
        <w:t>LAMPIRAN</w:t>
      </w:r>
    </w:p>
    <w:p w14:paraId="7CB9E0DF" w14:textId="77777777" w:rsidR="007D5981" w:rsidRPr="00D27870" w:rsidRDefault="007D5981" w:rsidP="005A1986">
      <w:pPr>
        <w:tabs>
          <w:tab w:val="left" w:pos="7920"/>
        </w:tabs>
        <w:spacing w:after="0" w:line="360" w:lineRule="auto"/>
        <w:ind w:left="2268" w:firstLine="11"/>
        <w:jc w:val="both"/>
        <w:rPr>
          <w:rFonts w:ascii="Bookman Old Style" w:hAnsi="Bookman Old Style"/>
          <w:sz w:val="24"/>
          <w:szCs w:val="24"/>
          <w:lang w:val="it-IT"/>
        </w:rPr>
      </w:pPr>
      <w:r w:rsidRPr="00D27870">
        <w:rPr>
          <w:rFonts w:ascii="Bookman Old Style" w:hAnsi="Bookman Old Style"/>
          <w:sz w:val="24"/>
          <w:szCs w:val="24"/>
        </w:rPr>
        <w:t xml:space="preserve">PERATURAN </w:t>
      </w:r>
      <w:r w:rsidRPr="00D27870">
        <w:rPr>
          <w:rFonts w:ascii="Bookman Old Style" w:hAnsi="Bookman Old Style"/>
          <w:bCs/>
          <w:sz w:val="24"/>
          <w:szCs w:val="24"/>
        </w:rPr>
        <w:t xml:space="preserve">MENTERI PEMBERDAYAAN PEREMPUAN DAN PERLINDUNGAN ANAK REPUBLIK INDONESIA </w:t>
      </w:r>
    </w:p>
    <w:p w14:paraId="01F4B783" w14:textId="6F56A013" w:rsidR="007D5981" w:rsidRPr="00D27870" w:rsidRDefault="007D5981" w:rsidP="005A1986">
      <w:pPr>
        <w:tabs>
          <w:tab w:val="left" w:pos="7920"/>
        </w:tabs>
        <w:spacing w:after="0" w:line="360" w:lineRule="auto"/>
        <w:ind w:left="2268" w:firstLine="11"/>
        <w:jc w:val="both"/>
        <w:rPr>
          <w:rFonts w:ascii="Bookman Old Style" w:hAnsi="Bookman Old Style"/>
          <w:sz w:val="24"/>
          <w:szCs w:val="24"/>
        </w:rPr>
      </w:pPr>
      <w:r w:rsidRPr="00D27870">
        <w:rPr>
          <w:rFonts w:ascii="Bookman Old Style" w:hAnsi="Bookman Old Style"/>
          <w:sz w:val="24"/>
          <w:szCs w:val="24"/>
        </w:rPr>
        <w:t xml:space="preserve">NOMOR </w:t>
      </w:r>
      <w:r w:rsidR="00437749">
        <w:rPr>
          <w:rFonts w:ascii="Bookman Old Style" w:hAnsi="Bookman Old Style"/>
          <w:sz w:val="24"/>
          <w:szCs w:val="24"/>
          <w:lang w:val="en-US"/>
        </w:rPr>
        <w:t xml:space="preserve">… </w:t>
      </w:r>
      <w:r w:rsidRPr="00D27870">
        <w:rPr>
          <w:rFonts w:ascii="Bookman Old Style" w:hAnsi="Bookman Old Style"/>
          <w:sz w:val="24"/>
          <w:szCs w:val="24"/>
          <w:lang w:val="sv-SE"/>
        </w:rPr>
        <w:t xml:space="preserve">TAHUN </w:t>
      </w:r>
      <w:r w:rsidR="00437749">
        <w:rPr>
          <w:rFonts w:ascii="Bookman Old Style" w:hAnsi="Bookman Old Style"/>
          <w:sz w:val="24"/>
          <w:szCs w:val="24"/>
          <w:lang w:val="sv-SE"/>
        </w:rPr>
        <w:t xml:space="preserve">... </w:t>
      </w:r>
    </w:p>
    <w:p w14:paraId="2430D0AB" w14:textId="77777777" w:rsidR="007D5981" w:rsidRPr="00D27870" w:rsidRDefault="007D5981" w:rsidP="005A1986">
      <w:pPr>
        <w:tabs>
          <w:tab w:val="left" w:pos="7920"/>
        </w:tabs>
        <w:spacing w:after="0" w:line="360" w:lineRule="auto"/>
        <w:ind w:left="2268" w:firstLine="11"/>
        <w:jc w:val="both"/>
        <w:rPr>
          <w:rFonts w:ascii="Bookman Old Style" w:hAnsi="Bookman Old Style"/>
          <w:sz w:val="24"/>
          <w:szCs w:val="24"/>
        </w:rPr>
      </w:pPr>
      <w:r w:rsidRPr="00D27870">
        <w:rPr>
          <w:rFonts w:ascii="Bookman Old Style" w:hAnsi="Bookman Old Style"/>
          <w:sz w:val="24"/>
          <w:szCs w:val="24"/>
        </w:rPr>
        <w:t>TENTANG</w:t>
      </w:r>
    </w:p>
    <w:p w14:paraId="21FE94EB" w14:textId="55673580" w:rsidR="000B1A1B" w:rsidRDefault="007D5981" w:rsidP="005A1986">
      <w:pPr>
        <w:tabs>
          <w:tab w:val="left" w:pos="7920"/>
        </w:tabs>
        <w:spacing w:after="0" w:line="360" w:lineRule="auto"/>
        <w:ind w:left="2268" w:firstLine="11"/>
        <w:jc w:val="both"/>
        <w:rPr>
          <w:rFonts w:ascii="Bookman Old Style" w:hAnsi="Bookman Old Style"/>
          <w:sz w:val="24"/>
          <w:szCs w:val="24"/>
          <w:lang w:val="en-US"/>
        </w:rPr>
      </w:pPr>
      <w:r w:rsidRPr="00D27870">
        <w:rPr>
          <w:rFonts w:ascii="Bookman Old Style" w:hAnsi="Bookman Old Style"/>
          <w:sz w:val="24"/>
          <w:szCs w:val="24"/>
        </w:rPr>
        <w:t xml:space="preserve">PEDOMAN PERLINDUNGAN PEREMPUAN DAN ANAK DARI </w:t>
      </w:r>
      <w:r w:rsidR="00AA503B">
        <w:rPr>
          <w:rFonts w:ascii="Bookman Old Style" w:hAnsi="Bookman Old Style"/>
          <w:sz w:val="24"/>
          <w:szCs w:val="24"/>
        </w:rPr>
        <w:t>KEKERASAN BERBASIS GENDER DALAM</w:t>
      </w:r>
      <w:r w:rsidRPr="00D27870">
        <w:rPr>
          <w:rFonts w:ascii="Bookman Old Style" w:hAnsi="Bookman Old Style"/>
          <w:sz w:val="24"/>
          <w:szCs w:val="24"/>
        </w:rPr>
        <w:t xml:space="preserve"> BENCANA</w:t>
      </w:r>
    </w:p>
    <w:p w14:paraId="2E6DDD42" w14:textId="3CEB2B84" w:rsidR="000B1A1B" w:rsidRDefault="000B1A1B" w:rsidP="00C628E6">
      <w:pPr>
        <w:spacing w:after="0" w:line="360" w:lineRule="auto"/>
        <w:contextualSpacing/>
        <w:rPr>
          <w:rFonts w:ascii="Bookman Old Style" w:hAnsi="Bookman Old Style"/>
          <w:sz w:val="24"/>
          <w:szCs w:val="24"/>
          <w:lang w:val="en-US" w:eastAsia="id-ID"/>
        </w:rPr>
      </w:pPr>
    </w:p>
    <w:p w14:paraId="24F14CB5" w14:textId="0022966E" w:rsidR="00F34B54" w:rsidRDefault="00F34B54" w:rsidP="00C628E6">
      <w:pPr>
        <w:spacing w:after="0" w:line="360" w:lineRule="auto"/>
        <w:contextualSpacing/>
        <w:jc w:val="center"/>
        <w:rPr>
          <w:rFonts w:ascii="Bookman Old Style" w:hAnsi="Bookman Old Style"/>
          <w:sz w:val="24"/>
          <w:szCs w:val="24"/>
          <w:lang w:val="en-US" w:eastAsia="id-ID"/>
        </w:rPr>
      </w:pPr>
      <w:r>
        <w:rPr>
          <w:rFonts w:ascii="Bookman Old Style" w:hAnsi="Bookman Old Style"/>
          <w:sz w:val="24"/>
          <w:szCs w:val="24"/>
          <w:lang w:val="en-US" w:eastAsia="id-ID"/>
        </w:rPr>
        <w:t>BAB I</w:t>
      </w:r>
    </w:p>
    <w:p w14:paraId="1CC955A3" w14:textId="0E43B12B" w:rsidR="00F34B54" w:rsidRDefault="00F34B54" w:rsidP="00C628E6">
      <w:pPr>
        <w:spacing w:after="0" w:line="360" w:lineRule="auto"/>
        <w:contextualSpacing/>
        <w:jc w:val="center"/>
        <w:rPr>
          <w:rFonts w:ascii="Bookman Old Style" w:hAnsi="Bookman Old Style"/>
          <w:sz w:val="24"/>
          <w:szCs w:val="24"/>
          <w:lang w:val="en-US" w:eastAsia="id-ID"/>
        </w:rPr>
      </w:pPr>
      <w:r>
        <w:rPr>
          <w:rFonts w:ascii="Bookman Old Style" w:hAnsi="Bookman Old Style"/>
          <w:sz w:val="24"/>
          <w:szCs w:val="24"/>
          <w:lang w:val="en-US" w:eastAsia="id-ID"/>
        </w:rPr>
        <w:t>PENDAHULUAN</w:t>
      </w:r>
    </w:p>
    <w:p w14:paraId="55F07937" w14:textId="05670E79" w:rsidR="00F34B54" w:rsidRDefault="00F34B54" w:rsidP="00C628E6">
      <w:pPr>
        <w:spacing w:after="0" w:line="360" w:lineRule="auto"/>
        <w:contextualSpacing/>
        <w:rPr>
          <w:rFonts w:ascii="Bookman Old Style" w:hAnsi="Bookman Old Style"/>
          <w:sz w:val="24"/>
          <w:szCs w:val="24"/>
          <w:lang w:val="en-US" w:eastAsia="id-ID"/>
        </w:rPr>
      </w:pPr>
    </w:p>
    <w:p w14:paraId="5DA2E31D" w14:textId="1E877023" w:rsidR="00F34B54" w:rsidRDefault="00FA3812" w:rsidP="00207CB7">
      <w:pPr>
        <w:pStyle w:val="ListParagraph"/>
        <w:numPr>
          <w:ilvl w:val="2"/>
          <w:numId w:val="21"/>
        </w:numPr>
        <w:spacing w:after="0" w:line="360" w:lineRule="auto"/>
        <w:ind w:left="426" w:hanging="426"/>
        <w:rPr>
          <w:rFonts w:ascii="Bookman Old Style" w:hAnsi="Bookman Old Style"/>
          <w:sz w:val="24"/>
          <w:szCs w:val="24"/>
          <w:lang w:eastAsia="id-ID"/>
        </w:rPr>
      </w:pPr>
      <w:r>
        <w:rPr>
          <w:rFonts w:ascii="Bookman Old Style" w:hAnsi="Bookman Old Style"/>
          <w:sz w:val="24"/>
          <w:szCs w:val="24"/>
          <w:lang w:eastAsia="id-ID"/>
        </w:rPr>
        <w:t>Latar Belakang</w:t>
      </w:r>
    </w:p>
    <w:p w14:paraId="54E58BAA" w14:textId="77777777" w:rsidR="00C628E6" w:rsidRDefault="00C628E6" w:rsidP="00C628E6">
      <w:pPr>
        <w:pStyle w:val="ListParagraph"/>
        <w:spacing w:after="0" w:line="360" w:lineRule="auto"/>
        <w:ind w:left="426"/>
        <w:rPr>
          <w:rFonts w:ascii="Bookman Old Style" w:hAnsi="Bookman Old Style"/>
          <w:sz w:val="24"/>
          <w:szCs w:val="24"/>
          <w:lang w:eastAsia="id-ID"/>
        </w:rPr>
      </w:pPr>
    </w:p>
    <w:p w14:paraId="5EACF89C" w14:textId="217E61ED" w:rsidR="00C628E6" w:rsidRPr="00C628E6" w:rsidRDefault="00C628E6" w:rsidP="00C628E6">
      <w:pPr>
        <w:pStyle w:val="ListParagraph"/>
        <w:spacing w:after="0" w:line="360" w:lineRule="auto"/>
        <w:ind w:left="426" w:firstLine="850"/>
        <w:jc w:val="both"/>
        <w:rPr>
          <w:rFonts w:ascii="Bookman Old Style" w:hAnsi="Bookman Old Style"/>
          <w:sz w:val="24"/>
          <w:szCs w:val="24"/>
          <w:lang w:eastAsia="id-ID"/>
        </w:rPr>
      </w:pPr>
      <w:r w:rsidRPr="00C628E6">
        <w:rPr>
          <w:rFonts w:ascii="Bookman Old Style" w:hAnsi="Bookman Old Style"/>
          <w:sz w:val="24"/>
          <w:szCs w:val="24"/>
          <w:lang w:eastAsia="id-ID"/>
        </w:rPr>
        <w:t>Sudah menjadi pemahaman bersama bahwa posisi geografis</w:t>
      </w:r>
      <w:r>
        <w:rPr>
          <w:rFonts w:ascii="Bookman Old Style" w:hAnsi="Bookman Old Style"/>
          <w:sz w:val="24"/>
          <w:szCs w:val="24"/>
          <w:lang w:eastAsia="id-ID"/>
        </w:rPr>
        <w:t xml:space="preserve"> </w:t>
      </w:r>
      <w:r w:rsidRPr="00C628E6">
        <w:rPr>
          <w:rFonts w:ascii="Bookman Old Style" w:hAnsi="Bookman Old Style"/>
          <w:sz w:val="24"/>
          <w:szCs w:val="24"/>
          <w:lang w:eastAsia="id-ID"/>
        </w:rPr>
        <w:t xml:space="preserve">Indonesia yang terletak diantara </w:t>
      </w:r>
      <w:r>
        <w:rPr>
          <w:rFonts w:ascii="Bookman Old Style" w:hAnsi="Bookman Old Style"/>
          <w:sz w:val="24"/>
          <w:szCs w:val="24"/>
          <w:lang w:eastAsia="id-ID"/>
        </w:rPr>
        <w:t>2 (</w:t>
      </w:r>
      <w:r w:rsidRPr="00C628E6">
        <w:rPr>
          <w:rFonts w:ascii="Bookman Old Style" w:hAnsi="Bookman Old Style"/>
          <w:sz w:val="24"/>
          <w:szCs w:val="24"/>
          <w:lang w:eastAsia="id-ID"/>
        </w:rPr>
        <w:t>dua</w:t>
      </w:r>
      <w:r>
        <w:rPr>
          <w:rFonts w:ascii="Bookman Old Style" w:hAnsi="Bookman Old Style"/>
          <w:sz w:val="24"/>
          <w:szCs w:val="24"/>
          <w:lang w:eastAsia="id-ID"/>
        </w:rPr>
        <w:t>)</w:t>
      </w:r>
      <w:r w:rsidRPr="00C628E6">
        <w:rPr>
          <w:rFonts w:ascii="Bookman Old Style" w:hAnsi="Bookman Old Style"/>
          <w:sz w:val="24"/>
          <w:szCs w:val="24"/>
          <w:lang w:eastAsia="id-ID"/>
        </w:rPr>
        <w:t xml:space="preserve"> benua dan </w:t>
      </w:r>
      <w:r>
        <w:rPr>
          <w:rFonts w:ascii="Bookman Old Style" w:hAnsi="Bookman Old Style"/>
          <w:sz w:val="24"/>
          <w:szCs w:val="24"/>
          <w:lang w:eastAsia="id-ID"/>
        </w:rPr>
        <w:t>2 (</w:t>
      </w:r>
      <w:r w:rsidRPr="00C628E6">
        <w:rPr>
          <w:rFonts w:ascii="Bookman Old Style" w:hAnsi="Bookman Old Style"/>
          <w:sz w:val="24"/>
          <w:szCs w:val="24"/>
          <w:lang w:eastAsia="id-ID"/>
        </w:rPr>
        <w:t>dua</w:t>
      </w:r>
      <w:r>
        <w:rPr>
          <w:rFonts w:ascii="Bookman Old Style" w:hAnsi="Bookman Old Style"/>
          <w:sz w:val="24"/>
          <w:szCs w:val="24"/>
          <w:lang w:eastAsia="id-ID"/>
        </w:rPr>
        <w:t>)</w:t>
      </w:r>
      <w:r w:rsidRPr="00C628E6">
        <w:rPr>
          <w:rFonts w:ascii="Bookman Old Style" w:hAnsi="Bookman Old Style"/>
          <w:sz w:val="24"/>
          <w:szCs w:val="24"/>
          <w:lang w:eastAsia="id-ID"/>
        </w:rPr>
        <w:t xml:space="preserve"> samudera, serta berada di titik pertemuan dua lempeng Pasifik dan Hindia, membuat Indonesia rentan mengalami bencana alam. Menurut data yang diperoleh dari website resmi </w:t>
      </w:r>
      <w:r>
        <w:rPr>
          <w:rFonts w:ascii="Bookman Old Style" w:hAnsi="Bookman Old Style"/>
          <w:sz w:val="24"/>
          <w:szCs w:val="24"/>
          <w:lang w:eastAsia="id-ID"/>
        </w:rPr>
        <w:t>Badan Nasional Penanggulangan Bencana (</w:t>
      </w:r>
      <w:r w:rsidRPr="00C628E6">
        <w:rPr>
          <w:rFonts w:ascii="Bookman Old Style" w:hAnsi="Bookman Old Style"/>
          <w:sz w:val="24"/>
          <w:szCs w:val="24"/>
          <w:lang w:eastAsia="id-ID"/>
        </w:rPr>
        <w:t>BNPB</w:t>
      </w:r>
      <w:r>
        <w:rPr>
          <w:rFonts w:ascii="Bookman Old Style" w:hAnsi="Bookman Old Style"/>
          <w:sz w:val="24"/>
          <w:szCs w:val="24"/>
          <w:lang w:eastAsia="id-ID"/>
        </w:rPr>
        <w:t>)</w:t>
      </w:r>
      <w:r w:rsidRPr="00C628E6">
        <w:rPr>
          <w:rFonts w:ascii="Bookman Old Style" w:hAnsi="Bookman Old Style"/>
          <w:sz w:val="24"/>
          <w:szCs w:val="24"/>
          <w:lang w:eastAsia="id-ID"/>
        </w:rPr>
        <w:t>, Diperkirakan sejak 10 tahun terakhir hingga 2019, Indonesia telah mengalami 16.764 kejadian bencana alam. Jenis becana alam yang sering dialami Indonesia di berbagai bagian wilayahnya adalah banjir (6.045), puting beliung (4.950), tanah longsor (3.973), kekeringan (725), kebakaran hutan dan lahan (590), gempa bumi (216), gelombang pasang/abrasi (193), letusan gunung api (59), gempa bumi dan tsunami (10), dan tsunami (3). Dampak yang diakibatkan diperkirakan 5.146 orang meninggal dan hilang, 51.093 orang luka-luka, dan 22.462.575 orang telah menderita dan mengungsi.</w:t>
      </w:r>
    </w:p>
    <w:p w14:paraId="2CCA6133" w14:textId="1F4724DC" w:rsidR="00C628E6" w:rsidRPr="00C628E6" w:rsidRDefault="00C628E6" w:rsidP="00C628E6">
      <w:pPr>
        <w:pStyle w:val="ListParagraph"/>
        <w:spacing w:after="0" w:line="360" w:lineRule="auto"/>
        <w:ind w:left="426" w:firstLine="850"/>
        <w:jc w:val="both"/>
        <w:rPr>
          <w:rFonts w:ascii="Bookman Old Style" w:hAnsi="Bookman Old Style"/>
          <w:sz w:val="24"/>
          <w:szCs w:val="24"/>
          <w:lang w:eastAsia="id-ID"/>
        </w:rPr>
      </w:pPr>
      <w:r w:rsidRPr="00C628E6">
        <w:rPr>
          <w:rFonts w:ascii="Bookman Old Style" w:hAnsi="Bookman Old Style"/>
          <w:sz w:val="24"/>
          <w:szCs w:val="24"/>
          <w:lang w:eastAsia="id-ID"/>
        </w:rPr>
        <w:t>Data BNPB mencatat sejak tahun 2007, bencana yang menimbulkan jumlah korban meninggal dunia dan hilang yang paling besar terjadi pada tahun 2018. Selama tahun 2018, tercatat ada 1.999 kejadian bencana di Indonesia dan menimbulkan dampak yang sangat besar. Beberapa bencana yang terjadi pada tahun 2018 yang menimbulkan korban jiwa dan kerugian cukup besar diantaranya termasuk gempa bumi beruntun di Lombok dan Sumbawa pada 29</w:t>
      </w:r>
      <w:r>
        <w:rPr>
          <w:rFonts w:ascii="Bookman Old Style" w:hAnsi="Bookman Old Style"/>
          <w:sz w:val="24"/>
          <w:szCs w:val="24"/>
          <w:lang w:eastAsia="id-ID"/>
        </w:rPr>
        <w:t xml:space="preserve"> Juli </w:t>
      </w:r>
      <w:r w:rsidRPr="00C628E6">
        <w:rPr>
          <w:rFonts w:ascii="Bookman Old Style" w:hAnsi="Bookman Old Style"/>
          <w:sz w:val="24"/>
          <w:szCs w:val="24"/>
          <w:lang w:eastAsia="id-ID"/>
        </w:rPr>
        <w:t>2018, 5</w:t>
      </w:r>
      <w:r>
        <w:rPr>
          <w:rFonts w:ascii="Bookman Old Style" w:hAnsi="Bookman Old Style"/>
          <w:sz w:val="24"/>
          <w:szCs w:val="24"/>
          <w:lang w:eastAsia="id-ID"/>
        </w:rPr>
        <w:t xml:space="preserve"> Agustus </w:t>
      </w:r>
      <w:r w:rsidRPr="00C628E6">
        <w:rPr>
          <w:rFonts w:ascii="Bookman Old Style" w:hAnsi="Bookman Old Style"/>
          <w:sz w:val="24"/>
          <w:szCs w:val="24"/>
          <w:lang w:eastAsia="id-ID"/>
        </w:rPr>
        <w:t>2018, dan 19</w:t>
      </w:r>
      <w:r>
        <w:rPr>
          <w:rFonts w:ascii="Bookman Old Style" w:hAnsi="Bookman Old Style"/>
          <w:sz w:val="24"/>
          <w:szCs w:val="24"/>
          <w:lang w:eastAsia="id-ID"/>
        </w:rPr>
        <w:t xml:space="preserve"> Agustus </w:t>
      </w:r>
      <w:r w:rsidRPr="00C628E6">
        <w:rPr>
          <w:rFonts w:ascii="Bookman Old Style" w:hAnsi="Bookman Old Style"/>
          <w:sz w:val="24"/>
          <w:szCs w:val="24"/>
          <w:lang w:eastAsia="id-ID"/>
        </w:rPr>
        <w:t>2018 menyebabkan 564 orang meninggal dunia dan 445.343 orang mengungsi. Bencana gempa bumi dan tsunami di Sulawesi Tengah pada 28</w:t>
      </w:r>
      <w:r>
        <w:rPr>
          <w:rFonts w:ascii="Bookman Old Style" w:hAnsi="Bookman Old Style"/>
          <w:sz w:val="24"/>
          <w:szCs w:val="24"/>
          <w:lang w:eastAsia="id-ID"/>
        </w:rPr>
        <w:t xml:space="preserve"> September </w:t>
      </w:r>
      <w:r w:rsidRPr="00C628E6">
        <w:rPr>
          <w:rFonts w:ascii="Bookman Old Style" w:hAnsi="Bookman Old Style"/>
          <w:sz w:val="24"/>
          <w:szCs w:val="24"/>
          <w:lang w:eastAsia="id-ID"/>
        </w:rPr>
        <w:t>2018 menyebabkan 2.081 orang meninggal dunia, 1.309 orang hilang dan 206.219 orang mengungsi. Kemudian, ditahun 2019 tercatat sebanyak 1,426 kejadian bencana di wilayah Indonesia dimana sekitar 2,594,849 orang terdampak bencana dan mengungsi.</w:t>
      </w:r>
    </w:p>
    <w:p w14:paraId="6C401F4C" w14:textId="5C9DE292" w:rsidR="00C628E6" w:rsidRPr="00C628E6" w:rsidRDefault="00C628E6" w:rsidP="00C628E6">
      <w:pPr>
        <w:pStyle w:val="ListParagraph"/>
        <w:spacing w:after="0" w:line="360" w:lineRule="auto"/>
        <w:ind w:left="426" w:firstLine="850"/>
        <w:jc w:val="both"/>
        <w:rPr>
          <w:rFonts w:ascii="Bookman Old Style" w:hAnsi="Bookman Old Style"/>
          <w:sz w:val="24"/>
          <w:szCs w:val="24"/>
          <w:lang w:eastAsia="id-ID"/>
        </w:rPr>
      </w:pPr>
      <w:r w:rsidRPr="00C628E6">
        <w:rPr>
          <w:rFonts w:ascii="Bookman Old Style" w:hAnsi="Bookman Old Style"/>
          <w:sz w:val="24"/>
          <w:szCs w:val="24"/>
          <w:lang w:eastAsia="id-ID"/>
        </w:rPr>
        <w:t xml:space="preserve">Dalam situasi bencana seperti itu, baik laki-laki maupun perempuan serta anak laki-laki dan anak perempuan, semuanya memiliki kerentanan untuk menjadi korban. Namun perempuan cenderung lebih memiliki kerentanan yang lebih besar daripada laki-laki. Seperti kajian dari </w:t>
      </w:r>
      <w:r w:rsidRPr="00C628E6">
        <w:rPr>
          <w:rFonts w:ascii="Bookman Old Style" w:hAnsi="Bookman Old Style"/>
          <w:i/>
          <w:iCs/>
          <w:sz w:val="24"/>
          <w:szCs w:val="24"/>
          <w:lang w:eastAsia="id-ID"/>
        </w:rPr>
        <w:t>London School of Economics</w:t>
      </w:r>
      <w:r w:rsidRPr="00C628E6">
        <w:rPr>
          <w:rFonts w:ascii="Bookman Old Style" w:hAnsi="Bookman Old Style"/>
          <w:sz w:val="24"/>
          <w:szCs w:val="24"/>
          <w:lang w:eastAsia="id-ID"/>
        </w:rPr>
        <w:t xml:space="preserve"> (2008), menunjukkan bahwa di 141 negara pada setiap bencana, korban perempuan empat kali jauh lebih besar daripada korban laki-laki. Hal ini juga terjadi di Indonesia, menurut kajian </w:t>
      </w:r>
      <w:r w:rsidRPr="00C628E6">
        <w:rPr>
          <w:rFonts w:ascii="Bookman Old Style" w:hAnsi="Bookman Old Style"/>
          <w:i/>
          <w:iCs/>
          <w:sz w:val="24"/>
          <w:szCs w:val="24"/>
          <w:lang w:eastAsia="id-ID"/>
        </w:rPr>
        <w:t>Oxfam</w:t>
      </w:r>
      <w:r w:rsidRPr="00C628E6">
        <w:rPr>
          <w:rFonts w:ascii="Bookman Old Style" w:hAnsi="Bookman Old Style"/>
          <w:sz w:val="24"/>
          <w:szCs w:val="24"/>
          <w:lang w:eastAsia="id-ID"/>
        </w:rPr>
        <w:t xml:space="preserve"> (2006) sebagian besar korban (60-70%) adalah perempuan, anak-anak dan lan</w:t>
      </w:r>
      <w:r>
        <w:rPr>
          <w:rFonts w:ascii="Bookman Old Style" w:hAnsi="Bookman Old Style"/>
          <w:sz w:val="24"/>
          <w:szCs w:val="24"/>
          <w:lang w:eastAsia="id-ID"/>
        </w:rPr>
        <w:t>jut usia (lansia)</w:t>
      </w:r>
      <w:r w:rsidRPr="00C628E6">
        <w:rPr>
          <w:rFonts w:ascii="Bookman Old Style" w:hAnsi="Bookman Old Style"/>
          <w:sz w:val="24"/>
          <w:szCs w:val="24"/>
          <w:lang w:eastAsia="id-ID"/>
        </w:rPr>
        <w:t>.</w:t>
      </w:r>
    </w:p>
    <w:p w14:paraId="05BC24EB" w14:textId="5637C4D9" w:rsidR="00C628E6" w:rsidRPr="00C628E6" w:rsidRDefault="00C628E6" w:rsidP="00C628E6">
      <w:pPr>
        <w:pStyle w:val="ListParagraph"/>
        <w:spacing w:after="0" w:line="360" w:lineRule="auto"/>
        <w:ind w:left="426" w:firstLine="850"/>
        <w:jc w:val="both"/>
        <w:rPr>
          <w:rFonts w:ascii="Bookman Old Style" w:hAnsi="Bookman Old Style"/>
          <w:sz w:val="24"/>
          <w:szCs w:val="24"/>
          <w:lang w:eastAsia="id-ID"/>
        </w:rPr>
      </w:pPr>
      <w:r w:rsidRPr="00C628E6">
        <w:rPr>
          <w:rFonts w:ascii="Bookman Old Style" w:hAnsi="Bookman Old Style"/>
          <w:sz w:val="24"/>
          <w:szCs w:val="24"/>
          <w:lang w:eastAsia="id-ID"/>
        </w:rPr>
        <w:t xml:space="preserve">Peristiwa tsunami di Aceh pada tahun 2004, juga menunjukkan korban meninggal perempuan angkanya jauh lebih besar sampai </w:t>
      </w:r>
      <w:r>
        <w:rPr>
          <w:rFonts w:ascii="Bookman Old Style" w:hAnsi="Bookman Old Style"/>
          <w:sz w:val="24"/>
          <w:szCs w:val="24"/>
          <w:lang w:eastAsia="id-ID"/>
        </w:rPr>
        <w:t>4 (</w:t>
      </w:r>
      <w:r w:rsidRPr="00C628E6">
        <w:rPr>
          <w:rFonts w:ascii="Bookman Old Style" w:hAnsi="Bookman Old Style"/>
          <w:sz w:val="24"/>
          <w:szCs w:val="24"/>
          <w:lang w:eastAsia="id-ID"/>
        </w:rPr>
        <w:t>empat</w:t>
      </w:r>
      <w:r>
        <w:rPr>
          <w:rFonts w:ascii="Bookman Old Style" w:hAnsi="Bookman Old Style"/>
          <w:sz w:val="24"/>
          <w:szCs w:val="24"/>
          <w:lang w:eastAsia="id-ID"/>
        </w:rPr>
        <w:t>)</w:t>
      </w:r>
      <w:r w:rsidRPr="00C628E6">
        <w:rPr>
          <w:rFonts w:ascii="Bookman Old Style" w:hAnsi="Bookman Old Style"/>
          <w:sz w:val="24"/>
          <w:szCs w:val="24"/>
          <w:lang w:eastAsia="id-ID"/>
        </w:rPr>
        <w:t xml:space="preserve"> kali lipat daripada korban meninggal laki-laki. Kemudian, pada saat meletusnya Gunung Sinabung di Propinsi Sumatera Utara tahun 2013, didapati bahwa perempuan termasuk ibu</w:t>
      </w:r>
      <w:r>
        <w:rPr>
          <w:rFonts w:ascii="Bookman Old Style" w:hAnsi="Bookman Old Style"/>
          <w:sz w:val="24"/>
          <w:szCs w:val="24"/>
          <w:lang w:eastAsia="id-ID"/>
        </w:rPr>
        <w:t>-</w:t>
      </w:r>
      <w:r w:rsidRPr="00C628E6">
        <w:rPr>
          <w:rFonts w:ascii="Bookman Old Style" w:hAnsi="Bookman Old Style"/>
          <w:sz w:val="24"/>
          <w:szCs w:val="24"/>
          <w:lang w:eastAsia="id-ID"/>
        </w:rPr>
        <w:t>ibu hamil yang terkena bencana menjadi lebih rentan daripada laki</w:t>
      </w:r>
      <w:r>
        <w:rPr>
          <w:rFonts w:ascii="Bookman Old Style" w:hAnsi="Bookman Old Style"/>
          <w:sz w:val="24"/>
          <w:szCs w:val="24"/>
          <w:lang w:eastAsia="id-ID"/>
        </w:rPr>
        <w:t>-</w:t>
      </w:r>
      <w:r w:rsidRPr="00C628E6">
        <w:rPr>
          <w:rFonts w:ascii="Bookman Old Style" w:hAnsi="Bookman Old Style"/>
          <w:sz w:val="24"/>
          <w:szCs w:val="24"/>
          <w:lang w:eastAsia="id-ID"/>
        </w:rPr>
        <w:t>laki dikarenakan situasi keamanan dan minimnya perli</w:t>
      </w:r>
      <w:r>
        <w:rPr>
          <w:rFonts w:ascii="Bookman Old Style" w:hAnsi="Bookman Old Style"/>
          <w:sz w:val="24"/>
          <w:szCs w:val="24"/>
          <w:lang w:eastAsia="id-ID"/>
        </w:rPr>
        <w:t>n</w:t>
      </w:r>
      <w:r w:rsidRPr="00C628E6">
        <w:rPr>
          <w:rFonts w:ascii="Bookman Old Style" w:hAnsi="Bookman Old Style"/>
          <w:sz w:val="24"/>
          <w:szCs w:val="24"/>
          <w:lang w:eastAsia="id-ID"/>
        </w:rPr>
        <w:t>dungan di tempat pengungsian yang kurang layak.</w:t>
      </w:r>
    </w:p>
    <w:p w14:paraId="27FE3835" w14:textId="15836C58" w:rsidR="0021026B" w:rsidRPr="0021026B" w:rsidRDefault="00C628E6" w:rsidP="0021026B">
      <w:pPr>
        <w:pStyle w:val="ListParagraph"/>
        <w:spacing w:after="0" w:line="360" w:lineRule="auto"/>
        <w:ind w:left="426" w:firstLine="850"/>
        <w:jc w:val="both"/>
        <w:rPr>
          <w:rFonts w:ascii="Bookman Old Style" w:hAnsi="Bookman Old Style"/>
          <w:sz w:val="24"/>
          <w:szCs w:val="24"/>
          <w:lang w:eastAsia="id-ID"/>
        </w:rPr>
      </w:pPr>
      <w:r w:rsidRPr="00C628E6">
        <w:rPr>
          <w:rFonts w:ascii="Bookman Old Style" w:hAnsi="Bookman Old Style"/>
          <w:sz w:val="24"/>
          <w:szCs w:val="24"/>
          <w:lang w:eastAsia="id-ID"/>
        </w:rPr>
        <w:t>Beberapa kajian mengenai bencana dengan menggunakan perspektif gender menjelaskan mengapa perempuan cenderung lebih rentan daripada laki-laki. Perempuan menjadi lebih rentan menjadi korban karena konstruksi</w:t>
      </w:r>
      <w:r w:rsidR="0021026B">
        <w:rPr>
          <w:rFonts w:ascii="Bookman Old Style" w:hAnsi="Bookman Old Style"/>
          <w:sz w:val="24"/>
          <w:szCs w:val="24"/>
          <w:lang w:eastAsia="id-ID"/>
        </w:rPr>
        <w:t xml:space="preserve"> </w:t>
      </w:r>
      <w:r w:rsidR="0021026B" w:rsidRPr="0021026B">
        <w:rPr>
          <w:rFonts w:ascii="Bookman Old Style" w:hAnsi="Bookman Old Style"/>
          <w:sz w:val="24"/>
          <w:szCs w:val="24"/>
          <w:lang w:eastAsia="id-ID"/>
        </w:rPr>
        <w:t>gender yang melekat padanya dan menyebabkan adanya hubungan kekuasaan yang tidak setara antara laki-laki dan perempuan. Akibatnya perempuan memiliki lebih sedikit akses terhadap sumberdaya, jaringan sosial, transportasi, informasi, ketrampilan, kontrol pada sumber daya alam, ekonomi, mobilitas individu, jaminan tempat tinggal dan pekerjaan, bebas dari kekerasan dan memegang kendali atas pengambilan keputusan yang semuanya dibutuhkan dalam kesiapsagaan, mitigasi dan rehabilitasi pasca bencana. Selain status gender, kondisi sosial, posisi mereka di dalam masyarakat, status pernikahan, status ekonomi, dan keyakinan yang mereka anut juga menjadi faktor yang dapat membuat situasi perempuan bertambah rentan. Hal inilah yang menyebabkan dalam situasi bencana perempuan dan anak perempuan menjadi lebih rentan.</w:t>
      </w:r>
    </w:p>
    <w:p w14:paraId="4CE5A317" w14:textId="64B52CC5" w:rsidR="00C628E6" w:rsidRDefault="0021026B" w:rsidP="00467AA6">
      <w:pPr>
        <w:pStyle w:val="ListParagraph"/>
        <w:spacing w:after="0" w:line="360" w:lineRule="auto"/>
        <w:ind w:left="426" w:firstLine="850"/>
        <w:jc w:val="both"/>
        <w:rPr>
          <w:rFonts w:ascii="Bookman Old Style" w:hAnsi="Bookman Old Style"/>
          <w:sz w:val="24"/>
          <w:szCs w:val="24"/>
          <w:lang w:eastAsia="id-ID"/>
        </w:rPr>
      </w:pPr>
      <w:r w:rsidRPr="0021026B">
        <w:rPr>
          <w:rFonts w:ascii="Bookman Old Style" w:hAnsi="Bookman Old Style"/>
          <w:sz w:val="24"/>
          <w:szCs w:val="24"/>
          <w:lang w:eastAsia="id-ID"/>
        </w:rPr>
        <w:t>Kasus-kasus KBG yang ditemukan dan dilaporkan setelah bencana alam di Indonesia, yaitu:</w:t>
      </w:r>
    </w:p>
    <w:p w14:paraId="6E4309BB" w14:textId="0E029764" w:rsidR="00467AA6" w:rsidRPr="00467AA6" w:rsidRDefault="00467AA6" w:rsidP="00207CB7">
      <w:pPr>
        <w:pStyle w:val="ListParagraph"/>
        <w:numPr>
          <w:ilvl w:val="0"/>
          <w:numId w:val="38"/>
        </w:numPr>
        <w:spacing w:after="0" w:line="360" w:lineRule="auto"/>
        <w:ind w:left="851" w:hanging="425"/>
        <w:jc w:val="both"/>
        <w:rPr>
          <w:rFonts w:ascii="Bookman Old Style" w:hAnsi="Bookman Old Style"/>
          <w:sz w:val="24"/>
          <w:szCs w:val="24"/>
          <w:lang w:eastAsia="id-ID"/>
        </w:rPr>
      </w:pPr>
      <w:r w:rsidRPr="00467AA6">
        <w:rPr>
          <w:rFonts w:ascii="Bookman Old Style" w:hAnsi="Bookman Old Style"/>
          <w:sz w:val="24"/>
          <w:szCs w:val="24"/>
          <w:lang w:eastAsia="id-ID"/>
        </w:rPr>
        <w:t xml:space="preserve">Terdapat setidaknya 67 kasus KBG pada perempuan dan anak perempuan yang dilaporkan dalam penanganan respon bencana (Oktober 2018 </w:t>
      </w:r>
      <w:r>
        <w:rPr>
          <w:rFonts w:ascii="Bookman Old Style" w:hAnsi="Bookman Old Style"/>
          <w:sz w:val="24"/>
          <w:szCs w:val="24"/>
          <w:lang w:eastAsia="id-ID"/>
        </w:rPr>
        <w:t>s.d.</w:t>
      </w:r>
      <w:r w:rsidRPr="00467AA6">
        <w:rPr>
          <w:rFonts w:ascii="Bookman Old Style" w:hAnsi="Bookman Old Style"/>
          <w:sz w:val="24"/>
          <w:szCs w:val="24"/>
          <w:lang w:eastAsia="id-ID"/>
        </w:rPr>
        <w:t xml:space="preserve"> Maret 2019) dari kerja</w:t>
      </w:r>
      <w:r>
        <w:rPr>
          <w:rFonts w:ascii="Bookman Old Style" w:hAnsi="Bookman Old Style"/>
          <w:sz w:val="24"/>
          <w:szCs w:val="24"/>
          <w:lang w:eastAsia="id-ID"/>
        </w:rPr>
        <w:t xml:space="preserve"> </w:t>
      </w:r>
      <w:r w:rsidRPr="00467AA6">
        <w:rPr>
          <w:rFonts w:ascii="Bookman Old Style" w:hAnsi="Bookman Old Style"/>
          <w:sz w:val="24"/>
          <w:szCs w:val="24"/>
          <w:lang w:eastAsia="id-ID"/>
        </w:rPr>
        <w:t>sama UNFPA, K</w:t>
      </w:r>
      <w:r>
        <w:rPr>
          <w:rFonts w:ascii="Bookman Old Style" w:hAnsi="Bookman Old Style"/>
          <w:sz w:val="24"/>
          <w:szCs w:val="24"/>
          <w:lang w:eastAsia="id-ID"/>
        </w:rPr>
        <w:t xml:space="preserve">emen </w:t>
      </w:r>
      <w:r w:rsidRPr="00467AA6">
        <w:rPr>
          <w:rFonts w:ascii="Bookman Old Style" w:hAnsi="Bookman Old Style"/>
          <w:sz w:val="24"/>
          <w:szCs w:val="24"/>
          <w:lang w:eastAsia="id-ID"/>
        </w:rPr>
        <w:t>PPPA</w:t>
      </w:r>
      <w:r>
        <w:rPr>
          <w:rFonts w:ascii="Bookman Old Style" w:hAnsi="Bookman Old Style"/>
          <w:sz w:val="24"/>
          <w:szCs w:val="24"/>
          <w:lang w:eastAsia="id-ID"/>
        </w:rPr>
        <w:t xml:space="preserve">, </w:t>
      </w:r>
      <w:r w:rsidRPr="00467AA6">
        <w:rPr>
          <w:rFonts w:ascii="Bookman Old Style" w:hAnsi="Bookman Old Style"/>
          <w:sz w:val="24"/>
          <w:szCs w:val="24"/>
          <w:lang w:eastAsia="id-ID"/>
        </w:rPr>
        <w:t xml:space="preserve">dan Kemenkes, melalui laporan </w:t>
      </w:r>
      <w:r>
        <w:rPr>
          <w:rFonts w:ascii="Bookman Old Style" w:hAnsi="Bookman Old Style"/>
          <w:sz w:val="24"/>
          <w:szCs w:val="24"/>
          <w:lang w:eastAsia="id-ID"/>
        </w:rPr>
        <w:t>Ormas p</w:t>
      </w:r>
      <w:r w:rsidRPr="00467AA6">
        <w:rPr>
          <w:rFonts w:ascii="Bookman Old Style" w:hAnsi="Bookman Old Style"/>
          <w:sz w:val="24"/>
          <w:szCs w:val="24"/>
          <w:lang w:eastAsia="id-ID"/>
        </w:rPr>
        <w:t>erempuan (Libu Perempuan dan KPKPST) mitra UNFPA Indonesia di Sulawesi Tengah dan tercatat dalam data P2TP2A Provinsi Sulawesi Tengah.</w:t>
      </w:r>
    </w:p>
    <w:p w14:paraId="6BBE6340" w14:textId="51388128" w:rsidR="00CF7EA7" w:rsidRDefault="00467AA6" w:rsidP="00207CB7">
      <w:pPr>
        <w:pStyle w:val="ListParagraph"/>
        <w:numPr>
          <w:ilvl w:val="0"/>
          <w:numId w:val="38"/>
        </w:numPr>
        <w:spacing w:after="0" w:line="360" w:lineRule="auto"/>
        <w:ind w:left="851" w:hanging="425"/>
        <w:jc w:val="both"/>
        <w:rPr>
          <w:rFonts w:ascii="Bookman Old Style" w:hAnsi="Bookman Old Style"/>
          <w:sz w:val="24"/>
          <w:szCs w:val="24"/>
          <w:lang w:eastAsia="id-ID"/>
        </w:rPr>
      </w:pPr>
      <w:r w:rsidRPr="00467AA6">
        <w:rPr>
          <w:rFonts w:ascii="Bookman Old Style" w:hAnsi="Bookman Old Style"/>
          <w:sz w:val="24"/>
          <w:szCs w:val="24"/>
          <w:lang w:eastAsia="id-ID"/>
        </w:rPr>
        <w:t xml:space="preserve">Terdapat kurang lebih 70 kasus perkawinan usia anak yang tercatat sejak Oktober 2018 </w:t>
      </w:r>
      <w:r w:rsidR="00305C57">
        <w:rPr>
          <w:rFonts w:ascii="Bookman Old Style" w:hAnsi="Bookman Old Style"/>
          <w:sz w:val="24"/>
          <w:szCs w:val="24"/>
          <w:lang w:eastAsia="id-ID"/>
        </w:rPr>
        <w:t xml:space="preserve">s.d. </w:t>
      </w:r>
      <w:r w:rsidRPr="00467AA6">
        <w:rPr>
          <w:rFonts w:ascii="Bookman Old Style" w:hAnsi="Bookman Old Style"/>
          <w:sz w:val="24"/>
          <w:szCs w:val="24"/>
          <w:lang w:eastAsia="id-ID"/>
        </w:rPr>
        <w:t xml:space="preserve">September 2019 dari rekap data kasus yang masuk di 12 </w:t>
      </w:r>
      <w:r w:rsidR="00305C57">
        <w:rPr>
          <w:rFonts w:ascii="Bookman Old Style" w:hAnsi="Bookman Old Style"/>
          <w:sz w:val="24"/>
          <w:szCs w:val="24"/>
          <w:lang w:eastAsia="id-ID"/>
        </w:rPr>
        <w:t xml:space="preserve">(dua belas) </w:t>
      </w:r>
      <w:r w:rsidRPr="00467AA6">
        <w:rPr>
          <w:rFonts w:ascii="Bookman Old Style" w:hAnsi="Bookman Old Style"/>
          <w:sz w:val="24"/>
          <w:szCs w:val="24"/>
          <w:lang w:eastAsia="id-ID"/>
        </w:rPr>
        <w:t>titik Ruang Ramah Perempuan yang dikelola di Sulawesi Tengah selama respon bencana. Anak dan remaja perempuan sangat rentan mengalami pelecehan dan kekerasan seksual, termasuk perkawinan di usia anak yang juga merupakan bentuk KBG. Perkawinan pada usia anak sering terjadi dalam situasi krisis bencana, termasuk di Sulawesi Tengah (Penelitian tentang Remaja Perempuan dan Pemuda di Masa Krisis 2019</w:t>
      </w:r>
      <w:r w:rsidR="001B62BB">
        <w:rPr>
          <w:rFonts w:ascii="Bookman Old Style" w:hAnsi="Bookman Old Style"/>
          <w:sz w:val="24"/>
          <w:szCs w:val="24"/>
          <w:lang w:eastAsia="id-ID"/>
        </w:rPr>
        <w:t>-</w:t>
      </w:r>
      <w:r w:rsidRPr="00467AA6">
        <w:rPr>
          <w:rFonts w:ascii="Bookman Old Style" w:hAnsi="Bookman Old Style"/>
          <w:sz w:val="24"/>
          <w:szCs w:val="24"/>
          <w:lang w:eastAsia="id-ID"/>
        </w:rPr>
        <w:t>Kemenkes, UNFPA, YPII, PKBI, dan DFAT serta dari Hasil Rapid Assesment Kekerasan Berbasis Gender, UNFPA, 2018).</w:t>
      </w:r>
    </w:p>
    <w:p w14:paraId="2177D176" w14:textId="77777777" w:rsidR="00CF7EA7" w:rsidRDefault="00467AA6" w:rsidP="00207CB7">
      <w:pPr>
        <w:pStyle w:val="ListParagraph"/>
        <w:numPr>
          <w:ilvl w:val="0"/>
          <w:numId w:val="38"/>
        </w:numPr>
        <w:spacing w:after="0" w:line="360" w:lineRule="auto"/>
        <w:ind w:left="851" w:hanging="425"/>
        <w:jc w:val="both"/>
        <w:rPr>
          <w:rFonts w:ascii="Bookman Old Style" w:hAnsi="Bookman Old Style"/>
          <w:sz w:val="24"/>
          <w:szCs w:val="24"/>
          <w:lang w:eastAsia="id-ID"/>
        </w:rPr>
      </w:pPr>
      <w:r w:rsidRPr="00CF7EA7">
        <w:rPr>
          <w:rFonts w:ascii="Bookman Old Style" w:hAnsi="Bookman Old Style"/>
          <w:sz w:val="24"/>
          <w:szCs w:val="24"/>
          <w:lang w:eastAsia="id-ID"/>
        </w:rPr>
        <w:t xml:space="preserve">Terdapat 3 </w:t>
      </w:r>
      <w:r w:rsidR="00305C57" w:rsidRPr="00CF7EA7">
        <w:rPr>
          <w:rFonts w:ascii="Bookman Old Style" w:hAnsi="Bookman Old Style"/>
          <w:sz w:val="24"/>
          <w:szCs w:val="24"/>
          <w:lang w:eastAsia="id-ID"/>
        </w:rPr>
        <w:t xml:space="preserve">(tiga) </w:t>
      </w:r>
      <w:r w:rsidRPr="00CF7EA7">
        <w:rPr>
          <w:rFonts w:ascii="Bookman Old Style" w:hAnsi="Bookman Old Style"/>
          <w:sz w:val="24"/>
          <w:szCs w:val="24"/>
          <w:lang w:eastAsia="id-ID"/>
        </w:rPr>
        <w:t>kasus perkosaan di kamp pengungsian setelah</w:t>
      </w:r>
      <w:r w:rsidR="00305C57" w:rsidRPr="00CF7EA7">
        <w:rPr>
          <w:rFonts w:ascii="Bookman Old Style" w:hAnsi="Bookman Old Style"/>
          <w:sz w:val="24"/>
          <w:szCs w:val="24"/>
          <w:lang w:eastAsia="id-ID"/>
        </w:rPr>
        <w:t xml:space="preserve"> </w:t>
      </w:r>
      <w:r w:rsidRPr="00CF7EA7">
        <w:rPr>
          <w:rFonts w:ascii="Bookman Old Style" w:hAnsi="Bookman Old Style"/>
          <w:sz w:val="24"/>
          <w:szCs w:val="24"/>
          <w:lang w:eastAsia="id-ID"/>
        </w:rPr>
        <w:t>terjadi gempa di Padang, Sumatera Barat (Laporan</w:t>
      </w:r>
      <w:r w:rsidR="00CF7EA7" w:rsidRPr="00CF7EA7">
        <w:rPr>
          <w:rFonts w:ascii="Bookman Old Style" w:hAnsi="Bookman Old Style"/>
          <w:sz w:val="24"/>
          <w:szCs w:val="24"/>
          <w:lang w:eastAsia="id-ID"/>
        </w:rPr>
        <w:t xml:space="preserve"> </w:t>
      </w:r>
      <w:r w:rsidRPr="00CF7EA7">
        <w:rPr>
          <w:rFonts w:ascii="Bookman Old Style" w:hAnsi="Bookman Old Style"/>
          <w:sz w:val="24"/>
          <w:szCs w:val="24"/>
          <w:lang w:eastAsia="id-ID"/>
        </w:rPr>
        <w:t>Final UNFPA Indonesia untuk Respon Bencana Gempa di Padang tahun 2010).</w:t>
      </w:r>
    </w:p>
    <w:p w14:paraId="7E7CD61C" w14:textId="7D40D5C2" w:rsidR="00467AA6" w:rsidRPr="00CF7EA7" w:rsidRDefault="00467AA6" w:rsidP="00207CB7">
      <w:pPr>
        <w:pStyle w:val="ListParagraph"/>
        <w:numPr>
          <w:ilvl w:val="0"/>
          <w:numId w:val="38"/>
        </w:numPr>
        <w:spacing w:after="0" w:line="360" w:lineRule="auto"/>
        <w:ind w:left="851" w:hanging="425"/>
        <w:jc w:val="both"/>
        <w:rPr>
          <w:rFonts w:ascii="Bookman Old Style" w:hAnsi="Bookman Old Style"/>
          <w:sz w:val="24"/>
          <w:szCs w:val="24"/>
          <w:lang w:eastAsia="id-ID"/>
        </w:rPr>
      </w:pPr>
      <w:r w:rsidRPr="00CF7EA7">
        <w:rPr>
          <w:rFonts w:ascii="Bookman Old Style" w:hAnsi="Bookman Old Style"/>
          <w:sz w:val="24"/>
          <w:szCs w:val="24"/>
          <w:lang w:eastAsia="id-ID"/>
        </w:rPr>
        <w:t xml:space="preserve">Terdapat 97 </w:t>
      </w:r>
      <w:r w:rsidR="00CF7EA7">
        <w:rPr>
          <w:rFonts w:ascii="Bookman Old Style" w:hAnsi="Bookman Old Style"/>
          <w:sz w:val="24"/>
          <w:szCs w:val="24"/>
          <w:lang w:eastAsia="id-ID"/>
        </w:rPr>
        <w:t xml:space="preserve">(Sembilan puluh tujuh) </w:t>
      </w:r>
      <w:r w:rsidRPr="00CF7EA7">
        <w:rPr>
          <w:rFonts w:ascii="Bookman Old Style" w:hAnsi="Bookman Old Style"/>
          <w:sz w:val="24"/>
          <w:szCs w:val="24"/>
          <w:lang w:eastAsia="id-ID"/>
        </w:rPr>
        <w:t xml:space="preserve">kasus KBG yang dilaporkan oleh </w:t>
      </w:r>
      <w:r w:rsidRPr="00CF7EA7">
        <w:rPr>
          <w:rFonts w:ascii="Bookman Old Style" w:hAnsi="Bookman Old Style"/>
          <w:i/>
          <w:iCs/>
          <w:sz w:val="24"/>
          <w:szCs w:val="24"/>
          <w:lang w:eastAsia="id-ID"/>
        </w:rPr>
        <w:t>Community Support Center</w:t>
      </w:r>
      <w:r w:rsidRPr="00CF7EA7">
        <w:rPr>
          <w:rFonts w:ascii="Bookman Old Style" w:hAnsi="Bookman Old Style"/>
          <w:sz w:val="24"/>
          <w:szCs w:val="24"/>
          <w:lang w:eastAsia="id-ID"/>
        </w:rPr>
        <w:t xml:space="preserve"> (CSC) selama respon tsunami di Aceh, UNFPA Indonesia, 2006. Komnas Perempuan mencatat telah terjadi pelaporan 4 </w:t>
      </w:r>
      <w:r w:rsidR="00CF7EA7">
        <w:rPr>
          <w:rFonts w:ascii="Bookman Old Style" w:hAnsi="Bookman Old Style"/>
          <w:sz w:val="24"/>
          <w:szCs w:val="24"/>
          <w:lang w:eastAsia="id-ID"/>
        </w:rPr>
        <w:t xml:space="preserve">(empat) </w:t>
      </w:r>
      <w:r w:rsidRPr="00CF7EA7">
        <w:rPr>
          <w:rFonts w:ascii="Bookman Old Style" w:hAnsi="Bookman Old Style"/>
          <w:sz w:val="24"/>
          <w:szCs w:val="24"/>
          <w:lang w:eastAsia="id-ID"/>
        </w:rPr>
        <w:t>kasus kekerasan seksual selama pengungsian akibat tsunami di Aceh yang terjadi tahun 2004 (laporan dari Komnas Perempuan tahun 2006</w:t>
      </w:r>
      <w:r w:rsidR="00CF7EA7">
        <w:rPr>
          <w:rFonts w:ascii="Bookman Old Style" w:hAnsi="Bookman Old Style"/>
          <w:sz w:val="24"/>
          <w:szCs w:val="24"/>
          <w:lang w:eastAsia="id-ID"/>
        </w:rPr>
        <w:t>)</w:t>
      </w:r>
      <w:r w:rsidRPr="00CF7EA7">
        <w:rPr>
          <w:rFonts w:ascii="Bookman Old Style" w:hAnsi="Bookman Old Style"/>
          <w:sz w:val="24"/>
          <w:szCs w:val="24"/>
          <w:lang w:eastAsia="id-ID"/>
        </w:rPr>
        <w:t>.</w:t>
      </w:r>
    </w:p>
    <w:p w14:paraId="61BB0908" w14:textId="70F4D266" w:rsidR="00C628E6" w:rsidRDefault="002A7A81" w:rsidP="002A7A81">
      <w:pPr>
        <w:pStyle w:val="ListParagraph"/>
        <w:spacing w:after="0" w:line="360" w:lineRule="auto"/>
        <w:ind w:left="426" w:firstLine="850"/>
        <w:jc w:val="both"/>
        <w:rPr>
          <w:rFonts w:ascii="Bookman Old Style" w:hAnsi="Bookman Old Style"/>
          <w:sz w:val="24"/>
          <w:szCs w:val="24"/>
          <w:lang w:eastAsia="id-ID"/>
        </w:rPr>
      </w:pPr>
      <w:r w:rsidRPr="002A7A81">
        <w:rPr>
          <w:rFonts w:ascii="Bookman Old Style" w:hAnsi="Bookman Old Style"/>
          <w:sz w:val="24"/>
          <w:szCs w:val="24"/>
          <w:lang w:eastAsia="id-ID"/>
        </w:rPr>
        <w:t xml:space="preserve">Angka </w:t>
      </w:r>
      <w:r>
        <w:rPr>
          <w:rFonts w:ascii="Bookman Old Style" w:hAnsi="Bookman Old Style"/>
          <w:sz w:val="24"/>
          <w:szCs w:val="24"/>
          <w:lang w:eastAsia="id-ID"/>
        </w:rPr>
        <w:t>K</w:t>
      </w:r>
      <w:r w:rsidRPr="002A7A81">
        <w:rPr>
          <w:rFonts w:ascii="Bookman Old Style" w:hAnsi="Bookman Old Style"/>
          <w:sz w:val="24"/>
          <w:szCs w:val="24"/>
          <w:lang w:eastAsia="id-ID"/>
        </w:rPr>
        <w:t>orban/</w:t>
      </w:r>
      <w:r>
        <w:rPr>
          <w:rFonts w:ascii="Bookman Old Style" w:hAnsi="Bookman Old Style"/>
          <w:sz w:val="24"/>
          <w:szCs w:val="24"/>
          <w:lang w:eastAsia="id-ID"/>
        </w:rPr>
        <w:t>P</w:t>
      </w:r>
      <w:r w:rsidRPr="002A7A81">
        <w:rPr>
          <w:rFonts w:ascii="Bookman Old Style" w:hAnsi="Bookman Old Style"/>
          <w:sz w:val="24"/>
          <w:szCs w:val="24"/>
          <w:lang w:eastAsia="id-ID"/>
        </w:rPr>
        <w:t>enyintas kemungkinan lebih besar daripada angka yang tercatat di</w:t>
      </w:r>
      <w:r>
        <w:rPr>
          <w:rFonts w:ascii="Bookman Old Style" w:hAnsi="Bookman Old Style"/>
          <w:sz w:val="24"/>
          <w:szCs w:val="24"/>
          <w:lang w:eastAsia="id-ID"/>
        </w:rPr>
        <w:t xml:space="preserve"> </w:t>
      </w:r>
      <w:r w:rsidRPr="002A7A81">
        <w:rPr>
          <w:rFonts w:ascii="Bookman Old Style" w:hAnsi="Bookman Old Style"/>
          <w:sz w:val="24"/>
          <w:szCs w:val="24"/>
          <w:lang w:eastAsia="id-ID"/>
        </w:rPr>
        <w:t>atas karena KBG merupakan fenomena gunung es, dimana kasus yang terlaporkan dan tercatat jumlahnya jauh lebih lebih sedikit daripada jumlah kejadian yang sesungguhnya. Hal ini disebabkan oleh berbagai fa</w:t>
      </w:r>
      <w:r>
        <w:rPr>
          <w:rFonts w:ascii="Bookman Old Style" w:hAnsi="Bookman Old Style"/>
          <w:sz w:val="24"/>
          <w:szCs w:val="24"/>
          <w:lang w:eastAsia="id-ID"/>
        </w:rPr>
        <w:t>k</w:t>
      </w:r>
      <w:r w:rsidRPr="002A7A81">
        <w:rPr>
          <w:rFonts w:ascii="Bookman Old Style" w:hAnsi="Bookman Old Style"/>
          <w:sz w:val="24"/>
          <w:szCs w:val="24"/>
          <w:lang w:eastAsia="id-ID"/>
        </w:rPr>
        <w:t>tor, diantaranya Korban/Penyintas takut melapor, pelaku yang kerap mengancam atau bahkan tinggal bersama Korban/Penyintas. Situasi khas pasca bencana juga membuat sistem pelaporan dan pencatatan semakin sulit dilakukan karena tidak tersedianya layanan bagi Korban/Penyintas, karena banyaknya fasilitas yang rusak serta tenaga/sumber daya manusia yang tebatas karena sebagian ikut menjadi korban.</w:t>
      </w:r>
    </w:p>
    <w:p w14:paraId="4F5A7721" w14:textId="77777777" w:rsidR="002A7A81" w:rsidRPr="002A7A81" w:rsidRDefault="002A7A81" w:rsidP="002A7A81">
      <w:pPr>
        <w:pStyle w:val="ListParagraph"/>
        <w:spacing w:after="0" w:line="360" w:lineRule="auto"/>
        <w:ind w:left="426" w:firstLine="850"/>
        <w:jc w:val="both"/>
        <w:rPr>
          <w:rFonts w:ascii="Bookman Old Style" w:hAnsi="Bookman Old Style"/>
          <w:sz w:val="24"/>
          <w:szCs w:val="24"/>
          <w:lang w:eastAsia="id-ID"/>
        </w:rPr>
      </w:pPr>
      <w:r w:rsidRPr="002A7A81">
        <w:rPr>
          <w:rFonts w:ascii="Bookman Old Style" w:hAnsi="Bookman Old Style"/>
          <w:sz w:val="24"/>
          <w:szCs w:val="24"/>
          <w:lang w:eastAsia="id-ID"/>
        </w:rPr>
        <w:t>Berdasarkan pengalaman dalam respon bencana di Indonesia, ada beberapa faktor yang berkontribusi terhadap meningkatnya risiko KBG pada fase respon bencana, diantaranya:</w:t>
      </w:r>
    </w:p>
    <w:p w14:paraId="5660F667" w14:textId="77777777" w:rsidR="002A7A81" w:rsidRDefault="002A7A81" w:rsidP="00207CB7">
      <w:pPr>
        <w:pStyle w:val="ListParagraph"/>
        <w:numPr>
          <w:ilvl w:val="0"/>
          <w:numId w:val="39"/>
        </w:numPr>
        <w:spacing w:after="0" w:line="360" w:lineRule="auto"/>
        <w:ind w:left="851" w:hanging="425"/>
        <w:jc w:val="both"/>
        <w:rPr>
          <w:rFonts w:ascii="Bookman Old Style" w:hAnsi="Bookman Old Style"/>
          <w:sz w:val="24"/>
          <w:szCs w:val="24"/>
          <w:lang w:eastAsia="id-ID"/>
        </w:rPr>
      </w:pPr>
      <w:r w:rsidRPr="002A7A81">
        <w:rPr>
          <w:rFonts w:ascii="Bookman Old Style" w:hAnsi="Bookman Old Style"/>
          <w:sz w:val="24"/>
          <w:szCs w:val="24"/>
          <w:lang w:eastAsia="id-ID"/>
        </w:rPr>
        <w:t>Selama proses evakuasi, keluarga terpisah dari komunitasnya. Kelompok rentan seperti perempuan, remaja perempuan, dan anak seringkali terpisah dari keluarganya. Sistem perlindungan sosial masyarakat juga terganggu sehingga mereka tidak bisa melindungi satu sama lain.</w:t>
      </w:r>
    </w:p>
    <w:p w14:paraId="180710C2" w14:textId="77777777" w:rsidR="002A7A81" w:rsidRDefault="002A7A81" w:rsidP="00207CB7">
      <w:pPr>
        <w:pStyle w:val="ListParagraph"/>
        <w:numPr>
          <w:ilvl w:val="0"/>
          <w:numId w:val="39"/>
        </w:numPr>
        <w:spacing w:after="0" w:line="360" w:lineRule="auto"/>
        <w:ind w:left="851" w:hanging="425"/>
        <w:jc w:val="both"/>
        <w:rPr>
          <w:rFonts w:ascii="Bookman Old Style" w:hAnsi="Bookman Old Style"/>
          <w:sz w:val="24"/>
          <w:szCs w:val="24"/>
          <w:lang w:eastAsia="id-ID"/>
        </w:rPr>
      </w:pPr>
      <w:r w:rsidRPr="002A7A81">
        <w:rPr>
          <w:rFonts w:ascii="Bookman Old Style" w:hAnsi="Bookman Old Style"/>
          <w:sz w:val="24"/>
          <w:szCs w:val="24"/>
          <w:lang w:eastAsia="id-ID"/>
        </w:rPr>
        <w:t>Pengungsi harus tinggal di kamp yang sangat padat dengan keterbatasan sistem keamanan dan privasi. Hal ini dapat disebabkan oleh pembangunan sarana fisik di lokasi pengungsian, termasuk pembuatan fasilitas untuk mandi dan WC umum, yang kurang memenuhi standard keamanan. Serta tidak tersedianya fasilitas ruang privasi untuk melanjutkan kehidupan seksual yang sehat bagi pasangan suami istri, sehingga kebutuhan tidak tersalurkan dan dapat memicu tindakan kekerasan seksual. Selanjutnya, lokasi, jenis, dan lama waktu pengungsian juga berkontribusi terhadap meningkatnya risiko KBG, terutama oleh pelaku oportunis yang memanfaatkan situasi dengan kondisi keamanan yang minimal atau terbatas.</w:t>
      </w:r>
    </w:p>
    <w:p w14:paraId="76295D92" w14:textId="77777777" w:rsidR="002A7A81" w:rsidRDefault="002A7A81" w:rsidP="00207CB7">
      <w:pPr>
        <w:pStyle w:val="ListParagraph"/>
        <w:numPr>
          <w:ilvl w:val="0"/>
          <w:numId w:val="39"/>
        </w:numPr>
        <w:spacing w:after="0" w:line="360" w:lineRule="auto"/>
        <w:ind w:left="851" w:hanging="425"/>
        <w:jc w:val="both"/>
        <w:rPr>
          <w:rFonts w:ascii="Bookman Old Style" w:hAnsi="Bookman Old Style"/>
          <w:sz w:val="24"/>
          <w:szCs w:val="24"/>
          <w:lang w:eastAsia="id-ID"/>
        </w:rPr>
      </w:pPr>
      <w:r w:rsidRPr="002A7A81">
        <w:rPr>
          <w:rFonts w:ascii="Bookman Old Style" w:hAnsi="Bookman Old Style"/>
          <w:sz w:val="24"/>
          <w:szCs w:val="24"/>
          <w:lang w:eastAsia="id-ID"/>
        </w:rPr>
        <w:t>Tidak terpenuhinya kebutuhan dasar dan akses terhadap fasilitas umum. Kebutuhan dasar dan fasilitas umum termasuk sulitnya mendapatkan fasilitas yang layak untuk mandi, mencuci, ketidak-tersediaan bahan-bahan untuk menjaga kebersihan, tidak adanya listrik, terganggunya keamanan pangan, dan hilangnya mata pencaharian sekaligus kerentanan ekonomi. Kehilangan mata pencaharian dapat memicu tindakan kekerasan oleh laki-laki.</w:t>
      </w:r>
    </w:p>
    <w:p w14:paraId="7CEE6DA4" w14:textId="624E6FF1" w:rsidR="0021026B" w:rsidRPr="002A7A81" w:rsidRDefault="002A7A81" w:rsidP="00207CB7">
      <w:pPr>
        <w:pStyle w:val="ListParagraph"/>
        <w:numPr>
          <w:ilvl w:val="0"/>
          <w:numId w:val="39"/>
        </w:numPr>
        <w:spacing w:after="0" w:line="360" w:lineRule="auto"/>
        <w:ind w:left="851" w:hanging="425"/>
        <w:jc w:val="both"/>
        <w:rPr>
          <w:rFonts w:ascii="Bookman Old Style" w:hAnsi="Bookman Old Style"/>
          <w:sz w:val="24"/>
          <w:szCs w:val="24"/>
          <w:lang w:eastAsia="id-ID"/>
        </w:rPr>
      </w:pPr>
      <w:r w:rsidRPr="002A7A81">
        <w:rPr>
          <w:rFonts w:ascii="Bookman Old Style" w:hAnsi="Bookman Old Style"/>
          <w:sz w:val="24"/>
          <w:szCs w:val="24"/>
          <w:lang w:eastAsia="id-ID"/>
        </w:rPr>
        <w:t>Bantuan kemanusian yang tidak sensitif gender. Pemberian bantuan yang tidak mempertimbangkan kebutuhan yang berbeda antara perempuan dan laki-laki termasuk kebutuhan untuk anak akan memicu terjadinya KBG. Hal ini karena kurangnya pemahaman dari pekerja kemanusiaan tentang pentingnya pendekatan gender di dalam memberikan bantuan kepada masyarakat yang terkena dampak bencana. Pada umumnya keterlibatan dan partisipasi perempuan pada perencanaan dan pemberian bantuan kemanusiaan adalah sangat terbatas.</w:t>
      </w:r>
    </w:p>
    <w:p w14:paraId="587650B9" w14:textId="77777777" w:rsidR="00BF559A" w:rsidRPr="00BF559A" w:rsidRDefault="00BF559A" w:rsidP="00BF559A">
      <w:pPr>
        <w:pStyle w:val="ListParagraph"/>
        <w:spacing w:after="0" w:line="360" w:lineRule="auto"/>
        <w:ind w:left="426" w:firstLine="850"/>
        <w:jc w:val="both"/>
        <w:rPr>
          <w:rFonts w:ascii="Bookman Old Style" w:hAnsi="Bookman Old Style"/>
          <w:sz w:val="24"/>
          <w:szCs w:val="24"/>
          <w:lang w:eastAsia="id-ID"/>
        </w:rPr>
      </w:pPr>
      <w:r w:rsidRPr="00BF559A">
        <w:rPr>
          <w:rFonts w:ascii="Bookman Old Style" w:hAnsi="Bookman Old Style"/>
          <w:sz w:val="24"/>
          <w:szCs w:val="24"/>
          <w:lang w:eastAsia="id-ID"/>
        </w:rPr>
        <w:t>Hal-hal di atas dapat memperbesar risiko terjadinya KBG, walaupun bukan menjadi faktor utama. KBG adalah kekerasan akibat relasi gender yang tidak setara dan merupakan pelanggaran hak-hak asasi manusia yang dampaknya pada korban sangat signifikan, bisa mengakibatkan gangguan psikis, cacat fisik dan bahkan kematian. Oleh karena itu, KBG dalam konteks apapun harus dicegah dan ditangani. Terlebih lagi dalam bencana, KBG juga terjadi dengan kekhasannya yang perlu dicegah dan ditangani secara lebih khusus, dalam arti menyesuaikan dengan kondisi pasca bencana yang serba terbatas, rusak atau bahkan tidak ada sumber daya sama sekali.</w:t>
      </w:r>
    </w:p>
    <w:p w14:paraId="0C834607" w14:textId="7C8DC501" w:rsidR="00892DC6" w:rsidRPr="00892DC6" w:rsidRDefault="00BF559A" w:rsidP="00892DC6">
      <w:pPr>
        <w:pStyle w:val="ListParagraph"/>
        <w:spacing w:after="0" w:line="360" w:lineRule="auto"/>
        <w:ind w:left="426" w:firstLine="850"/>
        <w:jc w:val="both"/>
        <w:rPr>
          <w:rFonts w:ascii="Bookman Old Style" w:hAnsi="Bookman Old Style"/>
          <w:sz w:val="24"/>
          <w:szCs w:val="24"/>
          <w:lang w:eastAsia="id-ID"/>
        </w:rPr>
      </w:pPr>
      <w:r w:rsidRPr="00BF559A">
        <w:rPr>
          <w:rFonts w:ascii="Bookman Old Style" w:hAnsi="Bookman Old Style"/>
          <w:sz w:val="24"/>
          <w:szCs w:val="24"/>
          <w:lang w:eastAsia="id-ID"/>
        </w:rPr>
        <w:t>Sedangkan untuk konteks anak, dalam bencana dan kedaruratan anak rentan mengalami kematian, luka parah, praktik-praktik berbahaya seperti perkawinan usia anak, kekerasan seksual, masalah psikososial seperti kehilangan nafsu makan, mimpi buruk, pola tidur yang berubah, trauma, eksploitasi ekonomi dan seksual, pekerja anak, anak-anak kehilangan orang tua atau terpisah serta masalah keadilan bagi anak8. Tindakan khusus harus diambil untuk</w:t>
      </w:r>
      <w:r w:rsidR="00892DC6">
        <w:rPr>
          <w:rFonts w:ascii="Bookman Old Style" w:hAnsi="Bookman Old Style"/>
          <w:sz w:val="24"/>
          <w:szCs w:val="24"/>
          <w:lang w:eastAsia="id-ID"/>
        </w:rPr>
        <w:t xml:space="preserve"> </w:t>
      </w:r>
      <w:r w:rsidR="00892DC6" w:rsidRPr="00892DC6">
        <w:rPr>
          <w:rFonts w:ascii="Bookman Old Style" w:hAnsi="Bookman Old Style"/>
          <w:sz w:val="24"/>
          <w:szCs w:val="24"/>
          <w:lang w:eastAsia="id-ID"/>
        </w:rPr>
        <w:t>menjamin semua anak terlindungi dari ancaman bahaya dan memperoleh akses setara untuk layanan dasar. Oleh sebab itu, sangatlah penting untuk mempertimbangkan sudut pandang dan pengalaman mereka dalam kajian cepat masa tanggap darurat, perencanaan, pemberian layanan kemanusiaan, dan pengawasan dan evaluasi. Analisis mendalam tentang bagaimana penduduk terkena bencana mendefinisikan ‘anak’ harus dilakukan supaya tidak seorang anak pun atau orang muda terabaikan dari bantuan kemanusiaan.</w:t>
      </w:r>
    </w:p>
    <w:p w14:paraId="12398822" w14:textId="4E231E01" w:rsidR="00C628E6" w:rsidRDefault="00892DC6" w:rsidP="00892DC6">
      <w:pPr>
        <w:pStyle w:val="ListParagraph"/>
        <w:spacing w:after="0" w:line="360" w:lineRule="auto"/>
        <w:ind w:left="426" w:firstLine="850"/>
        <w:jc w:val="both"/>
        <w:rPr>
          <w:rFonts w:ascii="Bookman Old Style" w:hAnsi="Bookman Old Style"/>
          <w:sz w:val="24"/>
          <w:szCs w:val="24"/>
          <w:lang w:eastAsia="id-ID"/>
        </w:rPr>
      </w:pPr>
      <w:r w:rsidRPr="00892DC6">
        <w:rPr>
          <w:rFonts w:ascii="Bookman Old Style" w:hAnsi="Bookman Old Style"/>
          <w:sz w:val="24"/>
          <w:szCs w:val="24"/>
          <w:lang w:eastAsia="id-ID"/>
        </w:rPr>
        <w:t>Dengan pertimbangan hal-hal tersebut diatas, maka perlu disusun sebuah pedoman teknis bersama untuk para pekerja kemanusiaan dan segenap pihak yang merespon bencana agar terlibat secara aktif dalam pencegahan dan penanganan KBG. Ketersediaan buku pedoman ini menjadi sangat penting mengingat pencegahan dan penanganan KBG ini belum menjadi prioritas pada penanggulangan bencana.</w:t>
      </w:r>
    </w:p>
    <w:p w14:paraId="3442E72D" w14:textId="2302BA84" w:rsidR="009B660D" w:rsidRDefault="009B660D" w:rsidP="00892DC6">
      <w:pPr>
        <w:pStyle w:val="ListParagraph"/>
        <w:spacing w:after="0" w:line="360" w:lineRule="auto"/>
        <w:ind w:left="426" w:firstLine="850"/>
        <w:jc w:val="both"/>
        <w:rPr>
          <w:rFonts w:ascii="Bookman Old Style" w:hAnsi="Bookman Old Style"/>
          <w:sz w:val="24"/>
          <w:szCs w:val="24"/>
          <w:lang w:eastAsia="id-ID"/>
        </w:rPr>
      </w:pPr>
    </w:p>
    <w:p w14:paraId="3ABA0E8E" w14:textId="0ECD24B2" w:rsidR="006424C0" w:rsidRDefault="006424C0" w:rsidP="00892DC6">
      <w:pPr>
        <w:pStyle w:val="ListParagraph"/>
        <w:spacing w:after="0" w:line="360" w:lineRule="auto"/>
        <w:ind w:left="426" w:firstLine="850"/>
        <w:jc w:val="both"/>
        <w:rPr>
          <w:rFonts w:ascii="Bookman Old Style" w:hAnsi="Bookman Old Style"/>
          <w:sz w:val="24"/>
          <w:szCs w:val="24"/>
          <w:lang w:eastAsia="id-ID"/>
        </w:rPr>
      </w:pPr>
    </w:p>
    <w:p w14:paraId="6F058299" w14:textId="77777777" w:rsidR="006424C0" w:rsidRDefault="006424C0" w:rsidP="00892DC6">
      <w:pPr>
        <w:pStyle w:val="ListParagraph"/>
        <w:spacing w:after="0" w:line="360" w:lineRule="auto"/>
        <w:ind w:left="426" w:firstLine="850"/>
        <w:jc w:val="both"/>
        <w:rPr>
          <w:rFonts w:ascii="Bookman Old Style" w:hAnsi="Bookman Old Style"/>
          <w:sz w:val="24"/>
          <w:szCs w:val="24"/>
          <w:lang w:eastAsia="id-ID"/>
        </w:rPr>
      </w:pPr>
    </w:p>
    <w:p w14:paraId="40C3149C" w14:textId="5802B347" w:rsidR="00FA3812" w:rsidRDefault="00FA3812" w:rsidP="00207CB7">
      <w:pPr>
        <w:pStyle w:val="ListParagraph"/>
        <w:numPr>
          <w:ilvl w:val="2"/>
          <w:numId w:val="21"/>
        </w:numPr>
        <w:spacing w:after="0" w:line="360" w:lineRule="auto"/>
        <w:ind w:left="426" w:hanging="426"/>
        <w:rPr>
          <w:rFonts w:ascii="Bookman Old Style" w:hAnsi="Bookman Old Style"/>
          <w:sz w:val="24"/>
          <w:szCs w:val="24"/>
          <w:lang w:eastAsia="id-ID"/>
        </w:rPr>
      </w:pPr>
      <w:r>
        <w:rPr>
          <w:rFonts w:ascii="Bookman Old Style" w:hAnsi="Bookman Old Style"/>
          <w:sz w:val="24"/>
          <w:szCs w:val="24"/>
          <w:lang w:eastAsia="id-ID"/>
        </w:rPr>
        <w:t>Ruang Lingkup</w:t>
      </w:r>
    </w:p>
    <w:p w14:paraId="05CD261E" w14:textId="77777777" w:rsidR="006424C0" w:rsidRDefault="006424C0" w:rsidP="00A00501">
      <w:pPr>
        <w:pStyle w:val="ListParagraph"/>
        <w:spacing w:after="0" w:line="360" w:lineRule="auto"/>
        <w:ind w:left="426" w:firstLine="850"/>
        <w:jc w:val="both"/>
        <w:rPr>
          <w:rFonts w:ascii="Bookman Old Style" w:hAnsi="Bookman Old Style"/>
          <w:sz w:val="24"/>
          <w:szCs w:val="24"/>
          <w:lang w:eastAsia="id-ID"/>
        </w:rPr>
      </w:pPr>
    </w:p>
    <w:p w14:paraId="7AA4860D" w14:textId="417021CA" w:rsidR="00A00501" w:rsidRDefault="00A00501" w:rsidP="00A00501">
      <w:pPr>
        <w:pStyle w:val="ListParagraph"/>
        <w:spacing w:after="0" w:line="360" w:lineRule="auto"/>
        <w:ind w:left="426" w:firstLine="850"/>
        <w:jc w:val="both"/>
        <w:rPr>
          <w:rFonts w:ascii="Bookman Old Style" w:hAnsi="Bookman Old Style"/>
          <w:sz w:val="24"/>
          <w:szCs w:val="24"/>
          <w:lang w:eastAsia="id-ID"/>
        </w:rPr>
      </w:pPr>
      <w:r w:rsidRPr="00A00501">
        <w:rPr>
          <w:rFonts w:ascii="Bookman Old Style" w:hAnsi="Bookman Old Style"/>
          <w:sz w:val="24"/>
          <w:szCs w:val="24"/>
          <w:lang w:eastAsia="id-ID"/>
        </w:rPr>
        <w:t>Pedoman ini akan lebih banyak berfokus pada layanan medis dan layanan psikososial dan kemudian dikaitkan dengan layanan lainnya, karena dari pengalaman penanganan bencana sebelumnya, layanan medis dan psikososial kerap kali menjadi pintu masuk dari pengaduan kasus KBG.</w:t>
      </w:r>
    </w:p>
    <w:p w14:paraId="65042611" w14:textId="6B35367C" w:rsidR="00A00501" w:rsidRDefault="00A00501" w:rsidP="00A00501">
      <w:pPr>
        <w:pStyle w:val="ListParagraph"/>
        <w:spacing w:after="0" w:line="360" w:lineRule="auto"/>
        <w:ind w:left="426"/>
        <w:rPr>
          <w:rFonts w:ascii="Bookman Old Style" w:hAnsi="Bookman Old Style"/>
          <w:sz w:val="24"/>
          <w:szCs w:val="24"/>
          <w:lang w:eastAsia="id-ID"/>
        </w:rPr>
      </w:pPr>
    </w:p>
    <w:p w14:paraId="73782ADB" w14:textId="5BF41012" w:rsidR="00A00501" w:rsidRDefault="00A00501" w:rsidP="004103A1">
      <w:pPr>
        <w:spacing w:after="0" w:line="360" w:lineRule="auto"/>
        <w:rPr>
          <w:rFonts w:ascii="Bookman Old Style" w:hAnsi="Bookman Old Style"/>
          <w:sz w:val="24"/>
          <w:szCs w:val="24"/>
          <w:lang w:eastAsia="id-ID"/>
        </w:rPr>
      </w:pPr>
    </w:p>
    <w:p w14:paraId="3D19751B" w14:textId="14AE5C3C" w:rsidR="004103A1" w:rsidRDefault="004103A1" w:rsidP="004103A1">
      <w:pPr>
        <w:spacing w:after="0" w:line="360" w:lineRule="auto"/>
        <w:rPr>
          <w:rFonts w:ascii="Bookman Old Style" w:hAnsi="Bookman Old Style"/>
          <w:sz w:val="24"/>
          <w:szCs w:val="24"/>
          <w:lang w:eastAsia="id-ID"/>
        </w:rPr>
      </w:pPr>
    </w:p>
    <w:p w14:paraId="001531F5" w14:textId="482A3468" w:rsidR="004103A1" w:rsidRDefault="004103A1" w:rsidP="004103A1">
      <w:pPr>
        <w:spacing w:after="0" w:line="360" w:lineRule="auto"/>
        <w:rPr>
          <w:rFonts w:ascii="Bookman Old Style" w:hAnsi="Bookman Old Style"/>
          <w:sz w:val="24"/>
          <w:szCs w:val="24"/>
          <w:lang w:eastAsia="id-ID"/>
        </w:rPr>
      </w:pPr>
    </w:p>
    <w:p w14:paraId="162960A9" w14:textId="4C6E0391" w:rsidR="004103A1" w:rsidRDefault="004103A1" w:rsidP="004103A1">
      <w:pPr>
        <w:spacing w:after="0" w:line="360" w:lineRule="auto"/>
        <w:rPr>
          <w:rFonts w:ascii="Bookman Old Style" w:hAnsi="Bookman Old Style"/>
          <w:sz w:val="24"/>
          <w:szCs w:val="24"/>
          <w:lang w:eastAsia="id-ID"/>
        </w:rPr>
      </w:pPr>
    </w:p>
    <w:p w14:paraId="338BB927" w14:textId="124AE117" w:rsidR="004103A1" w:rsidRDefault="004103A1" w:rsidP="004103A1">
      <w:pPr>
        <w:spacing w:after="0" w:line="360" w:lineRule="auto"/>
        <w:rPr>
          <w:rFonts w:ascii="Bookman Old Style" w:hAnsi="Bookman Old Style"/>
          <w:sz w:val="24"/>
          <w:szCs w:val="24"/>
          <w:lang w:eastAsia="id-ID"/>
        </w:rPr>
      </w:pPr>
    </w:p>
    <w:p w14:paraId="5DA9F39D" w14:textId="5BF3BA15" w:rsidR="004103A1" w:rsidRDefault="004103A1" w:rsidP="004103A1">
      <w:pPr>
        <w:spacing w:after="0" w:line="360" w:lineRule="auto"/>
        <w:rPr>
          <w:rFonts w:ascii="Bookman Old Style" w:hAnsi="Bookman Old Style"/>
          <w:sz w:val="24"/>
          <w:szCs w:val="24"/>
          <w:lang w:eastAsia="id-ID"/>
        </w:rPr>
      </w:pPr>
    </w:p>
    <w:p w14:paraId="30368E9F" w14:textId="380A3F2E" w:rsidR="004103A1" w:rsidRDefault="004103A1" w:rsidP="004103A1">
      <w:pPr>
        <w:spacing w:after="0" w:line="360" w:lineRule="auto"/>
        <w:rPr>
          <w:rFonts w:ascii="Bookman Old Style" w:hAnsi="Bookman Old Style"/>
          <w:sz w:val="24"/>
          <w:szCs w:val="24"/>
          <w:lang w:eastAsia="id-ID"/>
        </w:rPr>
      </w:pPr>
    </w:p>
    <w:p w14:paraId="7C26A43E" w14:textId="7177EB3C" w:rsidR="004103A1" w:rsidRDefault="004103A1" w:rsidP="004103A1">
      <w:pPr>
        <w:spacing w:after="0" w:line="360" w:lineRule="auto"/>
        <w:rPr>
          <w:rFonts w:ascii="Bookman Old Style" w:hAnsi="Bookman Old Style"/>
          <w:sz w:val="24"/>
          <w:szCs w:val="24"/>
          <w:lang w:eastAsia="id-ID"/>
        </w:rPr>
      </w:pPr>
    </w:p>
    <w:p w14:paraId="208861CC" w14:textId="2B1C9279" w:rsidR="004103A1" w:rsidRDefault="004103A1" w:rsidP="004103A1">
      <w:pPr>
        <w:spacing w:after="0" w:line="360" w:lineRule="auto"/>
        <w:rPr>
          <w:rFonts w:ascii="Bookman Old Style" w:hAnsi="Bookman Old Style"/>
          <w:sz w:val="24"/>
          <w:szCs w:val="24"/>
          <w:lang w:eastAsia="id-ID"/>
        </w:rPr>
      </w:pPr>
    </w:p>
    <w:p w14:paraId="022BEAC0" w14:textId="69D98377" w:rsidR="004103A1" w:rsidRDefault="004103A1" w:rsidP="004103A1">
      <w:pPr>
        <w:spacing w:after="0" w:line="360" w:lineRule="auto"/>
        <w:rPr>
          <w:rFonts w:ascii="Bookman Old Style" w:hAnsi="Bookman Old Style"/>
          <w:sz w:val="24"/>
          <w:szCs w:val="24"/>
          <w:lang w:eastAsia="id-ID"/>
        </w:rPr>
      </w:pPr>
    </w:p>
    <w:p w14:paraId="58956384" w14:textId="7617B663" w:rsidR="004103A1" w:rsidRDefault="004103A1" w:rsidP="004103A1">
      <w:pPr>
        <w:spacing w:after="0" w:line="360" w:lineRule="auto"/>
        <w:rPr>
          <w:rFonts w:ascii="Bookman Old Style" w:hAnsi="Bookman Old Style"/>
          <w:sz w:val="24"/>
          <w:szCs w:val="24"/>
          <w:lang w:eastAsia="id-ID"/>
        </w:rPr>
      </w:pPr>
    </w:p>
    <w:p w14:paraId="06BCE257" w14:textId="1743C626" w:rsidR="004103A1" w:rsidRDefault="004103A1" w:rsidP="004103A1">
      <w:pPr>
        <w:spacing w:after="0" w:line="360" w:lineRule="auto"/>
        <w:rPr>
          <w:rFonts w:ascii="Bookman Old Style" w:hAnsi="Bookman Old Style"/>
          <w:sz w:val="24"/>
          <w:szCs w:val="24"/>
          <w:lang w:eastAsia="id-ID"/>
        </w:rPr>
      </w:pPr>
    </w:p>
    <w:p w14:paraId="1E156F88" w14:textId="37647213" w:rsidR="004103A1" w:rsidRDefault="004103A1" w:rsidP="004103A1">
      <w:pPr>
        <w:spacing w:after="0" w:line="360" w:lineRule="auto"/>
        <w:rPr>
          <w:rFonts w:ascii="Bookman Old Style" w:hAnsi="Bookman Old Style"/>
          <w:sz w:val="24"/>
          <w:szCs w:val="24"/>
          <w:lang w:eastAsia="id-ID"/>
        </w:rPr>
      </w:pPr>
    </w:p>
    <w:p w14:paraId="23790930" w14:textId="75623872" w:rsidR="004103A1" w:rsidRDefault="004103A1" w:rsidP="004103A1">
      <w:pPr>
        <w:spacing w:after="0" w:line="360" w:lineRule="auto"/>
        <w:rPr>
          <w:rFonts w:ascii="Bookman Old Style" w:hAnsi="Bookman Old Style"/>
          <w:sz w:val="24"/>
          <w:szCs w:val="24"/>
          <w:lang w:eastAsia="id-ID"/>
        </w:rPr>
      </w:pPr>
    </w:p>
    <w:p w14:paraId="541C6E97" w14:textId="61CB7663" w:rsidR="004103A1" w:rsidRDefault="004103A1" w:rsidP="004103A1">
      <w:pPr>
        <w:spacing w:after="0" w:line="360" w:lineRule="auto"/>
        <w:rPr>
          <w:rFonts w:ascii="Bookman Old Style" w:hAnsi="Bookman Old Style"/>
          <w:sz w:val="24"/>
          <w:szCs w:val="24"/>
          <w:lang w:eastAsia="id-ID"/>
        </w:rPr>
      </w:pPr>
    </w:p>
    <w:p w14:paraId="5589A482" w14:textId="1C78E253" w:rsidR="004103A1" w:rsidRDefault="004103A1" w:rsidP="004103A1">
      <w:pPr>
        <w:spacing w:after="0" w:line="360" w:lineRule="auto"/>
        <w:rPr>
          <w:rFonts w:ascii="Bookman Old Style" w:hAnsi="Bookman Old Style"/>
          <w:sz w:val="24"/>
          <w:szCs w:val="24"/>
          <w:lang w:eastAsia="id-ID"/>
        </w:rPr>
      </w:pPr>
    </w:p>
    <w:p w14:paraId="648F4E7C" w14:textId="68C2DE0F" w:rsidR="004103A1" w:rsidRDefault="004103A1" w:rsidP="004103A1">
      <w:pPr>
        <w:spacing w:after="0" w:line="360" w:lineRule="auto"/>
        <w:rPr>
          <w:rFonts w:ascii="Bookman Old Style" w:hAnsi="Bookman Old Style"/>
          <w:sz w:val="24"/>
          <w:szCs w:val="24"/>
          <w:lang w:eastAsia="id-ID"/>
        </w:rPr>
      </w:pPr>
    </w:p>
    <w:p w14:paraId="16CDDEB0" w14:textId="72E4B55D" w:rsidR="004103A1" w:rsidRDefault="004103A1" w:rsidP="004103A1">
      <w:pPr>
        <w:spacing w:after="0" w:line="360" w:lineRule="auto"/>
        <w:rPr>
          <w:rFonts w:ascii="Bookman Old Style" w:hAnsi="Bookman Old Style"/>
          <w:sz w:val="24"/>
          <w:szCs w:val="24"/>
          <w:lang w:eastAsia="id-ID"/>
        </w:rPr>
      </w:pPr>
    </w:p>
    <w:p w14:paraId="4B0EB02A" w14:textId="0D890D02" w:rsidR="004103A1" w:rsidRDefault="004103A1" w:rsidP="004103A1">
      <w:pPr>
        <w:spacing w:after="0" w:line="360" w:lineRule="auto"/>
        <w:rPr>
          <w:rFonts w:ascii="Bookman Old Style" w:hAnsi="Bookman Old Style"/>
          <w:sz w:val="24"/>
          <w:szCs w:val="24"/>
          <w:lang w:eastAsia="id-ID"/>
        </w:rPr>
      </w:pPr>
    </w:p>
    <w:p w14:paraId="5DC4BFB8" w14:textId="1D99124E" w:rsidR="004103A1" w:rsidRDefault="004103A1" w:rsidP="004103A1">
      <w:pPr>
        <w:spacing w:after="0" w:line="360" w:lineRule="auto"/>
        <w:rPr>
          <w:rFonts w:ascii="Bookman Old Style" w:hAnsi="Bookman Old Style"/>
          <w:sz w:val="24"/>
          <w:szCs w:val="24"/>
          <w:lang w:eastAsia="id-ID"/>
        </w:rPr>
      </w:pPr>
    </w:p>
    <w:p w14:paraId="146004BE" w14:textId="42A2AEA9" w:rsidR="003A5FA2" w:rsidRDefault="003A5FA2" w:rsidP="004103A1">
      <w:pPr>
        <w:spacing w:after="0" w:line="360" w:lineRule="auto"/>
        <w:rPr>
          <w:rFonts w:ascii="Bookman Old Style" w:hAnsi="Bookman Old Style"/>
          <w:sz w:val="24"/>
          <w:szCs w:val="24"/>
          <w:lang w:eastAsia="id-ID"/>
        </w:rPr>
      </w:pPr>
    </w:p>
    <w:p w14:paraId="761367BA" w14:textId="617F3EB5" w:rsidR="003A5FA2" w:rsidRDefault="003A5FA2" w:rsidP="004103A1">
      <w:pPr>
        <w:spacing w:after="0" w:line="360" w:lineRule="auto"/>
        <w:rPr>
          <w:rFonts w:ascii="Bookman Old Style" w:hAnsi="Bookman Old Style"/>
          <w:sz w:val="24"/>
          <w:szCs w:val="24"/>
          <w:lang w:eastAsia="id-ID"/>
        </w:rPr>
      </w:pPr>
    </w:p>
    <w:p w14:paraId="69959492" w14:textId="2A7197AE" w:rsidR="003A5FA2" w:rsidRDefault="003A5FA2" w:rsidP="004103A1">
      <w:pPr>
        <w:spacing w:after="0" w:line="360" w:lineRule="auto"/>
        <w:rPr>
          <w:rFonts w:ascii="Bookman Old Style" w:hAnsi="Bookman Old Style"/>
          <w:sz w:val="24"/>
          <w:szCs w:val="24"/>
          <w:lang w:eastAsia="id-ID"/>
        </w:rPr>
      </w:pPr>
    </w:p>
    <w:p w14:paraId="62D4C49A" w14:textId="17873259" w:rsidR="003A5FA2" w:rsidRDefault="003A5FA2" w:rsidP="004103A1">
      <w:pPr>
        <w:spacing w:after="0" w:line="360" w:lineRule="auto"/>
        <w:rPr>
          <w:rFonts w:ascii="Bookman Old Style" w:hAnsi="Bookman Old Style"/>
          <w:sz w:val="24"/>
          <w:szCs w:val="24"/>
          <w:lang w:eastAsia="id-ID"/>
        </w:rPr>
      </w:pPr>
    </w:p>
    <w:p w14:paraId="38A3311C" w14:textId="679FE286" w:rsidR="003A5FA2" w:rsidRDefault="003A5FA2" w:rsidP="004103A1">
      <w:pPr>
        <w:spacing w:after="0" w:line="360" w:lineRule="auto"/>
        <w:rPr>
          <w:rFonts w:ascii="Bookman Old Style" w:hAnsi="Bookman Old Style"/>
          <w:sz w:val="24"/>
          <w:szCs w:val="24"/>
          <w:lang w:eastAsia="id-ID"/>
        </w:rPr>
      </w:pPr>
    </w:p>
    <w:p w14:paraId="7BC22955" w14:textId="62B8AF57" w:rsidR="003A5FA2" w:rsidRDefault="003A5FA2" w:rsidP="004103A1">
      <w:pPr>
        <w:spacing w:after="0" w:line="360" w:lineRule="auto"/>
        <w:rPr>
          <w:rFonts w:ascii="Bookman Old Style" w:hAnsi="Bookman Old Style"/>
          <w:sz w:val="24"/>
          <w:szCs w:val="24"/>
          <w:lang w:eastAsia="id-ID"/>
        </w:rPr>
      </w:pPr>
    </w:p>
    <w:p w14:paraId="622B9A69" w14:textId="3DCF8703" w:rsidR="003A5FA2" w:rsidRDefault="003A5FA2" w:rsidP="004103A1">
      <w:pPr>
        <w:spacing w:after="0" w:line="360" w:lineRule="auto"/>
        <w:rPr>
          <w:rFonts w:ascii="Bookman Old Style" w:hAnsi="Bookman Old Style"/>
          <w:sz w:val="24"/>
          <w:szCs w:val="24"/>
          <w:lang w:eastAsia="id-ID"/>
        </w:rPr>
      </w:pPr>
    </w:p>
    <w:p w14:paraId="5D7B41E6" w14:textId="5C9BFD27" w:rsidR="003A5FA2" w:rsidRDefault="003A5FA2" w:rsidP="004103A1">
      <w:pPr>
        <w:spacing w:after="0" w:line="360" w:lineRule="auto"/>
        <w:rPr>
          <w:rFonts w:ascii="Bookman Old Style" w:hAnsi="Bookman Old Style"/>
          <w:sz w:val="24"/>
          <w:szCs w:val="24"/>
          <w:lang w:eastAsia="id-ID"/>
        </w:rPr>
      </w:pPr>
    </w:p>
    <w:p w14:paraId="674BB0E2" w14:textId="5DCDC7A2" w:rsidR="003A5FA2" w:rsidRDefault="003A5FA2" w:rsidP="004103A1">
      <w:pPr>
        <w:spacing w:after="0" w:line="360" w:lineRule="auto"/>
        <w:rPr>
          <w:rFonts w:ascii="Bookman Old Style" w:hAnsi="Bookman Old Style"/>
          <w:sz w:val="24"/>
          <w:szCs w:val="24"/>
          <w:lang w:eastAsia="id-ID"/>
        </w:rPr>
      </w:pPr>
    </w:p>
    <w:p w14:paraId="5DBF5730" w14:textId="6512206D" w:rsidR="004103A1" w:rsidRDefault="004103A1" w:rsidP="004103A1">
      <w:pPr>
        <w:spacing w:after="0" w:line="360" w:lineRule="auto"/>
        <w:jc w:val="center"/>
        <w:rPr>
          <w:rFonts w:ascii="Bookman Old Style" w:hAnsi="Bookman Old Style"/>
          <w:sz w:val="24"/>
          <w:szCs w:val="24"/>
          <w:lang w:val="en-US" w:eastAsia="id-ID"/>
        </w:rPr>
      </w:pPr>
      <w:r>
        <w:rPr>
          <w:rFonts w:ascii="Bookman Old Style" w:hAnsi="Bookman Old Style"/>
          <w:sz w:val="24"/>
          <w:szCs w:val="24"/>
          <w:lang w:val="en-US" w:eastAsia="id-ID"/>
        </w:rPr>
        <w:t>BAB II</w:t>
      </w:r>
    </w:p>
    <w:p w14:paraId="0372DCB4" w14:textId="0B234FED" w:rsidR="004103A1" w:rsidRDefault="004103A1" w:rsidP="004103A1">
      <w:pPr>
        <w:spacing w:after="0" w:line="360" w:lineRule="auto"/>
        <w:jc w:val="center"/>
        <w:rPr>
          <w:rFonts w:ascii="Bookman Old Style" w:hAnsi="Bookman Old Style"/>
          <w:sz w:val="24"/>
          <w:szCs w:val="24"/>
          <w:lang w:val="en-US" w:eastAsia="id-ID"/>
        </w:rPr>
      </w:pPr>
      <w:r>
        <w:rPr>
          <w:rFonts w:ascii="Bookman Old Style" w:hAnsi="Bookman Old Style"/>
          <w:sz w:val="24"/>
          <w:szCs w:val="24"/>
          <w:lang w:val="en-US" w:eastAsia="id-ID"/>
        </w:rPr>
        <w:t>KBG DALAM BENCANA</w:t>
      </w:r>
    </w:p>
    <w:p w14:paraId="64BDEF5E" w14:textId="252306F6" w:rsidR="004103A1" w:rsidRDefault="004103A1" w:rsidP="004103A1">
      <w:pPr>
        <w:spacing w:after="0" w:line="360" w:lineRule="auto"/>
        <w:rPr>
          <w:rFonts w:ascii="Bookman Old Style" w:hAnsi="Bookman Old Style"/>
          <w:sz w:val="24"/>
          <w:szCs w:val="24"/>
          <w:lang w:val="en-US" w:eastAsia="id-ID"/>
        </w:rPr>
      </w:pPr>
    </w:p>
    <w:p w14:paraId="1967BA4C" w14:textId="30279152" w:rsidR="004103A1" w:rsidRDefault="004103A1" w:rsidP="00207CB7">
      <w:pPr>
        <w:pStyle w:val="ListParagraph"/>
        <w:numPr>
          <w:ilvl w:val="0"/>
          <w:numId w:val="40"/>
        </w:numPr>
        <w:spacing w:after="0" w:line="360" w:lineRule="auto"/>
        <w:ind w:left="426" w:hanging="426"/>
        <w:rPr>
          <w:rFonts w:ascii="Bookman Old Style" w:hAnsi="Bookman Old Style"/>
          <w:sz w:val="24"/>
          <w:szCs w:val="24"/>
          <w:lang w:eastAsia="id-ID"/>
        </w:rPr>
      </w:pPr>
      <w:r>
        <w:rPr>
          <w:rFonts w:ascii="Bookman Old Style" w:hAnsi="Bookman Old Style"/>
          <w:sz w:val="24"/>
          <w:szCs w:val="24"/>
          <w:lang w:eastAsia="id-ID"/>
        </w:rPr>
        <w:t>KBG</w:t>
      </w:r>
    </w:p>
    <w:p w14:paraId="483EBF79" w14:textId="77777777" w:rsidR="00403DC4" w:rsidRDefault="00403DC4" w:rsidP="00403DC4">
      <w:pPr>
        <w:pStyle w:val="ListParagraph"/>
        <w:spacing w:after="0" w:line="360" w:lineRule="auto"/>
        <w:ind w:left="426"/>
        <w:jc w:val="both"/>
        <w:rPr>
          <w:rFonts w:ascii="Bookman Old Style" w:hAnsi="Bookman Old Style"/>
          <w:sz w:val="24"/>
          <w:szCs w:val="24"/>
          <w:lang w:eastAsia="id-ID"/>
        </w:rPr>
      </w:pPr>
    </w:p>
    <w:p w14:paraId="0D7277EA" w14:textId="2D6D82CC" w:rsidR="00403DC4" w:rsidRPr="00403DC4" w:rsidRDefault="00403DC4" w:rsidP="00403DC4">
      <w:pPr>
        <w:pStyle w:val="ListParagraph"/>
        <w:spacing w:after="0" w:line="360" w:lineRule="auto"/>
        <w:ind w:left="426" w:firstLine="850"/>
        <w:jc w:val="both"/>
        <w:rPr>
          <w:rFonts w:ascii="Bookman Old Style" w:hAnsi="Bookman Old Style"/>
          <w:sz w:val="24"/>
          <w:szCs w:val="24"/>
          <w:lang w:eastAsia="id-ID"/>
        </w:rPr>
      </w:pPr>
      <w:r w:rsidRPr="00403DC4">
        <w:rPr>
          <w:rFonts w:ascii="Bookman Old Style" w:hAnsi="Bookman Old Style"/>
          <w:sz w:val="24"/>
          <w:szCs w:val="24"/>
          <w:lang w:eastAsia="id-ID"/>
        </w:rPr>
        <w:t>Akar masalah dari KBG adalah adanya norma, pemikiran, sikap dan struktur yang menciptakan ketidaksetaraan gender, diskriminasi, relasi kuasa yang timpang dan tidak adanya penghargaan pada hak asasi manusia.</w:t>
      </w:r>
      <w:r>
        <w:rPr>
          <w:rFonts w:ascii="Bookman Old Style" w:hAnsi="Bookman Old Style"/>
          <w:sz w:val="24"/>
          <w:szCs w:val="24"/>
          <w:lang w:eastAsia="id-ID"/>
        </w:rPr>
        <w:t xml:space="preserve"> </w:t>
      </w:r>
      <w:r w:rsidRPr="00403DC4">
        <w:rPr>
          <w:rFonts w:ascii="Bookman Old Style" w:hAnsi="Bookman Old Style"/>
          <w:sz w:val="24"/>
          <w:szCs w:val="24"/>
          <w:lang w:eastAsia="id-ID"/>
        </w:rPr>
        <w:t xml:space="preserve">KBG melanggar sejumlah hak asasi manusia universal yang dilindungi oleh berbagai peraturan dan konvensi internasional. Banyak </w:t>
      </w:r>
      <w:r>
        <w:rPr>
          <w:rFonts w:ascii="Bookman Old Style" w:hAnsi="Bookman Old Style"/>
          <w:sz w:val="24"/>
          <w:szCs w:val="24"/>
          <w:lang w:eastAsia="id-ID"/>
        </w:rPr>
        <w:t xml:space="preserve">dari </w:t>
      </w:r>
      <w:r w:rsidRPr="00403DC4">
        <w:rPr>
          <w:rFonts w:ascii="Bookman Old Style" w:hAnsi="Bookman Old Style"/>
          <w:sz w:val="24"/>
          <w:szCs w:val="24"/>
          <w:lang w:eastAsia="id-ID"/>
        </w:rPr>
        <w:t>bentuk</w:t>
      </w:r>
      <w:r>
        <w:rPr>
          <w:rFonts w:ascii="Bookman Old Style" w:hAnsi="Bookman Old Style"/>
          <w:sz w:val="24"/>
          <w:szCs w:val="24"/>
          <w:lang w:eastAsia="id-ID"/>
        </w:rPr>
        <w:t xml:space="preserve">-bentuk </w:t>
      </w:r>
      <w:r w:rsidRPr="00403DC4">
        <w:rPr>
          <w:rFonts w:ascii="Bookman Old Style" w:hAnsi="Bookman Old Style"/>
          <w:sz w:val="24"/>
          <w:szCs w:val="24"/>
          <w:lang w:eastAsia="id-ID"/>
        </w:rPr>
        <w:t xml:space="preserve">KBG adalah ilegal dan merupakan tindakan kriminal seperti yang diatur dalam hukum dan kebijakan </w:t>
      </w:r>
      <w:r>
        <w:rPr>
          <w:rFonts w:ascii="Bookman Old Style" w:hAnsi="Bookman Old Style"/>
          <w:sz w:val="24"/>
          <w:szCs w:val="24"/>
          <w:lang w:eastAsia="id-ID"/>
        </w:rPr>
        <w:t>suatu</w:t>
      </w:r>
      <w:r w:rsidRPr="00403DC4">
        <w:rPr>
          <w:rFonts w:ascii="Bookman Old Style" w:hAnsi="Bookman Old Style"/>
          <w:sz w:val="24"/>
          <w:szCs w:val="24"/>
          <w:lang w:eastAsia="id-ID"/>
        </w:rPr>
        <w:t xml:space="preserve"> negara. Di seluruh dunia, KBG lebih banyak terjadi kepada perempuan dan anak-anak perempuan daripada laki-laki dan anak lelaki. Istilah “KBG” seringkali dipergunakan secara bersamaan dengan istilah “kekerasan terhadap perempuan” karena istilah “KBG” menyoroti dimensi gender dalam bentuk-bentuk tindakan ini terjadi karena konstruksi gender telah menempatkan status perempuan sebagai kelas kedua di dalam masyarakat dan oleh karena relasi kuasa yang tidak setara ini, perempuan menjadi sangat rentan terhadap kekerasan. Penting untuk diingat bahwa laki-laki dan anak lelaki bisa menjadi korban KBG, khususnya kekerasan seksual, terutama karena konstruksi gender budaya setempat membuat laki-laki dan anak laki-laki berada pada posisi yang lemah (tidak berkuasa) dibandingkan dengan strata laki-laki lain ataupun perempuan (IASC, 2015).</w:t>
      </w:r>
    </w:p>
    <w:p w14:paraId="78FEB281" w14:textId="6D8B1B5C" w:rsidR="00403DC4" w:rsidRDefault="00403DC4" w:rsidP="00403DC4">
      <w:pPr>
        <w:pStyle w:val="ListParagraph"/>
        <w:spacing w:after="0" w:line="360" w:lineRule="auto"/>
        <w:ind w:left="426" w:firstLine="850"/>
        <w:jc w:val="both"/>
        <w:rPr>
          <w:rFonts w:ascii="Bookman Old Style" w:hAnsi="Bookman Old Style"/>
          <w:sz w:val="24"/>
          <w:szCs w:val="24"/>
          <w:lang w:eastAsia="id-ID"/>
        </w:rPr>
      </w:pPr>
      <w:r w:rsidRPr="00403DC4">
        <w:rPr>
          <w:rFonts w:ascii="Bookman Old Style" w:hAnsi="Bookman Old Style"/>
          <w:sz w:val="24"/>
          <w:szCs w:val="24"/>
          <w:lang w:eastAsia="id-ID"/>
        </w:rPr>
        <w:t>KBG dapat terjadi di wilayah pribadi (misalnya kekerasan dalam rumah tangga atau dalam masa pacaran) maupun publik (kekerasan di tempat kerja atau di tempat umum), dalam situasi normal ataupun sulit (bencana, perang, konflik), baik yang terjadi di tingkat individu, komunitas, atau negara.</w:t>
      </w:r>
    </w:p>
    <w:p w14:paraId="1879F03D" w14:textId="77777777" w:rsidR="00403DC4" w:rsidRDefault="00403DC4" w:rsidP="00403DC4">
      <w:pPr>
        <w:pStyle w:val="ListParagraph"/>
        <w:spacing w:after="0" w:line="360" w:lineRule="auto"/>
        <w:ind w:left="426"/>
        <w:jc w:val="both"/>
        <w:rPr>
          <w:rFonts w:ascii="Bookman Old Style" w:hAnsi="Bookman Old Style"/>
          <w:sz w:val="24"/>
          <w:szCs w:val="24"/>
          <w:lang w:eastAsia="id-ID"/>
        </w:rPr>
      </w:pPr>
    </w:p>
    <w:p w14:paraId="711BD32D" w14:textId="76EE8439" w:rsidR="004103A1" w:rsidRDefault="004103A1" w:rsidP="00207CB7">
      <w:pPr>
        <w:pStyle w:val="ListParagraph"/>
        <w:numPr>
          <w:ilvl w:val="0"/>
          <w:numId w:val="41"/>
        </w:numPr>
        <w:spacing w:after="0" w:line="360" w:lineRule="auto"/>
        <w:ind w:left="851" w:hanging="425"/>
        <w:rPr>
          <w:rFonts w:ascii="Bookman Old Style" w:hAnsi="Bookman Old Style"/>
          <w:sz w:val="24"/>
          <w:szCs w:val="24"/>
          <w:lang w:eastAsia="id-ID"/>
        </w:rPr>
      </w:pPr>
      <w:r>
        <w:rPr>
          <w:rFonts w:ascii="Bookman Old Style" w:hAnsi="Bookman Old Style"/>
          <w:sz w:val="24"/>
          <w:szCs w:val="24"/>
          <w:lang w:eastAsia="id-ID"/>
        </w:rPr>
        <w:t>Bentuk-Bentuk KBG</w:t>
      </w:r>
    </w:p>
    <w:p w14:paraId="2A2FCEF0" w14:textId="1B8815C7" w:rsidR="00AB08DB" w:rsidRPr="00AB08DB" w:rsidRDefault="00AB08DB" w:rsidP="00207CB7">
      <w:pPr>
        <w:pStyle w:val="ListParagraph"/>
        <w:numPr>
          <w:ilvl w:val="1"/>
          <w:numId w:val="6"/>
        </w:numPr>
        <w:spacing w:after="0" w:line="360" w:lineRule="auto"/>
        <w:ind w:left="1276" w:hanging="425"/>
        <w:jc w:val="both"/>
        <w:rPr>
          <w:rFonts w:ascii="Bookman Old Style" w:hAnsi="Bookman Old Style"/>
          <w:sz w:val="24"/>
          <w:szCs w:val="24"/>
          <w:lang w:eastAsia="id-ID"/>
        </w:rPr>
      </w:pPr>
      <w:r w:rsidRPr="00AB08DB">
        <w:rPr>
          <w:rFonts w:ascii="Bookman Old Style" w:hAnsi="Bookman Old Style"/>
          <w:b/>
          <w:bCs/>
          <w:sz w:val="24"/>
          <w:szCs w:val="24"/>
          <w:lang w:eastAsia="id-ID"/>
        </w:rPr>
        <w:t>Perkosaan/</w:t>
      </w:r>
      <w:r>
        <w:rPr>
          <w:rFonts w:ascii="Bookman Old Style" w:hAnsi="Bookman Old Style"/>
          <w:b/>
          <w:bCs/>
          <w:sz w:val="24"/>
          <w:szCs w:val="24"/>
          <w:lang w:eastAsia="id-ID"/>
        </w:rPr>
        <w:t>p</w:t>
      </w:r>
      <w:r w:rsidRPr="00AB08DB">
        <w:rPr>
          <w:rFonts w:ascii="Bookman Old Style" w:hAnsi="Bookman Old Style"/>
          <w:b/>
          <w:bCs/>
          <w:sz w:val="24"/>
          <w:szCs w:val="24"/>
          <w:lang w:eastAsia="id-ID"/>
        </w:rPr>
        <w:t>ercobaan perkosaan</w:t>
      </w:r>
      <w:r w:rsidRPr="00AB08DB">
        <w:rPr>
          <w:rFonts w:ascii="Bookman Old Style" w:hAnsi="Bookman Old Style"/>
          <w:sz w:val="24"/>
          <w:szCs w:val="24"/>
          <w:lang w:eastAsia="id-ID"/>
        </w:rPr>
        <w:t xml:space="preserve"> adalah hubungan seksual yang tidak disetujui bersama. Hal ini termasuk penyerangan terhadap bagian tubuh manapun dengan menggunakan alat kelamin dan/atau penyerangan terhadap alat kelamin atau lubang </w:t>
      </w:r>
      <w:r>
        <w:rPr>
          <w:rFonts w:ascii="Bookman Old Style" w:hAnsi="Bookman Old Style"/>
          <w:sz w:val="24"/>
          <w:szCs w:val="24"/>
          <w:lang w:eastAsia="id-ID"/>
        </w:rPr>
        <w:t xml:space="preserve">anus </w:t>
      </w:r>
      <w:r w:rsidRPr="00AB08DB">
        <w:rPr>
          <w:rFonts w:ascii="Bookman Old Style" w:hAnsi="Bookman Old Style"/>
          <w:sz w:val="24"/>
          <w:szCs w:val="24"/>
          <w:lang w:eastAsia="id-ID"/>
        </w:rPr>
        <w:t>dengan benda apapun atau bagian tubuh apapun. Perkosaan dan percobaan perkosaan mengandung unsur kekuasaan, ancaman, dan/atau paksaan. Penetrasi dalam bentuk apapun adalah perkosaan. Upaya untuk memperkosa seseorang tetapi tanpa penetrasi adalah percobaan perkosaan.</w:t>
      </w:r>
    </w:p>
    <w:p w14:paraId="551B83FC" w14:textId="77777777" w:rsidR="00AB08DB" w:rsidRPr="00AB08DB" w:rsidRDefault="00AB08DB" w:rsidP="00401B6C">
      <w:pPr>
        <w:pStyle w:val="ListParagraph"/>
        <w:spacing w:after="0" w:line="360" w:lineRule="auto"/>
        <w:ind w:left="1701" w:hanging="425"/>
        <w:jc w:val="both"/>
        <w:rPr>
          <w:rFonts w:ascii="Bookman Old Style" w:hAnsi="Bookman Old Style"/>
          <w:sz w:val="24"/>
          <w:szCs w:val="24"/>
          <w:lang w:eastAsia="id-ID"/>
        </w:rPr>
      </w:pPr>
      <w:r w:rsidRPr="00AB08DB">
        <w:rPr>
          <w:rFonts w:ascii="Bookman Old Style" w:hAnsi="Bookman Old Style"/>
          <w:sz w:val="24"/>
          <w:szCs w:val="24"/>
          <w:lang w:eastAsia="id-ID"/>
        </w:rPr>
        <w:t>Perkosaan/percobaan perkosaan termasuk:</w:t>
      </w:r>
    </w:p>
    <w:p w14:paraId="60681CC3" w14:textId="3FFA9DFA" w:rsidR="00AB08DB" w:rsidRPr="00AB08DB" w:rsidRDefault="00AB08DB" w:rsidP="00CD0976">
      <w:pPr>
        <w:pStyle w:val="ListParagraph"/>
        <w:spacing w:after="0" w:line="360" w:lineRule="auto"/>
        <w:ind w:left="1701" w:hanging="425"/>
        <w:jc w:val="both"/>
        <w:rPr>
          <w:rFonts w:ascii="Bookman Old Style" w:hAnsi="Bookman Old Style"/>
          <w:sz w:val="24"/>
          <w:szCs w:val="24"/>
          <w:lang w:eastAsia="id-ID"/>
        </w:rPr>
      </w:pPr>
      <w:r w:rsidRPr="00AB08DB">
        <w:rPr>
          <w:rFonts w:ascii="Bookman Old Style" w:hAnsi="Bookman Old Style"/>
          <w:sz w:val="24"/>
          <w:szCs w:val="24"/>
          <w:lang w:eastAsia="id-ID"/>
        </w:rPr>
        <w:t>-</w:t>
      </w:r>
      <w:r w:rsidRPr="00AB08DB">
        <w:rPr>
          <w:rFonts w:ascii="Bookman Old Style" w:hAnsi="Bookman Old Style"/>
          <w:sz w:val="24"/>
          <w:szCs w:val="24"/>
          <w:lang w:eastAsia="id-ID"/>
        </w:rPr>
        <w:tab/>
      </w:r>
      <w:r w:rsidR="00401B6C">
        <w:rPr>
          <w:rFonts w:ascii="Bookman Old Style" w:hAnsi="Bookman Old Style"/>
          <w:sz w:val="24"/>
          <w:szCs w:val="24"/>
          <w:lang w:eastAsia="id-ID"/>
        </w:rPr>
        <w:t>p</w:t>
      </w:r>
      <w:r w:rsidRPr="00AB08DB">
        <w:rPr>
          <w:rFonts w:ascii="Bookman Old Style" w:hAnsi="Bookman Old Style"/>
          <w:sz w:val="24"/>
          <w:szCs w:val="24"/>
          <w:lang w:eastAsia="id-ID"/>
        </w:rPr>
        <w:t>erkosaan terhadap perempuan dewasa</w:t>
      </w:r>
      <w:r w:rsidR="008806DF">
        <w:rPr>
          <w:rFonts w:ascii="Bookman Old Style" w:hAnsi="Bookman Old Style"/>
          <w:sz w:val="24"/>
          <w:szCs w:val="24"/>
          <w:lang w:eastAsia="id-ID"/>
        </w:rPr>
        <w:t>;</w:t>
      </w:r>
    </w:p>
    <w:p w14:paraId="400303CF" w14:textId="77777777" w:rsidR="00CD0976" w:rsidRDefault="00AB08DB" w:rsidP="00CD0976">
      <w:pPr>
        <w:pStyle w:val="ListParagraph"/>
        <w:spacing w:after="0" w:line="360" w:lineRule="auto"/>
        <w:ind w:left="1701" w:hanging="425"/>
        <w:jc w:val="both"/>
        <w:rPr>
          <w:rFonts w:ascii="Bookman Old Style" w:hAnsi="Bookman Old Style"/>
          <w:sz w:val="24"/>
          <w:szCs w:val="24"/>
          <w:lang w:eastAsia="id-ID"/>
        </w:rPr>
      </w:pPr>
      <w:r w:rsidRPr="00AB08DB">
        <w:rPr>
          <w:rFonts w:ascii="Bookman Old Style" w:hAnsi="Bookman Old Style"/>
          <w:sz w:val="24"/>
          <w:szCs w:val="24"/>
          <w:lang w:eastAsia="id-ID"/>
        </w:rPr>
        <w:t>-</w:t>
      </w:r>
      <w:r w:rsidRPr="00AB08DB">
        <w:rPr>
          <w:rFonts w:ascii="Bookman Old Style" w:hAnsi="Bookman Old Style"/>
          <w:sz w:val="24"/>
          <w:szCs w:val="24"/>
          <w:lang w:eastAsia="id-ID"/>
        </w:rPr>
        <w:tab/>
      </w:r>
      <w:r w:rsidR="008806DF">
        <w:rPr>
          <w:rFonts w:ascii="Bookman Old Style" w:hAnsi="Bookman Old Style"/>
          <w:sz w:val="24"/>
          <w:szCs w:val="24"/>
          <w:lang w:eastAsia="id-ID"/>
        </w:rPr>
        <w:t>p</w:t>
      </w:r>
      <w:r w:rsidRPr="00AB08DB">
        <w:rPr>
          <w:rFonts w:ascii="Bookman Old Style" w:hAnsi="Bookman Old Style"/>
          <w:sz w:val="24"/>
          <w:szCs w:val="24"/>
          <w:lang w:eastAsia="id-ID"/>
        </w:rPr>
        <w:t>erkosaan terhadap anak-anak (perempuan atau laki-laki), termasuk juga hubungan sedarah (</w:t>
      </w:r>
      <w:r w:rsidRPr="008806DF">
        <w:rPr>
          <w:rFonts w:ascii="Bookman Old Style" w:hAnsi="Bookman Old Style"/>
          <w:i/>
          <w:iCs/>
          <w:sz w:val="24"/>
          <w:szCs w:val="24"/>
          <w:lang w:eastAsia="id-ID"/>
        </w:rPr>
        <w:t>incest</w:t>
      </w:r>
      <w:r w:rsidRPr="00AB08DB">
        <w:rPr>
          <w:rFonts w:ascii="Bookman Old Style" w:hAnsi="Bookman Old Style"/>
          <w:sz w:val="24"/>
          <w:szCs w:val="24"/>
          <w:lang w:eastAsia="id-ID"/>
        </w:rPr>
        <w:t>)</w:t>
      </w:r>
      <w:r w:rsidR="00CD0976">
        <w:rPr>
          <w:rFonts w:ascii="Bookman Old Style" w:hAnsi="Bookman Old Style"/>
          <w:sz w:val="24"/>
          <w:szCs w:val="24"/>
          <w:lang w:eastAsia="id-ID"/>
        </w:rPr>
        <w:t>;</w:t>
      </w:r>
    </w:p>
    <w:p w14:paraId="4F729792" w14:textId="22C5E66A" w:rsidR="00CD0976" w:rsidRPr="00CD0976" w:rsidRDefault="00CD0976" w:rsidP="00CD0976">
      <w:pPr>
        <w:pStyle w:val="ListParagraph"/>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 xml:space="preserve">- </w:t>
      </w:r>
      <w:r>
        <w:rPr>
          <w:rFonts w:ascii="Bookman Old Style" w:hAnsi="Bookman Old Style"/>
          <w:sz w:val="24"/>
          <w:szCs w:val="24"/>
          <w:lang w:eastAsia="id-ID"/>
        </w:rPr>
        <w:tab/>
        <w:t>p</w:t>
      </w:r>
      <w:r w:rsidRPr="00CD0976">
        <w:rPr>
          <w:rFonts w:ascii="Bookman Old Style" w:hAnsi="Bookman Old Style"/>
          <w:sz w:val="24"/>
          <w:szCs w:val="24"/>
          <w:lang w:eastAsia="id-ID"/>
        </w:rPr>
        <w:t>erkosaan yang dilakukan oleh lebih dari satu pelaku</w:t>
      </w:r>
      <w:r>
        <w:rPr>
          <w:rFonts w:ascii="Bookman Old Style" w:hAnsi="Bookman Old Style"/>
          <w:sz w:val="24"/>
          <w:szCs w:val="24"/>
          <w:lang w:eastAsia="id-ID"/>
        </w:rPr>
        <w:t>;</w:t>
      </w:r>
    </w:p>
    <w:p w14:paraId="410CB3B9" w14:textId="72142D17" w:rsidR="00CD0976" w:rsidRPr="00CD0976" w:rsidRDefault="00CD0976" w:rsidP="00CD0976">
      <w:pPr>
        <w:pStyle w:val="ListParagraph"/>
        <w:spacing w:after="0" w:line="360" w:lineRule="auto"/>
        <w:ind w:left="1701" w:hanging="425"/>
        <w:rPr>
          <w:rFonts w:ascii="Bookman Old Style" w:hAnsi="Bookman Old Style"/>
          <w:sz w:val="24"/>
          <w:szCs w:val="24"/>
          <w:lang w:eastAsia="id-ID"/>
        </w:rPr>
      </w:pPr>
      <w:r w:rsidRPr="00CD0976">
        <w:rPr>
          <w:rFonts w:ascii="Bookman Old Style" w:hAnsi="Bookman Old Style"/>
          <w:sz w:val="24"/>
          <w:szCs w:val="24"/>
          <w:lang w:eastAsia="id-ID"/>
        </w:rPr>
        <w:t>-</w:t>
      </w:r>
      <w:r w:rsidRPr="00CD0976">
        <w:rPr>
          <w:rFonts w:ascii="Bookman Old Style" w:hAnsi="Bookman Old Style"/>
          <w:sz w:val="24"/>
          <w:szCs w:val="24"/>
          <w:lang w:eastAsia="id-ID"/>
        </w:rPr>
        <w:tab/>
      </w:r>
      <w:r>
        <w:rPr>
          <w:rFonts w:ascii="Bookman Old Style" w:hAnsi="Bookman Old Style"/>
          <w:sz w:val="24"/>
          <w:szCs w:val="24"/>
          <w:lang w:eastAsia="id-ID"/>
        </w:rPr>
        <w:t>p</w:t>
      </w:r>
      <w:r w:rsidRPr="00CD0976">
        <w:rPr>
          <w:rFonts w:ascii="Bookman Old Style" w:hAnsi="Bookman Old Style"/>
          <w:sz w:val="24"/>
          <w:szCs w:val="24"/>
          <w:lang w:eastAsia="id-ID"/>
        </w:rPr>
        <w:t>erkosaan dalam pernikahan, antara suami dan istri</w:t>
      </w:r>
      <w:r>
        <w:rPr>
          <w:rFonts w:ascii="Bookman Old Style" w:hAnsi="Bookman Old Style"/>
          <w:sz w:val="24"/>
          <w:szCs w:val="24"/>
          <w:lang w:eastAsia="id-ID"/>
        </w:rPr>
        <w:t>; dan</w:t>
      </w:r>
    </w:p>
    <w:p w14:paraId="02950668" w14:textId="0B12CBB6" w:rsidR="00403DC4" w:rsidRDefault="00CD0976" w:rsidP="00CD0976">
      <w:pPr>
        <w:pStyle w:val="ListParagraph"/>
        <w:spacing w:after="0" w:line="360" w:lineRule="auto"/>
        <w:ind w:left="1701" w:hanging="425"/>
        <w:rPr>
          <w:rFonts w:ascii="Bookman Old Style" w:hAnsi="Bookman Old Style"/>
          <w:sz w:val="24"/>
          <w:szCs w:val="24"/>
          <w:lang w:eastAsia="id-ID"/>
        </w:rPr>
      </w:pPr>
      <w:r w:rsidRPr="00CD0976">
        <w:rPr>
          <w:rFonts w:ascii="Bookman Old Style" w:hAnsi="Bookman Old Style"/>
          <w:sz w:val="24"/>
          <w:szCs w:val="24"/>
          <w:lang w:eastAsia="id-ID"/>
        </w:rPr>
        <w:t>-</w:t>
      </w:r>
      <w:r w:rsidRPr="00CD0976">
        <w:rPr>
          <w:rFonts w:ascii="Bookman Old Style" w:hAnsi="Bookman Old Style"/>
          <w:sz w:val="24"/>
          <w:szCs w:val="24"/>
          <w:lang w:eastAsia="id-ID"/>
        </w:rPr>
        <w:tab/>
      </w:r>
      <w:r>
        <w:rPr>
          <w:rFonts w:ascii="Bookman Old Style" w:hAnsi="Bookman Old Style"/>
          <w:sz w:val="24"/>
          <w:szCs w:val="24"/>
          <w:lang w:eastAsia="id-ID"/>
        </w:rPr>
        <w:t>p</w:t>
      </w:r>
      <w:r w:rsidRPr="00CD0976">
        <w:rPr>
          <w:rFonts w:ascii="Bookman Old Style" w:hAnsi="Bookman Old Style"/>
          <w:sz w:val="24"/>
          <w:szCs w:val="24"/>
          <w:lang w:eastAsia="id-ID"/>
        </w:rPr>
        <w:t>erkosaan terhadap laki-laki, atau dikenal sebagai sodomi</w:t>
      </w:r>
      <w:r>
        <w:rPr>
          <w:rFonts w:ascii="Bookman Old Style" w:hAnsi="Bookman Old Style"/>
          <w:sz w:val="24"/>
          <w:szCs w:val="24"/>
          <w:lang w:eastAsia="id-ID"/>
        </w:rPr>
        <w:t>.</w:t>
      </w:r>
    </w:p>
    <w:p w14:paraId="3211ED74" w14:textId="7644A73D" w:rsidR="00181153" w:rsidRPr="00181153" w:rsidRDefault="00181153" w:rsidP="00207CB7">
      <w:pPr>
        <w:pStyle w:val="ListParagraph"/>
        <w:numPr>
          <w:ilvl w:val="1"/>
          <w:numId w:val="6"/>
        </w:numPr>
        <w:spacing w:after="0" w:line="360" w:lineRule="auto"/>
        <w:ind w:left="1276" w:hanging="425"/>
        <w:jc w:val="both"/>
        <w:rPr>
          <w:rFonts w:ascii="Bookman Old Style" w:hAnsi="Bookman Old Style"/>
          <w:sz w:val="24"/>
          <w:szCs w:val="24"/>
          <w:lang w:eastAsia="id-ID"/>
        </w:rPr>
      </w:pPr>
      <w:r w:rsidRPr="005955ED">
        <w:rPr>
          <w:rFonts w:ascii="Bookman Old Style" w:hAnsi="Bookman Old Style"/>
          <w:b/>
          <w:bCs/>
          <w:sz w:val="24"/>
          <w:szCs w:val="24"/>
          <w:lang w:eastAsia="id-ID"/>
        </w:rPr>
        <w:t>Penganiayaan seksual</w:t>
      </w:r>
      <w:r w:rsidRPr="00181153">
        <w:rPr>
          <w:rFonts w:ascii="Bookman Old Style" w:hAnsi="Bookman Old Style"/>
          <w:sz w:val="24"/>
          <w:szCs w:val="24"/>
          <w:lang w:eastAsia="id-ID"/>
        </w:rPr>
        <w:t xml:space="preserve"> adalah bentuk nyata atau ancaman fisik secara seksual, baik dengan menggunakan kekerasan atau di bawah ketidaksetaraan atau kondisi pemaksaan. </w:t>
      </w:r>
    </w:p>
    <w:p w14:paraId="4F0AA93A" w14:textId="5D2ACC3B" w:rsidR="00181153" w:rsidRPr="00181153" w:rsidRDefault="00181153" w:rsidP="00207CB7">
      <w:pPr>
        <w:pStyle w:val="ListParagraph"/>
        <w:numPr>
          <w:ilvl w:val="1"/>
          <w:numId w:val="6"/>
        </w:numPr>
        <w:spacing w:after="0" w:line="360" w:lineRule="auto"/>
        <w:ind w:left="1276" w:hanging="425"/>
        <w:jc w:val="both"/>
        <w:rPr>
          <w:rFonts w:ascii="Bookman Old Style" w:hAnsi="Bookman Old Style"/>
          <w:sz w:val="24"/>
          <w:szCs w:val="24"/>
          <w:lang w:eastAsia="id-ID"/>
        </w:rPr>
      </w:pPr>
      <w:r w:rsidRPr="005955ED">
        <w:rPr>
          <w:rFonts w:ascii="Bookman Old Style" w:hAnsi="Bookman Old Style"/>
          <w:b/>
          <w:bCs/>
          <w:sz w:val="24"/>
          <w:szCs w:val="24"/>
          <w:lang w:eastAsia="id-ID"/>
        </w:rPr>
        <w:t>Eksploitasi seksual</w:t>
      </w:r>
      <w:r w:rsidRPr="00181153">
        <w:rPr>
          <w:rFonts w:ascii="Bookman Old Style" w:hAnsi="Bookman Old Style"/>
          <w:sz w:val="24"/>
          <w:szCs w:val="24"/>
          <w:lang w:eastAsia="id-ID"/>
        </w:rPr>
        <w:t xml:space="preserve"> adalah bentuk nyata atau percobaan penganiayaan yang mengandung unsur kerentanan, perbedaan kekuasaan, atau kepercayaan, untuk tujuan-tujuan seksual, termasuk untuk, tetapi tidak membatasi, keuntungan finansial, secara sosial atau politik dengan mengeksploitasi seseorang secara seksual.</w:t>
      </w:r>
    </w:p>
    <w:p w14:paraId="2CEFA94C" w14:textId="4DB49F73" w:rsidR="00181153" w:rsidRPr="00181153" w:rsidRDefault="00181153" w:rsidP="00207CB7">
      <w:pPr>
        <w:pStyle w:val="ListParagraph"/>
        <w:numPr>
          <w:ilvl w:val="1"/>
          <w:numId w:val="6"/>
        </w:numPr>
        <w:spacing w:after="0" w:line="360" w:lineRule="auto"/>
        <w:ind w:left="1276" w:hanging="425"/>
        <w:jc w:val="both"/>
        <w:rPr>
          <w:rFonts w:ascii="Bookman Old Style" w:hAnsi="Bookman Old Style"/>
          <w:sz w:val="24"/>
          <w:szCs w:val="24"/>
          <w:lang w:eastAsia="id-ID"/>
        </w:rPr>
      </w:pPr>
      <w:r w:rsidRPr="005955ED">
        <w:rPr>
          <w:rFonts w:ascii="Bookman Old Style" w:hAnsi="Bookman Old Style"/>
          <w:b/>
          <w:bCs/>
          <w:sz w:val="24"/>
          <w:szCs w:val="24"/>
          <w:lang w:eastAsia="id-ID"/>
        </w:rPr>
        <w:t>Kekerasan seksual</w:t>
      </w:r>
      <w:r w:rsidRPr="00181153">
        <w:rPr>
          <w:rFonts w:ascii="Bookman Old Style" w:hAnsi="Bookman Old Style"/>
          <w:sz w:val="24"/>
          <w:szCs w:val="24"/>
          <w:lang w:eastAsia="id-ID"/>
        </w:rPr>
        <w:t xml:space="preserve"> </w:t>
      </w:r>
      <w:r w:rsidR="005955ED">
        <w:rPr>
          <w:rFonts w:ascii="Bookman Old Style" w:hAnsi="Bookman Old Style"/>
          <w:sz w:val="24"/>
          <w:szCs w:val="24"/>
          <w:lang w:eastAsia="id-ID"/>
        </w:rPr>
        <w:t xml:space="preserve">adalah </w:t>
      </w:r>
      <w:r w:rsidRPr="00181153">
        <w:rPr>
          <w:rFonts w:ascii="Bookman Old Style" w:hAnsi="Bookman Old Style"/>
          <w:sz w:val="24"/>
          <w:szCs w:val="24"/>
          <w:lang w:eastAsia="id-ID"/>
        </w:rPr>
        <w:t>“tindakan seksual apapun, percobaan untuk melakukan kegiatan seksual, kata-kata atau cumbuan seksual yang tidak diinginkan, atau perdagangan seksualitas seseorang, menggunakan paksaan, ancaman fisik, oleh siapapun apapun hubungannya dengan si korban, di mana pun, termasuk tetapi tidak hanya di rumah atau di tempat kerja”. Kekerasan seksual terjadi dalam banyak bentuk, termasuk perkosaan, perbudakan seks, dan/atau perdagangan, kehamilan yang dipaksakan, pelecehan seksual, eksploitasi seksual dan/atau penganiayaan, dan pengguguran kandungan yang dipaksakan.</w:t>
      </w:r>
    </w:p>
    <w:p w14:paraId="57810EC3" w14:textId="76650D93" w:rsidR="00181153" w:rsidRPr="00181153" w:rsidRDefault="00181153" w:rsidP="00207CB7">
      <w:pPr>
        <w:pStyle w:val="ListParagraph"/>
        <w:numPr>
          <w:ilvl w:val="1"/>
          <w:numId w:val="6"/>
        </w:numPr>
        <w:spacing w:after="0" w:line="360" w:lineRule="auto"/>
        <w:ind w:left="1276" w:hanging="425"/>
        <w:jc w:val="both"/>
        <w:rPr>
          <w:rFonts w:ascii="Bookman Old Style" w:hAnsi="Bookman Old Style"/>
          <w:sz w:val="24"/>
          <w:szCs w:val="24"/>
          <w:lang w:eastAsia="id-ID"/>
        </w:rPr>
      </w:pPr>
      <w:r w:rsidRPr="005955ED">
        <w:rPr>
          <w:rFonts w:ascii="Bookman Old Style" w:hAnsi="Bookman Old Style"/>
          <w:b/>
          <w:bCs/>
          <w:sz w:val="24"/>
          <w:szCs w:val="24"/>
          <w:lang w:eastAsia="id-ID"/>
        </w:rPr>
        <w:t xml:space="preserve">Kekerasan fisik </w:t>
      </w:r>
      <w:r w:rsidRPr="00181153">
        <w:rPr>
          <w:rFonts w:ascii="Bookman Old Style" w:hAnsi="Bookman Old Style"/>
          <w:sz w:val="24"/>
          <w:szCs w:val="24"/>
          <w:lang w:eastAsia="id-ID"/>
        </w:rPr>
        <w:t>mengacu pada tindakan yang menyakiti tubuh.</w:t>
      </w:r>
    </w:p>
    <w:p w14:paraId="297A0DAC" w14:textId="0F7820F1" w:rsidR="00181153" w:rsidRPr="00181153" w:rsidRDefault="00181153" w:rsidP="00207CB7">
      <w:pPr>
        <w:pStyle w:val="ListParagraph"/>
        <w:numPr>
          <w:ilvl w:val="1"/>
          <w:numId w:val="6"/>
        </w:numPr>
        <w:spacing w:after="0" w:line="360" w:lineRule="auto"/>
        <w:ind w:left="1276" w:hanging="425"/>
        <w:jc w:val="both"/>
        <w:rPr>
          <w:rFonts w:ascii="Bookman Old Style" w:hAnsi="Bookman Old Style"/>
          <w:sz w:val="24"/>
          <w:szCs w:val="24"/>
          <w:lang w:eastAsia="id-ID"/>
        </w:rPr>
      </w:pPr>
      <w:r w:rsidRPr="005955ED">
        <w:rPr>
          <w:rFonts w:ascii="Bookman Old Style" w:hAnsi="Bookman Old Style"/>
          <w:b/>
          <w:bCs/>
          <w:sz w:val="24"/>
          <w:szCs w:val="24"/>
          <w:lang w:eastAsia="id-ID"/>
        </w:rPr>
        <w:t>Kekerasan psikologis</w:t>
      </w:r>
      <w:r w:rsidRPr="00181153">
        <w:rPr>
          <w:rFonts w:ascii="Bookman Old Style" w:hAnsi="Bookman Old Style"/>
          <w:sz w:val="24"/>
          <w:szCs w:val="24"/>
          <w:lang w:eastAsia="id-ID"/>
        </w:rPr>
        <w:t xml:space="preserve"> mengacu pada tindakan atau peniadaan yang menyebabkan atau dapat menyebabkan penderitaan mental atau emosional, seperti intimidasi, pelecehan, penguntitan, perusakan properti/barang, dipermalukan, kekerasan verbal, dan perselingkuhan. Menyaksikan kekerasan terhadap anggota keluarga, pornografi, menyaksikan penyiksaan hewan, atau melarang mengunjungi anak juga merupakan bentuk dari kekerasan psikologis.</w:t>
      </w:r>
    </w:p>
    <w:p w14:paraId="0F74A330" w14:textId="4D4C939B" w:rsidR="00181153" w:rsidRPr="00181153" w:rsidRDefault="00181153" w:rsidP="00207CB7">
      <w:pPr>
        <w:pStyle w:val="ListParagraph"/>
        <w:numPr>
          <w:ilvl w:val="1"/>
          <w:numId w:val="6"/>
        </w:numPr>
        <w:spacing w:after="0" w:line="360" w:lineRule="auto"/>
        <w:ind w:left="1276" w:hanging="425"/>
        <w:jc w:val="both"/>
        <w:rPr>
          <w:rFonts w:ascii="Bookman Old Style" w:hAnsi="Bookman Old Style"/>
          <w:sz w:val="24"/>
          <w:szCs w:val="24"/>
          <w:lang w:eastAsia="id-ID"/>
        </w:rPr>
      </w:pPr>
      <w:r w:rsidRPr="005955ED">
        <w:rPr>
          <w:rFonts w:ascii="Bookman Old Style" w:hAnsi="Bookman Old Style"/>
          <w:b/>
          <w:bCs/>
          <w:sz w:val="24"/>
          <w:szCs w:val="24"/>
          <w:lang w:eastAsia="id-ID"/>
        </w:rPr>
        <w:t>Penelantaran ekonomi</w:t>
      </w:r>
      <w:r w:rsidRPr="00181153">
        <w:rPr>
          <w:rFonts w:ascii="Bookman Old Style" w:hAnsi="Bookman Old Style"/>
          <w:sz w:val="24"/>
          <w:szCs w:val="24"/>
          <w:lang w:eastAsia="id-ID"/>
        </w:rPr>
        <w:t xml:space="preserve"> merujuk pada perilaku yang membuat perempuan bergantung secara finansial, misalnya dengan cara:</w:t>
      </w:r>
    </w:p>
    <w:p w14:paraId="40385CAC" w14:textId="595684B2" w:rsidR="00181153" w:rsidRPr="00181153" w:rsidRDefault="005955ED" w:rsidP="00207CB7">
      <w:pPr>
        <w:pStyle w:val="ListParagraph"/>
        <w:numPr>
          <w:ilvl w:val="0"/>
          <w:numId w:val="43"/>
        </w:numPr>
        <w:spacing w:after="0" w:line="360" w:lineRule="auto"/>
        <w:ind w:left="1701"/>
        <w:rPr>
          <w:rFonts w:ascii="Bookman Old Style" w:hAnsi="Bookman Old Style"/>
          <w:sz w:val="24"/>
          <w:szCs w:val="24"/>
          <w:lang w:eastAsia="id-ID"/>
        </w:rPr>
      </w:pPr>
      <w:r>
        <w:rPr>
          <w:rFonts w:ascii="Bookman Old Style" w:hAnsi="Bookman Old Style"/>
          <w:sz w:val="24"/>
          <w:szCs w:val="24"/>
          <w:lang w:eastAsia="id-ID"/>
        </w:rPr>
        <w:t>m</w:t>
      </w:r>
      <w:r w:rsidR="00181153" w:rsidRPr="00181153">
        <w:rPr>
          <w:rFonts w:ascii="Bookman Old Style" w:hAnsi="Bookman Old Style"/>
          <w:sz w:val="24"/>
          <w:szCs w:val="24"/>
          <w:lang w:eastAsia="id-ID"/>
        </w:rPr>
        <w:t>enarik dukungan finansial atau</w:t>
      </w:r>
      <w:r w:rsidR="00181153" w:rsidRPr="00181153">
        <w:rPr>
          <w:rFonts w:ascii="Bookman Old Style" w:hAnsi="Bookman Old Style"/>
          <w:sz w:val="24"/>
          <w:szCs w:val="24"/>
          <w:lang w:eastAsia="id-ID"/>
        </w:rPr>
        <w:tab/>
        <w:t>melarang korban bekerja</w:t>
      </w:r>
      <w:r>
        <w:rPr>
          <w:rFonts w:ascii="Bookman Old Style" w:hAnsi="Bookman Old Style"/>
          <w:sz w:val="24"/>
          <w:szCs w:val="24"/>
          <w:lang w:eastAsia="id-ID"/>
        </w:rPr>
        <w:t>;</w:t>
      </w:r>
    </w:p>
    <w:p w14:paraId="60BCF5EF" w14:textId="08C42CFE" w:rsidR="00181153" w:rsidRPr="00181153" w:rsidRDefault="005955ED" w:rsidP="00207CB7">
      <w:pPr>
        <w:pStyle w:val="ListParagraph"/>
        <w:numPr>
          <w:ilvl w:val="0"/>
          <w:numId w:val="43"/>
        </w:numPr>
        <w:spacing w:after="0" w:line="360" w:lineRule="auto"/>
        <w:ind w:left="1701"/>
        <w:rPr>
          <w:rFonts w:ascii="Bookman Old Style" w:hAnsi="Bookman Old Style"/>
          <w:sz w:val="24"/>
          <w:szCs w:val="24"/>
          <w:lang w:eastAsia="id-ID"/>
        </w:rPr>
      </w:pPr>
      <w:r>
        <w:rPr>
          <w:rFonts w:ascii="Bookman Old Style" w:hAnsi="Bookman Old Style"/>
          <w:sz w:val="24"/>
          <w:szCs w:val="24"/>
          <w:lang w:eastAsia="id-ID"/>
        </w:rPr>
        <w:t>d</w:t>
      </w:r>
      <w:r w:rsidR="00181153" w:rsidRPr="00181153">
        <w:rPr>
          <w:rFonts w:ascii="Bookman Old Style" w:hAnsi="Bookman Old Style"/>
          <w:sz w:val="24"/>
          <w:szCs w:val="24"/>
          <w:lang w:eastAsia="id-ID"/>
        </w:rPr>
        <w:t xml:space="preserve">iambil atau diancam untuk diambil sumber penghasilannya dan hak untuk menikmati harta </w:t>
      </w:r>
      <w:r>
        <w:rPr>
          <w:rFonts w:ascii="Bookman Old Style" w:hAnsi="Bookman Old Style"/>
          <w:sz w:val="24"/>
          <w:szCs w:val="24"/>
          <w:lang w:eastAsia="id-ID"/>
        </w:rPr>
        <w:t>bersama; dan/atau</w:t>
      </w:r>
    </w:p>
    <w:p w14:paraId="1FE64D22" w14:textId="04298E0A" w:rsidR="00CD0976" w:rsidRDefault="005955ED" w:rsidP="00207CB7">
      <w:pPr>
        <w:pStyle w:val="ListParagraph"/>
        <w:numPr>
          <w:ilvl w:val="0"/>
          <w:numId w:val="43"/>
        </w:numPr>
        <w:spacing w:after="0" w:line="360" w:lineRule="auto"/>
        <w:ind w:left="1701"/>
        <w:rPr>
          <w:rFonts w:ascii="Bookman Old Style" w:hAnsi="Bookman Old Style"/>
          <w:sz w:val="24"/>
          <w:szCs w:val="24"/>
          <w:lang w:eastAsia="id-ID"/>
        </w:rPr>
      </w:pPr>
      <w:r>
        <w:rPr>
          <w:rFonts w:ascii="Bookman Old Style" w:hAnsi="Bookman Old Style"/>
          <w:sz w:val="24"/>
          <w:szCs w:val="24"/>
          <w:lang w:eastAsia="id-ID"/>
        </w:rPr>
        <w:t>m</w:t>
      </w:r>
      <w:r w:rsidR="00181153" w:rsidRPr="00181153">
        <w:rPr>
          <w:rFonts w:ascii="Bookman Old Style" w:hAnsi="Bookman Old Style"/>
          <w:sz w:val="24"/>
          <w:szCs w:val="24"/>
          <w:lang w:eastAsia="id-ID"/>
        </w:rPr>
        <w:t>engontrol uang dan kepemilikan korban</w:t>
      </w:r>
    </w:p>
    <w:p w14:paraId="1B212514" w14:textId="0E0BBB2F" w:rsidR="00752DEE" w:rsidRPr="00752DEE" w:rsidRDefault="00752DEE" w:rsidP="00207CB7">
      <w:pPr>
        <w:pStyle w:val="ListParagraph"/>
        <w:numPr>
          <w:ilvl w:val="1"/>
          <w:numId w:val="6"/>
        </w:numPr>
        <w:spacing w:after="0" w:line="360" w:lineRule="auto"/>
        <w:ind w:left="1276" w:hanging="425"/>
        <w:jc w:val="both"/>
        <w:rPr>
          <w:rFonts w:ascii="Bookman Old Style" w:hAnsi="Bookman Old Style"/>
          <w:sz w:val="24"/>
          <w:szCs w:val="24"/>
          <w:lang w:eastAsia="id-ID"/>
        </w:rPr>
      </w:pPr>
      <w:r w:rsidRPr="00752DEE">
        <w:rPr>
          <w:rFonts w:ascii="Bookman Old Style" w:hAnsi="Bookman Old Style"/>
          <w:b/>
          <w:bCs/>
          <w:sz w:val="24"/>
          <w:szCs w:val="24"/>
          <w:lang w:eastAsia="id-ID"/>
        </w:rPr>
        <w:t>Praktik-praktik berbahaya</w:t>
      </w:r>
      <w:r>
        <w:rPr>
          <w:rFonts w:ascii="Bookman Old Style" w:hAnsi="Bookman Old Style"/>
          <w:sz w:val="24"/>
          <w:szCs w:val="24"/>
          <w:lang w:eastAsia="id-ID"/>
        </w:rPr>
        <w:t xml:space="preserve"> </w:t>
      </w:r>
      <w:r w:rsidRPr="00752DEE">
        <w:rPr>
          <w:rFonts w:ascii="Bookman Old Style" w:hAnsi="Bookman Old Style"/>
          <w:sz w:val="24"/>
          <w:szCs w:val="24"/>
          <w:lang w:eastAsia="id-ID"/>
        </w:rPr>
        <w:t>adalah bentuk dari ketidaksetaraan gender dan norma sosial, budaya, dan agama yang diskriminatif, serta tradisi, yang berhubungan dengan posisi perempuan dalam keluarga, komunitas dan masyarakat dan untuk mengendalikan kebebasan perempuan, termasuk seksualitasnya.</w:t>
      </w:r>
    </w:p>
    <w:p w14:paraId="0B45CE2A" w14:textId="0BDCB834" w:rsidR="00181153" w:rsidRDefault="00752DEE" w:rsidP="00207CB7">
      <w:pPr>
        <w:pStyle w:val="ListParagraph"/>
        <w:numPr>
          <w:ilvl w:val="1"/>
          <w:numId w:val="6"/>
        </w:numPr>
        <w:spacing w:after="0" w:line="360" w:lineRule="auto"/>
        <w:ind w:left="1276" w:hanging="425"/>
        <w:jc w:val="both"/>
        <w:rPr>
          <w:rFonts w:ascii="Bookman Old Style" w:hAnsi="Bookman Old Style"/>
          <w:sz w:val="24"/>
          <w:szCs w:val="24"/>
          <w:lang w:eastAsia="id-ID"/>
        </w:rPr>
      </w:pPr>
      <w:r w:rsidRPr="00752DEE">
        <w:rPr>
          <w:rFonts w:ascii="Bookman Old Style" w:hAnsi="Bookman Old Style"/>
          <w:b/>
          <w:bCs/>
          <w:sz w:val="24"/>
          <w:szCs w:val="24"/>
          <w:lang w:eastAsia="id-ID"/>
        </w:rPr>
        <w:t>Bentuk KBG lainnya</w:t>
      </w:r>
      <w:r w:rsidRPr="00752DEE">
        <w:rPr>
          <w:rFonts w:ascii="Bookman Old Style" w:hAnsi="Bookman Old Style"/>
          <w:sz w:val="24"/>
          <w:szCs w:val="24"/>
          <w:lang w:eastAsia="id-ID"/>
        </w:rPr>
        <w:t>, kategori ini dipakai jika tidak memenuhi kriteria di atas. Namun KDRT, kekerasan pada anak, tindak pidana perdagangan orang, perbudakan seksual</w:t>
      </w:r>
      <w:r>
        <w:rPr>
          <w:rFonts w:ascii="Bookman Old Style" w:hAnsi="Bookman Old Style"/>
          <w:sz w:val="24"/>
          <w:szCs w:val="24"/>
          <w:lang w:eastAsia="id-ID"/>
        </w:rPr>
        <w:t>,</w:t>
      </w:r>
      <w:r w:rsidRPr="00752DEE">
        <w:rPr>
          <w:rFonts w:ascii="Bookman Old Style" w:hAnsi="Bookman Old Style"/>
          <w:sz w:val="24"/>
          <w:szCs w:val="24"/>
          <w:lang w:eastAsia="id-ID"/>
        </w:rPr>
        <w:t xml:space="preserve"> dan eksploitasi tidak termasuk di dalam kategori ini.</w:t>
      </w:r>
    </w:p>
    <w:p w14:paraId="587CB866" w14:textId="77777777" w:rsidR="00181153" w:rsidRDefault="00181153" w:rsidP="00403DC4">
      <w:pPr>
        <w:pStyle w:val="ListParagraph"/>
        <w:spacing w:after="0" w:line="360" w:lineRule="auto"/>
        <w:ind w:left="786"/>
        <w:rPr>
          <w:rFonts w:ascii="Bookman Old Style" w:hAnsi="Bookman Old Style"/>
          <w:sz w:val="24"/>
          <w:szCs w:val="24"/>
          <w:lang w:eastAsia="id-ID"/>
        </w:rPr>
      </w:pPr>
    </w:p>
    <w:p w14:paraId="3BB2BEEF" w14:textId="3A83A500" w:rsidR="004103A1" w:rsidRDefault="004103A1" w:rsidP="00207CB7">
      <w:pPr>
        <w:pStyle w:val="ListParagraph"/>
        <w:numPr>
          <w:ilvl w:val="0"/>
          <w:numId w:val="41"/>
        </w:numPr>
        <w:spacing w:after="0" w:line="360" w:lineRule="auto"/>
        <w:ind w:left="851" w:hanging="425"/>
        <w:rPr>
          <w:rFonts w:ascii="Bookman Old Style" w:hAnsi="Bookman Old Style"/>
          <w:sz w:val="24"/>
          <w:szCs w:val="24"/>
          <w:lang w:eastAsia="id-ID"/>
        </w:rPr>
      </w:pPr>
      <w:r>
        <w:rPr>
          <w:rFonts w:ascii="Bookman Old Style" w:hAnsi="Bookman Old Style"/>
          <w:sz w:val="24"/>
          <w:szCs w:val="24"/>
          <w:lang w:eastAsia="id-ID"/>
        </w:rPr>
        <w:t>Dampak KBG</w:t>
      </w:r>
    </w:p>
    <w:p w14:paraId="675DC358" w14:textId="7548F170" w:rsidR="004103A1" w:rsidRDefault="00B03EC5" w:rsidP="00B03EC5">
      <w:pPr>
        <w:pStyle w:val="ListParagraph"/>
        <w:spacing w:after="0" w:line="360" w:lineRule="auto"/>
        <w:ind w:left="851" w:firstLine="850"/>
        <w:jc w:val="both"/>
        <w:rPr>
          <w:rFonts w:ascii="Bookman Old Style" w:hAnsi="Bookman Old Style"/>
          <w:sz w:val="24"/>
          <w:szCs w:val="24"/>
          <w:lang w:eastAsia="id-ID"/>
        </w:rPr>
      </w:pPr>
      <w:r w:rsidRPr="00B03EC5">
        <w:rPr>
          <w:rFonts w:ascii="Bookman Old Style" w:hAnsi="Bookman Old Style"/>
          <w:sz w:val="24"/>
          <w:szCs w:val="24"/>
          <w:lang w:eastAsia="id-ID"/>
        </w:rPr>
        <w:t>KBG memiliki dampak yang sangat signifikan pada korbannya, baik jangka pendek maupuan jangka panjang, berupa dampak fisik, psikologis, dan sosial. Dampak ini tidak terjadi secara tunggal dan terpisah akan tetapi saling berkaitan yang dapat menambah peliknya masalah yang dialami korban dan keluarganya. Misalnya dampak fisik juga akan berakibat pada penderitaan psikologis korban. Secara umum dampak KBG yang dialami oleh Korban/Penyintas adalah:</w:t>
      </w:r>
    </w:p>
    <w:p w14:paraId="0A634EA0" w14:textId="77777777" w:rsidR="00137BA7" w:rsidRDefault="00137BA7" w:rsidP="00B03EC5">
      <w:pPr>
        <w:pStyle w:val="ListParagraph"/>
        <w:spacing w:after="0" w:line="360" w:lineRule="auto"/>
        <w:ind w:left="851" w:firstLine="850"/>
        <w:jc w:val="both"/>
        <w:rPr>
          <w:rFonts w:ascii="Bookman Old Style" w:hAnsi="Bookman Old Style"/>
          <w:sz w:val="24"/>
          <w:szCs w:val="24"/>
          <w:lang w:eastAsia="id-ID"/>
        </w:rPr>
      </w:pPr>
    </w:p>
    <w:tbl>
      <w:tblPr>
        <w:tblStyle w:val="TableGrid"/>
        <w:tblW w:w="0" w:type="auto"/>
        <w:tblInd w:w="817" w:type="dxa"/>
        <w:tblLook w:val="04A0" w:firstRow="1" w:lastRow="0" w:firstColumn="1" w:lastColumn="0" w:noHBand="0" w:noVBand="1"/>
      </w:tblPr>
      <w:tblGrid>
        <w:gridCol w:w="4253"/>
        <w:gridCol w:w="4217"/>
      </w:tblGrid>
      <w:tr w:rsidR="00B03EC5" w:rsidRPr="00E86149" w14:paraId="2E95D2F2" w14:textId="77777777" w:rsidTr="000515A7">
        <w:tc>
          <w:tcPr>
            <w:tcW w:w="8470" w:type="dxa"/>
            <w:gridSpan w:val="2"/>
          </w:tcPr>
          <w:p w14:paraId="394887FD" w14:textId="77777777" w:rsidR="00B03EC5" w:rsidRPr="000515A7" w:rsidRDefault="00B03EC5" w:rsidP="00D74C85">
            <w:pPr>
              <w:spacing w:line="268" w:lineRule="auto"/>
              <w:jc w:val="center"/>
              <w:rPr>
                <w:rFonts w:ascii="Bookman Old Style" w:eastAsia="Arial" w:hAnsi="Bookman Old Style"/>
                <w:b/>
                <w:bCs/>
                <w:sz w:val="20"/>
                <w:szCs w:val="20"/>
              </w:rPr>
            </w:pPr>
            <w:r w:rsidRPr="000515A7">
              <w:rPr>
                <w:rFonts w:ascii="Bookman Old Style" w:eastAsia="Arial" w:hAnsi="Bookman Old Style"/>
                <w:b/>
                <w:bCs/>
                <w:sz w:val="20"/>
                <w:szCs w:val="20"/>
              </w:rPr>
              <w:t>DAMPAK FISIK</w:t>
            </w:r>
          </w:p>
        </w:tc>
      </w:tr>
      <w:tr w:rsidR="00B03EC5" w:rsidRPr="00E86149" w14:paraId="6991D0B4" w14:textId="77777777" w:rsidTr="000515A7">
        <w:tc>
          <w:tcPr>
            <w:tcW w:w="4253" w:type="dxa"/>
          </w:tcPr>
          <w:p w14:paraId="44CA662E" w14:textId="77777777" w:rsidR="00B03EC5" w:rsidRPr="000515A7" w:rsidRDefault="00B03EC5" w:rsidP="00D74C85">
            <w:pPr>
              <w:spacing w:line="268" w:lineRule="auto"/>
              <w:jc w:val="center"/>
              <w:rPr>
                <w:rFonts w:ascii="Bookman Old Style" w:eastAsia="Arial" w:hAnsi="Bookman Old Style"/>
                <w:sz w:val="20"/>
                <w:szCs w:val="20"/>
              </w:rPr>
            </w:pPr>
            <w:r w:rsidRPr="000515A7">
              <w:rPr>
                <w:rFonts w:ascii="Bookman Old Style" w:eastAsia="Arial" w:hAnsi="Bookman Old Style"/>
                <w:sz w:val="20"/>
                <w:szCs w:val="20"/>
              </w:rPr>
              <w:t>Jangka Pendek/Langsung</w:t>
            </w:r>
          </w:p>
        </w:tc>
        <w:tc>
          <w:tcPr>
            <w:tcW w:w="4217" w:type="dxa"/>
          </w:tcPr>
          <w:p w14:paraId="23BECB81" w14:textId="77777777" w:rsidR="00B03EC5" w:rsidRPr="000515A7" w:rsidRDefault="00B03EC5" w:rsidP="00D74C85">
            <w:pPr>
              <w:spacing w:line="268" w:lineRule="auto"/>
              <w:jc w:val="center"/>
              <w:rPr>
                <w:rFonts w:ascii="Bookman Old Style" w:eastAsia="Arial" w:hAnsi="Bookman Old Style"/>
                <w:sz w:val="20"/>
                <w:szCs w:val="20"/>
              </w:rPr>
            </w:pPr>
            <w:r w:rsidRPr="000515A7">
              <w:rPr>
                <w:rFonts w:ascii="Bookman Old Style" w:eastAsia="Arial" w:hAnsi="Bookman Old Style"/>
                <w:sz w:val="20"/>
                <w:szCs w:val="20"/>
              </w:rPr>
              <w:t>Jangka Menengah dan Panjang</w:t>
            </w:r>
          </w:p>
        </w:tc>
      </w:tr>
      <w:tr w:rsidR="00B03EC5" w:rsidRPr="00E86149" w14:paraId="7CCC28C1" w14:textId="77777777" w:rsidTr="000515A7">
        <w:tc>
          <w:tcPr>
            <w:tcW w:w="4253" w:type="dxa"/>
          </w:tcPr>
          <w:p w14:paraId="1A00761D" w14:textId="77777777" w:rsidR="00B03EC5" w:rsidRPr="000515A7" w:rsidRDefault="00B03EC5" w:rsidP="00207CB7">
            <w:pPr>
              <w:pStyle w:val="ListParagraph"/>
              <w:numPr>
                <w:ilvl w:val="1"/>
                <w:numId w:val="44"/>
              </w:numPr>
              <w:spacing w:line="268" w:lineRule="auto"/>
              <w:ind w:left="188" w:hanging="142"/>
              <w:jc w:val="both"/>
              <w:rPr>
                <w:rFonts w:ascii="Bookman Old Style" w:eastAsia="Arial" w:hAnsi="Bookman Old Style"/>
                <w:sz w:val="20"/>
                <w:szCs w:val="20"/>
              </w:rPr>
            </w:pPr>
            <w:r w:rsidRPr="000515A7">
              <w:rPr>
                <w:rFonts w:ascii="Bookman Old Style" w:eastAsia="Arial" w:hAnsi="Bookman Old Style"/>
                <w:sz w:val="20"/>
                <w:szCs w:val="20"/>
              </w:rPr>
              <w:t>Luka-luka fisik dari yang ringan hingga berat, sampai dengan kehilangan anggota tubuh bahkan kematian.</w:t>
            </w:r>
          </w:p>
          <w:p w14:paraId="1EBFFF85" w14:textId="77777777" w:rsidR="00B03EC5" w:rsidRPr="000515A7" w:rsidRDefault="00B03EC5" w:rsidP="00207CB7">
            <w:pPr>
              <w:pStyle w:val="ListParagraph"/>
              <w:numPr>
                <w:ilvl w:val="1"/>
                <w:numId w:val="44"/>
              </w:numPr>
              <w:spacing w:line="268" w:lineRule="auto"/>
              <w:ind w:left="188" w:hanging="142"/>
              <w:jc w:val="both"/>
              <w:rPr>
                <w:rFonts w:ascii="Bookman Old Style" w:eastAsia="Arial" w:hAnsi="Bookman Old Style"/>
                <w:sz w:val="20"/>
                <w:szCs w:val="20"/>
              </w:rPr>
            </w:pPr>
            <w:r w:rsidRPr="000515A7">
              <w:rPr>
                <w:rFonts w:ascii="Bookman Old Style" w:eastAsia="Arial" w:hAnsi="Bookman Old Style"/>
                <w:sz w:val="20"/>
                <w:szCs w:val="20"/>
              </w:rPr>
              <w:t>Kehamilan yang tidak diinginkan, tertular penyakit menular seksual, mengalami risiko lebih besar untuk tertular HIV/AIDS, serta rusaknya organ reproduksi.</w:t>
            </w:r>
          </w:p>
          <w:p w14:paraId="46BA41A5" w14:textId="77777777" w:rsidR="00B03EC5" w:rsidRPr="000515A7" w:rsidRDefault="00B03EC5" w:rsidP="00207CB7">
            <w:pPr>
              <w:pStyle w:val="ListParagraph"/>
              <w:numPr>
                <w:ilvl w:val="1"/>
                <w:numId w:val="44"/>
              </w:numPr>
              <w:spacing w:line="268" w:lineRule="auto"/>
              <w:ind w:left="188" w:hanging="142"/>
              <w:jc w:val="both"/>
              <w:rPr>
                <w:rFonts w:ascii="Bookman Old Style" w:eastAsia="Arial" w:hAnsi="Bookman Old Style"/>
                <w:sz w:val="20"/>
                <w:szCs w:val="20"/>
              </w:rPr>
            </w:pPr>
            <w:r w:rsidRPr="000515A7">
              <w:rPr>
                <w:rFonts w:ascii="Bookman Old Style" w:eastAsia="Arial" w:hAnsi="Bookman Old Style"/>
                <w:sz w:val="20"/>
                <w:szCs w:val="20"/>
              </w:rPr>
              <w:t>Pemaksaan fisik memang seringkali digunakan dalam perkosaan akan tetapi tidak selalu mengalami luka-luka pada tubuh, apalagi bila pelaku sudah paham strategi agar korban tidak sampai terluka secara fisik.</w:t>
            </w:r>
          </w:p>
        </w:tc>
        <w:tc>
          <w:tcPr>
            <w:tcW w:w="4217" w:type="dxa"/>
          </w:tcPr>
          <w:p w14:paraId="727536D9" w14:textId="77777777" w:rsidR="00B03EC5" w:rsidRPr="000515A7" w:rsidRDefault="00B03EC5" w:rsidP="00207CB7">
            <w:pPr>
              <w:pStyle w:val="ListParagraph"/>
              <w:numPr>
                <w:ilvl w:val="1"/>
                <w:numId w:val="44"/>
              </w:numPr>
              <w:spacing w:line="268" w:lineRule="auto"/>
              <w:ind w:left="262" w:hanging="262"/>
              <w:jc w:val="both"/>
              <w:rPr>
                <w:rFonts w:ascii="Bookman Old Style" w:eastAsia="Arial" w:hAnsi="Bookman Old Style"/>
                <w:sz w:val="20"/>
                <w:szCs w:val="20"/>
              </w:rPr>
            </w:pPr>
            <w:r w:rsidRPr="000515A7">
              <w:rPr>
                <w:rFonts w:ascii="Bookman Old Style" w:eastAsia="Arial" w:hAnsi="Bookman Old Style"/>
                <w:sz w:val="20"/>
                <w:szCs w:val="20"/>
              </w:rPr>
              <w:t>Kehamilan yang tidak diinginkan dan umumnya berakhir dengan aborsi yang tidak aman,</w:t>
            </w:r>
          </w:p>
          <w:p w14:paraId="15C60FDB" w14:textId="77777777" w:rsidR="00B03EC5" w:rsidRPr="000515A7" w:rsidRDefault="00B03EC5" w:rsidP="00207CB7">
            <w:pPr>
              <w:pStyle w:val="ListParagraph"/>
              <w:numPr>
                <w:ilvl w:val="1"/>
                <w:numId w:val="44"/>
              </w:numPr>
              <w:spacing w:line="268" w:lineRule="auto"/>
              <w:ind w:left="262" w:hanging="262"/>
              <w:jc w:val="both"/>
              <w:rPr>
                <w:rFonts w:ascii="Bookman Old Style" w:eastAsia="Arial" w:hAnsi="Bookman Old Style"/>
                <w:sz w:val="20"/>
                <w:szCs w:val="20"/>
              </w:rPr>
            </w:pPr>
            <w:r w:rsidRPr="000515A7">
              <w:rPr>
                <w:rFonts w:ascii="Bookman Old Style" w:eastAsia="Arial" w:hAnsi="Bookman Old Style"/>
                <w:sz w:val="20"/>
                <w:szCs w:val="20"/>
              </w:rPr>
              <w:t>Melanjutkan kehamilan yang tidak diinginkan dengan keluhan fisik yang lebih meningkat karena secara psikologis menolak kehamilan tersebut</w:t>
            </w:r>
          </w:p>
          <w:p w14:paraId="6A5B031F" w14:textId="77777777" w:rsidR="00B03EC5" w:rsidRPr="000515A7" w:rsidRDefault="00B03EC5" w:rsidP="00207CB7">
            <w:pPr>
              <w:pStyle w:val="ListParagraph"/>
              <w:numPr>
                <w:ilvl w:val="1"/>
                <w:numId w:val="44"/>
              </w:numPr>
              <w:spacing w:line="268" w:lineRule="auto"/>
              <w:ind w:left="262" w:hanging="262"/>
              <w:jc w:val="both"/>
              <w:rPr>
                <w:rFonts w:ascii="Bookman Old Style" w:eastAsia="Arial" w:hAnsi="Bookman Old Style"/>
                <w:sz w:val="20"/>
                <w:szCs w:val="20"/>
              </w:rPr>
            </w:pPr>
            <w:r w:rsidRPr="000515A7">
              <w:rPr>
                <w:rFonts w:ascii="Bookman Old Style" w:eastAsia="Arial" w:hAnsi="Bookman Old Style"/>
                <w:sz w:val="20"/>
                <w:szCs w:val="20"/>
              </w:rPr>
              <w:t>Kondisi Kesehatan yang menurun akibat luka permanen atau tekanan psikis yang ditimbulkan karena kejadian kekerasan seksual, cacat tubuh, penyakit infeksi seksual kronis, mengidap HIV/AIDS, tidak dapat memiliki keturunan, kematian.</w:t>
            </w:r>
          </w:p>
          <w:p w14:paraId="4093AFCD" w14:textId="77777777" w:rsidR="00B03EC5" w:rsidRPr="000515A7" w:rsidRDefault="00B03EC5" w:rsidP="00207CB7">
            <w:pPr>
              <w:pStyle w:val="ListParagraph"/>
              <w:numPr>
                <w:ilvl w:val="1"/>
                <w:numId w:val="44"/>
              </w:numPr>
              <w:spacing w:line="268" w:lineRule="auto"/>
              <w:ind w:left="262" w:hanging="262"/>
              <w:jc w:val="both"/>
              <w:rPr>
                <w:rFonts w:ascii="Bookman Old Style" w:eastAsia="Arial" w:hAnsi="Bookman Old Style"/>
                <w:sz w:val="20"/>
                <w:szCs w:val="20"/>
              </w:rPr>
            </w:pPr>
            <w:r w:rsidRPr="000515A7">
              <w:rPr>
                <w:rFonts w:ascii="Bookman Old Style" w:eastAsia="Arial" w:hAnsi="Bookman Old Style"/>
                <w:sz w:val="20"/>
                <w:szCs w:val="20"/>
              </w:rPr>
              <w:t>Pendarahan atau infeksi pada vagina, pertumbuhan jaringan yang tidak normal pada vagina, menurunnya Hasrat seksual, sakit pada panggul yang kronis, infeksi saluran kencing kronis serta peradangan pada vagina.</w:t>
            </w:r>
          </w:p>
        </w:tc>
      </w:tr>
    </w:tbl>
    <w:p w14:paraId="300CD6A5" w14:textId="74E97B11" w:rsidR="00752DEE" w:rsidRDefault="00752DEE" w:rsidP="004103A1">
      <w:pPr>
        <w:pStyle w:val="ListParagraph"/>
        <w:spacing w:after="0" w:line="360" w:lineRule="auto"/>
        <w:ind w:left="786"/>
        <w:rPr>
          <w:rFonts w:ascii="Bookman Old Style" w:hAnsi="Bookman Old Style"/>
          <w:sz w:val="24"/>
          <w:szCs w:val="24"/>
          <w:lang w:eastAsia="id-ID"/>
        </w:rPr>
      </w:pPr>
    </w:p>
    <w:tbl>
      <w:tblPr>
        <w:tblStyle w:val="TableGrid"/>
        <w:tblW w:w="0" w:type="auto"/>
        <w:tblInd w:w="817" w:type="dxa"/>
        <w:tblLook w:val="04A0" w:firstRow="1" w:lastRow="0" w:firstColumn="1" w:lastColumn="0" w:noHBand="0" w:noVBand="1"/>
      </w:tblPr>
      <w:tblGrid>
        <w:gridCol w:w="4253"/>
        <w:gridCol w:w="4217"/>
      </w:tblGrid>
      <w:tr w:rsidR="009D1D04" w:rsidRPr="009D1D04" w14:paraId="108756AA" w14:textId="77777777" w:rsidTr="009D1D04">
        <w:tc>
          <w:tcPr>
            <w:tcW w:w="8470" w:type="dxa"/>
            <w:gridSpan w:val="2"/>
          </w:tcPr>
          <w:p w14:paraId="2A296152" w14:textId="77777777" w:rsidR="009D1D04" w:rsidRPr="009D1D04" w:rsidRDefault="009D1D04" w:rsidP="00D74C85">
            <w:pPr>
              <w:spacing w:line="268" w:lineRule="auto"/>
              <w:jc w:val="center"/>
              <w:rPr>
                <w:rFonts w:ascii="Bookman Old Style" w:eastAsia="Arial" w:hAnsi="Bookman Old Style"/>
                <w:b/>
                <w:bCs/>
                <w:sz w:val="20"/>
                <w:szCs w:val="20"/>
              </w:rPr>
            </w:pPr>
            <w:r w:rsidRPr="009D1D04">
              <w:rPr>
                <w:rFonts w:ascii="Bookman Old Style" w:eastAsia="Arial" w:hAnsi="Bookman Old Style"/>
                <w:b/>
                <w:bCs/>
                <w:sz w:val="20"/>
                <w:szCs w:val="20"/>
              </w:rPr>
              <w:t>DAMPAK PSIKOLOGIS/MENTAL</w:t>
            </w:r>
          </w:p>
        </w:tc>
      </w:tr>
      <w:tr w:rsidR="009D1D04" w:rsidRPr="009D1D04" w14:paraId="665D3BC6" w14:textId="77777777" w:rsidTr="009D1D04">
        <w:tc>
          <w:tcPr>
            <w:tcW w:w="4253" w:type="dxa"/>
          </w:tcPr>
          <w:p w14:paraId="3314835D" w14:textId="77777777" w:rsidR="009D1D04" w:rsidRPr="009D1D04" w:rsidRDefault="009D1D04" w:rsidP="00D74C85">
            <w:pPr>
              <w:spacing w:line="268" w:lineRule="auto"/>
              <w:jc w:val="center"/>
              <w:rPr>
                <w:rFonts w:ascii="Bookman Old Style" w:eastAsia="Arial" w:hAnsi="Bookman Old Style"/>
                <w:sz w:val="20"/>
                <w:szCs w:val="20"/>
                <w:lang w:val="en-US"/>
              </w:rPr>
            </w:pPr>
            <w:r w:rsidRPr="009D1D04">
              <w:rPr>
                <w:rFonts w:ascii="Bookman Old Style" w:eastAsia="Arial" w:hAnsi="Bookman Old Style"/>
                <w:sz w:val="20"/>
                <w:szCs w:val="20"/>
              </w:rPr>
              <w:t>Jangka Pendek/Langsung</w:t>
            </w:r>
          </w:p>
        </w:tc>
        <w:tc>
          <w:tcPr>
            <w:tcW w:w="4217" w:type="dxa"/>
          </w:tcPr>
          <w:p w14:paraId="350044D4" w14:textId="77777777" w:rsidR="009D1D04" w:rsidRPr="009D1D04" w:rsidRDefault="009D1D04" w:rsidP="00D74C85">
            <w:pPr>
              <w:spacing w:line="268" w:lineRule="auto"/>
              <w:jc w:val="center"/>
              <w:rPr>
                <w:rFonts w:ascii="Bookman Old Style" w:eastAsia="Arial" w:hAnsi="Bookman Old Style"/>
                <w:sz w:val="20"/>
                <w:szCs w:val="20"/>
              </w:rPr>
            </w:pPr>
            <w:r w:rsidRPr="009D1D04">
              <w:rPr>
                <w:rFonts w:ascii="Bookman Old Style" w:eastAsia="Arial" w:hAnsi="Bookman Old Style"/>
                <w:sz w:val="20"/>
                <w:szCs w:val="20"/>
              </w:rPr>
              <w:t>Jangka Menengah dan Panjang</w:t>
            </w:r>
          </w:p>
        </w:tc>
      </w:tr>
      <w:tr w:rsidR="009D1D04" w:rsidRPr="009D1D04" w14:paraId="7C5B1034" w14:textId="77777777" w:rsidTr="009D1D04">
        <w:tc>
          <w:tcPr>
            <w:tcW w:w="4253" w:type="dxa"/>
          </w:tcPr>
          <w:p w14:paraId="21CB1511" w14:textId="77777777" w:rsidR="009D1D04" w:rsidRPr="009D1D04" w:rsidRDefault="009D1D04" w:rsidP="00207CB7">
            <w:pPr>
              <w:pStyle w:val="ListParagraph"/>
              <w:numPr>
                <w:ilvl w:val="1"/>
                <w:numId w:val="44"/>
              </w:numPr>
              <w:spacing w:line="268" w:lineRule="auto"/>
              <w:ind w:left="188" w:hanging="142"/>
              <w:jc w:val="both"/>
              <w:rPr>
                <w:rFonts w:ascii="Bookman Old Style" w:eastAsia="Arial" w:hAnsi="Bookman Old Style"/>
                <w:sz w:val="20"/>
                <w:szCs w:val="20"/>
              </w:rPr>
            </w:pPr>
            <w:r w:rsidRPr="009D1D04">
              <w:rPr>
                <w:rFonts w:ascii="Bookman Old Style" w:eastAsia="Arial" w:hAnsi="Bookman Old Style"/>
                <w:sz w:val="20"/>
                <w:szCs w:val="20"/>
              </w:rPr>
              <w:t>Mengalami kebingungan;rasa tidak percaya; hampa; marah; sedih; tidak berdaya; malu; menjadi agresif; menyalahkan diri sendiri;</w:t>
            </w:r>
          </w:p>
          <w:p w14:paraId="06F3E381" w14:textId="77777777" w:rsidR="009D1D04" w:rsidRPr="009D1D04" w:rsidRDefault="009D1D04" w:rsidP="00207CB7">
            <w:pPr>
              <w:pStyle w:val="ListParagraph"/>
              <w:numPr>
                <w:ilvl w:val="1"/>
                <w:numId w:val="44"/>
              </w:numPr>
              <w:spacing w:line="268" w:lineRule="auto"/>
              <w:ind w:left="188" w:hanging="142"/>
              <w:jc w:val="both"/>
              <w:rPr>
                <w:rFonts w:ascii="Bookman Old Style" w:eastAsia="Arial" w:hAnsi="Bookman Old Style"/>
                <w:sz w:val="20"/>
                <w:szCs w:val="20"/>
              </w:rPr>
            </w:pPr>
            <w:r w:rsidRPr="009D1D04">
              <w:rPr>
                <w:rFonts w:ascii="Bookman Old Style" w:eastAsia="Arial" w:hAnsi="Bookman Old Style"/>
                <w:sz w:val="20"/>
                <w:szCs w:val="20"/>
              </w:rPr>
              <w:t>Menyesali keadaan dalam arti memiliki pikiran-pikiran “seandainya aku….”, dll;</w:t>
            </w:r>
          </w:p>
          <w:p w14:paraId="556B736D" w14:textId="77777777" w:rsidR="009D1D04" w:rsidRPr="009D1D04" w:rsidRDefault="009D1D04" w:rsidP="00207CB7">
            <w:pPr>
              <w:pStyle w:val="ListParagraph"/>
              <w:numPr>
                <w:ilvl w:val="1"/>
                <w:numId w:val="44"/>
              </w:numPr>
              <w:spacing w:line="268" w:lineRule="auto"/>
              <w:ind w:left="188" w:hanging="142"/>
              <w:jc w:val="both"/>
              <w:rPr>
                <w:rFonts w:ascii="Bookman Old Style" w:eastAsia="Arial" w:hAnsi="Bookman Old Style"/>
                <w:sz w:val="20"/>
                <w:szCs w:val="20"/>
              </w:rPr>
            </w:pPr>
            <w:r w:rsidRPr="009D1D04">
              <w:rPr>
                <w:rFonts w:ascii="Bookman Old Style" w:eastAsia="Arial" w:hAnsi="Bookman Old Style"/>
                <w:sz w:val="20"/>
                <w:szCs w:val="20"/>
              </w:rPr>
              <w:t>Mempertanyakan atau menyalahkan Tuhan;</w:t>
            </w:r>
          </w:p>
          <w:p w14:paraId="1637F2D8" w14:textId="77777777" w:rsidR="009D1D04" w:rsidRPr="009D1D04" w:rsidRDefault="009D1D04" w:rsidP="00207CB7">
            <w:pPr>
              <w:pStyle w:val="ListParagraph"/>
              <w:numPr>
                <w:ilvl w:val="1"/>
                <w:numId w:val="44"/>
              </w:numPr>
              <w:spacing w:line="268" w:lineRule="auto"/>
              <w:ind w:left="188" w:hanging="142"/>
              <w:jc w:val="both"/>
              <w:rPr>
                <w:rFonts w:ascii="Bookman Old Style" w:eastAsia="Arial" w:hAnsi="Bookman Old Style"/>
                <w:sz w:val="20"/>
                <w:szCs w:val="20"/>
              </w:rPr>
            </w:pPr>
            <w:r w:rsidRPr="009D1D04">
              <w:rPr>
                <w:rFonts w:ascii="Bookman Old Style" w:eastAsia="Arial" w:hAnsi="Bookman Old Style"/>
                <w:sz w:val="20"/>
                <w:szCs w:val="20"/>
              </w:rPr>
              <w:t>Menghindari tempat kejadian atau tempat yang seruap dengan tempat kejadian;</w:t>
            </w:r>
          </w:p>
          <w:p w14:paraId="7B6BFE90" w14:textId="77777777" w:rsidR="009D1D04" w:rsidRPr="009D1D04" w:rsidRDefault="009D1D04" w:rsidP="00207CB7">
            <w:pPr>
              <w:pStyle w:val="ListParagraph"/>
              <w:numPr>
                <w:ilvl w:val="1"/>
                <w:numId w:val="44"/>
              </w:numPr>
              <w:spacing w:line="268" w:lineRule="auto"/>
              <w:ind w:left="188" w:hanging="142"/>
              <w:jc w:val="both"/>
              <w:rPr>
                <w:rFonts w:ascii="Bookman Old Style" w:eastAsia="Arial" w:hAnsi="Bookman Old Style"/>
                <w:sz w:val="20"/>
                <w:szCs w:val="20"/>
              </w:rPr>
            </w:pPr>
            <w:r w:rsidRPr="009D1D04">
              <w:rPr>
                <w:rFonts w:ascii="Bookman Old Style" w:eastAsia="Arial" w:hAnsi="Bookman Old Style"/>
                <w:sz w:val="20"/>
                <w:szCs w:val="20"/>
              </w:rPr>
              <w:t>Rasa takut atau muak pada pelaku atau orang yang menyerupai pelaku;</w:t>
            </w:r>
          </w:p>
          <w:p w14:paraId="7911E00E" w14:textId="77777777" w:rsidR="009D1D04" w:rsidRPr="009D1D04" w:rsidRDefault="009D1D04" w:rsidP="00207CB7">
            <w:pPr>
              <w:pStyle w:val="ListParagraph"/>
              <w:numPr>
                <w:ilvl w:val="1"/>
                <w:numId w:val="44"/>
              </w:numPr>
              <w:spacing w:line="268" w:lineRule="auto"/>
              <w:ind w:left="188" w:hanging="142"/>
              <w:jc w:val="both"/>
              <w:rPr>
                <w:rFonts w:ascii="Bookman Old Style" w:eastAsia="Arial" w:hAnsi="Bookman Old Style"/>
                <w:sz w:val="20"/>
                <w:szCs w:val="20"/>
              </w:rPr>
            </w:pPr>
            <w:r w:rsidRPr="009D1D04">
              <w:rPr>
                <w:rFonts w:ascii="Bookman Old Style" w:eastAsia="Arial" w:hAnsi="Bookman Old Style"/>
                <w:sz w:val="20"/>
                <w:szCs w:val="20"/>
              </w:rPr>
              <w:t>Mengalami mimpi buruk; sulit tidur</w:t>
            </w:r>
          </w:p>
          <w:p w14:paraId="3DCD8221" w14:textId="77777777" w:rsidR="009D1D04" w:rsidRPr="009D1D04" w:rsidRDefault="009D1D04" w:rsidP="00207CB7">
            <w:pPr>
              <w:pStyle w:val="ListParagraph"/>
              <w:numPr>
                <w:ilvl w:val="1"/>
                <w:numId w:val="44"/>
              </w:numPr>
              <w:spacing w:line="268" w:lineRule="auto"/>
              <w:ind w:left="188" w:hanging="142"/>
              <w:jc w:val="both"/>
              <w:rPr>
                <w:rFonts w:ascii="Bookman Old Style" w:eastAsia="Arial" w:hAnsi="Bookman Old Style"/>
                <w:sz w:val="20"/>
                <w:szCs w:val="20"/>
              </w:rPr>
            </w:pPr>
            <w:r w:rsidRPr="009D1D04">
              <w:rPr>
                <w:rFonts w:ascii="Bookman Old Style" w:eastAsia="Arial" w:hAnsi="Bookman Old Style"/>
                <w:sz w:val="20"/>
                <w:szCs w:val="20"/>
              </w:rPr>
              <w:t>Menarik diri; sulit berkonsentrasi; kehilangan nafsu makan;</w:t>
            </w:r>
          </w:p>
          <w:p w14:paraId="10060E5F" w14:textId="77777777" w:rsidR="009D1D04" w:rsidRPr="009D1D04" w:rsidRDefault="009D1D04" w:rsidP="00207CB7">
            <w:pPr>
              <w:pStyle w:val="ListParagraph"/>
              <w:numPr>
                <w:ilvl w:val="1"/>
                <w:numId w:val="44"/>
              </w:numPr>
              <w:spacing w:line="268" w:lineRule="auto"/>
              <w:ind w:left="188" w:hanging="142"/>
              <w:jc w:val="both"/>
              <w:rPr>
                <w:rFonts w:ascii="Bookman Old Style" w:eastAsia="Arial" w:hAnsi="Bookman Old Style"/>
                <w:sz w:val="20"/>
                <w:szCs w:val="20"/>
              </w:rPr>
            </w:pPr>
            <w:r w:rsidRPr="009D1D04">
              <w:rPr>
                <w:rFonts w:ascii="Bookman Old Style" w:eastAsia="Arial" w:hAnsi="Bookman Old Style"/>
                <w:sz w:val="20"/>
                <w:szCs w:val="20"/>
              </w:rPr>
              <w:t>Merasa diri kotor atau tidak berharga; kehilangan kepercayaan diri; merasa jijik pada diri sendiri; merasa jijik pada segala sesuatu yang mengingatkan korban pada pelaku atau kejadian;</w:t>
            </w:r>
          </w:p>
          <w:p w14:paraId="536218F2" w14:textId="77777777" w:rsidR="009D1D04" w:rsidRPr="009D1D04" w:rsidRDefault="009D1D04" w:rsidP="00207CB7">
            <w:pPr>
              <w:pStyle w:val="ListParagraph"/>
              <w:numPr>
                <w:ilvl w:val="1"/>
                <w:numId w:val="44"/>
              </w:numPr>
              <w:spacing w:line="268" w:lineRule="auto"/>
              <w:ind w:left="188" w:hanging="142"/>
              <w:jc w:val="both"/>
              <w:rPr>
                <w:rFonts w:ascii="Bookman Old Style" w:eastAsia="Arial" w:hAnsi="Bookman Old Style"/>
                <w:sz w:val="20"/>
                <w:szCs w:val="20"/>
              </w:rPr>
            </w:pPr>
            <w:r w:rsidRPr="009D1D04">
              <w:rPr>
                <w:rFonts w:ascii="Bookman Old Style" w:eastAsia="Arial" w:hAnsi="Bookman Old Style"/>
                <w:sz w:val="20"/>
                <w:szCs w:val="20"/>
              </w:rPr>
              <w:t>Memiliki pikiran yang berulang-ulang tentang kejadian;</w:t>
            </w:r>
          </w:p>
          <w:p w14:paraId="7563CBDC" w14:textId="77777777" w:rsidR="009D1D04" w:rsidRPr="009D1D04" w:rsidRDefault="009D1D04" w:rsidP="00207CB7">
            <w:pPr>
              <w:pStyle w:val="ListParagraph"/>
              <w:numPr>
                <w:ilvl w:val="1"/>
                <w:numId w:val="44"/>
              </w:numPr>
              <w:spacing w:line="268" w:lineRule="auto"/>
              <w:ind w:left="188" w:hanging="142"/>
              <w:jc w:val="both"/>
              <w:rPr>
                <w:rFonts w:ascii="Bookman Old Style" w:eastAsia="Arial" w:hAnsi="Bookman Old Style"/>
                <w:sz w:val="20"/>
                <w:szCs w:val="20"/>
              </w:rPr>
            </w:pPr>
            <w:r w:rsidRPr="009D1D04">
              <w:rPr>
                <w:rFonts w:ascii="Bookman Old Style" w:eastAsia="Arial" w:hAnsi="Bookman Old Style"/>
                <w:sz w:val="20"/>
                <w:szCs w:val="20"/>
              </w:rPr>
              <w:t>Tidak ingat dengan hal-hal detil; kehilangan orientasi diri, waktu dan tempat.</w:t>
            </w:r>
          </w:p>
        </w:tc>
        <w:tc>
          <w:tcPr>
            <w:tcW w:w="4217" w:type="dxa"/>
          </w:tcPr>
          <w:p w14:paraId="1090AFDC" w14:textId="77777777" w:rsidR="009D1D04" w:rsidRPr="009D1D04" w:rsidRDefault="009D1D04" w:rsidP="00207CB7">
            <w:pPr>
              <w:pStyle w:val="ListParagraph"/>
              <w:numPr>
                <w:ilvl w:val="1"/>
                <w:numId w:val="44"/>
              </w:numPr>
              <w:spacing w:line="268" w:lineRule="auto"/>
              <w:ind w:left="262" w:hanging="262"/>
              <w:jc w:val="both"/>
              <w:rPr>
                <w:rFonts w:ascii="Bookman Old Style" w:eastAsia="Arial" w:hAnsi="Bookman Old Style"/>
                <w:sz w:val="20"/>
                <w:szCs w:val="20"/>
              </w:rPr>
            </w:pPr>
            <w:r w:rsidRPr="009D1D04">
              <w:rPr>
                <w:rFonts w:ascii="Bookman Old Style" w:eastAsia="Arial" w:hAnsi="Bookman Old Style"/>
                <w:sz w:val="20"/>
                <w:szCs w:val="20"/>
              </w:rPr>
              <w:t>Dampak jangka pendek masih bisa terus dialami;</w:t>
            </w:r>
          </w:p>
          <w:p w14:paraId="19B744FE" w14:textId="77777777" w:rsidR="009D1D04" w:rsidRPr="009D1D04" w:rsidRDefault="009D1D04" w:rsidP="00207CB7">
            <w:pPr>
              <w:pStyle w:val="ListParagraph"/>
              <w:numPr>
                <w:ilvl w:val="1"/>
                <w:numId w:val="44"/>
              </w:numPr>
              <w:spacing w:line="268" w:lineRule="auto"/>
              <w:ind w:left="262" w:hanging="262"/>
              <w:jc w:val="both"/>
              <w:rPr>
                <w:rFonts w:ascii="Bookman Old Style" w:eastAsia="Arial" w:hAnsi="Bookman Old Style"/>
                <w:sz w:val="20"/>
                <w:szCs w:val="20"/>
              </w:rPr>
            </w:pPr>
            <w:r w:rsidRPr="009D1D04">
              <w:rPr>
                <w:rFonts w:ascii="Bookman Old Style" w:eastAsia="Arial" w:hAnsi="Bookman Old Style"/>
                <w:sz w:val="20"/>
                <w:szCs w:val="20"/>
              </w:rPr>
              <w:t xml:space="preserve">Alami gangguan psikologis lebih berat, misalnya: depresi, gangguan identitas terpecah </w:t>
            </w:r>
            <w:r w:rsidRPr="009D1D04">
              <w:rPr>
                <w:rFonts w:ascii="Bookman Old Style" w:eastAsia="Arial" w:hAnsi="Bookman Old Style"/>
                <w:i/>
                <w:iCs/>
                <w:sz w:val="20"/>
                <w:szCs w:val="20"/>
              </w:rPr>
              <w:t>(split personality)</w:t>
            </w:r>
          </w:p>
          <w:p w14:paraId="26DE9559" w14:textId="77777777" w:rsidR="009D1D04" w:rsidRPr="009D1D04" w:rsidRDefault="009D1D04" w:rsidP="00207CB7">
            <w:pPr>
              <w:pStyle w:val="ListParagraph"/>
              <w:numPr>
                <w:ilvl w:val="1"/>
                <w:numId w:val="44"/>
              </w:numPr>
              <w:spacing w:line="268" w:lineRule="auto"/>
              <w:ind w:left="262" w:hanging="262"/>
              <w:jc w:val="both"/>
              <w:rPr>
                <w:rFonts w:ascii="Bookman Old Style" w:eastAsia="Arial" w:hAnsi="Bookman Old Style"/>
                <w:sz w:val="20"/>
                <w:szCs w:val="20"/>
              </w:rPr>
            </w:pPr>
            <w:r w:rsidRPr="009D1D04">
              <w:rPr>
                <w:rFonts w:ascii="Bookman Old Style" w:eastAsia="Arial" w:hAnsi="Bookman Old Style"/>
                <w:sz w:val="20"/>
                <w:szCs w:val="20"/>
              </w:rPr>
              <w:t>BUnuh diri atau keinginan untuk bunuh diri;</w:t>
            </w:r>
          </w:p>
          <w:p w14:paraId="44143F57" w14:textId="77777777" w:rsidR="009D1D04" w:rsidRPr="009D1D04" w:rsidRDefault="009D1D04" w:rsidP="00207CB7">
            <w:pPr>
              <w:pStyle w:val="ListParagraph"/>
              <w:numPr>
                <w:ilvl w:val="1"/>
                <w:numId w:val="44"/>
              </w:numPr>
              <w:spacing w:line="268" w:lineRule="auto"/>
              <w:ind w:left="262" w:hanging="262"/>
              <w:jc w:val="both"/>
              <w:rPr>
                <w:rFonts w:ascii="Bookman Old Style" w:eastAsia="Arial" w:hAnsi="Bookman Old Style"/>
                <w:sz w:val="20"/>
                <w:szCs w:val="20"/>
              </w:rPr>
            </w:pPr>
            <w:r w:rsidRPr="009D1D04">
              <w:rPr>
                <w:rFonts w:ascii="Bookman Old Style" w:eastAsia="Arial" w:hAnsi="Bookman Old Style"/>
                <w:sz w:val="20"/>
                <w:szCs w:val="20"/>
              </w:rPr>
              <w:t>Mengalami gangguan stress pasca trauma</w:t>
            </w:r>
          </w:p>
          <w:p w14:paraId="57CEB56F" w14:textId="77777777" w:rsidR="009D1D04" w:rsidRPr="009D1D04" w:rsidRDefault="009D1D04" w:rsidP="00207CB7">
            <w:pPr>
              <w:pStyle w:val="ListParagraph"/>
              <w:numPr>
                <w:ilvl w:val="1"/>
                <w:numId w:val="44"/>
              </w:numPr>
              <w:spacing w:line="268" w:lineRule="auto"/>
              <w:ind w:left="262" w:hanging="262"/>
              <w:jc w:val="both"/>
              <w:rPr>
                <w:rFonts w:ascii="Bookman Old Style" w:eastAsia="Arial" w:hAnsi="Bookman Old Style"/>
                <w:sz w:val="20"/>
                <w:szCs w:val="20"/>
              </w:rPr>
            </w:pPr>
            <w:r w:rsidRPr="009D1D04">
              <w:rPr>
                <w:rFonts w:ascii="Bookman Old Style" w:eastAsia="Arial" w:hAnsi="Bookman Old Style"/>
                <w:sz w:val="20"/>
                <w:szCs w:val="20"/>
              </w:rPr>
              <w:t>Mengalami gangguan makan; gangguan tidur;</w:t>
            </w:r>
          </w:p>
          <w:p w14:paraId="30135272" w14:textId="77777777" w:rsidR="009D1D04" w:rsidRPr="009D1D04" w:rsidRDefault="009D1D04" w:rsidP="00207CB7">
            <w:pPr>
              <w:pStyle w:val="ListParagraph"/>
              <w:numPr>
                <w:ilvl w:val="1"/>
                <w:numId w:val="44"/>
              </w:numPr>
              <w:spacing w:line="268" w:lineRule="auto"/>
              <w:ind w:left="262" w:hanging="262"/>
              <w:jc w:val="both"/>
              <w:rPr>
                <w:rFonts w:ascii="Bookman Old Style" w:eastAsia="Arial" w:hAnsi="Bookman Old Style"/>
                <w:sz w:val="20"/>
                <w:szCs w:val="20"/>
              </w:rPr>
            </w:pPr>
            <w:r w:rsidRPr="009D1D04">
              <w:rPr>
                <w:rFonts w:ascii="Bookman Old Style" w:eastAsia="Arial" w:hAnsi="Bookman Old Style"/>
                <w:sz w:val="20"/>
                <w:szCs w:val="20"/>
              </w:rPr>
              <w:t>Memiliki masalah personal dengan lawan jenis; Hasrat seksual menurun; menjadi tidak tertarik pada lawan jenis;</w:t>
            </w:r>
          </w:p>
          <w:p w14:paraId="704EA133" w14:textId="77777777" w:rsidR="009D1D04" w:rsidRPr="009D1D04" w:rsidRDefault="009D1D04" w:rsidP="00207CB7">
            <w:pPr>
              <w:pStyle w:val="ListParagraph"/>
              <w:numPr>
                <w:ilvl w:val="1"/>
                <w:numId w:val="44"/>
              </w:numPr>
              <w:spacing w:line="268" w:lineRule="auto"/>
              <w:ind w:left="262" w:hanging="262"/>
              <w:jc w:val="both"/>
              <w:rPr>
                <w:rFonts w:ascii="Bookman Old Style" w:eastAsia="Arial" w:hAnsi="Bookman Old Style"/>
                <w:sz w:val="20"/>
                <w:szCs w:val="20"/>
              </w:rPr>
            </w:pPr>
            <w:r w:rsidRPr="009D1D04">
              <w:rPr>
                <w:rFonts w:ascii="Bookman Old Style" w:eastAsia="Arial" w:hAnsi="Bookman Old Style"/>
                <w:sz w:val="20"/>
                <w:szCs w:val="20"/>
              </w:rPr>
              <w:t>Perilaku seks berisiko yang tertampil dalam bentuk berganti-ganti pasangan;</w:t>
            </w:r>
          </w:p>
          <w:p w14:paraId="138B0DCD" w14:textId="77777777" w:rsidR="009D1D04" w:rsidRPr="009D1D04" w:rsidRDefault="009D1D04" w:rsidP="00207CB7">
            <w:pPr>
              <w:pStyle w:val="ListParagraph"/>
              <w:numPr>
                <w:ilvl w:val="1"/>
                <w:numId w:val="44"/>
              </w:numPr>
              <w:spacing w:line="268" w:lineRule="auto"/>
              <w:ind w:left="262" w:hanging="262"/>
              <w:jc w:val="both"/>
              <w:rPr>
                <w:rFonts w:ascii="Bookman Old Style" w:eastAsia="Arial" w:hAnsi="Bookman Old Style"/>
                <w:sz w:val="20"/>
                <w:szCs w:val="20"/>
              </w:rPr>
            </w:pPr>
            <w:r w:rsidRPr="009D1D04">
              <w:rPr>
                <w:rFonts w:ascii="Bookman Old Style" w:eastAsia="Arial" w:hAnsi="Bookman Old Style"/>
                <w:sz w:val="20"/>
                <w:szCs w:val="20"/>
              </w:rPr>
              <w:t>Ketergantungan pada rokok atau NAPZA;</w:t>
            </w:r>
          </w:p>
          <w:p w14:paraId="589D3714" w14:textId="77777777" w:rsidR="009D1D04" w:rsidRPr="009D1D04" w:rsidRDefault="009D1D04" w:rsidP="00207CB7">
            <w:pPr>
              <w:pStyle w:val="ListParagraph"/>
              <w:numPr>
                <w:ilvl w:val="1"/>
                <w:numId w:val="44"/>
              </w:numPr>
              <w:spacing w:line="268" w:lineRule="auto"/>
              <w:ind w:left="262" w:hanging="262"/>
              <w:jc w:val="both"/>
              <w:rPr>
                <w:rFonts w:ascii="Bookman Old Style" w:eastAsia="Arial" w:hAnsi="Bookman Old Style"/>
                <w:sz w:val="20"/>
                <w:szCs w:val="20"/>
              </w:rPr>
            </w:pPr>
            <w:r w:rsidRPr="009D1D04">
              <w:rPr>
                <w:rFonts w:ascii="Bookman Old Style" w:eastAsia="Arial" w:hAnsi="Bookman Old Style"/>
                <w:sz w:val="20"/>
                <w:szCs w:val="20"/>
              </w:rPr>
              <w:t>Perilaku yang melanggar aturan dan hukum seperti mencuri atau membolos;</w:t>
            </w:r>
          </w:p>
          <w:p w14:paraId="2256F0A8" w14:textId="77777777" w:rsidR="009D1D04" w:rsidRPr="009D1D04" w:rsidRDefault="009D1D04" w:rsidP="00207CB7">
            <w:pPr>
              <w:pStyle w:val="ListParagraph"/>
              <w:numPr>
                <w:ilvl w:val="1"/>
                <w:numId w:val="44"/>
              </w:numPr>
              <w:spacing w:line="268" w:lineRule="auto"/>
              <w:ind w:left="262" w:hanging="262"/>
              <w:jc w:val="both"/>
              <w:rPr>
                <w:rFonts w:ascii="Bookman Old Style" w:eastAsia="Arial" w:hAnsi="Bookman Old Style"/>
                <w:sz w:val="20"/>
                <w:szCs w:val="20"/>
              </w:rPr>
            </w:pPr>
            <w:r w:rsidRPr="009D1D04">
              <w:rPr>
                <w:rFonts w:ascii="Bookman Old Style" w:eastAsia="Arial" w:hAnsi="Bookman Old Style"/>
                <w:sz w:val="20"/>
                <w:szCs w:val="20"/>
              </w:rPr>
              <w:t>Skeptis pada sistem hukum dan nilai-nilai kehidupan;</w:t>
            </w:r>
          </w:p>
        </w:tc>
      </w:tr>
    </w:tbl>
    <w:p w14:paraId="3C23348F" w14:textId="2DA435AE" w:rsidR="009D1D04" w:rsidRDefault="009D1D04" w:rsidP="004103A1">
      <w:pPr>
        <w:pStyle w:val="ListParagraph"/>
        <w:spacing w:after="0" w:line="360" w:lineRule="auto"/>
        <w:ind w:left="786"/>
        <w:rPr>
          <w:rFonts w:ascii="Bookman Old Style" w:hAnsi="Bookman Old Style"/>
          <w:sz w:val="24"/>
          <w:szCs w:val="24"/>
          <w:lang w:eastAsia="id-ID"/>
        </w:rPr>
      </w:pPr>
    </w:p>
    <w:tbl>
      <w:tblPr>
        <w:tblStyle w:val="TableGrid"/>
        <w:tblW w:w="0" w:type="auto"/>
        <w:tblInd w:w="817" w:type="dxa"/>
        <w:tblLook w:val="04A0" w:firstRow="1" w:lastRow="0" w:firstColumn="1" w:lastColumn="0" w:noHBand="0" w:noVBand="1"/>
      </w:tblPr>
      <w:tblGrid>
        <w:gridCol w:w="4253"/>
        <w:gridCol w:w="4217"/>
      </w:tblGrid>
      <w:tr w:rsidR="005C3FBD" w:rsidRPr="005C3FBD" w14:paraId="362FC3B8" w14:textId="77777777" w:rsidTr="005C3FBD">
        <w:tc>
          <w:tcPr>
            <w:tcW w:w="8470" w:type="dxa"/>
            <w:gridSpan w:val="2"/>
          </w:tcPr>
          <w:p w14:paraId="671BF26A" w14:textId="77777777" w:rsidR="005C3FBD" w:rsidRPr="005C3FBD" w:rsidRDefault="005C3FBD" w:rsidP="00D74C85">
            <w:pPr>
              <w:spacing w:line="268" w:lineRule="auto"/>
              <w:jc w:val="center"/>
              <w:rPr>
                <w:rFonts w:ascii="Bookman Old Style" w:eastAsia="Arial" w:hAnsi="Bookman Old Style"/>
                <w:b/>
                <w:bCs/>
                <w:sz w:val="20"/>
                <w:szCs w:val="20"/>
              </w:rPr>
            </w:pPr>
            <w:r w:rsidRPr="005C3FBD">
              <w:rPr>
                <w:rFonts w:ascii="Bookman Old Style" w:eastAsia="Arial" w:hAnsi="Bookman Old Style"/>
                <w:b/>
                <w:bCs/>
                <w:sz w:val="20"/>
                <w:szCs w:val="20"/>
              </w:rPr>
              <w:t>DAMPAK SOSIAL, BUDAYA, DAN EKONOMI</w:t>
            </w:r>
          </w:p>
        </w:tc>
      </w:tr>
      <w:tr w:rsidR="005C3FBD" w:rsidRPr="005C3FBD" w14:paraId="7346D2D2" w14:textId="77777777" w:rsidTr="005C3FBD">
        <w:tc>
          <w:tcPr>
            <w:tcW w:w="4253" w:type="dxa"/>
          </w:tcPr>
          <w:p w14:paraId="6174434E" w14:textId="77777777" w:rsidR="005C3FBD" w:rsidRPr="005C3FBD" w:rsidRDefault="005C3FBD" w:rsidP="00D74C85">
            <w:pPr>
              <w:spacing w:line="268" w:lineRule="auto"/>
              <w:jc w:val="center"/>
              <w:rPr>
                <w:rFonts w:ascii="Bookman Old Style" w:eastAsia="Arial" w:hAnsi="Bookman Old Style"/>
                <w:sz w:val="20"/>
                <w:szCs w:val="20"/>
                <w:lang w:val="en-US"/>
              </w:rPr>
            </w:pPr>
            <w:r w:rsidRPr="005C3FBD">
              <w:rPr>
                <w:rFonts w:ascii="Bookman Old Style" w:eastAsia="Arial" w:hAnsi="Bookman Old Style"/>
                <w:sz w:val="20"/>
                <w:szCs w:val="20"/>
              </w:rPr>
              <w:t>Jangka Pendek/Langsung</w:t>
            </w:r>
          </w:p>
        </w:tc>
        <w:tc>
          <w:tcPr>
            <w:tcW w:w="4217" w:type="dxa"/>
          </w:tcPr>
          <w:p w14:paraId="444702E5" w14:textId="77777777" w:rsidR="005C3FBD" w:rsidRPr="005C3FBD" w:rsidRDefault="005C3FBD" w:rsidP="00D74C85">
            <w:pPr>
              <w:spacing w:line="268" w:lineRule="auto"/>
              <w:jc w:val="center"/>
              <w:rPr>
                <w:rFonts w:ascii="Bookman Old Style" w:eastAsia="Arial" w:hAnsi="Bookman Old Style"/>
                <w:sz w:val="20"/>
                <w:szCs w:val="20"/>
              </w:rPr>
            </w:pPr>
            <w:r w:rsidRPr="005C3FBD">
              <w:rPr>
                <w:rFonts w:ascii="Bookman Old Style" w:eastAsia="Arial" w:hAnsi="Bookman Old Style"/>
                <w:sz w:val="20"/>
                <w:szCs w:val="20"/>
              </w:rPr>
              <w:t>Jangka Menengah dan Panjang</w:t>
            </w:r>
          </w:p>
        </w:tc>
      </w:tr>
      <w:tr w:rsidR="005C3FBD" w:rsidRPr="005C3FBD" w14:paraId="63596F29" w14:textId="77777777" w:rsidTr="005C3FBD">
        <w:tc>
          <w:tcPr>
            <w:tcW w:w="4253" w:type="dxa"/>
          </w:tcPr>
          <w:p w14:paraId="7F12B500" w14:textId="77777777" w:rsidR="005C3FBD" w:rsidRPr="005C3FBD" w:rsidRDefault="005C3FBD" w:rsidP="00207CB7">
            <w:pPr>
              <w:pStyle w:val="ListParagraph"/>
              <w:numPr>
                <w:ilvl w:val="1"/>
                <w:numId w:val="44"/>
              </w:numPr>
              <w:spacing w:line="268" w:lineRule="auto"/>
              <w:ind w:left="188" w:hanging="142"/>
              <w:jc w:val="both"/>
              <w:rPr>
                <w:rFonts w:ascii="Bookman Old Style" w:eastAsia="Arial" w:hAnsi="Bookman Old Style"/>
                <w:sz w:val="20"/>
                <w:szCs w:val="20"/>
              </w:rPr>
            </w:pPr>
            <w:r w:rsidRPr="005C3FBD">
              <w:rPr>
                <w:rFonts w:ascii="Bookman Old Style" w:eastAsia="Arial" w:hAnsi="Bookman Old Style"/>
                <w:sz w:val="20"/>
                <w:szCs w:val="20"/>
              </w:rPr>
              <w:t>Dipersalahkan atas kehadian yang menimpa dirinya;</w:t>
            </w:r>
          </w:p>
          <w:p w14:paraId="0BB6C4CD" w14:textId="77777777" w:rsidR="005C3FBD" w:rsidRPr="005C3FBD" w:rsidRDefault="005C3FBD" w:rsidP="00207CB7">
            <w:pPr>
              <w:pStyle w:val="ListParagraph"/>
              <w:numPr>
                <w:ilvl w:val="1"/>
                <w:numId w:val="44"/>
              </w:numPr>
              <w:spacing w:line="268" w:lineRule="auto"/>
              <w:ind w:left="188" w:hanging="142"/>
              <w:jc w:val="both"/>
              <w:rPr>
                <w:rFonts w:ascii="Bookman Old Style" w:eastAsia="Arial" w:hAnsi="Bookman Old Style"/>
                <w:sz w:val="20"/>
                <w:szCs w:val="20"/>
              </w:rPr>
            </w:pPr>
            <w:r w:rsidRPr="005C3FBD">
              <w:rPr>
                <w:rFonts w:ascii="Bookman Old Style" w:eastAsia="Arial" w:hAnsi="Bookman Old Style"/>
                <w:sz w:val="20"/>
                <w:szCs w:val="20"/>
              </w:rPr>
              <w:t>Dipertanyakan moralitas dan kesucian dirinya;</w:t>
            </w:r>
          </w:p>
          <w:p w14:paraId="7DA8B36D" w14:textId="77777777" w:rsidR="005C3FBD" w:rsidRPr="005C3FBD" w:rsidRDefault="005C3FBD" w:rsidP="00207CB7">
            <w:pPr>
              <w:pStyle w:val="ListParagraph"/>
              <w:numPr>
                <w:ilvl w:val="1"/>
                <w:numId w:val="44"/>
              </w:numPr>
              <w:spacing w:line="268" w:lineRule="auto"/>
              <w:ind w:left="188" w:hanging="142"/>
              <w:jc w:val="both"/>
              <w:rPr>
                <w:rFonts w:ascii="Bookman Old Style" w:eastAsia="Arial" w:hAnsi="Bookman Old Style"/>
                <w:sz w:val="20"/>
                <w:szCs w:val="20"/>
              </w:rPr>
            </w:pPr>
            <w:r w:rsidRPr="005C3FBD">
              <w:rPr>
                <w:rFonts w:ascii="Bookman Old Style" w:eastAsia="Arial" w:hAnsi="Bookman Old Style"/>
                <w:sz w:val="20"/>
                <w:szCs w:val="20"/>
              </w:rPr>
              <w:t>Dipertanyakan niat dan motivasinya;</w:t>
            </w:r>
          </w:p>
          <w:p w14:paraId="6E212299" w14:textId="77777777" w:rsidR="005C3FBD" w:rsidRDefault="005C3FBD" w:rsidP="00207CB7">
            <w:pPr>
              <w:pStyle w:val="ListParagraph"/>
              <w:numPr>
                <w:ilvl w:val="1"/>
                <w:numId w:val="44"/>
              </w:numPr>
              <w:spacing w:line="268" w:lineRule="auto"/>
              <w:ind w:left="188" w:hanging="142"/>
              <w:jc w:val="both"/>
              <w:rPr>
                <w:rFonts w:ascii="Bookman Old Style" w:eastAsia="Arial" w:hAnsi="Bookman Old Style"/>
                <w:sz w:val="20"/>
                <w:szCs w:val="20"/>
              </w:rPr>
            </w:pPr>
            <w:r w:rsidRPr="005C3FBD">
              <w:rPr>
                <w:rFonts w:ascii="Bookman Old Style" w:eastAsia="Arial" w:hAnsi="Bookman Old Style"/>
                <w:sz w:val="20"/>
                <w:szCs w:val="20"/>
              </w:rPr>
              <w:t>Diadili oleh mas</w:t>
            </w:r>
            <w:r>
              <w:rPr>
                <w:rFonts w:ascii="Bookman Old Style" w:eastAsia="Arial" w:hAnsi="Bookman Old Style"/>
                <w:sz w:val="20"/>
                <w:szCs w:val="20"/>
              </w:rPr>
              <w:t>yarakat</w:t>
            </w:r>
            <w:r w:rsidR="00270E03">
              <w:rPr>
                <w:rFonts w:ascii="Bookman Old Style" w:eastAsia="Arial" w:hAnsi="Bookman Old Style"/>
                <w:sz w:val="20"/>
                <w:szCs w:val="20"/>
              </w:rPr>
              <w:t>;</w:t>
            </w:r>
          </w:p>
          <w:p w14:paraId="4BF85D53" w14:textId="3E184388" w:rsidR="00270E03" w:rsidRPr="005C3FBD" w:rsidRDefault="00270E03" w:rsidP="00207CB7">
            <w:pPr>
              <w:pStyle w:val="ListParagraph"/>
              <w:numPr>
                <w:ilvl w:val="1"/>
                <w:numId w:val="44"/>
              </w:numPr>
              <w:spacing w:line="268" w:lineRule="auto"/>
              <w:ind w:left="188" w:hanging="142"/>
              <w:jc w:val="both"/>
              <w:rPr>
                <w:rFonts w:ascii="Bookman Old Style" w:eastAsia="Arial" w:hAnsi="Bookman Old Style"/>
                <w:sz w:val="20"/>
                <w:szCs w:val="20"/>
              </w:rPr>
            </w:pPr>
            <w:r w:rsidRPr="00270E03">
              <w:rPr>
                <w:rFonts w:ascii="Bookman Old Style" w:eastAsia="Arial" w:hAnsi="Bookman Old Style"/>
                <w:sz w:val="20"/>
                <w:szCs w:val="20"/>
              </w:rPr>
              <w:t xml:space="preserve">Kehilangan pekerjaan; </w:t>
            </w:r>
          </w:p>
        </w:tc>
        <w:tc>
          <w:tcPr>
            <w:tcW w:w="4217" w:type="dxa"/>
          </w:tcPr>
          <w:p w14:paraId="12211564" w14:textId="77777777" w:rsidR="005C3FBD" w:rsidRPr="005C3FBD" w:rsidRDefault="005C3FBD" w:rsidP="00207CB7">
            <w:pPr>
              <w:pStyle w:val="ListParagraph"/>
              <w:numPr>
                <w:ilvl w:val="1"/>
                <w:numId w:val="44"/>
              </w:numPr>
              <w:spacing w:line="268" w:lineRule="auto"/>
              <w:ind w:left="262" w:hanging="262"/>
              <w:jc w:val="both"/>
              <w:rPr>
                <w:rFonts w:ascii="Bookman Old Style" w:eastAsia="Arial" w:hAnsi="Bookman Old Style"/>
                <w:sz w:val="20"/>
                <w:szCs w:val="20"/>
              </w:rPr>
            </w:pPr>
            <w:r w:rsidRPr="005C3FBD">
              <w:rPr>
                <w:rFonts w:ascii="Bookman Old Style" w:eastAsia="Arial" w:hAnsi="Bookman Old Style"/>
                <w:sz w:val="20"/>
                <w:szCs w:val="20"/>
              </w:rPr>
              <w:t>Dampak jangka pendek masih bisa terus terjadi;</w:t>
            </w:r>
          </w:p>
          <w:p w14:paraId="1A3E67CF" w14:textId="77777777" w:rsidR="005C3FBD" w:rsidRPr="005C3FBD" w:rsidRDefault="005C3FBD" w:rsidP="00207CB7">
            <w:pPr>
              <w:pStyle w:val="ListParagraph"/>
              <w:numPr>
                <w:ilvl w:val="1"/>
                <w:numId w:val="44"/>
              </w:numPr>
              <w:spacing w:line="268" w:lineRule="auto"/>
              <w:ind w:left="262" w:hanging="262"/>
              <w:jc w:val="both"/>
              <w:rPr>
                <w:rFonts w:ascii="Bookman Old Style" w:eastAsia="Arial" w:hAnsi="Bookman Old Style"/>
                <w:sz w:val="20"/>
                <w:szCs w:val="20"/>
              </w:rPr>
            </w:pPr>
            <w:r w:rsidRPr="005C3FBD">
              <w:rPr>
                <w:rFonts w:ascii="Bookman Old Style" w:eastAsia="Arial" w:hAnsi="Bookman Old Style"/>
                <w:sz w:val="20"/>
                <w:szCs w:val="20"/>
              </w:rPr>
              <w:t>Mendapatkan stigma negative yang terus melekat;</w:t>
            </w:r>
          </w:p>
          <w:p w14:paraId="672138CD" w14:textId="77777777" w:rsidR="005C3FBD" w:rsidRPr="005C3FBD" w:rsidRDefault="005C3FBD" w:rsidP="00207CB7">
            <w:pPr>
              <w:pStyle w:val="ListParagraph"/>
              <w:numPr>
                <w:ilvl w:val="1"/>
                <w:numId w:val="44"/>
              </w:numPr>
              <w:spacing w:line="268" w:lineRule="auto"/>
              <w:ind w:left="262" w:hanging="262"/>
              <w:jc w:val="both"/>
              <w:rPr>
                <w:rFonts w:ascii="Bookman Old Style" w:eastAsia="Arial" w:hAnsi="Bookman Old Style"/>
                <w:sz w:val="20"/>
                <w:szCs w:val="20"/>
              </w:rPr>
            </w:pPr>
            <w:r w:rsidRPr="005C3FBD">
              <w:rPr>
                <w:rFonts w:ascii="Bookman Old Style" w:eastAsia="Arial" w:hAnsi="Bookman Old Style"/>
                <w:sz w:val="20"/>
                <w:szCs w:val="20"/>
              </w:rPr>
              <w:t>Masa depan suram karena putus sekolah atau kehilangan pekerjaan;</w:t>
            </w:r>
          </w:p>
          <w:p w14:paraId="008D110E" w14:textId="77777777" w:rsidR="005C3FBD" w:rsidRPr="005C3FBD" w:rsidRDefault="005C3FBD" w:rsidP="00207CB7">
            <w:pPr>
              <w:pStyle w:val="ListParagraph"/>
              <w:numPr>
                <w:ilvl w:val="1"/>
                <w:numId w:val="44"/>
              </w:numPr>
              <w:spacing w:line="268" w:lineRule="auto"/>
              <w:ind w:left="262" w:hanging="262"/>
              <w:jc w:val="both"/>
              <w:rPr>
                <w:rFonts w:ascii="Bookman Old Style" w:eastAsia="Arial" w:hAnsi="Bookman Old Style"/>
                <w:sz w:val="20"/>
                <w:szCs w:val="20"/>
              </w:rPr>
            </w:pPr>
            <w:r w:rsidRPr="005C3FBD">
              <w:rPr>
                <w:rFonts w:ascii="Bookman Old Style" w:eastAsia="Arial" w:hAnsi="Bookman Old Style"/>
                <w:sz w:val="20"/>
                <w:szCs w:val="20"/>
              </w:rPr>
              <w:t>Ketergantungan ekonoi; pengangguran;</w:t>
            </w:r>
          </w:p>
          <w:p w14:paraId="6EE1733E" w14:textId="77777777" w:rsidR="005C3FBD" w:rsidRDefault="005C3FBD" w:rsidP="00207CB7">
            <w:pPr>
              <w:pStyle w:val="ListParagraph"/>
              <w:numPr>
                <w:ilvl w:val="1"/>
                <w:numId w:val="44"/>
              </w:numPr>
              <w:spacing w:line="268" w:lineRule="auto"/>
              <w:ind w:left="262" w:hanging="262"/>
              <w:jc w:val="both"/>
              <w:rPr>
                <w:rFonts w:ascii="Bookman Old Style" w:eastAsia="Arial" w:hAnsi="Bookman Old Style"/>
                <w:sz w:val="20"/>
                <w:szCs w:val="20"/>
              </w:rPr>
            </w:pPr>
            <w:r w:rsidRPr="005C3FBD">
              <w:rPr>
                <w:rFonts w:ascii="Bookman Old Style" w:eastAsia="Arial" w:hAnsi="Bookman Old Style"/>
                <w:sz w:val="20"/>
                <w:szCs w:val="20"/>
              </w:rPr>
              <w:t>Kembali menjadi korban karena sistem hukum dan adat, penegak hukum, konselor, pemuka agama, petugas kesehatan, pemuka adat dan komunitas, dll;</w:t>
            </w:r>
          </w:p>
          <w:p w14:paraId="4EA7698F" w14:textId="5ADACE96" w:rsidR="00270E03" w:rsidRPr="00270E03" w:rsidRDefault="00270E03" w:rsidP="00207CB7">
            <w:pPr>
              <w:pStyle w:val="ListParagraph"/>
              <w:numPr>
                <w:ilvl w:val="1"/>
                <w:numId w:val="44"/>
              </w:numPr>
              <w:spacing w:line="268" w:lineRule="auto"/>
              <w:ind w:left="262" w:hanging="262"/>
              <w:jc w:val="both"/>
              <w:rPr>
                <w:rFonts w:ascii="Bookman Old Style" w:eastAsia="Arial" w:hAnsi="Bookman Old Style"/>
                <w:sz w:val="20"/>
                <w:szCs w:val="20"/>
              </w:rPr>
            </w:pPr>
            <w:r w:rsidRPr="00270E03">
              <w:rPr>
                <w:rFonts w:ascii="Bookman Old Style" w:eastAsia="Arial" w:hAnsi="Bookman Old Style"/>
                <w:sz w:val="20"/>
                <w:szCs w:val="20"/>
              </w:rPr>
              <w:t>Rentan menjadi korban perdagangan orang; rentan untuk menjadi pekerja seks komersil;</w:t>
            </w:r>
          </w:p>
          <w:p w14:paraId="0789831F" w14:textId="48F51D48" w:rsidR="00270E03" w:rsidRPr="00270E03" w:rsidRDefault="00270E03" w:rsidP="00207CB7">
            <w:pPr>
              <w:pStyle w:val="ListParagraph"/>
              <w:numPr>
                <w:ilvl w:val="1"/>
                <w:numId w:val="44"/>
              </w:numPr>
              <w:spacing w:line="268" w:lineRule="auto"/>
              <w:ind w:left="262" w:hanging="262"/>
              <w:jc w:val="both"/>
              <w:rPr>
                <w:rFonts w:ascii="Bookman Old Style" w:eastAsia="Arial" w:hAnsi="Bookman Old Style"/>
                <w:sz w:val="20"/>
                <w:szCs w:val="20"/>
              </w:rPr>
            </w:pPr>
            <w:r w:rsidRPr="00270E03">
              <w:rPr>
                <w:rFonts w:ascii="Bookman Old Style" w:eastAsia="Arial" w:hAnsi="Bookman Old Style"/>
                <w:sz w:val="20"/>
                <w:szCs w:val="20"/>
              </w:rPr>
              <w:t>Terpaksa menjadi orang tua tunggal dengan anak yang tidak diinginkan korban, dipaksa menyerahkan anak untuk diserahkan pada orang lain/diadopsi.</w:t>
            </w:r>
          </w:p>
          <w:p w14:paraId="01E2F9DB" w14:textId="56BE2579" w:rsidR="005C3FBD" w:rsidRDefault="00270E03" w:rsidP="00207CB7">
            <w:pPr>
              <w:pStyle w:val="ListParagraph"/>
              <w:numPr>
                <w:ilvl w:val="1"/>
                <w:numId w:val="44"/>
              </w:numPr>
              <w:spacing w:line="268" w:lineRule="auto"/>
              <w:ind w:left="262" w:hanging="262"/>
              <w:jc w:val="both"/>
              <w:rPr>
                <w:rFonts w:ascii="Bookman Old Style" w:eastAsia="Arial" w:hAnsi="Bookman Old Style"/>
                <w:sz w:val="20"/>
                <w:szCs w:val="20"/>
              </w:rPr>
            </w:pPr>
            <w:r w:rsidRPr="00270E03">
              <w:rPr>
                <w:rFonts w:ascii="Bookman Old Style" w:eastAsia="Arial" w:hAnsi="Bookman Old Style"/>
                <w:sz w:val="20"/>
                <w:szCs w:val="20"/>
              </w:rPr>
              <w:t>Bila kemudian menikah, korban direndahkan karena sudah dianggap ‘bekas’; tidak dianggap sebagai manusia yang seutuhnya; menjadi tunawisma</w:t>
            </w:r>
          </w:p>
          <w:p w14:paraId="3ED3EDE0" w14:textId="49BB3C95" w:rsidR="005C3FBD" w:rsidRPr="00270E03" w:rsidRDefault="005C3FBD" w:rsidP="00270E03">
            <w:pPr>
              <w:pStyle w:val="ListParagraph"/>
              <w:spacing w:line="268" w:lineRule="auto"/>
              <w:ind w:left="262"/>
              <w:jc w:val="both"/>
              <w:rPr>
                <w:rFonts w:ascii="Bookman Old Style" w:eastAsia="Arial" w:hAnsi="Bookman Old Style"/>
                <w:sz w:val="20"/>
                <w:szCs w:val="20"/>
              </w:rPr>
            </w:pPr>
          </w:p>
        </w:tc>
      </w:tr>
    </w:tbl>
    <w:p w14:paraId="0FAC24FD" w14:textId="5A13AA0B" w:rsidR="009D1D04" w:rsidRDefault="009D1D04" w:rsidP="004103A1">
      <w:pPr>
        <w:pStyle w:val="ListParagraph"/>
        <w:spacing w:after="0" w:line="360" w:lineRule="auto"/>
        <w:ind w:left="786"/>
        <w:rPr>
          <w:rFonts w:ascii="Bookman Old Style" w:hAnsi="Bookman Old Style"/>
          <w:sz w:val="24"/>
          <w:szCs w:val="24"/>
          <w:lang w:eastAsia="id-ID"/>
        </w:rPr>
      </w:pPr>
    </w:p>
    <w:p w14:paraId="5E9D6422" w14:textId="6F0CD5A9" w:rsidR="001F2D4C" w:rsidRPr="001F2D4C" w:rsidRDefault="001F2D4C" w:rsidP="001F2D4C">
      <w:pPr>
        <w:pStyle w:val="ListParagraph"/>
        <w:spacing w:after="0" w:line="360" w:lineRule="auto"/>
        <w:ind w:left="851" w:firstLine="850"/>
        <w:jc w:val="both"/>
        <w:rPr>
          <w:rFonts w:ascii="Bookman Old Style" w:hAnsi="Bookman Old Style"/>
          <w:sz w:val="24"/>
          <w:szCs w:val="24"/>
          <w:lang w:eastAsia="id-ID"/>
        </w:rPr>
      </w:pPr>
      <w:r w:rsidRPr="001F2D4C">
        <w:rPr>
          <w:rFonts w:ascii="Bookman Old Style" w:hAnsi="Bookman Old Style"/>
          <w:sz w:val="24"/>
          <w:szCs w:val="24"/>
          <w:lang w:eastAsia="id-ID"/>
        </w:rPr>
        <w:t>Dampak yang muncul pada setiap Korban/Penyintas kekerasan bervariasi tergantung pada karakteristik kejadian traumatis tersebut dan penghayatan korban sendiri yang tergantung pada kepribadian, usia, gender, latar belakang korban (pola asuh, pengalaman traumatis sebelumnya, tingkat sosial ekonomi, budaya) serta ada tidaknya dukungan dari keluarga atau sosial. Karena adanya dampak-dampak yang khas ini, maka proses pemulihan, penyelidikan, dan proses pengadilan harus mempertimbangkan reaksi-reaksi tersebut.</w:t>
      </w:r>
    </w:p>
    <w:p w14:paraId="3F6F4150" w14:textId="32657D8D" w:rsidR="009D1D04" w:rsidRDefault="001F2D4C" w:rsidP="001F2D4C">
      <w:pPr>
        <w:pStyle w:val="ListParagraph"/>
        <w:spacing w:after="0" w:line="360" w:lineRule="auto"/>
        <w:ind w:left="851" w:firstLine="850"/>
        <w:jc w:val="both"/>
        <w:rPr>
          <w:rFonts w:ascii="Bookman Old Style" w:hAnsi="Bookman Old Style"/>
          <w:sz w:val="24"/>
          <w:szCs w:val="24"/>
          <w:lang w:eastAsia="id-ID"/>
        </w:rPr>
      </w:pPr>
      <w:r w:rsidRPr="001F2D4C">
        <w:rPr>
          <w:rFonts w:ascii="Bookman Old Style" w:hAnsi="Bookman Old Style"/>
          <w:sz w:val="24"/>
          <w:szCs w:val="24"/>
          <w:lang w:eastAsia="id-ID"/>
        </w:rPr>
        <w:t>Korban laki-laki, baik dewasa maupun anak-anak, mungkin akan mengalami hambatan yang lebih besar untuk melaporkan kejadian kekerasan yang dialami karena norma sosial dalam budaya patriarki menempatkan laki-laki sebagai makhluk yang kuat dan tangguh. Melaporkan kejadian kekerasan, terutama kekerasan seksual, yang dialami akan dianggap aib karena dianggap tidak cukup tangguh melawan pelaku dan kurang dipercaya oleh petugas karena adanya anggapan sosial tadi. Hal ini akan semakin membuat korban menjadi lebih sulit untuk mendapatkan pemulihan yang tepat dan yang memang menjadi haknya.</w:t>
      </w:r>
    </w:p>
    <w:p w14:paraId="68B842B5" w14:textId="77777777" w:rsidR="00752DEE" w:rsidRDefault="00752DEE" w:rsidP="004103A1">
      <w:pPr>
        <w:pStyle w:val="ListParagraph"/>
        <w:spacing w:after="0" w:line="360" w:lineRule="auto"/>
        <w:ind w:left="786"/>
        <w:rPr>
          <w:rFonts w:ascii="Bookman Old Style" w:hAnsi="Bookman Old Style"/>
          <w:sz w:val="24"/>
          <w:szCs w:val="24"/>
          <w:lang w:eastAsia="id-ID"/>
        </w:rPr>
      </w:pPr>
    </w:p>
    <w:p w14:paraId="49AF3245" w14:textId="1CA1F9DC" w:rsidR="004103A1" w:rsidRDefault="004103A1" w:rsidP="00207CB7">
      <w:pPr>
        <w:pStyle w:val="ListParagraph"/>
        <w:numPr>
          <w:ilvl w:val="0"/>
          <w:numId w:val="40"/>
        </w:numPr>
        <w:spacing w:after="0" w:line="360" w:lineRule="auto"/>
        <w:ind w:left="426" w:hanging="426"/>
        <w:rPr>
          <w:rFonts w:ascii="Bookman Old Style" w:hAnsi="Bookman Old Style"/>
          <w:sz w:val="24"/>
          <w:szCs w:val="24"/>
          <w:lang w:eastAsia="id-ID"/>
        </w:rPr>
      </w:pPr>
      <w:r>
        <w:rPr>
          <w:rFonts w:ascii="Bookman Old Style" w:hAnsi="Bookman Old Style"/>
          <w:sz w:val="24"/>
          <w:szCs w:val="24"/>
          <w:lang w:eastAsia="id-ID"/>
        </w:rPr>
        <w:t>Situasi Khas Bencana dan KBG</w:t>
      </w:r>
    </w:p>
    <w:p w14:paraId="0CFB281E" w14:textId="7E2AF5D7" w:rsidR="004103A1" w:rsidRDefault="004103A1" w:rsidP="00207CB7">
      <w:pPr>
        <w:pStyle w:val="ListParagraph"/>
        <w:numPr>
          <w:ilvl w:val="0"/>
          <w:numId w:val="42"/>
        </w:numPr>
        <w:spacing w:after="0" w:line="360" w:lineRule="auto"/>
        <w:ind w:left="851" w:hanging="425"/>
        <w:rPr>
          <w:rFonts w:ascii="Bookman Old Style" w:hAnsi="Bookman Old Style"/>
          <w:sz w:val="24"/>
          <w:szCs w:val="24"/>
          <w:lang w:eastAsia="id-ID"/>
        </w:rPr>
      </w:pPr>
      <w:r>
        <w:rPr>
          <w:rFonts w:ascii="Bookman Old Style" w:hAnsi="Bookman Old Style"/>
          <w:sz w:val="24"/>
          <w:szCs w:val="24"/>
          <w:lang w:eastAsia="id-ID"/>
        </w:rPr>
        <w:t>Bencana</w:t>
      </w:r>
    </w:p>
    <w:p w14:paraId="49FB69F1" w14:textId="7B269EA2" w:rsidR="00CF44E8" w:rsidRPr="00CF44E8" w:rsidRDefault="00CF44E8" w:rsidP="00CF44E8">
      <w:pPr>
        <w:pStyle w:val="ListParagraph"/>
        <w:spacing w:after="0" w:line="360" w:lineRule="auto"/>
        <w:ind w:left="851" w:firstLine="850"/>
        <w:jc w:val="both"/>
        <w:rPr>
          <w:rFonts w:ascii="Bookman Old Style" w:hAnsi="Bookman Old Style"/>
          <w:sz w:val="24"/>
          <w:szCs w:val="24"/>
          <w:lang w:eastAsia="id-ID"/>
        </w:rPr>
      </w:pPr>
      <w:r w:rsidRPr="00CF44E8">
        <w:rPr>
          <w:rFonts w:ascii="Bookman Old Style" w:hAnsi="Bookman Old Style"/>
          <w:sz w:val="24"/>
          <w:szCs w:val="24"/>
          <w:lang w:eastAsia="id-ID"/>
        </w:rPr>
        <w:t>Menurut U</w:t>
      </w:r>
      <w:r>
        <w:rPr>
          <w:rFonts w:ascii="Bookman Old Style" w:hAnsi="Bookman Old Style"/>
          <w:sz w:val="24"/>
          <w:szCs w:val="24"/>
          <w:lang w:eastAsia="id-ID"/>
        </w:rPr>
        <w:t xml:space="preserve">ndang-Undang Nomor </w:t>
      </w:r>
      <w:r w:rsidRPr="00CF44E8">
        <w:rPr>
          <w:rFonts w:ascii="Bookman Old Style" w:hAnsi="Bookman Old Style"/>
          <w:sz w:val="24"/>
          <w:szCs w:val="24"/>
          <w:lang w:eastAsia="id-ID"/>
        </w:rPr>
        <w:t xml:space="preserve">24 </w:t>
      </w:r>
      <w:r>
        <w:rPr>
          <w:rFonts w:ascii="Bookman Old Style" w:hAnsi="Bookman Old Style"/>
          <w:sz w:val="24"/>
          <w:szCs w:val="24"/>
          <w:lang w:eastAsia="id-ID"/>
        </w:rPr>
        <w:t>T</w:t>
      </w:r>
      <w:r w:rsidRPr="00CF44E8">
        <w:rPr>
          <w:rFonts w:ascii="Bookman Old Style" w:hAnsi="Bookman Old Style"/>
          <w:sz w:val="24"/>
          <w:szCs w:val="24"/>
          <w:lang w:eastAsia="id-ID"/>
        </w:rPr>
        <w:t xml:space="preserve">ahun 2007 tentang Penanggulangan Bencana, bencana </w:t>
      </w:r>
      <w:r>
        <w:rPr>
          <w:rFonts w:ascii="Bookman Old Style" w:hAnsi="Bookman Old Style"/>
          <w:sz w:val="24"/>
          <w:szCs w:val="24"/>
          <w:lang w:eastAsia="id-ID"/>
        </w:rPr>
        <w:t xml:space="preserve">diartikan </w:t>
      </w:r>
      <w:r w:rsidRPr="00CF44E8">
        <w:rPr>
          <w:rFonts w:ascii="Bookman Old Style" w:hAnsi="Bookman Old Style"/>
          <w:sz w:val="24"/>
          <w:szCs w:val="24"/>
          <w:lang w:eastAsia="id-ID"/>
        </w:rPr>
        <w:t>sebagai “peristiwa atau rangkaian peristiwa yang mengancam dan mengganggu kehidupan dan penghidupan masyarakat yang disebabkan, baik oleh faktor alam dan/atau non alam maupun faktor manusia sehingga mengakibatkan timbulnya korban jiwa manusia, kerusakan lingkungan, kerugian harta benda, dan dampak psikologis”.</w:t>
      </w:r>
    </w:p>
    <w:p w14:paraId="4B8DED96" w14:textId="7FAC0999" w:rsidR="00CF44E8" w:rsidRPr="00CF44E8" w:rsidRDefault="00CF44E8" w:rsidP="00CF44E8">
      <w:pPr>
        <w:pStyle w:val="ListParagraph"/>
        <w:spacing w:after="0" w:line="360" w:lineRule="auto"/>
        <w:ind w:left="851" w:firstLine="850"/>
        <w:jc w:val="both"/>
        <w:rPr>
          <w:rFonts w:ascii="Bookman Old Style" w:hAnsi="Bookman Old Style"/>
          <w:sz w:val="24"/>
          <w:szCs w:val="24"/>
          <w:lang w:eastAsia="id-ID"/>
        </w:rPr>
      </w:pPr>
      <w:r w:rsidRPr="00CF44E8">
        <w:rPr>
          <w:rFonts w:ascii="Bookman Old Style" w:hAnsi="Bookman Old Style"/>
          <w:sz w:val="24"/>
          <w:szCs w:val="24"/>
          <w:lang w:eastAsia="id-ID"/>
        </w:rPr>
        <w:t>Bencana disebabkan oleh faktor alam, nonalam, dan manusia oleh karena itu, Undang-Undang Nomor 24 Tahun 2007 tersebut juga mendefinisikan mengenai bencana alam, bencana nonalam, dan bencana so</w:t>
      </w:r>
      <w:r>
        <w:rPr>
          <w:rFonts w:ascii="Bookman Old Style" w:hAnsi="Bookman Old Style"/>
          <w:sz w:val="24"/>
          <w:szCs w:val="24"/>
          <w:lang w:eastAsia="id-ID"/>
        </w:rPr>
        <w:t>s</w:t>
      </w:r>
      <w:r w:rsidRPr="00CF44E8">
        <w:rPr>
          <w:rFonts w:ascii="Bookman Old Style" w:hAnsi="Bookman Old Style"/>
          <w:sz w:val="24"/>
          <w:szCs w:val="24"/>
          <w:lang w:eastAsia="id-ID"/>
        </w:rPr>
        <w:t>ial sebagai berikut:</w:t>
      </w:r>
    </w:p>
    <w:p w14:paraId="20F1FD05" w14:textId="7106D57E" w:rsidR="00CF44E8" w:rsidRPr="00CF44E8" w:rsidRDefault="009F6033" w:rsidP="00207CB7">
      <w:pPr>
        <w:pStyle w:val="ListParagraph"/>
        <w:numPr>
          <w:ilvl w:val="0"/>
          <w:numId w:val="45"/>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b</w:t>
      </w:r>
      <w:r w:rsidR="00CF44E8" w:rsidRPr="00CF44E8">
        <w:rPr>
          <w:rFonts w:ascii="Bookman Old Style" w:hAnsi="Bookman Old Style"/>
          <w:sz w:val="24"/>
          <w:szCs w:val="24"/>
          <w:lang w:eastAsia="id-ID"/>
        </w:rPr>
        <w:t>encana alam adalah bencana yang diakibatkan oleh peristiwa atau serangkaian peristiwa yang disebabkan oleh alam antara lain berupa gempa bumi, tsunami, gunung meletus, banjir, kekeringan, angin topan, dan tanah longsor</w:t>
      </w:r>
      <w:r>
        <w:rPr>
          <w:rFonts w:ascii="Bookman Old Style" w:hAnsi="Bookman Old Style"/>
          <w:sz w:val="24"/>
          <w:szCs w:val="24"/>
          <w:lang w:eastAsia="id-ID"/>
        </w:rPr>
        <w:t>;</w:t>
      </w:r>
    </w:p>
    <w:p w14:paraId="3B8CC49A" w14:textId="79D18F17" w:rsidR="00CF44E8" w:rsidRPr="00CF44E8" w:rsidRDefault="009F6033" w:rsidP="00207CB7">
      <w:pPr>
        <w:pStyle w:val="ListParagraph"/>
        <w:numPr>
          <w:ilvl w:val="0"/>
          <w:numId w:val="45"/>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b</w:t>
      </w:r>
      <w:r w:rsidR="00CF44E8" w:rsidRPr="00CF44E8">
        <w:rPr>
          <w:rFonts w:ascii="Bookman Old Style" w:hAnsi="Bookman Old Style"/>
          <w:sz w:val="24"/>
          <w:szCs w:val="24"/>
          <w:lang w:eastAsia="id-ID"/>
        </w:rPr>
        <w:t>encana nonalam adalah bencana yang diakibatkan oleh peristiwa atau rangkaian peristiwa non alam yang antara lain berupa gagal teknologi, gagal modernisasi, epidemi, dan wabah penyakit</w:t>
      </w:r>
      <w:r>
        <w:rPr>
          <w:rFonts w:ascii="Bookman Old Style" w:hAnsi="Bookman Old Style"/>
          <w:sz w:val="24"/>
          <w:szCs w:val="24"/>
          <w:lang w:eastAsia="id-ID"/>
        </w:rPr>
        <w:t>; dan</w:t>
      </w:r>
    </w:p>
    <w:p w14:paraId="35E7F5F8" w14:textId="5307B899" w:rsidR="00CF44E8" w:rsidRPr="00CF44E8" w:rsidRDefault="009F6033" w:rsidP="00207CB7">
      <w:pPr>
        <w:pStyle w:val="ListParagraph"/>
        <w:numPr>
          <w:ilvl w:val="0"/>
          <w:numId w:val="45"/>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b</w:t>
      </w:r>
      <w:r w:rsidR="00CF44E8" w:rsidRPr="00CF44E8">
        <w:rPr>
          <w:rFonts w:ascii="Bookman Old Style" w:hAnsi="Bookman Old Style"/>
          <w:sz w:val="24"/>
          <w:szCs w:val="24"/>
          <w:lang w:eastAsia="id-ID"/>
        </w:rPr>
        <w:t>encana sosial adalah bencana yang diakibatkan oleh peristiwa atau serangkaian peristiwa yang diakibatkan oleh manusia yang meliputi konflik sosial antar kelompok atau antar komunitas masyarakat, dan teror.</w:t>
      </w:r>
    </w:p>
    <w:p w14:paraId="1ED3FFB1" w14:textId="77777777" w:rsidR="00CF44E8" w:rsidRPr="00CF44E8" w:rsidRDefault="00CF44E8" w:rsidP="00CF44E8">
      <w:pPr>
        <w:pStyle w:val="ListParagraph"/>
        <w:spacing w:after="0" w:line="360" w:lineRule="auto"/>
        <w:ind w:left="851"/>
        <w:jc w:val="both"/>
        <w:rPr>
          <w:rFonts w:ascii="Bookman Old Style" w:hAnsi="Bookman Old Style"/>
          <w:sz w:val="24"/>
          <w:szCs w:val="24"/>
          <w:lang w:eastAsia="id-ID"/>
        </w:rPr>
      </w:pPr>
    </w:p>
    <w:p w14:paraId="4604DF8C" w14:textId="77777777" w:rsidR="00CF44E8" w:rsidRPr="00CF44E8" w:rsidRDefault="00CF44E8" w:rsidP="00CF44E8">
      <w:pPr>
        <w:pStyle w:val="ListParagraph"/>
        <w:spacing w:after="0" w:line="360" w:lineRule="auto"/>
        <w:ind w:left="851"/>
        <w:jc w:val="both"/>
        <w:rPr>
          <w:rFonts w:ascii="Bookman Old Style" w:hAnsi="Bookman Old Style"/>
          <w:sz w:val="24"/>
          <w:szCs w:val="24"/>
          <w:lang w:eastAsia="id-ID"/>
        </w:rPr>
      </w:pPr>
      <w:r w:rsidRPr="00CF44E8">
        <w:rPr>
          <w:rFonts w:ascii="Bookman Old Style" w:hAnsi="Bookman Old Style"/>
          <w:sz w:val="24"/>
          <w:szCs w:val="24"/>
          <w:lang w:eastAsia="id-ID"/>
        </w:rPr>
        <w:t>Situasi-situasi yang dihadapi pasca bencana</w:t>
      </w:r>
    </w:p>
    <w:p w14:paraId="4400EB2E" w14:textId="77777777" w:rsidR="00CF44E8" w:rsidRPr="00CF44E8" w:rsidRDefault="00CF44E8" w:rsidP="00CF44E8">
      <w:pPr>
        <w:pStyle w:val="ListParagraph"/>
        <w:spacing w:after="0" w:line="360" w:lineRule="auto"/>
        <w:ind w:left="851"/>
        <w:jc w:val="both"/>
        <w:rPr>
          <w:rFonts w:ascii="Bookman Old Style" w:hAnsi="Bookman Old Style"/>
          <w:sz w:val="24"/>
          <w:szCs w:val="24"/>
          <w:lang w:eastAsia="id-ID"/>
        </w:rPr>
      </w:pPr>
    </w:p>
    <w:p w14:paraId="724B1E12" w14:textId="25B16489" w:rsidR="00CF44E8" w:rsidRPr="00CF44E8" w:rsidRDefault="00CF44E8" w:rsidP="00ED5A91">
      <w:pPr>
        <w:pStyle w:val="ListParagraph"/>
        <w:spacing w:after="0" w:line="360" w:lineRule="auto"/>
        <w:ind w:left="851" w:firstLine="850"/>
        <w:jc w:val="both"/>
        <w:rPr>
          <w:rFonts w:ascii="Bookman Old Style" w:hAnsi="Bookman Old Style"/>
          <w:sz w:val="24"/>
          <w:szCs w:val="24"/>
          <w:lang w:eastAsia="id-ID"/>
        </w:rPr>
      </w:pPr>
      <w:r w:rsidRPr="00CF44E8">
        <w:rPr>
          <w:rFonts w:ascii="Bookman Old Style" w:hAnsi="Bookman Old Style"/>
          <w:sz w:val="24"/>
          <w:szCs w:val="24"/>
          <w:lang w:eastAsia="id-ID"/>
        </w:rPr>
        <w:t>Situasi bencana dapat meningkatkan risiko terjadinya KGB karena akan timbul permasalahan psikologis dan sosial yang berhubungan dengan bencana. Dalam konteks bencana alam, kondisi perempuan dan anak menjadi semakin rentan karena:</w:t>
      </w:r>
    </w:p>
    <w:p w14:paraId="1C355590" w14:textId="76AF14DA" w:rsidR="00ED5A91" w:rsidRDefault="00ED5A91" w:rsidP="00207CB7">
      <w:pPr>
        <w:pStyle w:val="ListParagraph"/>
        <w:numPr>
          <w:ilvl w:val="1"/>
          <w:numId w:val="46"/>
        </w:numPr>
        <w:spacing w:after="0" w:line="360" w:lineRule="auto"/>
        <w:ind w:left="1440" w:hanging="360"/>
        <w:jc w:val="both"/>
        <w:rPr>
          <w:rFonts w:ascii="Bookman Old Style" w:hAnsi="Bookman Old Style"/>
          <w:sz w:val="24"/>
          <w:szCs w:val="24"/>
          <w:lang w:eastAsia="id-ID"/>
        </w:rPr>
      </w:pPr>
      <w:r>
        <w:rPr>
          <w:rFonts w:ascii="Bookman Old Style" w:hAnsi="Bookman Old Style"/>
          <w:sz w:val="24"/>
          <w:szCs w:val="24"/>
          <w:lang w:eastAsia="id-ID"/>
        </w:rPr>
        <w:t>k</w:t>
      </w:r>
      <w:r w:rsidR="00CF44E8" w:rsidRPr="00CF44E8">
        <w:rPr>
          <w:rFonts w:ascii="Bookman Old Style" w:hAnsi="Bookman Old Style"/>
          <w:sz w:val="24"/>
          <w:szCs w:val="24"/>
          <w:lang w:eastAsia="id-ID"/>
        </w:rPr>
        <w:t>ondisi perempuan dan anak itu sendiri, misalnya usia, disabilitas, pendidikan rendah, memiliki pasangan atau orangtua pelaku kekerasan, pendidikan rendah, mengalami dampak stress pasca bencana dan kehilangan yang sifatnya traumatis (mendadak dan menyakitkan)</w:t>
      </w:r>
      <w:r>
        <w:rPr>
          <w:rFonts w:ascii="Bookman Old Style" w:hAnsi="Bookman Old Style"/>
          <w:sz w:val="24"/>
          <w:szCs w:val="24"/>
          <w:lang w:eastAsia="id-ID"/>
        </w:rPr>
        <w:t>; dan</w:t>
      </w:r>
    </w:p>
    <w:p w14:paraId="51263DF4" w14:textId="4CFE0087" w:rsidR="00CF44E8" w:rsidRDefault="00ED5A91" w:rsidP="00207CB7">
      <w:pPr>
        <w:pStyle w:val="ListParagraph"/>
        <w:numPr>
          <w:ilvl w:val="1"/>
          <w:numId w:val="46"/>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a</w:t>
      </w:r>
      <w:r w:rsidR="00CF44E8" w:rsidRPr="00ED5A91">
        <w:rPr>
          <w:rFonts w:ascii="Bookman Old Style" w:hAnsi="Bookman Old Style"/>
          <w:sz w:val="24"/>
          <w:szCs w:val="24"/>
          <w:lang w:eastAsia="id-ID"/>
        </w:rPr>
        <w:t>kibat bencana, anak kehilangan orang tua dan terpisah dari sanak keluarga sehingga harus tinggal dengan orang asing seperti di penampungan, panti asuhan, diadopsi, atau dengan sanak keluarga yang belum pernah dekat sebelumnya. Situasi ini terutama bagi anak perempuan sangat rentan untuk menjadi korban kekerasan, termasuk kekerasan seksual.</w:t>
      </w:r>
    </w:p>
    <w:p w14:paraId="4767073F" w14:textId="56851634" w:rsidR="00ED5A91" w:rsidRDefault="00ED5A91" w:rsidP="00ED5A91">
      <w:pPr>
        <w:spacing w:after="0" w:line="360" w:lineRule="auto"/>
        <w:jc w:val="both"/>
        <w:rPr>
          <w:rFonts w:ascii="Bookman Old Style" w:hAnsi="Bookman Old Style"/>
          <w:sz w:val="24"/>
          <w:szCs w:val="24"/>
          <w:lang w:eastAsia="id-ID"/>
        </w:rPr>
      </w:pPr>
    </w:p>
    <w:p w14:paraId="630B4C67" w14:textId="77777777" w:rsidR="00ED5A91" w:rsidRPr="00ED5A91" w:rsidRDefault="00ED5A91" w:rsidP="00ED5A91">
      <w:pPr>
        <w:spacing w:after="0" w:line="360" w:lineRule="auto"/>
        <w:ind w:left="851" w:firstLine="850"/>
        <w:jc w:val="both"/>
        <w:rPr>
          <w:rFonts w:ascii="Bookman Old Style" w:hAnsi="Bookman Old Style"/>
          <w:sz w:val="24"/>
          <w:szCs w:val="24"/>
          <w:lang w:eastAsia="id-ID"/>
        </w:rPr>
      </w:pPr>
      <w:r w:rsidRPr="00ED5A91">
        <w:rPr>
          <w:rFonts w:ascii="Bookman Old Style" w:hAnsi="Bookman Old Style"/>
          <w:sz w:val="24"/>
          <w:szCs w:val="24"/>
          <w:lang w:eastAsia="id-ID"/>
        </w:rPr>
        <w:t>Dalam bencana, kelompok yang lebih berisiko mengalami KBG adalah:</w:t>
      </w:r>
    </w:p>
    <w:p w14:paraId="7852EDF2" w14:textId="0FD43AE8" w:rsidR="00ED5A91" w:rsidRPr="00ED5A91" w:rsidRDefault="00ED5A91" w:rsidP="00207CB7">
      <w:pPr>
        <w:pStyle w:val="ListParagraph"/>
        <w:numPr>
          <w:ilvl w:val="1"/>
          <w:numId w:val="47"/>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p</w:t>
      </w:r>
      <w:r w:rsidRPr="00ED5A91">
        <w:rPr>
          <w:rFonts w:ascii="Bookman Old Style" w:hAnsi="Bookman Old Style"/>
          <w:sz w:val="24"/>
          <w:szCs w:val="24"/>
          <w:lang w:eastAsia="id-ID"/>
        </w:rPr>
        <w:t>erempuan</w:t>
      </w:r>
      <w:r>
        <w:rPr>
          <w:rFonts w:ascii="Bookman Old Style" w:hAnsi="Bookman Old Style"/>
          <w:sz w:val="24"/>
          <w:szCs w:val="24"/>
          <w:lang w:eastAsia="id-ID"/>
        </w:rPr>
        <w:t>;</w:t>
      </w:r>
    </w:p>
    <w:p w14:paraId="4E191C9E" w14:textId="576A8522" w:rsidR="00ED5A91" w:rsidRPr="00ED5A91" w:rsidRDefault="00ED5A91" w:rsidP="00207CB7">
      <w:pPr>
        <w:pStyle w:val="ListParagraph"/>
        <w:numPr>
          <w:ilvl w:val="1"/>
          <w:numId w:val="47"/>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a</w:t>
      </w:r>
      <w:r w:rsidRPr="00ED5A91">
        <w:rPr>
          <w:rFonts w:ascii="Bookman Old Style" w:hAnsi="Bookman Old Style"/>
          <w:sz w:val="24"/>
          <w:szCs w:val="24"/>
          <w:lang w:eastAsia="id-ID"/>
        </w:rPr>
        <w:t>nak, khususnya anak dan remaja perempuan</w:t>
      </w:r>
      <w:r>
        <w:rPr>
          <w:rFonts w:ascii="Bookman Old Style" w:hAnsi="Bookman Old Style"/>
          <w:sz w:val="24"/>
          <w:szCs w:val="24"/>
          <w:lang w:eastAsia="id-ID"/>
        </w:rPr>
        <w:t>;</w:t>
      </w:r>
    </w:p>
    <w:p w14:paraId="235A963D" w14:textId="142546FD" w:rsidR="00ED5A91" w:rsidRPr="00ED5A91" w:rsidRDefault="00ED5A91" w:rsidP="00207CB7">
      <w:pPr>
        <w:pStyle w:val="ListParagraph"/>
        <w:numPr>
          <w:ilvl w:val="1"/>
          <w:numId w:val="47"/>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p</w:t>
      </w:r>
      <w:r w:rsidRPr="00ED5A91">
        <w:rPr>
          <w:rFonts w:ascii="Bookman Old Style" w:hAnsi="Bookman Old Style"/>
          <w:sz w:val="24"/>
          <w:szCs w:val="24"/>
          <w:lang w:eastAsia="id-ID"/>
        </w:rPr>
        <w:t>erempuan lansia</w:t>
      </w:r>
      <w:r>
        <w:rPr>
          <w:rFonts w:ascii="Bookman Old Style" w:hAnsi="Bookman Old Style"/>
          <w:sz w:val="24"/>
          <w:szCs w:val="24"/>
          <w:lang w:eastAsia="id-ID"/>
        </w:rPr>
        <w:t>;</w:t>
      </w:r>
    </w:p>
    <w:p w14:paraId="3FCA5E22" w14:textId="199C39C6" w:rsidR="00ED5A91" w:rsidRPr="00ED5A91" w:rsidRDefault="00ED5A91" w:rsidP="00207CB7">
      <w:pPr>
        <w:pStyle w:val="ListParagraph"/>
        <w:numPr>
          <w:ilvl w:val="1"/>
          <w:numId w:val="47"/>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p</w:t>
      </w:r>
      <w:r w:rsidRPr="00ED5A91">
        <w:rPr>
          <w:rFonts w:ascii="Bookman Old Style" w:hAnsi="Bookman Old Style"/>
          <w:sz w:val="24"/>
          <w:szCs w:val="24"/>
          <w:lang w:eastAsia="id-ID"/>
        </w:rPr>
        <w:t>erempuan dan anak yang menjadi kepala keluarga</w:t>
      </w:r>
      <w:r>
        <w:rPr>
          <w:rFonts w:ascii="Bookman Old Style" w:hAnsi="Bookman Old Style"/>
          <w:sz w:val="24"/>
          <w:szCs w:val="24"/>
          <w:lang w:eastAsia="id-ID"/>
        </w:rPr>
        <w:t>;</w:t>
      </w:r>
    </w:p>
    <w:p w14:paraId="398704B5" w14:textId="323FE746" w:rsidR="00ED5A91" w:rsidRPr="00ED5A91" w:rsidRDefault="00ED5A91" w:rsidP="00207CB7">
      <w:pPr>
        <w:pStyle w:val="ListParagraph"/>
        <w:numPr>
          <w:ilvl w:val="1"/>
          <w:numId w:val="47"/>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a</w:t>
      </w:r>
      <w:r w:rsidRPr="00ED5A91">
        <w:rPr>
          <w:rFonts w:ascii="Bookman Old Style" w:hAnsi="Bookman Old Style"/>
          <w:sz w:val="24"/>
          <w:szCs w:val="24"/>
          <w:lang w:eastAsia="id-ID"/>
        </w:rPr>
        <w:t>nak dan perempuan yang hamil atau memiliki anak akibat perkosaan</w:t>
      </w:r>
      <w:r>
        <w:rPr>
          <w:rFonts w:ascii="Bookman Old Style" w:hAnsi="Bookman Old Style"/>
          <w:sz w:val="24"/>
          <w:szCs w:val="24"/>
          <w:lang w:eastAsia="id-ID"/>
        </w:rPr>
        <w:t>;</w:t>
      </w:r>
    </w:p>
    <w:p w14:paraId="3AB5277D" w14:textId="422E98AD" w:rsidR="00ED5A91" w:rsidRPr="00ED5A91" w:rsidRDefault="00ED5A91" w:rsidP="00207CB7">
      <w:pPr>
        <w:pStyle w:val="ListParagraph"/>
        <w:numPr>
          <w:ilvl w:val="1"/>
          <w:numId w:val="47"/>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k</w:t>
      </w:r>
      <w:r w:rsidRPr="00ED5A91">
        <w:rPr>
          <w:rFonts w:ascii="Bookman Old Style" w:hAnsi="Bookman Old Style"/>
          <w:sz w:val="24"/>
          <w:szCs w:val="24"/>
          <w:lang w:eastAsia="id-ID"/>
        </w:rPr>
        <w:t>elompok minoritas (suku, agama, ideologi politik, orientasi seksual, dll)</w:t>
      </w:r>
      <w:r>
        <w:rPr>
          <w:rFonts w:ascii="Bookman Old Style" w:hAnsi="Bookman Old Style"/>
          <w:sz w:val="24"/>
          <w:szCs w:val="24"/>
          <w:lang w:eastAsia="id-ID"/>
        </w:rPr>
        <w:t>;</w:t>
      </w:r>
    </w:p>
    <w:p w14:paraId="1449CDB6" w14:textId="794BB520" w:rsidR="00ED5A91" w:rsidRPr="00ED5A91" w:rsidRDefault="00ED5A91" w:rsidP="00207CB7">
      <w:pPr>
        <w:pStyle w:val="ListParagraph"/>
        <w:numPr>
          <w:ilvl w:val="1"/>
          <w:numId w:val="47"/>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a</w:t>
      </w:r>
      <w:r w:rsidRPr="00ED5A91">
        <w:rPr>
          <w:rFonts w:ascii="Bookman Old Style" w:hAnsi="Bookman Old Style"/>
          <w:sz w:val="24"/>
          <w:szCs w:val="24"/>
          <w:lang w:eastAsia="id-ID"/>
        </w:rPr>
        <w:t>nak yang terpisah dari orang tua atau pengasuhnya</w:t>
      </w:r>
      <w:r>
        <w:rPr>
          <w:rFonts w:ascii="Bookman Old Style" w:hAnsi="Bookman Old Style"/>
          <w:sz w:val="24"/>
          <w:szCs w:val="24"/>
          <w:lang w:eastAsia="id-ID"/>
        </w:rPr>
        <w:t>;</w:t>
      </w:r>
    </w:p>
    <w:p w14:paraId="44B36559" w14:textId="72D5D10A" w:rsidR="00ED5A91" w:rsidRPr="00ED5A91" w:rsidRDefault="00EA48F7" w:rsidP="00207CB7">
      <w:pPr>
        <w:pStyle w:val="ListParagraph"/>
        <w:numPr>
          <w:ilvl w:val="1"/>
          <w:numId w:val="47"/>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m</w:t>
      </w:r>
      <w:r w:rsidR="00ED5A91" w:rsidRPr="00ED5A91">
        <w:rPr>
          <w:rFonts w:ascii="Bookman Old Style" w:hAnsi="Bookman Old Style"/>
          <w:sz w:val="24"/>
          <w:szCs w:val="24"/>
          <w:lang w:eastAsia="id-ID"/>
        </w:rPr>
        <w:t xml:space="preserve">ereka yang </w:t>
      </w:r>
      <w:r>
        <w:rPr>
          <w:rFonts w:ascii="Bookman Old Style" w:hAnsi="Bookman Old Style"/>
          <w:sz w:val="24"/>
          <w:szCs w:val="24"/>
          <w:lang w:eastAsia="id-ID"/>
        </w:rPr>
        <w:t>meng</w:t>
      </w:r>
      <w:r w:rsidR="00ED5A91" w:rsidRPr="00ED5A91">
        <w:rPr>
          <w:rFonts w:ascii="Bookman Old Style" w:hAnsi="Bookman Old Style"/>
          <w:sz w:val="24"/>
          <w:szCs w:val="24"/>
          <w:lang w:eastAsia="id-ID"/>
        </w:rPr>
        <w:t>alami prostitusi atau eksploitasi seksual</w:t>
      </w:r>
      <w:r>
        <w:rPr>
          <w:rFonts w:ascii="Bookman Old Style" w:hAnsi="Bookman Old Style"/>
          <w:sz w:val="24"/>
          <w:szCs w:val="24"/>
          <w:lang w:eastAsia="id-ID"/>
        </w:rPr>
        <w:t>;</w:t>
      </w:r>
    </w:p>
    <w:p w14:paraId="14502497" w14:textId="0D9C65D3" w:rsidR="00ED5A91" w:rsidRPr="00ED5A91" w:rsidRDefault="00EA48F7" w:rsidP="00207CB7">
      <w:pPr>
        <w:pStyle w:val="ListParagraph"/>
        <w:numPr>
          <w:ilvl w:val="1"/>
          <w:numId w:val="47"/>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o</w:t>
      </w:r>
      <w:r w:rsidR="00ED5A91" w:rsidRPr="00ED5A91">
        <w:rPr>
          <w:rFonts w:ascii="Bookman Old Style" w:hAnsi="Bookman Old Style"/>
          <w:sz w:val="24"/>
          <w:szCs w:val="24"/>
          <w:lang w:eastAsia="id-ID"/>
        </w:rPr>
        <w:t>rang dengan HIV/AIDS</w:t>
      </w:r>
      <w:r>
        <w:rPr>
          <w:rFonts w:ascii="Bookman Old Style" w:hAnsi="Bookman Old Style"/>
          <w:sz w:val="24"/>
          <w:szCs w:val="24"/>
          <w:lang w:eastAsia="id-ID"/>
        </w:rPr>
        <w:t>;</w:t>
      </w:r>
    </w:p>
    <w:p w14:paraId="307404B4" w14:textId="03FD7D11" w:rsidR="00ED5A91" w:rsidRPr="00ED5A91" w:rsidRDefault="00EA48F7" w:rsidP="00207CB7">
      <w:pPr>
        <w:pStyle w:val="ListParagraph"/>
        <w:numPr>
          <w:ilvl w:val="1"/>
          <w:numId w:val="47"/>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p</w:t>
      </w:r>
      <w:r w:rsidR="00ED5A91" w:rsidRPr="00ED5A91">
        <w:rPr>
          <w:rFonts w:ascii="Bookman Old Style" w:hAnsi="Bookman Old Style"/>
          <w:sz w:val="24"/>
          <w:szCs w:val="24"/>
          <w:lang w:eastAsia="id-ID"/>
        </w:rPr>
        <w:t>enyandang disabilitas, termasuk disabilitas intelektual dan disabilitas mental</w:t>
      </w:r>
      <w:r>
        <w:rPr>
          <w:rFonts w:ascii="Bookman Old Style" w:hAnsi="Bookman Old Style"/>
          <w:sz w:val="24"/>
          <w:szCs w:val="24"/>
          <w:lang w:eastAsia="id-ID"/>
        </w:rPr>
        <w:t>;</w:t>
      </w:r>
    </w:p>
    <w:p w14:paraId="10DBE93F" w14:textId="13061ED8" w:rsidR="00ED5A91" w:rsidRPr="00ED5A91" w:rsidRDefault="00EA48F7" w:rsidP="00207CB7">
      <w:pPr>
        <w:pStyle w:val="ListParagraph"/>
        <w:numPr>
          <w:ilvl w:val="1"/>
          <w:numId w:val="47"/>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k</w:t>
      </w:r>
      <w:r w:rsidR="00ED5A91" w:rsidRPr="00ED5A91">
        <w:rPr>
          <w:rFonts w:ascii="Bookman Old Style" w:hAnsi="Bookman Old Style"/>
          <w:sz w:val="24"/>
          <w:szCs w:val="24"/>
          <w:lang w:eastAsia="id-ID"/>
        </w:rPr>
        <w:t>orban kekerasan (sehingga menjadi korban berulang)</w:t>
      </w:r>
      <w:r>
        <w:rPr>
          <w:rFonts w:ascii="Bookman Old Style" w:hAnsi="Bookman Old Style"/>
          <w:sz w:val="24"/>
          <w:szCs w:val="24"/>
          <w:lang w:eastAsia="id-ID"/>
        </w:rPr>
        <w:t>; dan</w:t>
      </w:r>
    </w:p>
    <w:p w14:paraId="29FEC887" w14:textId="4CA4433C" w:rsidR="00ED5A91" w:rsidRPr="00ED5A91" w:rsidRDefault="00EA48F7" w:rsidP="00207CB7">
      <w:pPr>
        <w:pStyle w:val="ListParagraph"/>
        <w:numPr>
          <w:ilvl w:val="1"/>
          <w:numId w:val="47"/>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p</w:t>
      </w:r>
      <w:r w:rsidR="00ED5A91" w:rsidRPr="00ED5A91">
        <w:rPr>
          <w:rFonts w:ascii="Bookman Old Style" w:hAnsi="Bookman Old Style"/>
          <w:sz w:val="24"/>
          <w:szCs w:val="24"/>
          <w:lang w:eastAsia="id-ID"/>
        </w:rPr>
        <w:t>erempuan dan anak yang tinggal di tenda</w:t>
      </w:r>
      <w:r>
        <w:rPr>
          <w:rFonts w:ascii="Bookman Old Style" w:hAnsi="Bookman Old Style"/>
          <w:sz w:val="24"/>
          <w:szCs w:val="24"/>
          <w:lang w:eastAsia="id-ID"/>
        </w:rPr>
        <w:t>.</w:t>
      </w:r>
    </w:p>
    <w:p w14:paraId="2E5FB1A5" w14:textId="77777777" w:rsidR="00ED5A91" w:rsidRPr="00ED5A91" w:rsidRDefault="00ED5A91" w:rsidP="00ED5A91">
      <w:pPr>
        <w:spacing w:after="0" w:line="360" w:lineRule="auto"/>
        <w:jc w:val="both"/>
        <w:rPr>
          <w:rFonts w:ascii="Bookman Old Style" w:hAnsi="Bookman Old Style"/>
          <w:sz w:val="24"/>
          <w:szCs w:val="24"/>
          <w:lang w:eastAsia="id-ID"/>
        </w:rPr>
      </w:pPr>
    </w:p>
    <w:p w14:paraId="282ECF2D" w14:textId="77777777" w:rsidR="00ED5A91" w:rsidRPr="00ED5A91" w:rsidRDefault="00ED5A91" w:rsidP="00F37E29">
      <w:pPr>
        <w:spacing w:after="0" w:line="360" w:lineRule="auto"/>
        <w:ind w:left="851" w:firstLine="850"/>
        <w:jc w:val="both"/>
        <w:rPr>
          <w:rFonts w:ascii="Bookman Old Style" w:hAnsi="Bookman Old Style"/>
          <w:sz w:val="24"/>
          <w:szCs w:val="24"/>
          <w:lang w:eastAsia="id-ID"/>
        </w:rPr>
      </w:pPr>
      <w:r w:rsidRPr="00ED5A91">
        <w:rPr>
          <w:rFonts w:ascii="Bookman Old Style" w:hAnsi="Bookman Old Style"/>
          <w:sz w:val="24"/>
          <w:szCs w:val="24"/>
          <w:lang w:eastAsia="id-ID"/>
        </w:rPr>
        <w:t>Sementara kelompok yang lebih berpotensi untuk menjadi pelaku adalah:</w:t>
      </w:r>
    </w:p>
    <w:p w14:paraId="612B7D99" w14:textId="0A651FEF" w:rsidR="00ED5A91" w:rsidRPr="00F37E29" w:rsidRDefault="00F37E29" w:rsidP="00207CB7">
      <w:pPr>
        <w:pStyle w:val="ListParagraph"/>
        <w:numPr>
          <w:ilvl w:val="1"/>
          <w:numId w:val="48"/>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l</w:t>
      </w:r>
      <w:r w:rsidR="00ED5A91" w:rsidRPr="00F37E29">
        <w:rPr>
          <w:rFonts w:ascii="Bookman Old Style" w:hAnsi="Bookman Old Style"/>
          <w:sz w:val="24"/>
          <w:szCs w:val="24"/>
          <w:lang w:eastAsia="id-ID"/>
        </w:rPr>
        <w:t>aki-laki (ayah, suami, kakak, adik, kerabat)</w:t>
      </w:r>
      <w:r>
        <w:rPr>
          <w:rFonts w:ascii="Bookman Old Style" w:hAnsi="Bookman Old Style"/>
          <w:sz w:val="24"/>
          <w:szCs w:val="24"/>
          <w:lang w:eastAsia="id-ID"/>
        </w:rPr>
        <w:t>;</w:t>
      </w:r>
    </w:p>
    <w:p w14:paraId="72649643" w14:textId="34E716CF" w:rsidR="00ED5A91" w:rsidRPr="00F37E29" w:rsidRDefault="00F37E29" w:rsidP="00207CB7">
      <w:pPr>
        <w:pStyle w:val="ListParagraph"/>
        <w:numPr>
          <w:ilvl w:val="1"/>
          <w:numId w:val="48"/>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p</w:t>
      </w:r>
      <w:r w:rsidR="00ED5A91" w:rsidRPr="00F37E29">
        <w:rPr>
          <w:rFonts w:ascii="Bookman Old Style" w:hAnsi="Bookman Old Style"/>
          <w:sz w:val="24"/>
          <w:szCs w:val="24"/>
          <w:lang w:eastAsia="id-ID"/>
        </w:rPr>
        <w:t>etugas pemberi layanan, termasuk relawan kemanusiaan</w:t>
      </w:r>
      <w:r>
        <w:rPr>
          <w:rFonts w:ascii="Bookman Old Style" w:hAnsi="Bookman Old Style"/>
          <w:sz w:val="24"/>
          <w:szCs w:val="24"/>
          <w:lang w:eastAsia="id-ID"/>
        </w:rPr>
        <w:t>;</w:t>
      </w:r>
    </w:p>
    <w:p w14:paraId="5AE5178E" w14:textId="2E1EDA05" w:rsidR="00ED5A91" w:rsidRPr="00F37E29" w:rsidRDefault="00F37E29" w:rsidP="00207CB7">
      <w:pPr>
        <w:pStyle w:val="ListParagraph"/>
        <w:numPr>
          <w:ilvl w:val="1"/>
          <w:numId w:val="48"/>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f</w:t>
      </w:r>
      <w:r w:rsidR="00ED5A91" w:rsidRPr="00F37E29">
        <w:rPr>
          <w:rFonts w:ascii="Bookman Old Style" w:hAnsi="Bookman Old Style"/>
          <w:sz w:val="24"/>
          <w:szCs w:val="24"/>
          <w:lang w:eastAsia="id-ID"/>
        </w:rPr>
        <w:t>igur otoritas, misal: atasan, guru, tokoh masyarakat, dll</w:t>
      </w:r>
      <w:r>
        <w:rPr>
          <w:rFonts w:ascii="Bookman Old Style" w:hAnsi="Bookman Old Style"/>
          <w:sz w:val="24"/>
          <w:szCs w:val="24"/>
          <w:lang w:eastAsia="id-ID"/>
        </w:rPr>
        <w:t>;</w:t>
      </w:r>
    </w:p>
    <w:p w14:paraId="2FB6599C" w14:textId="60E3DE75" w:rsidR="00ED5A91" w:rsidRPr="00F37E29" w:rsidRDefault="00F37E29" w:rsidP="00207CB7">
      <w:pPr>
        <w:pStyle w:val="ListParagraph"/>
        <w:numPr>
          <w:ilvl w:val="1"/>
          <w:numId w:val="48"/>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p</w:t>
      </w:r>
      <w:r w:rsidR="00ED5A91" w:rsidRPr="00F37E29">
        <w:rPr>
          <w:rFonts w:ascii="Bookman Old Style" w:hAnsi="Bookman Old Style"/>
          <w:sz w:val="24"/>
          <w:szCs w:val="24"/>
          <w:lang w:eastAsia="id-ID"/>
        </w:rPr>
        <w:t>etugas keamanan</w:t>
      </w:r>
      <w:r>
        <w:rPr>
          <w:rFonts w:ascii="Bookman Old Style" w:hAnsi="Bookman Old Style"/>
          <w:sz w:val="24"/>
          <w:szCs w:val="24"/>
          <w:lang w:eastAsia="id-ID"/>
        </w:rPr>
        <w:t>; dan</w:t>
      </w:r>
    </w:p>
    <w:p w14:paraId="4AB1B1F1" w14:textId="17C8F719" w:rsidR="00ED5A91" w:rsidRPr="00F37E29" w:rsidRDefault="00F37E29" w:rsidP="00207CB7">
      <w:pPr>
        <w:pStyle w:val="ListParagraph"/>
        <w:numPr>
          <w:ilvl w:val="1"/>
          <w:numId w:val="48"/>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p</w:t>
      </w:r>
      <w:r w:rsidR="00ED5A91" w:rsidRPr="00F37E29">
        <w:rPr>
          <w:rFonts w:ascii="Bookman Old Style" w:hAnsi="Bookman Old Style"/>
          <w:sz w:val="24"/>
          <w:szCs w:val="24"/>
          <w:lang w:eastAsia="id-ID"/>
        </w:rPr>
        <w:t>erempuan (yang memiliki otoritas atau secara sosial memiliki posisi yang tinggi atau relatif memiliki kuasa)</w:t>
      </w:r>
      <w:r>
        <w:rPr>
          <w:rFonts w:ascii="Bookman Old Style" w:hAnsi="Bookman Old Style"/>
          <w:sz w:val="24"/>
          <w:szCs w:val="24"/>
          <w:lang w:eastAsia="id-ID"/>
        </w:rPr>
        <w:t>.</w:t>
      </w:r>
    </w:p>
    <w:p w14:paraId="19385A47" w14:textId="77777777" w:rsidR="00CF44E8" w:rsidRDefault="00CF44E8" w:rsidP="00CF44E8">
      <w:pPr>
        <w:pStyle w:val="ListParagraph"/>
        <w:spacing w:after="0" w:line="360" w:lineRule="auto"/>
        <w:ind w:left="851" w:hanging="425"/>
        <w:rPr>
          <w:rFonts w:ascii="Bookman Old Style" w:hAnsi="Bookman Old Style"/>
          <w:sz w:val="24"/>
          <w:szCs w:val="24"/>
          <w:lang w:eastAsia="id-ID"/>
        </w:rPr>
      </w:pPr>
    </w:p>
    <w:p w14:paraId="4BB0A2E0" w14:textId="650F31B0" w:rsidR="004103A1" w:rsidRDefault="004103A1" w:rsidP="00207CB7">
      <w:pPr>
        <w:pStyle w:val="ListParagraph"/>
        <w:numPr>
          <w:ilvl w:val="0"/>
          <w:numId w:val="42"/>
        </w:numPr>
        <w:spacing w:after="0" w:line="360" w:lineRule="auto"/>
        <w:ind w:left="851" w:hanging="425"/>
        <w:rPr>
          <w:rFonts w:ascii="Bookman Old Style" w:hAnsi="Bookman Old Style"/>
          <w:sz w:val="24"/>
          <w:szCs w:val="24"/>
          <w:lang w:eastAsia="id-ID"/>
        </w:rPr>
      </w:pPr>
      <w:r>
        <w:rPr>
          <w:rFonts w:ascii="Bookman Old Style" w:hAnsi="Bookman Old Style"/>
          <w:sz w:val="24"/>
          <w:szCs w:val="24"/>
          <w:lang w:eastAsia="id-ID"/>
        </w:rPr>
        <w:t>Kecenderungan Bentuk KBG pada Situasi Bencana</w:t>
      </w:r>
    </w:p>
    <w:p w14:paraId="2D9B4C28" w14:textId="7CA9CE1E" w:rsidR="00F15821" w:rsidRPr="008B759B" w:rsidRDefault="00B35BE9" w:rsidP="008B759B">
      <w:pPr>
        <w:pStyle w:val="ListParagraph"/>
        <w:spacing w:after="0" w:line="360" w:lineRule="auto"/>
        <w:ind w:left="851" w:firstLine="850"/>
        <w:jc w:val="both"/>
        <w:rPr>
          <w:rFonts w:ascii="Bookman Old Style" w:hAnsi="Bookman Old Style"/>
          <w:sz w:val="24"/>
          <w:szCs w:val="24"/>
          <w:lang w:eastAsia="id-ID"/>
        </w:rPr>
      </w:pPr>
      <w:r w:rsidRPr="00B35BE9">
        <w:rPr>
          <w:rFonts w:ascii="Bookman Old Style" w:hAnsi="Bookman Old Style"/>
          <w:sz w:val="24"/>
          <w:szCs w:val="24"/>
          <w:lang w:eastAsia="id-ID"/>
        </w:rPr>
        <w:t>Berdasarkan berbagai pengalaman dalam bencana, ada beberapa bentuk KBG yang cenderung terjadi pada fase-fase bencana yang berbeda. Hal ini disebabkan oleh dinamika yang terjadi pada setiap fase tersebut. Meskipun demikian kecenderungan ini bukan berarti bahwa bentuk KBG lain tidak terjadi atau dilaporkan.</w:t>
      </w:r>
      <w:r w:rsidR="008B759B">
        <w:rPr>
          <w:rFonts w:ascii="Bookman Old Style" w:hAnsi="Bookman Old Style"/>
          <w:sz w:val="24"/>
          <w:szCs w:val="24"/>
          <w:lang w:eastAsia="id-ID"/>
        </w:rPr>
        <w:t xml:space="preserve"> </w:t>
      </w:r>
      <w:r w:rsidR="008B759B" w:rsidRPr="008B759B">
        <w:rPr>
          <w:rFonts w:ascii="Bookman Old Style" w:hAnsi="Bookman Old Style"/>
          <w:sz w:val="24"/>
          <w:szCs w:val="24"/>
          <w:lang w:eastAsia="id-ID"/>
        </w:rPr>
        <w:t>Berikut</w:t>
      </w:r>
      <w:r w:rsidR="008B759B">
        <w:rPr>
          <w:rFonts w:ascii="Bookman Old Style" w:hAnsi="Bookman Old Style"/>
          <w:sz w:val="24"/>
          <w:szCs w:val="24"/>
          <w:lang w:eastAsia="id-ID"/>
        </w:rPr>
        <w:t xml:space="preserve"> ini b</w:t>
      </w:r>
      <w:r w:rsidR="008B759B" w:rsidRPr="008B759B">
        <w:rPr>
          <w:rFonts w:ascii="Bookman Old Style" w:hAnsi="Bookman Old Style"/>
          <w:sz w:val="24"/>
          <w:szCs w:val="24"/>
          <w:lang w:eastAsia="id-ID"/>
        </w:rPr>
        <w:t>eberapa bentuk KBG yang cenderung terjadi:</w:t>
      </w:r>
    </w:p>
    <w:p w14:paraId="655F0595" w14:textId="19555C5F" w:rsidR="00F15821" w:rsidRDefault="00F15821" w:rsidP="00F15821">
      <w:pPr>
        <w:pStyle w:val="ListParagraph"/>
        <w:spacing w:after="0" w:line="360" w:lineRule="auto"/>
        <w:ind w:left="851"/>
        <w:rPr>
          <w:rFonts w:ascii="Bookman Old Style" w:hAnsi="Bookman Old Style"/>
          <w:sz w:val="24"/>
          <w:szCs w:val="24"/>
          <w:lang w:eastAsia="id-ID"/>
        </w:rPr>
      </w:pPr>
    </w:p>
    <w:p w14:paraId="7AC56B92" w14:textId="595CE5E5" w:rsidR="008B759B" w:rsidRDefault="00BC747E" w:rsidP="00BC747E">
      <w:pPr>
        <w:pStyle w:val="ListParagraph"/>
        <w:spacing w:after="0" w:line="360" w:lineRule="auto"/>
        <w:ind w:left="851"/>
        <w:rPr>
          <w:rFonts w:ascii="Bookman Old Style" w:hAnsi="Bookman Old Style"/>
          <w:sz w:val="24"/>
          <w:szCs w:val="24"/>
          <w:lang w:eastAsia="id-ID"/>
        </w:rPr>
      </w:pPr>
      <w:r>
        <w:rPr>
          <w:rFonts w:ascii="Arial" w:eastAsia="Arial" w:hAnsi="Arial"/>
          <w:noProof/>
          <w:sz w:val="23"/>
          <w:szCs w:val="23"/>
        </w:rPr>
        <w:drawing>
          <wp:inline distT="0" distB="0" distL="0" distR="0" wp14:anchorId="5BEC682B" wp14:editId="24F21D6E">
            <wp:extent cx="5486400" cy="6238875"/>
            <wp:effectExtent l="0" t="0" r="19050" b="285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988BB0B" w14:textId="3B66B1E5" w:rsidR="00F15821" w:rsidRDefault="00F15821" w:rsidP="00F15821">
      <w:pPr>
        <w:pStyle w:val="ListParagraph"/>
        <w:spacing w:after="0" w:line="360" w:lineRule="auto"/>
        <w:ind w:left="851"/>
        <w:rPr>
          <w:rFonts w:ascii="Bookman Old Style" w:hAnsi="Bookman Old Style"/>
          <w:sz w:val="24"/>
          <w:szCs w:val="24"/>
          <w:lang w:eastAsia="id-ID"/>
        </w:rPr>
      </w:pPr>
    </w:p>
    <w:p w14:paraId="5E9952D4" w14:textId="77777777" w:rsidR="008421E6" w:rsidRPr="008421E6" w:rsidRDefault="008421E6" w:rsidP="008421E6">
      <w:pPr>
        <w:pStyle w:val="ListParagraph"/>
        <w:spacing w:after="0" w:line="360" w:lineRule="auto"/>
        <w:ind w:left="851"/>
        <w:jc w:val="both"/>
        <w:rPr>
          <w:rFonts w:ascii="Bookman Old Style" w:hAnsi="Bookman Old Style"/>
          <w:sz w:val="24"/>
          <w:szCs w:val="24"/>
          <w:lang w:eastAsia="id-ID"/>
        </w:rPr>
      </w:pPr>
      <w:r w:rsidRPr="008421E6">
        <w:rPr>
          <w:rFonts w:ascii="Bookman Old Style" w:hAnsi="Bookman Old Style"/>
          <w:sz w:val="24"/>
          <w:szCs w:val="24"/>
          <w:lang w:eastAsia="id-ID"/>
        </w:rPr>
        <w:t>Selain itu, untuk anak, beberapa kondisi berikut membuat mereka menjadi lebih rentan, misalnya:</w:t>
      </w:r>
    </w:p>
    <w:p w14:paraId="409441CA" w14:textId="4E42B459" w:rsidR="008421E6" w:rsidRPr="008421E6" w:rsidRDefault="008421E6" w:rsidP="00207CB7">
      <w:pPr>
        <w:pStyle w:val="ListParagraph"/>
        <w:numPr>
          <w:ilvl w:val="2"/>
          <w:numId w:val="49"/>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a</w:t>
      </w:r>
      <w:r w:rsidRPr="008421E6">
        <w:rPr>
          <w:rFonts w:ascii="Bookman Old Style" w:hAnsi="Bookman Old Style"/>
          <w:sz w:val="24"/>
          <w:szCs w:val="24"/>
          <w:lang w:eastAsia="id-ID"/>
        </w:rPr>
        <w:t>nak perempuan dari kelompok masyarakat dengan status sosial yang lebih rendah lebih menghadapi risiko kekerasan seksual</w:t>
      </w:r>
      <w:r>
        <w:rPr>
          <w:rFonts w:ascii="Bookman Old Style" w:hAnsi="Bookman Old Style"/>
          <w:sz w:val="24"/>
          <w:szCs w:val="24"/>
          <w:lang w:eastAsia="id-ID"/>
        </w:rPr>
        <w:t>;</w:t>
      </w:r>
    </w:p>
    <w:p w14:paraId="08953EAF" w14:textId="401947B9" w:rsidR="008421E6" w:rsidRPr="008421E6" w:rsidRDefault="008421E6" w:rsidP="00207CB7">
      <w:pPr>
        <w:pStyle w:val="ListParagraph"/>
        <w:numPr>
          <w:ilvl w:val="2"/>
          <w:numId w:val="49"/>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a</w:t>
      </w:r>
      <w:r w:rsidRPr="008421E6">
        <w:rPr>
          <w:rFonts w:ascii="Bookman Old Style" w:hAnsi="Bookman Old Style"/>
          <w:sz w:val="24"/>
          <w:szCs w:val="24"/>
          <w:lang w:eastAsia="id-ID"/>
        </w:rPr>
        <w:t>nak laki-laki juga dapat menjadi sasaran kekerasan seksual</w:t>
      </w:r>
      <w:r>
        <w:rPr>
          <w:rFonts w:ascii="Bookman Old Style" w:hAnsi="Bookman Old Style"/>
          <w:sz w:val="24"/>
          <w:szCs w:val="24"/>
          <w:lang w:eastAsia="id-ID"/>
        </w:rPr>
        <w:t>;</w:t>
      </w:r>
    </w:p>
    <w:p w14:paraId="6CEFEFEB" w14:textId="2DCF5860" w:rsidR="008421E6" w:rsidRPr="008421E6" w:rsidRDefault="008421E6" w:rsidP="00207CB7">
      <w:pPr>
        <w:pStyle w:val="ListParagraph"/>
        <w:numPr>
          <w:ilvl w:val="2"/>
          <w:numId w:val="49"/>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i</w:t>
      </w:r>
      <w:r w:rsidRPr="008421E6">
        <w:rPr>
          <w:rFonts w:ascii="Bookman Old Style" w:hAnsi="Bookman Old Style"/>
          <w:sz w:val="24"/>
          <w:szCs w:val="24"/>
          <w:lang w:eastAsia="id-ID"/>
        </w:rPr>
        <w:t>solasi sosial dan kurangnya pemahaman mengenai disabilitas dapat membuat anak dengan disabilitas lebih rentan menghadapi kekerasan seksual</w:t>
      </w:r>
      <w:r>
        <w:rPr>
          <w:rFonts w:ascii="Bookman Old Style" w:hAnsi="Bookman Old Style"/>
          <w:sz w:val="24"/>
          <w:szCs w:val="24"/>
          <w:lang w:eastAsia="id-ID"/>
        </w:rPr>
        <w:t>; dan</w:t>
      </w:r>
    </w:p>
    <w:p w14:paraId="1F33ABE9" w14:textId="2EC54FAD" w:rsidR="008421E6" w:rsidRPr="008421E6" w:rsidRDefault="008421E6" w:rsidP="00207CB7">
      <w:pPr>
        <w:pStyle w:val="ListParagraph"/>
        <w:numPr>
          <w:ilvl w:val="2"/>
          <w:numId w:val="49"/>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k</w:t>
      </w:r>
      <w:r w:rsidRPr="008421E6">
        <w:rPr>
          <w:rFonts w:ascii="Bookman Old Style" w:hAnsi="Bookman Old Style"/>
          <w:sz w:val="24"/>
          <w:szCs w:val="24"/>
          <w:lang w:eastAsia="id-ID"/>
        </w:rPr>
        <w:t>urangnya pemahaman mengenai hal-hal di atas, ditambah dengan layanan yang buruk dan pandangan tabu dalam budaya masyarakat, seringkali membatasi kemungknan anak dari kelompok tertentu mendapatkan bantuan.</w:t>
      </w:r>
    </w:p>
    <w:p w14:paraId="4282EDEE" w14:textId="7CC75AAD" w:rsidR="008C57BF" w:rsidRDefault="008421E6" w:rsidP="00F15821">
      <w:pPr>
        <w:pStyle w:val="ListParagraph"/>
        <w:spacing w:after="0" w:line="360" w:lineRule="auto"/>
        <w:ind w:left="851"/>
        <w:rPr>
          <w:rFonts w:ascii="Bookman Old Style" w:hAnsi="Bookman Old Style"/>
          <w:sz w:val="24"/>
          <w:szCs w:val="24"/>
          <w:lang w:eastAsia="id-ID"/>
        </w:rPr>
      </w:pPr>
      <w:r w:rsidRPr="008421E6">
        <w:rPr>
          <w:rFonts w:ascii="Bookman Old Style" w:hAnsi="Bookman Old Style"/>
          <w:sz w:val="24"/>
          <w:szCs w:val="24"/>
          <w:lang w:eastAsia="id-ID"/>
        </w:rPr>
        <w:t xml:space="preserve"> </w:t>
      </w:r>
    </w:p>
    <w:p w14:paraId="022B5FE3" w14:textId="2D14B74C" w:rsidR="004103A1" w:rsidRDefault="004103A1" w:rsidP="00207CB7">
      <w:pPr>
        <w:pStyle w:val="ListParagraph"/>
        <w:numPr>
          <w:ilvl w:val="0"/>
          <w:numId w:val="42"/>
        </w:numPr>
        <w:spacing w:after="0" w:line="360" w:lineRule="auto"/>
        <w:ind w:left="851" w:hanging="425"/>
        <w:rPr>
          <w:rFonts w:ascii="Bookman Old Style" w:hAnsi="Bookman Old Style"/>
          <w:sz w:val="24"/>
          <w:szCs w:val="24"/>
          <w:lang w:eastAsia="id-ID"/>
        </w:rPr>
      </w:pPr>
      <w:r>
        <w:rPr>
          <w:rFonts w:ascii="Bookman Old Style" w:hAnsi="Bookman Old Style"/>
          <w:sz w:val="24"/>
          <w:szCs w:val="24"/>
          <w:lang w:eastAsia="id-ID"/>
        </w:rPr>
        <w:t>Situasi Khas Anak</w:t>
      </w:r>
    </w:p>
    <w:p w14:paraId="529B47E1" w14:textId="14ACE0D7" w:rsidR="008421E6" w:rsidRPr="008421E6" w:rsidRDefault="008421E6" w:rsidP="008421E6">
      <w:pPr>
        <w:spacing w:after="0" w:line="360" w:lineRule="auto"/>
        <w:ind w:left="851" w:firstLine="850"/>
        <w:jc w:val="both"/>
        <w:rPr>
          <w:rFonts w:ascii="Bookman Old Style" w:hAnsi="Bookman Old Style"/>
          <w:sz w:val="24"/>
          <w:szCs w:val="24"/>
          <w:lang w:eastAsia="id-ID"/>
        </w:rPr>
      </w:pPr>
      <w:r w:rsidRPr="008421E6">
        <w:rPr>
          <w:rFonts w:ascii="Bookman Old Style" w:hAnsi="Bookman Old Style"/>
          <w:sz w:val="24"/>
          <w:szCs w:val="24"/>
          <w:lang w:eastAsia="id-ID"/>
        </w:rPr>
        <w:t>Kekerasan seksual terhadap anak dapat terjadi dalam berbagai bentuk pada kondisi dan situasi yang beragam, terhadap anak laki-laki maupun anak perempuan. Bentuknya bisa berupa pelecehan seksual, perkosaan, hingga eksploitasi seksual. Pelakunya bukan hanya orang tak dikenal, tetapi bisa jadi dikenal anak, orang yang dipercaya anak, atau bahkan kerabat anak. Kom</w:t>
      </w:r>
      <w:r>
        <w:rPr>
          <w:rFonts w:ascii="Bookman Old Style" w:hAnsi="Bookman Old Style"/>
          <w:sz w:val="24"/>
          <w:szCs w:val="24"/>
          <w:lang w:val="en-US" w:eastAsia="id-ID"/>
        </w:rPr>
        <w:t xml:space="preserve">nas </w:t>
      </w:r>
      <w:r w:rsidRPr="008421E6">
        <w:rPr>
          <w:rFonts w:ascii="Bookman Old Style" w:hAnsi="Bookman Old Style"/>
          <w:sz w:val="24"/>
          <w:szCs w:val="24"/>
          <w:lang w:eastAsia="id-ID"/>
        </w:rPr>
        <w:t>Perempuan justru melaporkan bahwa sekitar 75% pelaku kekerasan terhadap perempuan adalah orang-orang yang dikenal dekat oleh korban. Dalam kekacauan yang mungkin mengikuti situasi darurat, anak-anak terutama menghadapi risiko kekerasan seksual karena melemahnya pengawasan orang</w:t>
      </w:r>
      <w:r>
        <w:rPr>
          <w:rFonts w:ascii="Bookman Old Style" w:hAnsi="Bookman Old Style"/>
          <w:sz w:val="24"/>
          <w:szCs w:val="24"/>
          <w:lang w:val="en-US" w:eastAsia="id-ID"/>
        </w:rPr>
        <w:t xml:space="preserve"> </w:t>
      </w:r>
      <w:r w:rsidRPr="008421E6">
        <w:rPr>
          <w:rFonts w:ascii="Bookman Old Style" w:hAnsi="Bookman Old Style"/>
          <w:sz w:val="24"/>
          <w:szCs w:val="24"/>
          <w:lang w:eastAsia="id-ID"/>
        </w:rPr>
        <w:t>tua dan masyarakat, melemahnya peran penegak hukum, kurangnya informasi yang diberikan kepada mereka, terbatasnya daya mereka dalam mengambil keputusan, dan tingkat ketergantungan mereka. Dalam kondisi demikian, anak-anak juga lebih mudah dieksploitasi dan dipaksa dibandingkan orang dewasa.</w:t>
      </w:r>
    </w:p>
    <w:p w14:paraId="5C8A8FB4" w14:textId="76FB0FD2" w:rsidR="008421E6" w:rsidRPr="008421E6" w:rsidRDefault="008421E6" w:rsidP="008421E6">
      <w:pPr>
        <w:spacing w:after="0" w:line="360" w:lineRule="auto"/>
        <w:ind w:left="851" w:firstLine="850"/>
        <w:jc w:val="both"/>
        <w:rPr>
          <w:rFonts w:ascii="Bookman Old Style" w:hAnsi="Bookman Old Style"/>
          <w:sz w:val="24"/>
          <w:szCs w:val="24"/>
          <w:lang w:eastAsia="id-ID"/>
        </w:rPr>
      </w:pPr>
      <w:r w:rsidRPr="008421E6">
        <w:rPr>
          <w:rFonts w:ascii="Bookman Old Style" w:hAnsi="Bookman Old Style"/>
          <w:sz w:val="24"/>
          <w:szCs w:val="24"/>
          <w:lang w:eastAsia="id-ID"/>
        </w:rPr>
        <w:t>Konsekuensi dari kekerasan terhadap anak perempuan dan anak laki-laki meliputi sosial, fisik, emosional, spiritual</w:t>
      </w:r>
      <w:r>
        <w:rPr>
          <w:rFonts w:ascii="Bookman Old Style" w:hAnsi="Bookman Old Style"/>
          <w:sz w:val="24"/>
          <w:szCs w:val="24"/>
          <w:lang w:val="en-US" w:eastAsia="id-ID"/>
        </w:rPr>
        <w:t>,</w:t>
      </w:r>
      <w:r w:rsidRPr="008421E6">
        <w:rPr>
          <w:rFonts w:ascii="Bookman Old Style" w:hAnsi="Bookman Old Style"/>
          <w:sz w:val="24"/>
          <w:szCs w:val="24"/>
          <w:lang w:eastAsia="id-ID"/>
        </w:rPr>
        <w:t xml:space="preserve"> dan psikososial </w:t>
      </w:r>
      <w:r>
        <w:rPr>
          <w:rFonts w:ascii="Bookman Old Style" w:hAnsi="Bookman Old Style"/>
          <w:sz w:val="24"/>
          <w:szCs w:val="24"/>
          <w:lang w:val="en-US" w:eastAsia="id-ID"/>
        </w:rPr>
        <w:t xml:space="preserve">serta </w:t>
      </w:r>
      <w:r w:rsidRPr="008421E6">
        <w:rPr>
          <w:rFonts w:ascii="Bookman Old Style" w:hAnsi="Bookman Old Style"/>
          <w:sz w:val="24"/>
          <w:szCs w:val="24"/>
          <w:lang w:eastAsia="id-ID"/>
        </w:rPr>
        <w:t xml:space="preserve">membutuhkan respons dari berbagai sektor. Kekerasan seksual terjadi di dalam berbagai situasi darurat, tetapi sering kali tersembunyi. Pencegahan dan penanganan kekerasan seksual terhadap anak relevan di semua situasi darurat. Semua aktor kemanusiaan harus berasumsi bahwa risiko kekerasan seksual </w:t>
      </w:r>
      <w:r>
        <w:rPr>
          <w:rFonts w:ascii="Bookman Old Style" w:hAnsi="Bookman Old Style"/>
          <w:sz w:val="24"/>
          <w:szCs w:val="24"/>
          <w:lang w:val="en-US" w:eastAsia="id-ID"/>
        </w:rPr>
        <w:t>itu</w:t>
      </w:r>
      <w:r w:rsidRPr="008421E6">
        <w:rPr>
          <w:rFonts w:ascii="Bookman Old Style" w:hAnsi="Bookman Old Style"/>
          <w:sz w:val="24"/>
          <w:szCs w:val="24"/>
          <w:lang w:eastAsia="id-ID"/>
        </w:rPr>
        <w:t xml:space="preserve"> nyata, dan merupakan isu perlindungan yang serius dan mengancam jiwa, terlepas dari keberadaan bukti yang konkrit dan kuat. Namun, ketika ada kejadian ataupun ketika ada dugaan kejadian kekerasan seksual, pekerja kemanusiaan yang menanganinya harus menggunakan pendekatan yang menghargai martabat mereka dan dengan cara yang profesional.</w:t>
      </w:r>
    </w:p>
    <w:p w14:paraId="6117D0DD" w14:textId="7D62674B" w:rsidR="00ED5A91" w:rsidRDefault="008421E6" w:rsidP="008421E6">
      <w:pPr>
        <w:spacing w:after="0" w:line="360" w:lineRule="auto"/>
        <w:ind w:left="851" w:firstLine="850"/>
        <w:jc w:val="both"/>
        <w:rPr>
          <w:rFonts w:ascii="Bookman Old Style" w:hAnsi="Bookman Old Style"/>
          <w:sz w:val="24"/>
          <w:szCs w:val="24"/>
          <w:lang w:eastAsia="id-ID"/>
        </w:rPr>
      </w:pPr>
      <w:r w:rsidRPr="008421E6">
        <w:rPr>
          <w:rFonts w:ascii="Bookman Old Style" w:hAnsi="Bookman Old Style"/>
          <w:sz w:val="24"/>
          <w:szCs w:val="24"/>
          <w:lang w:eastAsia="id-ID"/>
        </w:rPr>
        <w:t xml:space="preserve">Dalam bencana, standar perlindungan anak yang ingin dicapai adalah anak perempuan dan anak laki-laki dilindungi dari kekerasan seksual, dan </w:t>
      </w:r>
      <w:r w:rsidR="00D47609">
        <w:rPr>
          <w:rFonts w:ascii="Bookman Old Style" w:hAnsi="Bookman Old Style"/>
          <w:sz w:val="24"/>
          <w:szCs w:val="24"/>
          <w:lang w:val="en-US" w:eastAsia="id-ID"/>
        </w:rPr>
        <w:t>P</w:t>
      </w:r>
      <w:r w:rsidRPr="008421E6">
        <w:rPr>
          <w:rFonts w:ascii="Bookman Old Style" w:hAnsi="Bookman Old Style"/>
          <w:sz w:val="24"/>
          <w:szCs w:val="24"/>
          <w:lang w:eastAsia="id-ID"/>
        </w:rPr>
        <w:t>enyintas kekerasan seksual memiliki akses ke informasi yang sesuai umur, serta penanganan yang aman, responsif, dan holistik.</w:t>
      </w:r>
    </w:p>
    <w:p w14:paraId="4E164273" w14:textId="47002798" w:rsidR="00ED5A91" w:rsidRDefault="00ED5A91" w:rsidP="004103A1">
      <w:pPr>
        <w:spacing w:after="0" w:line="360" w:lineRule="auto"/>
        <w:rPr>
          <w:rFonts w:ascii="Bookman Old Style" w:hAnsi="Bookman Old Style"/>
          <w:sz w:val="24"/>
          <w:szCs w:val="24"/>
          <w:lang w:eastAsia="id-ID"/>
        </w:rPr>
      </w:pPr>
    </w:p>
    <w:p w14:paraId="40470FE0" w14:textId="6EFE4E74" w:rsidR="00F34B54" w:rsidRPr="004103A1" w:rsidRDefault="004103A1" w:rsidP="00207CB7">
      <w:pPr>
        <w:pStyle w:val="ListParagraph"/>
        <w:numPr>
          <w:ilvl w:val="0"/>
          <w:numId w:val="40"/>
        </w:numPr>
        <w:spacing w:after="0" w:line="360" w:lineRule="auto"/>
        <w:ind w:left="426" w:hanging="426"/>
        <w:jc w:val="both"/>
        <w:rPr>
          <w:rFonts w:ascii="Bookman Old Style" w:hAnsi="Bookman Old Style"/>
          <w:sz w:val="24"/>
          <w:szCs w:val="24"/>
          <w:lang w:eastAsia="id-ID"/>
        </w:rPr>
      </w:pPr>
      <w:r>
        <w:rPr>
          <w:rFonts w:ascii="Bookman Old Style" w:hAnsi="Bookman Old Style"/>
          <w:sz w:val="24"/>
          <w:szCs w:val="24"/>
          <w:lang w:eastAsia="id-ID"/>
        </w:rPr>
        <w:t>Hambatan dan Tantangan dalam Pencegahan dan Penanganan KBG pada Situasi Bencana</w:t>
      </w:r>
    </w:p>
    <w:p w14:paraId="7F21A518" w14:textId="538A50AE" w:rsidR="00F34B54" w:rsidRDefault="00F34B54" w:rsidP="00D47609">
      <w:pPr>
        <w:spacing w:after="0" w:line="360" w:lineRule="auto"/>
        <w:contextualSpacing/>
        <w:jc w:val="both"/>
        <w:rPr>
          <w:rFonts w:ascii="Bookman Old Style" w:hAnsi="Bookman Old Style"/>
          <w:sz w:val="24"/>
          <w:szCs w:val="24"/>
          <w:lang w:val="en-US" w:eastAsia="id-ID"/>
        </w:rPr>
      </w:pPr>
    </w:p>
    <w:p w14:paraId="460694AF" w14:textId="77777777" w:rsidR="00D47609" w:rsidRPr="00D47609" w:rsidRDefault="00D47609" w:rsidP="00D47609">
      <w:pPr>
        <w:spacing w:after="0" w:line="360" w:lineRule="auto"/>
        <w:ind w:left="426" w:firstLine="850"/>
        <w:jc w:val="both"/>
        <w:rPr>
          <w:rFonts w:ascii="Bookman Old Style" w:hAnsi="Bookman Old Style"/>
          <w:sz w:val="24"/>
          <w:szCs w:val="24"/>
          <w:lang w:val="en-US" w:eastAsia="id-ID"/>
        </w:rPr>
      </w:pPr>
      <w:r w:rsidRPr="00D47609">
        <w:rPr>
          <w:rFonts w:ascii="Bookman Old Style" w:hAnsi="Bookman Old Style"/>
          <w:sz w:val="24"/>
          <w:szCs w:val="24"/>
          <w:lang w:val="en-US" w:eastAsia="id-ID"/>
        </w:rPr>
        <w:t>Upaya pencegahan dan penanganan KBG dalam bencana memiliki tantangan yang jauh lebih besar jika dibandingkan pada situasi normal. Pengalaman bencana di Indonesia dan di beberapa negara mencatat beberapa faktor utama yang menghambat upaya pencegahan dan penanganan tersebut, diantaranya yaitu:</w:t>
      </w:r>
    </w:p>
    <w:p w14:paraId="06D851A1" w14:textId="202A7E5D" w:rsidR="00D47609" w:rsidRPr="00D47609" w:rsidRDefault="00D47609" w:rsidP="00207CB7">
      <w:pPr>
        <w:pStyle w:val="ListParagraph"/>
        <w:numPr>
          <w:ilvl w:val="1"/>
          <w:numId w:val="40"/>
        </w:numPr>
        <w:spacing w:after="0" w:line="360" w:lineRule="auto"/>
        <w:ind w:left="851" w:hanging="425"/>
        <w:jc w:val="both"/>
        <w:rPr>
          <w:rFonts w:ascii="Bookman Old Style" w:hAnsi="Bookman Old Style"/>
          <w:sz w:val="24"/>
          <w:szCs w:val="24"/>
          <w:lang w:eastAsia="id-ID"/>
        </w:rPr>
      </w:pPr>
      <w:r w:rsidRPr="00D47609">
        <w:rPr>
          <w:rFonts w:ascii="Bookman Old Style" w:hAnsi="Bookman Old Style"/>
          <w:sz w:val="24"/>
          <w:szCs w:val="24"/>
          <w:lang w:eastAsia="id-ID"/>
        </w:rPr>
        <w:t xml:space="preserve">Dari sisi Korban/Penyintas, diantaranya </w:t>
      </w:r>
      <w:r>
        <w:rPr>
          <w:rFonts w:ascii="Bookman Old Style" w:hAnsi="Bookman Old Style"/>
          <w:sz w:val="24"/>
          <w:szCs w:val="24"/>
          <w:lang w:eastAsia="id-ID"/>
        </w:rPr>
        <w:t>yaitu</w:t>
      </w:r>
      <w:r w:rsidRPr="00D47609">
        <w:rPr>
          <w:rFonts w:ascii="Bookman Old Style" w:hAnsi="Bookman Old Style"/>
          <w:sz w:val="24"/>
          <w:szCs w:val="24"/>
          <w:lang w:eastAsia="id-ID"/>
        </w:rPr>
        <w:t>:</w:t>
      </w:r>
    </w:p>
    <w:p w14:paraId="716976D2" w14:textId="4385586F" w:rsidR="00D47609" w:rsidRPr="00D47609" w:rsidRDefault="00D47609" w:rsidP="00207CB7">
      <w:pPr>
        <w:pStyle w:val="ListParagraph"/>
        <w:numPr>
          <w:ilvl w:val="1"/>
          <w:numId w:val="50"/>
        </w:numPr>
        <w:spacing w:after="0" w:line="360" w:lineRule="auto"/>
        <w:ind w:left="1276" w:hanging="425"/>
        <w:jc w:val="both"/>
        <w:rPr>
          <w:rFonts w:ascii="Bookman Old Style" w:hAnsi="Bookman Old Style"/>
          <w:sz w:val="24"/>
          <w:szCs w:val="24"/>
          <w:lang w:eastAsia="id-ID"/>
        </w:rPr>
      </w:pPr>
      <w:r w:rsidRPr="00D47609">
        <w:rPr>
          <w:rFonts w:ascii="Bookman Old Style" w:hAnsi="Bookman Old Style"/>
          <w:sz w:val="24"/>
          <w:szCs w:val="24"/>
          <w:lang w:eastAsia="id-ID"/>
        </w:rPr>
        <w:t>Korban/</w:t>
      </w:r>
      <w:r>
        <w:rPr>
          <w:rFonts w:ascii="Bookman Old Style" w:hAnsi="Bookman Old Style"/>
          <w:sz w:val="24"/>
          <w:szCs w:val="24"/>
          <w:lang w:eastAsia="id-ID"/>
        </w:rPr>
        <w:t>P</w:t>
      </w:r>
      <w:r w:rsidRPr="00D47609">
        <w:rPr>
          <w:rFonts w:ascii="Bookman Old Style" w:hAnsi="Bookman Old Style"/>
          <w:sz w:val="24"/>
          <w:szCs w:val="24"/>
          <w:lang w:eastAsia="id-ID"/>
        </w:rPr>
        <w:t>enyintas dan/atau keluarga sangat kebingungan karena mengalami peristiwa traumatis berulang (bencana dan kekerasan), tidak tahu harus melapor ke mana dan kepada siapa. Terlebih jika korban/penyintas terpisah dari keluarganya dan dari orang-orang yang ia kenal;</w:t>
      </w:r>
    </w:p>
    <w:p w14:paraId="3B12852C" w14:textId="146022BD" w:rsidR="00D47609" w:rsidRPr="00D47609" w:rsidRDefault="00D47609" w:rsidP="00207CB7">
      <w:pPr>
        <w:pStyle w:val="ListParagraph"/>
        <w:numPr>
          <w:ilvl w:val="1"/>
          <w:numId w:val="50"/>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k</w:t>
      </w:r>
      <w:r w:rsidRPr="00D47609">
        <w:rPr>
          <w:rFonts w:ascii="Bookman Old Style" w:hAnsi="Bookman Old Style"/>
          <w:sz w:val="24"/>
          <w:szCs w:val="24"/>
          <w:lang w:eastAsia="id-ID"/>
        </w:rPr>
        <w:t>hawatir menambah permasalahan keluarga dalam kondisi yang sudah sulit akibat bencana, ingin melindungi diri dan keluarga, terlebih jika ada ancaman kekerasan;</w:t>
      </w:r>
      <w:r>
        <w:rPr>
          <w:rFonts w:ascii="Bookman Old Style" w:hAnsi="Bookman Old Style"/>
          <w:sz w:val="24"/>
          <w:szCs w:val="24"/>
          <w:lang w:eastAsia="id-ID"/>
        </w:rPr>
        <w:t xml:space="preserve"> dan</w:t>
      </w:r>
    </w:p>
    <w:p w14:paraId="19CFAC15" w14:textId="69464FCB" w:rsidR="00D47609" w:rsidRPr="00D47609" w:rsidRDefault="00D47609" w:rsidP="00207CB7">
      <w:pPr>
        <w:pStyle w:val="ListParagraph"/>
        <w:numPr>
          <w:ilvl w:val="1"/>
          <w:numId w:val="50"/>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d</w:t>
      </w:r>
      <w:r w:rsidRPr="00D47609">
        <w:rPr>
          <w:rFonts w:ascii="Bookman Old Style" w:hAnsi="Bookman Old Style"/>
          <w:sz w:val="24"/>
          <w:szCs w:val="24"/>
          <w:lang w:eastAsia="id-ID"/>
        </w:rPr>
        <w:t>ianggap menambah masalah;</w:t>
      </w:r>
    </w:p>
    <w:p w14:paraId="34381CCD" w14:textId="27CAB0A2" w:rsidR="00D47609" w:rsidRPr="00D47609" w:rsidRDefault="00D47609" w:rsidP="00207CB7">
      <w:pPr>
        <w:pStyle w:val="ListParagraph"/>
        <w:numPr>
          <w:ilvl w:val="1"/>
          <w:numId w:val="40"/>
        </w:numPr>
        <w:spacing w:after="0" w:line="360" w:lineRule="auto"/>
        <w:ind w:left="851" w:hanging="425"/>
        <w:jc w:val="both"/>
        <w:rPr>
          <w:rFonts w:ascii="Bookman Old Style" w:hAnsi="Bookman Old Style"/>
          <w:sz w:val="24"/>
          <w:szCs w:val="24"/>
          <w:lang w:eastAsia="id-ID"/>
        </w:rPr>
      </w:pPr>
      <w:r w:rsidRPr="00D47609">
        <w:rPr>
          <w:rFonts w:ascii="Bookman Old Style" w:hAnsi="Bookman Old Style"/>
          <w:sz w:val="24"/>
          <w:szCs w:val="24"/>
          <w:lang w:eastAsia="id-ID"/>
        </w:rPr>
        <w:t>Dari sisi layanan:</w:t>
      </w:r>
    </w:p>
    <w:p w14:paraId="3FFA0FC4" w14:textId="0BC8F076" w:rsidR="00D47609" w:rsidRPr="00D47609" w:rsidRDefault="00D47609" w:rsidP="00207CB7">
      <w:pPr>
        <w:pStyle w:val="ListParagraph"/>
        <w:numPr>
          <w:ilvl w:val="1"/>
          <w:numId w:val="51"/>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t</w:t>
      </w:r>
      <w:r w:rsidRPr="00D47609">
        <w:rPr>
          <w:rFonts w:ascii="Bookman Old Style" w:hAnsi="Bookman Old Style"/>
          <w:sz w:val="24"/>
          <w:szCs w:val="24"/>
          <w:lang w:eastAsia="id-ID"/>
        </w:rPr>
        <w:t>idak berfungsinya kegiatan pencegahan dan penanganan dari lembaga penyedia layanan;</w:t>
      </w:r>
    </w:p>
    <w:p w14:paraId="440AF8C9" w14:textId="2302BBDD" w:rsidR="00D47609" w:rsidRPr="00D47609" w:rsidRDefault="00D47609" w:rsidP="00207CB7">
      <w:pPr>
        <w:pStyle w:val="ListParagraph"/>
        <w:numPr>
          <w:ilvl w:val="1"/>
          <w:numId w:val="51"/>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m</w:t>
      </w:r>
      <w:r w:rsidRPr="00D47609">
        <w:rPr>
          <w:rFonts w:ascii="Bookman Old Style" w:hAnsi="Bookman Old Style"/>
          <w:sz w:val="24"/>
          <w:szCs w:val="24"/>
          <w:lang w:eastAsia="id-ID"/>
        </w:rPr>
        <w:t>inimnya wilayah/tempat aman bagi perempuan dan anak untuk melapor dan melindungi diri dari kekerasan yang dialami;</w:t>
      </w:r>
    </w:p>
    <w:p w14:paraId="6746257D" w14:textId="531C100E" w:rsidR="00D47609" w:rsidRPr="00D47609" w:rsidRDefault="00D47609" w:rsidP="00207CB7">
      <w:pPr>
        <w:pStyle w:val="ListParagraph"/>
        <w:numPr>
          <w:ilvl w:val="1"/>
          <w:numId w:val="51"/>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k</w:t>
      </w:r>
      <w:r w:rsidRPr="00D47609">
        <w:rPr>
          <w:rFonts w:ascii="Bookman Old Style" w:hAnsi="Bookman Old Style"/>
          <w:sz w:val="24"/>
          <w:szCs w:val="24"/>
          <w:lang w:eastAsia="id-ID"/>
        </w:rPr>
        <w:t>eterbatasan upaya pencegahan dan penanganan karena proses perpindahan (dari lokasi bencana ke tempat pengungsian lalu ke lokasi asal atau relokasi). Korban/penyintas mungkin hanya bisa ditangani satu kali saja sehingga penanganannya tidak selesai;</w:t>
      </w:r>
    </w:p>
    <w:p w14:paraId="25195CFC" w14:textId="321A7BA5" w:rsidR="00D47609" w:rsidRPr="00D47609" w:rsidRDefault="00D47609" w:rsidP="00207CB7">
      <w:pPr>
        <w:pStyle w:val="ListParagraph"/>
        <w:numPr>
          <w:ilvl w:val="1"/>
          <w:numId w:val="51"/>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t</w:t>
      </w:r>
      <w:r w:rsidRPr="00D47609">
        <w:rPr>
          <w:rFonts w:ascii="Bookman Old Style" w:hAnsi="Bookman Old Style"/>
          <w:sz w:val="24"/>
          <w:szCs w:val="24"/>
          <w:lang w:eastAsia="id-ID"/>
        </w:rPr>
        <w:t>idak semua petugas yang ada dan yang didatangkan dari luar memahami prinsip penanganan KBG, memiliki perspektif dan ketrampilan, serta memahami mekanisme pencegahan dan penanganan KBG. Pada beberapa pengalaman bencana pihak eksternal justru menjadi pelaku kekerasan. Terlebih mereka memiliki posisi relasi yang lebih tinggi bila dibandingkan dengan komunitas yang terdampak karena ‘ketergantungan’ pada pihak eksternal untuk dapat bertahan hidup;</w:t>
      </w:r>
      <w:r>
        <w:rPr>
          <w:rFonts w:ascii="Bookman Old Style" w:hAnsi="Bookman Old Style"/>
          <w:sz w:val="24"/>
          <w:szCs w:val="24"/>
          <w:lang w:eastAsia="id-ID"/>
        </w:rPr>
        <w:t xml:space="preserve"> dan</w:t>
      </w:r>
    </w:p>
    <w:p w14:paraId="7C4612A0" w14:textId="7DE48BF0" w:rsidR="00D47609" w:rsidRPr="00D47609" w:rsidRDefault="00D47609" w:rsidP="00207CB7">
      <w:pPr>
        <w:pStyle w:val="ListParagraph"/>
        <w:numPr>
          <w:ilvl w:val="1"/>
          <w:numId w:val="51"/>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b</w:t>
      </w:r>
      <w:r w:rsidRPr="00D47609">
        <w:rPr>
          <w:rFonts w:ascii="Bookman Old Style" w:hAnsi="Bookman Old Style"/>
          <w:sz w:val="24"/>
          <w:szCs w:val="24"/>
          <w:lang w:eastAsia="id-ID"/>
        </w:rPr>
        <w:t>elum adanya pedoman pengintegrasian pencegahan dan penanganan KBG dalam bencana yang disepakati untuk menjadi acuan nasional</w:t>
      </w:r>
      <w:r>
        <w:rPr>
          <w:rFonts w:ascii="Bookman Old Style" w:hAnsi="Bookman Old Style"/>
          <w:sz w:val="24"/>
          <w:szCs w:val="24"/>
          <w:lang w:eastAsia="id-ID"/>
        </w:rPr>
        <w:t>.</w:t>
      </w:r>
    </w:p>
    <w:p w14:paraId="3184F5BE" w14:textId="77777777" w:rsidR="00D47609" w:rsidRDefault="00D47609" w:rsidP="00D47609">
      <w:pPr>
        <w:spacing w:after="0" w:line="360" w:lineRule="auto"/>
        <w:contextualSpacing/>
        <w:jc w:val="both"/>
        <w:rPr>
          <w:rFonts w:ascii="Bookman Old Style" w:hAnsi="Bookman Old Style"/>
          <w:sz w:val="24"/>
          <w:szCs w:val="24"/>
          <w:lang w:val="en-US" w:eastAsia="id-ID"/>
        </w:rPr>
      </w:pPr>
    </w:p>
    <w:p w14:paraId="193948AB" w14:textId="4B66F7FF" w:rsidR="00526932" w:rsidRDefault="00526932" w:rsidP="000B1A1B">
      <w:pPr>
        <w:rPr>
          <w:rFonts w:ascii="Bookman Old Style" w:hAnsi="Bookman Old Style"/>
          <w:sz w:val="24"/>
          <w:szCs w:val="24"/>
          <w:lang w:val="en-US" w:eastAsia="id-ID"/>
        </w:rPr>
      </w:pPr>
    </w:p>
    <w:p w14:paraId="4844D61E" w14:textId="13D706A2" w:rsidR="00D47609" w:rsidRDefault="00D47609" w:rsidP="000B1A1B">
      <w:pPr>
        <w:rPr>
          <w:rFonts w:ascii="Bookman Old Style" w:hAnsi="Bookman Old Style"/>
          <w:sz w:val="24"/>
          <w:szCs w:val="24"/>
          <w:lang w:val="en-US" w:eastAsia="id-ID"/>
        </w:rPr>
      </w:pPr>
    </w:p>
    <w:p w14:paraId="3B261E23" w14:textId="405F01C7" w:rsidR="00D47609" w:rsidRDefault="00D47609" w:rsidP="000B1A1B">
      <w:pPr>
        <w:rPr>
          <w:rFonts w:ascii="Bookman Old Style" w:hAnsi="Bookman Old Style"/>
          <w:sz w:val="24"/>
          <w:szCs w:val="24"/>
          <w:lang w:val="en-US" w:eastAsia="id-ID"/>
        </w:rPr>
      </w:pPr>
    </w:p>
    <w:p w14:paraId="17D3F9B3" w14:textId="3A1F09AA" w:rsidR="00D47609" w:rsidRDefault="00D47609" w:rsidP="000B1A1B">
      <w:pPr>
        <w:rPr>
          <w:rFonts w:ascii="Bookman Old Style" w:hAnsi="Bookman Old Style"/>
          <w:sz w:val="24"/>
          <w:szCs w:val="24"/>
          <w:lang w:val="en-US" w:eastAsia="id-ID"/>
        </w:rPr>
      </w:pPr>
    </w:p>
    <w:p w14:paraId="53C29D17" w14:textId="6C116F7E" w:rsidR="00D47609" w:rsidRDefault="00D47609" w:rsidP="000B1A1B">
      <w:pPr>
        <w:rPr>
          <w:rFonts w:ascii="Bookman Old Style" w:hAnsi="Bookman Old Style"/>
          <w:sz w:val="24"/>
          <w:szCs w:val="24"/>
          <w:lang w:val="en-US" w:eastAsia="id-ID"/>
        </w:rPr>
      </w:pPr>
    </w:p>
    <w:p w14:paraId="73EF2371" w14:textId="382F8AD5" w:rsidR="00D47609" w:rsidRDefault="00D47609" w:rsidP="000B1A1B">
      <w:pPr>
        <w:rPr>
          <w:rFonts w:ascii="Bookman Old Style" w:hAnsi="Bookman Old Style"/>
          <w:sz w:val="24"/>
          <w:szCs w:val="24"/>
          <w:lang w:val="en-US" w:eastAsia="id-ID"/>
        </w:rPr>
      </w:pPr>
    </w:p>
    <w:p w14:paraId="12EDCCB2" w14:textId="47D28ECC" w:rsidR="00D47609" w:rsidRDefault="00D47609" w:rsidP="000B1A1B">
      <w:pPr>
        <w:rPr>
          <w:rFonts w:ascii="Bookman Old Style" w:hAnsi="Bookman Old Style"/>
          <w:sz w:val="24"/>
          <w:szCs w:val="24"/>
          <w:lang w:val="en-US" w:eastAsia="id-ID"/>
        </w:rPr>
      </w:pPr>
    </w:p>
    <w:p w14:paraId="73BD028C" w14:textId="351797EA" w:rsidR="00D47609" w:rsidRDefault="00D47609" w:rsidP="000B1A1B">
      <w:pPr>
        <w:rPr>
          <w:rFonts w:ascii="Bookman Old Style" w:hAnsi="Bookman Old Style"/>
          <w:sz w:val="24"/>
          <w:szCs w:val="24"/>
          <w:lang w:val="en-US" w:eastAsia="id-ID"/>
        </w:rPr>
      </w:pPr>
    </w:p>
    <w:p w14:paraId="652BCAF1" w14:textId="5C155EB5" w:rsidR="00D47609" w:rsidRDefault="00D47609" w:rsidP="000B1A1B">
      <w:pPr>
        <w:rPr>
          <w:rFonts w:ascii="Bookman Old Style" w:hAnsi="Bookman Old Style"/>
          <w:sz w:val="24"/>
          <w:szCs w:val="24"/>
          <w:lang w:val="en-US" w:eastAsia="id-ID"/>
        </w:rPr>
      </w:pPr>
    </w:p>
    <w:p w14:paraId="3ADF39D2" w14:textId="20B9EEA1" w:rsidR="00D47609" w:rsidRDefault="00D47609" w:rsidP="000B1A1B">
      <w:pPr>
        <w:rPr>
          <w:rFonts w:ascii="Bookman Old Style" w:hAnsi="Bookman Old Style"/>
          <w:sz w:val="24"/>
          <w:szCs w:val="24"/>
          <w:lang w:val="en-US" w:eastAsia="id-ID"/>
        </w:rPr>
      </w:pPr>
    </w:p>
    <w:p w14:paraId="180458F4" w14:textId="79D54089" w:rsidR="00D47609" w:rsidRDefault="00D47609" w:rsidP="000B1A1B">
      <w:pPr>
        <w:rPr>
          <w:rFonts w:ascii="Bookman Old Style" w:hAnsi="Bookman Old Style"/>
          <w:sz w:val="24"/>
          <w:szCs w:val="24"/>
          <w:lang w:val="en-US" w:eastAsia="id-ID"/>
        </w:rPr>
      </w:pPr>
    </w:p>
    <w:p w14:paraId="0519B4F2" w14:textId="463F4E0D" w:rsidR="00D47609" w:rsidRDefault="00D47609" w:rsidP="000B1A1B">
      <w:pPr>
        <w:rPr>
          <w:rFonts w:ascii="Bookman Old Style" w:hAnsi="Bookman Old Style"/>
          <w:sz w:val="24"/>
          <w:szCs w:val="24"/>
          <w:lang w:val="en-US" w:eastAsia="id-ID"/>
        </w:rPr>
      </w:pPr>
    </w:p>
    <w:p w14:paraId="05A23406" w14:textId="3AB281DA" w:rsidR="00D47609" w:rsidRDefault="00D47609" w:rsidP="000B1A1B">
      <w:pPr>
        <w:rPr>
          <w:rFonts w:ascii="Bookman Old Style" w:hAnsi="Bookman Old Style"/>
          <w:sz w:val="24"/>
          <w:szCs w:val="24"/>
          <w:lang w:val="en-US" w:eastAsia="id-ID"/>
        </w:rPr>
      </w:pPr>
    </w:p>
    <w:p w14:paraId="6D2C6075" w14:textId="5A7D67A8" w:rsidR="00D47609" w:rsidRDefault="00D47609" w:rsidP="000B1A1B">
      <w:pPr>
        <w:rPr>
          <w:rFonts w:ascii="Bookman Old Style" w:hAnsi="Bookman Old Style"/>
          <w:sz w:val="24"/>
          <w:szCs w:val="24"/>
          <w:lang w:val="en-US" w:eastAsia="id-ID"/>
        </w:rPr>
      </w:pPr>
    </w:p>
    <w:p w14:paraId="17FE7B50" w14:textId="18CD7964" w:rsidR="00D47609" w:rsidRDefault="00D47609" w:rsidP="000B1A1B">
      <w:pPr>
        <w:rPr>
          <w:rFonts w:ascii="Bookman Old Style" w:hAnsi="Bookman Old Style"/>
          <w:sz w:val="24"/>
          <w:szCs w:val="24"/>
          <w:lang w:val="en-US" w:eastAsia="id-ID"/>
        </w:rPr>
      </w:pPr>
    </w:p>
    <w:p w14:paraId="1DB6B631" w14:textId="05782682" w:rsidR="00D47609" w:rsidRDefault="00D47609" w:rsidP="000B1A1B">
      <w:pPr>
        <w:rPr>
          <w:rFonts w:ascii="Bookman Old Style" w:hAnsi="Bookman Old Style"/>
          <w:sz w:val="24"/>
          <w:szCs w:val="24"/>
          <w:lang w:val="en-US" w:eastAsia="id-ID"/>
        </w:rPr>
      </w:pPr>
    </w:p>
    <w:p w14:paraId="6D69FF3F" w14:textId="167212AB" w:rsidR="00D47609" w:rsidRDefault="00D47609" w:rsidP="000B1A1B">
      <w:pPr>
        <w:rPr>
          <w:rFonts w:ascii="Bookman Old Style" w:hAnsi="Bookman Old Style"/>
          <w:sz w:val="24"/>
          <w:szCs w:val="24"/>
          <w:lang w:val="en-US" w:eastAsia="id-ID"/>
        </w:rPr>
      </w:pPr>
    </w:p>
    <w:p w14:paraId="3142EA7C" w14:textId="6F2A7202" w:rsidR="00D47609" w:rsidRDefault="00D47609" w:rsidP="000B1A1B">
      <w:pPr>
        <w:rPr>
          <w:rFonts w:ascii="Bookman Old Style" w:hAnsi="Bookman Old Style"/>
          <w:sz w:val="24"/>
          <w:szCs w:val="24"/>
          <w:lang w:val="en-US" w:eastAsia="id-ID"/>
        </w:rPr>
      </w:pPr>
    </w:p>
    <w:p w14:paraId="4A64A432" w14:textId="11FBFA8B" w:rsidR="00D47609" w:rsidRDefault="00D47609" w:rsidP="000B1A1B">
      <w:pPr>
        <w:rPr>
          <w:rFonts w:ascii="Bookman Old Style" w:hAnsi="Bookman Old Style"/>
          <w:sz w:val="24"/>
          <w:szCs w:val="24"/>
          <w:lang w:val="en-US" w:eastAsia="id-ID"/>
        </w:rPr>
      </w:pPr>
    </w:p>
    <w:p w14:paraId="0AC75AF3" w14:textId="1CF8D573" w:rsidR="00D47609" w:rsidRDefault="00D47609" w:rsidP="000B1A1B">
      <w:pPr>
        <w:rPr>
          <w:rFonts w:ascii="Bookman Old Style" w:hAnsi="Bookman Old Style"/>
          <w:sz w:val="24"/>
          <w:szCs w:val="24"/>
          <w:lang w:val="en-US" w:eastAsia="id-ID"/>
        </w:rPr>
      </w:pPr>
    </w:p>
    <w:p w14:paraId="112166F6" w14:textId="49779819" w:rsidR="00D47609" w:rsidRDefault="00D47609" w:rsidP="000B1A1B">
      <w:pPr>
        <w:rPr>
          <w:rFonts w:ascii="Bookman Old Style" w:hAnsi="Bookman Old Style"/>
          <w:sz w:val="24"/>
          <w:szCs w:val="24"/>
          <w:lang w:val="en-US" w:eastAsia="id-ID"/>
        </w:rPr>
      </w:pPr>
    </w:p>
    <w:p w14:paraId="0C12E1C9" w14:textId="4B6C824F" w:rsidR="00D47609" w:rsidRDefault="00D47609" w:rsidP="000B1A1B">
      <w:pPr>
        <w:rPr>
          <w:rFonts w:ascii="Bookman Old Style" w:hAnsi="Bookman Old Style"/>
          <w:sz w:val="24"/>
          <w:szCs w:val="24"/>
          <w:lang w:val="en-US" w:eastAsia="id-ID"/>
        </w:rPr>
      </w:pPr>
    </w:p>
    <w:p w14:paraId="1CCFE393" w14:textId="6E5A2DD4" w:rsidR="00D47609" w:rsidRDefault="00D47609" w:rsidP="000B1A1B">
      <w:pPr>
        <w:rPr>
          <w:rFonts w:ascii="Bookman Old Style" w:hAnsi="Bookman Old Style"/>
          <w:sz w:val="24"/>
          <w:szCs w:val="24"/>
          <w:lang w:val="en-US" w:eastAsia="id-ID"/>
        </w:rPr>
      </w:pPr>
    </w:p>
    <w:p w14:paraId="149D1D66" w14:textId="6A7D7D70" w:rsidR="00D47609" w:rsidRDefault="00D47609" w:rsidP="000B1A1B">
      <w:pPr>
        <w:rPr>
          <w:rFonts w:ascii="Bookman Old Style" w:hAnsi="Bookman Old Style"/>
          <w:sz w:val="24"/>
          <w:szCs w:val="24"/>
          <w:lang w:val="en-US" w:eastAsia="id-ID"/>
        </w:rPr>
      </w:pPr>
    </w:p>
    <w:p w14:paraId="6B42120B" w14:textId="60BB2076" w:rsidR="00D47609" w:rsidRDefault="00D47609" w:rsidP="000B1A1B">
      <w:pPr>
        <w:rPr>
          <w:rFonts w:ascii="Bookman Old Style" w:hAnsi="Bookman Old Style"/>
          <w:sz w:val="24"/>
          <w:szCs w:val="24"/>
          <w:lang w:val="en-US" w:eastAsia="id-ID"/>
        </w:rPr>
      </w:pPr>
    </w:p>
    <w:p w14:paraId="05D94170" w14:textId="7AB00EBF" w:rsidR="00D47609" w:rsidRDefault="00D47609" w:rsidP="000B1A1B">
      <w:pPr>
        <w:rPr>
          <w:rFonts w:ascii="Bookman Old Style" w:hAnsi="Bookman Old Style"/>
          <w:sz w:val="24"/>
          <w:szCs w:val="24"/>
          <w:lang w:val="en-US" w:eastAsia="id-ID"/>
        </w:rPr>
      </w:pPr>
    </w:p>
    <w:p w14:paraId="4F32A3E8" w14:textId="64C6D21F" w:rsidR="00D47609" w:rsidRDefault="00D47609" w:rsidP="000B1A1B">
      <w:pPr>
        <w:rPr>
          <w:rFonts w:ascii="Bookman Old Style" w:hAnsi="Bookman Old Style"/>
          <w:sz w:val="24"/>
          <w:szCs w:val="24"/>
          <w:lang w:val="en-US" w:eastAsia="id-ID"/>
        </w:rPr>
      </w:pPr>
    </w:p>
    <w:p w14:paraId="3A77DD1B" w14:textId="236A3997" w:rsidR="00D47609" w:rsidRDefault="00D47609" w:rsidP="000B1A1B">
      <w:pPr>
        <w:rPr>
          <w:rFonts w:ascii="Bookman Old Style" w:hAnsi="Bookman Old Style"/>
          <w:sz w:val="24"/>
          <w:szCs w:val="24"/>
          <w:lang w:val="en-US" w:eastAsia="id-ID"/>
        </w:rPr>
      </w:pPr>
    </w:p>
    <w:p w14:paraId="3D301518" w14:textId="78A61F3E" w:rsidR="00D47609" w:rsidRDefault="00D47609" w:rsidP="000B1A1B">
      <w:pPr>
        <w:rPr>
          <w:rFonts w:ascii="Bookman Old Style" w:hAnsi="Bookman Old Style"/>
          <w:sz w:val="24"/>
          <w:szCs w:val="24"/>
          <w:lang w:val="en-US" w:eastAsia="id-ID"/>
        </w:rPr>
      </w:pPr>
    </w:p>
    <w:p w14:paraId="18099273" w14:textId="4244023F" w:rsidR="00D47609" w:rsidRDefault="00D47609" w:rsidP="000B1A1B">
      <w:pPr>
        <w:rPr>
          <w:rFonts w:ascii="Bookman Old Style" w:hAnsi="Bookman Old Style"/>
          <w:sz w:val="24"/>
          <w:szCs w:val="24"/>
          <w:lang w:val="en-US" w:eastAsia="id-ID"/>
        </w:rPr>
      </w:pPr>
    </w:p>
    <w:p w14:paraId="4616F4C4" w14:textId="142EAB0B" w:rsidR="00D47609" w:rsidRPr="00BD646D" w:rsidRDefault="00D47609" w:rsidP="00D47609">
      <w:pPr>
        <w:spacing w:after="0" w:line="360" w:lineRule="auto"/>
        <w:contextualSpacing/>
        <w:jc w:val="center"/>
        <w:rPr>
          <w:rFonts w:ascii="Bookman Old Style" w:hAnsi="Bookman Old Style"/>
          <w:sz w:val="24"/>
          <w:szCs w:val="24"/>
          <w:lang w:val="en-US" w:eastAsia="id-ID"/>
        </w:rPr>
      </w:pPr>
      <w:r w:rsidRPr="00BD646D">
        <w:rPr>
          <w:rFonts w:ascii="Bookman Old Style" w:hAnsi="Bookman Old Style"/>
          <w:sz w:val="24"/>
          <w:szCs w:val="24"/>
          <w:lang w:val="en-US" w:eastAsia="id-ID"/>
        </w:rPr>
        <w:t>BAB III</w:t>
      </w:r>
    </w:p>
    <w:p w14:paraId="5D648FD9" w14:textId="6EA9CAE6" w:rsidR="00D47609" w:rsidRDefault="00D47609" w:rsidP="00D47609">
      <w:pPr>
        <w:spacing w:after="0" w:line="360" w:lineRule="auto"/>
        <w:contextualSpacing/>
        <w:jc w:val="center"/>
        <w:rPr>
          <w:rFonts w:ascii="Bookman Old Style" w:hAnsi="Bookman Old Style"/>
          <w:sz w:val="24"/>
          <w:szCs w:val="24"/>
          <w:lang w:val="en-US" w:eastAsia="id-ID"/>
        </w:rPr>
      </w:pPr>
      <w:r w:rsidRPr="00BD646D">
        <w:rPr>
          <w:rFonts w:ascii="Bookman Old Style" w:hAnsi="Bookman Old Style"/>
          <w:sz w:val="24"/>
          <w:szCs w:val="24"/>
          <w:lang w:val="en-US" w:eastAsia="id-ID"/>
        </w:rPr>
        <w:t>PRINSIP UMUM DAN KODE ETIK DALAM PENCEGAHAN DAN PENANGANAN KEKERASAN BERBASIS GENDER</w:t>
      </w:r>
    </w:p>
    <w:p w14:paraId="44947A34" w14:textId="0153BA03" w:rsidR="00D47609" w:rsidRDefault="00D47609" w:rsidP="00D47609">
      <w:pPr>
        <w:spacing w:after="0" w:line="360" w:lineRule="auto"/>
        <w:contextualSpacing/>
        <w:rPr>
          <w:rFonts w:ascii="Bookman Old Style" w:hAnsi="Bookman Old Style"/>
          <w:sz w:val="24"/>
          <w:szCs w:val="24"/>
          <w:lang w:val="en-US" w:eastAsia="id-ID"/>
        </w:rPr>
      </w:pPr>
    </w:p>
    <w:p w14:paraId="0413A83C" w14:textId="1F4C3588" w:rsidR="00491267" w:rsidRDefault="00491267" w:rsidP="00491267">
      <w:pPr>
        <w:spacing w:after="0" w:line="360" w:lineRule="auto"/>
        <w:ind w:firstLine="851"/>
        <w:contextualSpacing/>
        <w:jc w:val="both"/>
        <w:rPr>
          <w:rFonts w:ascii="Bookman Old Style" w:hAnsi="Bookman Old Style"/>
          <w:sz w:val="24"/>
          <w:szCs w:val="24"/>
          <w:lang w:val="en-US" w:eastAsia="id-ID"/>
        </w:rPr>
      </w:pPr>
      <w:r w:rsidRPr="00491267">
        <w:rPr>
          <w:rFonts w:ascii="Bookman Old Style" w:hAnsi="Bookman Old Style"/>
          <w:sz w:val="24"/>
          <w:szCs w:val="24"/>
          <w:lang w:val="en-US" w:eastAsia="id-ID"/>
        </w:rPr>
        <w:t>Prinsip pencegahan dan penanganan KBG merefleksikan nilai dan sikap yang berperspektif Korban/Penyintas. Prinsip ini berlaku bagi semua pihak agar dapat meminimalisir kemungkinan Korban/Penyintas untuk kembali menjadi korban (reviktimisasi) sehingga berdampak lebih buruk. Pihak yang tidak mengaplikasikan prinsip berikut ini sebaiknya tidak menangani Korban/Penyintas KBG.</w:t>
      </w:r>
    </w:p>
    <w:p w14:paraId="49AE767A" w14:textId="77777777" w:rsidR="00D74C85" w:rsidRDefault="00D74C85" w:rsidP="00491267">
      <w:pPr>
        <w:spacing w:after="0" w:line="360" w:lineRule="auto"/>
        <w:ind w:firstLine="851"/>
        <w:contextualSpacing/>
        <w:jc w:val="both"/>
        <w:rPr>
          <w:rFonts w:ascii="Bookman Old Style" w:hAnsi="Bookman Old Style"/>
          <w:sz w:val="24"/>
          <w:szCs w:val="24"/>
          <w:lang w:val="en-US" w:eastAsia="id-ID"/>
        </w:rPr>
      </w:pPr>
    </w:p>
    <w:p w14:paraId="265C2EFA" w14:textId="2199AB45" w:rsidR="00D74C85" w:rsidRPr="00D74C85" w:rsidRDefault="00D74C85" w:rsidP="00207CB7">
      <w:pPr>
        <w:pStyle w:val="ListParagraph"/>
        <w:numPr>
          <w:ilvl w:val="2"/>
          <w:numId w:val="50"/>
        </w:numPr>
        <w:spacing w:after="0" w:line="360" w:lineRule="auto"/>
        <w:ind w:left="0" w:hanging="426"/>
        <w:jc w:val="both"/>
        <w:rPr>
          <w:rFonts w:ascii="Bookman Old Style" w:hAnsi="Bookman Old Style"/>
          <w:sz w:val="24"/>
          <w:szCs w:val="24"/>
          <w:lang w:eastAsia="id-ID"/>
        </w:rPr>
      </w:pPr>
      <w:r w:rsidRPr="00D74C85">
        <w:rPr>
          <w:rFonts w:ascii="Bookman Old Style" w:hAnsi="Bookman Old Style"/>
          <w:sz w:val="24"/>
          <w:szCs w:val="24"/>
          <w:lang w:eastAsia="id-ID"/>
        </w:rPr>
        <w:t>P</w:t>
      </w:r>
      <w:r>
        <w:rPr>
          <w:rFonts w:ascii="Bookman Old Style" w:hAnsi="Bookman Old Style"/>
          <w:sz w:val="24"/>
          <w:szCs w:val="24"/>
          <w:lang w:eastAsia="id-ID"/>
        </w:rPr>
        <w:t>rinsip Umum</w:t>
      </w:r>
    </w:p>
    <w:p w14:paraId="3982E3AB" w14:textId="77777777" w:rsidR="00D74C85" w:rsidRPr="00D74C85" w:rsidRDefault="00D74C85" w:rsidP="00D74C85">
      <w:pPr>
        <w:spacing w:after="0" w:line="360" w:lineRule="auto"/>
        <w:ind w:firstLine="851"/>
        <w:contextualSpacing/>
        <w:jc w:val="both"/>
        <w:rPr>
          <w:rFonts w:ascii="Bookman Old Style" w:hAnsi="Bookman Old Style"/>
          <w:sz w:val="24"/>
          <w:szCs w:val="24"/>
          <w:lang w:val="en-US" w:eastAsia="id-ID"/>
        </w:rPr>
      </w:pPr>
    </w:p>
    <w:p w14:paraId="6D64EF76" w14:textId="4503F884" w:rsidR="00D74C85" w:rsidRPr="00D74C85" w:rsidRDefault="00D74C85" w:rsidP="00D74C85">
      <w:pPr>
        <w:spacing w:after="0" w:line="360" w:lineRule="auto"/>
        <w:ind w:firstLine="851"/>
        <w:contextualSpacing/>
        <w:jc w:val="both"/>
        <w:rPr>
          <w:rFonts w:ascii="Bookman Old Style" w:hAnsi="Bookman Old Style"/>
          <w:sz w:val="24"/>
          <w:szCs w:val="24"/>
          <w:lang w:val="en-US" w:eastAsia="id-ID"/>
        </w:rPr>
      </w:pPr>
      <w:r w:rsidRPr="00D74C85">
        <w:rPr>
          <w:rFonts w:ascii="Bookman Old Style" w:hAnsi="Bookman Old Style"/>
          <w:sz w:val="24"/>
          <w:szCs w:val="24"/>
          <w:lang w:val="en-US" w:eastAsia="id-ID"/>
        </w:rPr>
        <w:t>Kementerian Pemberdayaan Perempuan dan Perlindungan Anak di tahun 2010 sudah menyusun Standar Pelayanan Minimal (SPM) dalam penanganan kekerasan terhadap perempuan dan anak. Dalam SPM tersebut diterangkan prinsip-prinsip umum dalam penanganan kekerasan, yaitu:</w:t>
      </w:r>
    </w:p>
    <w:p w14:paraId="3805165C" w14:textId="69A69075" w:rsidR="00D74C85" w:rsidRPr="00D74C85" w:rsidRDefault="00D74C85" w:rsidP="00207CB7">
      <w:pPr>
        <w:pStyle w:val="ListParagraph"/>
        <w:numPr>
          <w:ilvl w:val="3"/>
          <w:numId w:val="50"/>
        </w:numPr>
        <w:spacing w:after="0" w:line="360" w:lineRule="auto"/>
        <w:ind w:left="426" w:hanging="426"/>
        <w:jc w:val="both"/>
        <w:rPr>
          <w:rFonts w:ascii="Bookman Old Style" w:hAnsi="Bookman Old Style"/>
          <w:sz w:val="24"/>
          <w:szCs w:val="24"/>
          <w:lang w:eastAsia="id-ID"/>
        </w:rPr>
      </w:pPr>
      <w:r w:rsidRPr="00D74C85">
        <w:rPr>
          <w:rFonts w:ascii="Bookman Old Style" w:hAnsi="Bookman Old Style"/>
          <w:sz w:val="24"/>
          <w:szCs w:val="24"/>
          <w:lang w:eastAsia="id-ID"/>
        </w:rPr>
        <w:t>Responsif Gender</w:t>
      </w:r>
    </w:p>
    <w:p w14:paraId="0E6C01F0" w14:textId="5C56C443" w:rsidR="00D74C85" w:rsidRPr="00D74C85" w:rsidRDefault="00D74C85" w:rsidP="00D74C85">
      <w:pPr>
        <w:spacing w:after="0" w:line="360" w:lineRule="auto"/>
        <w:ind w:left="426"/>
        <w:contextualSpacing/>
        <w:jc w:val="both"/>
        <w:rPr>
          <w:rFonts w:ascii="Bookman Old Style" w:hAnsi="Bookman Old Style"/>
          <w:sz w:val="24"/>
          <w:szCs w:val="24"/>
          <w:lang w:val="en-US" w:eastAsia="id-ID"/>
        </w:rPr>
      </w:pPr>
      <w:r w:rsidRPr="00D74C85">
        <w:rPr>
          <w:rFonts w:ascii="Bookman Old Style" w:hAnsi="Bookman Old Style"/>
          <w:sz w:val="24"/>
          <w:szCs w:val="24"/>
          <w:lang w:val="en-US" w:eastAsia="id-ID"/>
        </w:rPr>
        <w:t xml:space="preserve">Semua petugas pelayanan harus peka gender ketika mendalami masalah yang dialami </w:t>
      </w:r>
      <w:r>
        <w:rPr>
          <w:rFonts w:ascii="Bookman Old Style" w:hAnsi="Bookman Old Style"/>
          <w:sz w:val="24"/>
          <w:szCs w:val="24"/>
          <w:lang w:val="en-US" w:eastAsia="id-ID"/>
        </w:rPr>
        <w:t>K</w:t>
      </w:r>
      <w:r w:rsidRPr="00D74C85">
        <w:rPr>
          <w:rFonts w:ascii="Bookman Old Style" w:hAnsi="Bookman Old Style"/>
          <w:sz w:val="24"/>
          <w:szCs w:val="24"/>
          <w:lang w:val="en-US" w:eastAsia="id-ID"/>
        </w:rPr>
        <w:t xml:space="preserve">orban dan dapat melakukan pemberdayaan terhadap </w:t>
      </w:r>
      <w:r>
        <w:rPr>
          <w:rFonts w:ascii="Bookman Old Style" w:hAnsi="Bookman Old Style"/>
          <w:sz w:val="24"/>
          <w:szCs w:val="24"/>
          <w:lang w:val="en-US" w:eastAsia="id-ID"/>
        </w:rPr>
        <w:t>K</w:t>
      </w:r>
      <w:r w:rsidRPr="00D74C85">
        <w:rPr>
          <w:rFonts w:ascii="Bookman Old Style" w:hAnsi="Bookman Old Style"/>
          <w:sz w:val="24"/>
          <w:szCs w:val="24"/>
          <w:lang w:val="en-US" w:eastAsia="id-ID"/>
        </w:rPr>
        <w:t>orban.</w:t>
      </w:r>
    </w:p>
    <w:p w14:paraId="05E71BEC" w14:textId="209092D2" w:rsidR="00D74C85" w:rsidRPr="00D74C85" w:rsidRDefault="00D74C85" w:rsidP="00207CB7">
      <w:pPr>
        <w:pStyle w:val="ListParagraph"/>
        <w:numPr>
          <w:ilvl w:val="3"/>
          <w:numId w:val="50"/>
        </w:numPr>
        <w:spacing w:after="0" w:line="360" w:lineRule="auto"/>
        <w:ind w:left="426" w:hanging="426"/>
        <w:jc w:val="both"/>
        <w:rPr>
          <w:rFonts w:ascii="Bookman Old Style" w:hAnsi="Bookman Old Style"/>
          <w:sz w:val="24"/>
          <w:szCs w:val="24"/>
          <w:lang w:eastAsia="id-ID"/>
        </w:rPr>
      </w:pPr>
      <w:r w:rsidRPr="00D74C85">
        <w:rPr>
          <w:rFonts w:ascii="Bookman Old Style" w:hAnsi="Bookman Old Style"/>
          <w:sz w:val="24"/>
          <w:szCs w:val="24"/>
          <w:lang w:eastAsia="id-ID"/>
        </w:rPr>
        <w:t>NonDiskriminasi</w:t>
      </w:r>
    </w:p>
    <w:p w14:paraId="04436B7E" w14:textId="77777777" w:rsidR="00D74C85" w:rsidRPr="00D74C85" w:rsidRDefault="00D74C85" w:rsidP="00D74C85">
      <w:pPr>
        <w:spacing w:after="0" w:line="360" w:lineRule="auto"/>
        <w:ind w:left="426"/>
        <w:contextualSpacing/>
        <w:jc w:val="both"/>
        <w:rPr>
          <w:rFonts w:ascii="Bookman Old Style" w:hAnsi="Bookman Old Style"/>
          <w:sz w:val="24"/>
          <w:szCs w:val="24"/>
          <w:lang w:val="en-US" w:eastAsia="id-ID"/>
        </w:rPr>
      </w:pPr>
      <w:r w:rsidRPr="00D74C85">
        <w:rPr>
          <w:rFonts w:ascii="Bookman Old Style" w:hAnsi="Bookman Old Style"/>
          <w:sz w:val="24"/>
          <w:szCs w:val="24"/>
          <w:lang w:val="en-US" w:eastAsia="id-ID"/>
        </w:rPr>
        <w:t>Setiap perempuan dan anak tanpa kecuali berhak mendapatkan layanan berkaitan dengan kekerasan yang dialaminya; tidak ada seorang pun boleh ditolak atau diberikan prioritas atas yang lain kecuali atas pertimbangan kedaruratan tertentu.</w:t>
      </w:r>
    </w:p>
    <w:p w14:paraId="188A7936" w14:textId="7C1DC571" w:rsidR="00D74C85" w:rsidRPr="00D74C85" w:rsidRDefault="00D74C85" w:rsidP="00207CB7">
      <w:pPr>
        <w:pStyle w:val="ListParagraph"/>
        <w:numPr>
          <w:ilvl w:val="3"/>
          <w:numId w:val="50"/>
        </w:numPr>
        <w:spacing w:after="0" w:line="360" w:lineRule="auto"/>
        <w:ind w:left="426" w:hanging="426"/>
        <w:jc w:val="both"/>
        <w:rPr>
          <w:rFonts w:ascii="Bookman Old Style" w:hAnsi="Bookman Old Style"/>
          <w:sz w:val="24"/>
          <w:szCs w:val="24"/>
          <w:lang w:eastAsia="id-ID"/>
        </w:rPr>
      </w:pPr>
      <w:r w:rsidRPr="00D74C85">
        <w:rPr>
          <w:rFonts w:ascii="Bookman Old Style" w:hAnsi="Bookman Old Style"/>
          <w:sz w:val="24"/>
          <w:szCs w:val="24"/>
          <w:lang w:eastAsia="id-ID"/>
        </w:rPr>
        <w:t>Hubungan Setara dan Menghormati</w:t>
      </w:r>
    </w:p>
    <w:p w14:paraId="4FEABD96" w14:textId="00F8B12E" w:rsidR="00D74C85" w:rsidRPr="00D74C85" w:rsidRDefault="00D74C85" w:rsidP="00D74C85">
      <w:pPr>
        <w:spacing w:after="0" w:line="360" w:lineRule="auto"/>
        <w:ind w:left="426"/>
        <w:contextualSpacing/>
        <w:jc w:val="both"/>
        <w:rPr>
          <w:rFonts w:ascii="Bookman Old Style" w:hAnsi="Bookman Old Style"/>
          <w:sz w:val="24"/>
          <w:szCs w:val="24"/>
          <w:lang w:val="en-US" w:eastAsia="id-ID"/>
        </w:rPr>
      </w:pPr>
      <w:r w:rsidRPr="00D74C85">
        <w:rPr>
          <w:rFonts w:ascii="Bookman Old Style" w:hAnsi="Bookman Old Style"/>
          <w:sz w:val="24"/>
          <w:szCs w:val="24"/>
          <w:lang w:val="en-US" w:eastAsia="id-ID"/>
        </w:rPr>
        <w:t xml:space="preserve">Siapapun </w:t>
      </w:r>
      <w:r>
        <w:rPr>
          <w:rFonts w:ascii="Bookman Old Style" w:hAnsi="Bookman Old Style"/>
          <w:sz w:val="24"/>
          <w:szCs w:val="24"/>
          <w:lang w:val="en-US" w:eastAsia="id-ID"/>
        </w:rPr>
        <w:t>K</w:t>
      </w:r>
      <w:r w:rsidRPr="00D74C85">
        <w:rPr>
          <w:rFonts w:ascii="Bookman Old Style" w:hAnsi="Bookman Old Style"/>
          <w:sz w:val="24"/>
          <w:szCs w:val="24"/>
          <w:lang w:val="en-US" w:eastAsia="id-ID"/>
        </w:rPr>
        <w:t xml:space="preserve">orban, pemberian layanan bagi </w:t>
      </w:r>
      <w:r>
        <w:rPr>
          <w:rFonts w:ascii="Bookman Old Style" w:hAnsi="Bookman Old Style"/>
          <w:sz w:val="24"/>
          <w:szCs w:val="24"/>
          <w:lang w:val="en-US" w:eastAsia="id-ID"/>
        </w:rPr>
        <w:t>K</w:t>
      </w:r>
      <w:r w:rsidRPr="00D74C85">
        <w:rPr>
          <w:rFonts w:ascii="Bookman Old Style" w:hAnsi="Bookman Old Style"/>
          <w:sz w:val="24"/>
          <w:szCs w:val="24"/>
          <w:lang w:val="en-US" w:eastAsia="id-ID"/>
        </w:rPr>
        <w:t xml:space="preserve">orban harus dijalankan dengan rasa hormat untuk membangkitkan harga diri </w:t>
      </w:r>
      <w:r>
        <w:rPr>
          <w:rFonts w:ascii="Bookman Old Style" w:hAnsi="Bookman Old Style"/>
          <w:sz w:val="24"/>
          <w:szCs w:val="24"/>
          <w:lang w:val="en-US" w:eastAsia="id-ID"/>
        </w:rPr>
        <w:t>K</w:t>
      </w:r>
      <w:r w:rsidRPr="00D74C85">
        <w:rPr>
          <w:rFonts w:ascii="Bookman Old Style" w:hAnsi="Bookman Old Style"/>
          <w:sz w:val="24"/>
          <w:szCs w:val="24"/>
          <w:lang w:val="en-US" w:eastAsia="id-ID"/>
        </w:rPr>
        <w:t>orban yang jatuh akibat mengalami kekerasan.</w:t>
      </w:r>
    </w:p>
    <w:p w14:paraId="4746C025" w14:textId="184386D1" w:rsidR="00D74C85" w:rsidRPr="00D74C85" w:rsidRDefault="00D74C85" w:rsidP="00207CB7">
      <w:pPr>
        <w:pStyle w:val="ListParagraph"/>
        <w:numPr>
          <w:ilvl w:val="3"/>
          <w:numId w:val="50"/>
        </w:numPr>
        <w:spacing w:after="0" w:line="360" w:lineRule="auto"/>
        <w:ind w:left="426" w:hanging="426"/>
        <w:jc w:val="both"/>
        <w:rPr>
          <w:rFonts w:ascii="Bookman Old Style" w:hAnsi="Bookman Old Style"/>
          <w:sz w:val="24"/>
          <w:szCs w:val="24"/>
          <w:lang w:eastAsia="id-ID"/>
        </w:rPr>
      </w:pPr>
      <w:r>
        <w:rPr>
          <w:rFonts w:ascii="Bookman Old Style" w:hAnsi="Bookman Old Style"/>
          <w:sz w:val="24"/>
          <w:szCs w:val="24"/>
          <w:lang w:eastAsia="id-ID"/>
        </w:rPr>
        <w:t>M</w:t>
      </w:r>
      <w:r w:rsidRPr="00D74C85">
        <w:rPr>
          <w:rFonts w:ascii="Bookman Old Style" w:hAnsi="Bookman Old Style"/>
          <w:sz w:val="24"/>
          <w:szCs w:val="24"/>
          <w:lang w:eastAsia="id-ID"/>
        </w:rPr>
        <w:t>enjaga Privasi dan Kerahasiaan</w:t>
      </w:r>
    </w:p>
    <w:p w14:paraId="1B762AD6" w14:textId="70F81D96" w:rsidR="00D74C85" w:rsidRPr="00D74C85" w:rsidRDefault="00D74C85" w:rsidP="00D74C85">
      <w:pPr>
        <w:spacing w:after="0" w:line="360" w:lineRule="auto"/>
        <w:ind w:left="426"/>
        <w:contextualSpacing/>
        <w:jc w:val="both"/>
        <w:rPr>
          <w:rFonts w:ascii="Bookman Old Style" w:hAnsi="Bookman Old Style"/>
          <w:sz w:val="24"/>
          <w:szCs w:val="24"/>
          <w:lang w:val="en-US" w:eastAsia="id-ID"/>
        </w:rPr>
      </w:pPr>
      <w:r w:rsidRPr="00D74C85">
        <w:rPr>
          <w:rFonts w:ascii="Bookman Old Style" w:hAnsi="Bookman Old Style"/>
          <w:sz w:val="24"/>
          <w:szCs w:val="24"/>
          <w:lang w:val="en-US" w:eastAsia="id-ID"/>
        </w:rPr>
        <w:t xml:space="preserve">Pelayanan harus diberikan di tempat yang menjamin privasi </w:t>
      </w:r>
      <w:r>
        <w:rPr>
          <w:rFonts w:ascii="Bookman Old Style" w:hAnsi="Bookman Old Style"/>
          <w:sz w:val="24"/>
          <w:szCs w:val="24"/>
          <w:lang w:val="en-US" w:eastAsia="id-ID"/>
        </w:rPr>
        <w:t>K</w:t>
      </w:r>
      <w:r w:rsidRPr="00D74C85">
        <w:rPr>
          <w:rFonts w:ascii="Bookman Old Style" w:hAnsi="Bookman Old Style"/>
          <w:sz w:val="24"/>
          <w:szCs w:val="24"/>
          <w:lang w:val="en-US" w:eastAsia="id-ID"/>
        </w:rPr>
        <w:t xml:space="preserve">orban. Setiap informasi yang terungkap harus dijaga kerahasiaannya dan diketahui hanya oleh pihak yang relevan dalam pemberian layanan. Petugas harus menyampaikan prinsip ini kepada </w:t>
      </w:r>
      <w:r>
        <w:rPr>
          <w:rFonts w:ascii="Bookman Old Style" w:hAnsi="Bookman Old Style"/>
          <w:sz w:val="24"/>
          <w:szCs w:val="24"/>
          <w:lang w:val="en-US" w:eastAsia="id-ID"/>
        </w:rPr>
        <w:t>K</w:t>
      </w:r>
      <w:r w:rsidRPr="00D74C85">
        <w:rPr>
          <w:rFonts w:ascii="Bookman Old Style" w:hAnsi="Bookman Old Style"/>
          <w:sz w:val="24"/>
          <w:szCs w:val="24"/>
          <w:lang w:val="en-US" w:eastAsia="id-ID"/>
        </w:rPr>
        <w:t>orban.</w:t>
      </w:r>
    </w:p>
    <w:p w14:paraId="41DB955A" w14:textId="69278F95" w:rsidR="00D74C85" w:rsidRPr="00D74C85" w:rsidRDefault="00D74C85" w:rsidP="00207CB7">
      <w:pPr>
        <w:pStyle w:val="ListParagraph"/>
        <w:numPr>
          <w:ilvl w:val="3"/>
          <w:numId w:val="50"/>
        </w:numPr>
        <w:spacing w:after="0" w:line="360" w:lineRule="auto"/>
        <w:ind w:left="426" w:hanging="426"/>
        <w:jc w:val="both"/>
        <w:rPr>
          <w:rFonts w:ascii="Bookman Old Style" w:hAnsi="Bookman Old Style"/>
          <w:sz w:val="24"/>
          <w:szCs w:val="24"/>
          <w:lang w:eastAsia="id-ID"/>
        </w:rPr>
      </w:pPr>
      <w:r w:rsidRPr="00D74C85">
        <w:rPr>
          <w:rFonts w:ascii="Bookman Old Style" w:hAnsi="Bookman Old Style"/>
          <w:sz w:val="24"/>
          <w:szCs w:val="24"/>
          <w:lang w:eastAsia="id-ID"/>
        </w:rPr>
        <w:t>Memberi Rasa Aman dan Nyaman</w:t>
      </w:r>
    </w:p>
    <w:p w14:paraId="58C0215F" w14:textId="320EC5DF" w:rsidR="00D74C85" w:rsidRPr="00D74C85" w:rsidRDefault="00D74C85" w:rsidP="00D74C85">
      <w:pPr>
        <w:spacing w:after="0" w:line="360" w:lineRule="auto"/>
        <w:ind w:left="426"/>
        <w:contextualSpacing/>
        <w:jc w:val="both"/>
        <w:rPr>
          <w:rFonts w:ascii="Bookman Old Style" w:hAnsi="Bookman Old Style"/>
          <w:sz w:val="24"/>
          <w:szCs w:val="24"/>
          <w:lang w:val="en-US" w:eastAsia="id-ID"/>
        </w:rPr>
      </w:pPr>
      <w:r>
        <w:rPr>
          <w:rFonts w:ascii="Bookman Old Style" w:hAnsi="Bookman Old Style"/>
          <w:sz w:val="24"/>
          <w:szCs w:val="24"/>
          <w:lang w:val="en-US" w:eastAsia="id-ID"/>
        </w:rPr>
        <w:t>P</w:t>
      </w:r>
      <w:r w:rsidRPr="00D74C85">
        <w:rPr>
          <w:rFonts w:ascii="Bookman Old Style" w:hAnsi="Bookman Old Style"/>
          <w:sz w:val="24"/>
          <w:szCs w:val="24"/>
          <w:lang w:val="en-US" w:eastAsia="id-ID"/>
        </w:rPr>
        <w:t xml:space="preserve">etugas pemberi layanan harus memastikan bahwa </w:t>
      </w:r>
      <w:r>
        <w:rPr>
          <w:rFonts w:ascii="Bookman Old Style" w:hAnsi="Bookman Old Style"/>
          <w:sz w:val="24"/>
          <w:szCs w:val="24"/>
          <w:lang w:val="en-US" w:eastAsia="id-ID"/>
        </w:rPr>
        <w:t>K</w:t>
      </w:r>
      <w:r w:rsidRPr="00D74C85">
        <w:rPr>
          <w:rFonts w:ascii="Bookman Old Style" w:hAnsi="Bookman Old Style"/>
          <w:sz w:val="24"/>
          <w:szCs w:val="24"/>
          <w:lang w:val="en-US" w:eastAsia="id-ID"/>
        </w:rPr>
        <w:t>orban dalam keadaan aman dan nyaman dalam menceritakan masalahnya.</w:t>
      </w:r>
    </w:p>
    <w:p w14:paraId="239F4500" w14:textId="37AFF9B9" w:rsidR="00D74C85" w:rsidRPr="00D74C85" w:rsidRDefault="00D74C85" w:rsidP="00207CB7">
      <w:pPr>
        <w:pStyle w:val="ListParagraph"/>
        <w:numPr>
          <w:ilvl w:val="3"/>
          <w:numId w:val="50"/>
        </w:numPr>
        <w:spacing w:after="0" w:line="360" w:lineRule="auto"/>
        <w:ind w:left="426" w:hanging="426"/>
        <w:jc w:val="both"/>
        <w:rPr>
          <w:rFonts w:ascii="Bookman Old Style" w:hAnsi="Bookman Old Style"/>
          <w:sz w:val="24"/>
          <w:szCs w:val="24"/>
          <w:lang w:eastAsia="id-ID"/>
        </w:rPr>
      </w:pPr>
      <w:r w:rsidRPr="00D74C85">
        <w:rPr>
          <w:rFonts w:ascii="Bookman Old Style" w:hAnsi="Bookman Old Style"/>
          <w:sz w:val="24"/>
          <w:szCs w:val="24"/>
          <w:lang w:eastAsia="id-ID"/>
        </w:rPr>
        <w:t>Menghargai Perbedaan Individu (</w:t>
      </w:r>
      <w:r w:rsidRPr="00D74C85">
        <w:rPr>
          <w:rFonts w:ascii="Bookman Old Style" w:hAnsi="Bookman Old Style"/>
          <w:i/>
          <w:iCs/>
          <w:sz w:val="24"/>
          <w:szCs w:val="24"/>
          <w:lang w:eastAsia="id-ID"/>
        </w:rPr>
        <w:t>Individual Differences</w:t>
      </w:r>
      <w:r w:rsidRPr="00D74C85">
        <w:rPr>
          <w:rFonts w:ascii="Bookman Old Style" w:hAnsi="Bookman Old Style"/>
          <w:sz w:val="24"/>
          <w:szCs w:val="24"/>
          <w:lang w:eastAsia="id-ID"/>
        </w:rPr>
        <w:t>)</w:t>
      </w:r>
    </w:p>
    <w:p w14:paraId="5EF81831" w14:textId="09C0E746" w:rsidR="00D74C85" w:rsidRPr="00D74C85" w:rsidRDefault="00D74C85" w:rsidP="00D74C85">
      <w:pPr>
        <w:spacing w:after="0" w:line="360" w:lineRule="auto"/>
        <w:ind w:left="426"/>
        <w:contextualSpacing/>
        <w:jc w:val="both"/>
        <w:rPr>
          <w:rFonts w:ascii="Bookman Old Style" w:hAnsi="Bookman Old Style"/>
          <w:sz w:val="24"/>
          <w:szCs w:val="24"/>
          <w:lang w:val="en-US" w:eastAsia="id-ID"/>
        </w:rPr>
      </w:pPr>
      <w:r w:rsidRPr="00D74C85">
        <w:rPr>
          <w:rFonts w:ascii="Bookman Old Style" w:hAnsi="Bookman Old Style"/>
          <w:sz w:val="24"/>
          <w:szCs w:val="24"/>
          <w:lang w:val="en-US" w:eastAsia="id-ID"/>
        </w:rPr>
        <w:t>Setiap individu harus dipandang unik, masing-masing orang mempunyai latar belakang, pengalaman hidup dan cara menghadapi tekanan (</w:t>
      </w:r>
      <w:r w:rsidRPr="00D74C85">
        <w:rPr>
          <w:rFonts w:ascii="Bookman Old Style" w:hAnsi="Bookman Old Style"/>
          <w:i/>
          <w:iCs/>
          <w:sz w:val="24"/>
          <w:szCs w:val="24"/>
          <w:lang w:val="en-US" w:eastAsia="id-ID"/>
        </w:rPr>
        <w:t>coping mechanism</w:t>
      </w:r>
      <w:r w:rsidRPr="00D74C85">
        <w:rPr>
          <w:rFonts w:ascii="Bookman Old Style" w:hAnsi="Bookman Old Style"/>
          <w:sz w:val="24"/>
          <w:szCs w:val="24"/>
          <w:lang w:val="en-US" w:eastAsia="id-ID"/>
        </w:rPr>
        <w:t xml:space="preserve">) yang berbeda sehingga tidak boleh dibandingkan antara satu </w:t>
      </w:r>
      <w:r>
        <w:rPr>
          <w:rFonts w:ascii="Bookman Old Style" w:hAnsi="Bookman Old Style"/>
          <w:sz w:val="24"/>
          <w:szCs w:val="24"/>
          <w:lang w:val="en-US" w:eastAsia="id-ID"/>
        </w:rPr>
        <w:t>K</w:t>
      </w:r>
      <w:r w:rsidRPr="00D74C85">
        <w:rPr>
          <w:rFonts w:ascii="Bookman Old Style" w:hAnsi="Bookman Old Style"/>
          <w:sz w:val="24"/>
          <w:szCs w:val="24"/>
          <w:lang w:val="en-US" w:eastAsia="id-ID"/>
        </w:rPr>
        <w:t xml:space="preserve">orban dengan </w:t>
      </w:r>
      <w:r>
        <w:rPr>
          <w:rFonts w:ascii="Bookman Old Style" w:hAnsi="Bookman Old Style"/>
          <w:sz w:val="24"/>
          <w:szCs w:val="24"/>
          <w:lang w:val="en-US" w:eastAsia="id-ID"/>
        </w:rPr>
        <w:t>K</w:t>
      </w:r>
      <w:r w:rsidRPr="00D74C85">
        <w:rPr>
          <w:rFonts w:ascii="Bookman Old Style" w:hAnsi="Bookman Old Style"/>
          <w:sz w:val="24"/>
          <w:szCs w:val="24"/>
          <w:lang w:val="en-US" w:eastAsia="id-ID"/>
        </w:rPr>
        <w:t>orban lain dalam hal apapun.</w:t>
      </w:r>
    </w:p>
    <w:p w14:paraId="14FEB656" w14:textId="7FEE297D" w:rsidR="00D74C85" w:rsidRPr="00D74C85" w:rsidRDefault="00D74C85" w:rsidP="00207CB7">
      <w:pPr>
        <w:pStyle w:val="ListParagraph"/>
        <w:numPr>
          <w:ilvl w:val="3"/>
          <w:numId w:val="50"/>
        </w:numPr>
        <w:spacing w:after="0" w:line="360" w:lineRule="auto"/>
        <w:ind w:left="426" w:hanging="426"/>
        <w:jc w:val="both"/>
        <w:rPr>
          <w:rFonts w:ascii="Bookman Old Style" w:hAnsi="Bookman Old Style"/>
          <w:sz w:val="24"/>
          <w:szCs w:val="24"/>
          <w:lang w:eastAsia="id-ID"/>
        </w:rPr>
      </w:pPr>
      <w:r w:rsidRPr="00D74C85">
        <w:rPr>
          <w:rFonts w:ascii="Bookman Old Style" w:hAnsi="Bookman Old Style"/>
          <w:sz w:val="24"/>
          <w:szCs w:val="24"/>
          <w:lang w:eastAsia="id-ID"/>
        </w:rPr>
        <w:t>Tidak Menghakimi</w:t>
      </w:r>
    </w:p>
    <w:p w14:paraId="14A22B08" w14:textId="645ED34C" w:rsidR="00D74C85" w:rsidRPr="00D74C85" w:rsidRDefault="00D74C85" w:rsidP="00D74C85">
      <w:pPr>
        <w:spacing w:after="0" w:line="360" w:lineRule="auto"/>
        <w:ind w:left="426"/>
        <w:contextualSpacing/>
        <w:jc w:val="both"/>
        <w:rPr>
          <w:rFonts w:ascii="Bookman Old Style" w:hAnsi="Bookman Old Style"/>
          <w:sz w:val="24"/>
          <w:szCs w:val="24"/>
          <w:lang w:val="en-US" w:eastAsia="id-ID"/>
        </w:rPr>
      </w:pPr>
      <w:r w:rsidRPr="00D74C85">
        <w:rPr>
          <w:rFonts w:ascii="Bookman Old Style" w:hAnsi="Bookman Old Style"/>
          <w:sz w:val="24"/>
          <w:szCs w:val="24"/>
          <w:lang w:val="en-US" w:eastAsia="id-ID"/>
        </w:rPr>
        <w:t xml:space="preserve">Petugas pemberi layanan harus memastikan bahwa apapun kondisi </w:t>
      </w:r>
      <w:r>
        <w:rPr>
          <w:rFonts w:ascii="Bookman Old Style" w:hAnsi="Bookman Old Style"/>
          <w:sz w:val="24"/>
          <w:szCs w:val="24"/>
          <w:lang w:val="en-US" w:eastAsia="id-ID"/>
        </w:rPr>
        <w:t>K</w:t>
      </w:r>
      <w:r w:rsidRPr="00D74C85">
        <w:rPr>
          <w:rFonts w:ascii="Bookman Old Style" w:hAnsi="Bookman Old Style"/>
          <w:sz w:val="24"/>
          <w:szCs w:val="24"/>
          <w:lang w:val="en-US" w:eastAsia="id-ID"/>
        </w:rPr>
        <w:t xml:space="preserve">orban atau informasi yang keluar dari </w:t>
      </w:r>
      <w:r>
        <w:rPr>
          <w:rFonts w:ascii="Bookman Old Style" w:hAnsi="Bookman Old Style"/>
          <w:sz w:val="24"/>
          <w:szCs w:val="24"/>
          <w:lang w:val="en-US" w:eastAsia="id-ID"/>
        </w:rPr>
        <w:t>K</w:t>
      </w:r>
      <w:r w:rsidRPr="00D74C85">
        <w:rPr>
          <w:rFonts w:ascii="Bookman Old Style" w:hAnsi="Bookman Old Style"/>
          <w:sz w:val="24"/>
          <w:szCs w:val="24"/>
          <w:lang w:val="en-US" w:eastAsia="id-ID"/>
        </w:rPr>
        <w:t>orban tidak akan dinilai atau dihakimi.</w:t>
      </w:r>
    </w:p>
    <w:p w14:paraId="2670722A" w14:textId="6DCD02D9" w:rsidR="00D74C85" w:rsidRPr="00D74C85" w:rsidRDefault="00D74C85" w:rsidP="00207CB7">
      <w:pPr>
        <w:pStyle w:val="ListParagraph"/>
        <w:numPr>
          <w:ilvl w:val="3"/>
          <w:numId w:val="50"/>
        </w:numPr>
        <w:spacing w:after="0" w:line="360" w:lineRule="auto"/>
        <w:ind w:left="426" w:hanging="426"/>
        <w:jc w:val="both"/>
        <w:rPr>
          <w:rFonts w:ascii="Bookman Old Style" w:hAnsi="Bookman Old Style"/>
          <w:sz w:val="24"/>
          <w:szCs w:val="24"/>
          <w:lang w:eastAsia="id-ID"/>
        </w:rPr>
      </w:pPr>
      <w:r w:rsidRPr="00D74C85">
        <w:rPr>
          <w:rFonts w:ascii="Bookman Old Style" w:hAnsi="Bookman Old Style"/>
          <w:sz w:val="24"/>
          <w:szCs w:val="24"/>
          <w:lang w:eastAsia="id-ID"/>
        </w:rPr>
        <w:t>Menghormati Pilihan dan Keputusan Korban Sendiri</w:t>
      </w:r>
    </w:p>
    <w:p w14:paraId="05A3AA0A" w14:textId="72F9A2EA" w:rsidR="00D74C85" w:rsidRPr="00D74C85" w:rsidRDefault="00D74C85" w:rsidP="00D74C85">
      <w:pPr>
        <w:spacing w:after="0" w:line="360" w:lineRule="auto"/>
        <w:ind w:left="426"/>
        <w:contextualSpacing/>
        <w:jc w:val="both"/>
        <w:rPr>
          <w:rFonts w:ascii="Bookman Old Style" w:hAnsi="Bookman Old Style"/>
          <w:sz w:val="24"/>
          <w:szCs w:val="24"/>
          <w:lang w:val="en-US" w:eastAsia="id-ID"/>
        </w:rPr>
      </w:pPr>
      <w:r w:rsidRPr="00D74C85">
        <w:rPr>
          <w:rFonts w:ascii="Bookman Old Style" w:hAnsi="Bookman Old Style"/>
          <w:sz w:val="24"/>
          <w:szCs w:val="24"/>
          <w:lang w:val="en-US" w:eastAsia="id-ID"/>
        </w:rPr>
        <w:t xml:space="preserve">Pemberian layanan harus dilakukan dengan persetujuan </w:t>
      </w:r>
      <w:r>
        <w:rPr>
          <w:rFonts w:ascii="Bookman Old Style" w:hAnsi="Bookman Old Style"/>
          <w:sz w:val="24"/>
          <w:szCs w:val="24"/>
          <w:lang w:val="en-US" w:eastAsia="id-ID"/>
        </w:rPr>
        <w:t>K</w:t>
      </w:r>
      <w:r w:rsidRPr="00D74C85">
        <w:rPr>
          <w:rFonts w:ascii="Bookman Old Style" w:hAnsi="Bookman Old Style"/>
          <w:sz w:val="24"/>
          <w:szCs w:val="24"/>
          <w:lang w:val="en-US" w:eastAsia="id-ID"/>
        </w:rPr>
        <w:t xml:space="preserve">orban, mulai dari proses wawancara, pencatatan data, hingga penanganan/tindakan yang akan diambil. Oleh karena itu, petugas harus menjelaskan maksud dan tujuan dari setiap rencana tindakan, termasuk keuntungan, kerugian dan konsekuensinya bagi </w:t>
      </w:r>
      <w:r>
        <w:rPr>
          <w:rFonts w:ascii="Bookman Old Style" w:hAnsi="Bookman Old Style"/>
          <w:sz w:val="24"/>
          <w:szCs w:val="24"/>
          <w:lang w:val="en-US" w:eastAsia="id-ID"/>
        </w:rPr>
        <w:t>K</w:t>
      </w:r>
      <w:r w:rsidRPr="00D74C85">
        <w:rPr>
          <w:rFonts w:ascii="Bookman Old Style" w:hAnsi="Bookman Old Style"/>
          <w:sz w:val="24"/>
          <w:szCs w:val="24"/>
          <w:lang w:val="en-US" w:eastAsia="id-ID"/>
        </w:rPr>
        <w:t xml:space="preserve">orban. Tugas pemberi layanan memfasilitasi </w:t>
      </w:r>
      <w:r>
        <w:rPr>
          <w:rFonts w:ascii="Bookman Old Style" w:hAnsi="Bookman Old Style"/>
          <w:sz w:val="24"/>
          <w:szCs w:val="24"/>
          <w:lang w:val="en-US" w:eastAsia="id-ID"/>
        </w:rPr>
        <w:t>K</w:t>
      </w:r>
      <w:r w:rsidRPr="00D74C85">
        <w:rPr>
          <w:rFonts w:ascii="Bookman Old Style" w:hAnsi="Bookman Old Style"/>
          <w:sz w:val="24"/>
          <w:szCs w:val="24"/>
          <w:lang w:val="en-US" w:eastAsia="id-ID"/>
        </w:rPr>
        <w:t xml:space="preserve">orban dengan informasi dan pandangan untuk membuat keputusan dari pilihan yang tersedia. Prinsipnya tidak ada satupun solusi yang cocok untuk semua orang, dan hanya orang yang bersangkutanlah yang paling tahu akan dirinya. Hal ini juga mengandung unsur pemberdayaan bagi </w:t>
      </w:r>
      <w:r>
        <w:rPr>
          <w:rFonts w:ascii="Bookman Old Style" w:hAnsi="Bookman Old Style"/>
          <w:sz w:val="24"/>
          <w:szCs w:val="24"/>
          <w:lang w:val="en-US" w:eastAsia="id-ID"/>
        </w:rPr>
        <w:t>K</w:t>
      </w:r>
      <w:r w:rsidRPr="00D74C85">
        <w:rPr>
          <w:rFonts w:ascii="Bookman Old Style" w:hAnsi="Bookman Old Style"/>
          <w:sz w:val="24"/>
          <w:szCs w:val="24"/>
          <w:lang w:val="en-US" w:eastAsia="id-ID"/>
        </w:rPr>
        <w:t>orban agar dapat membuat keputusan sekaligus bertanggungjawab atas pilihan yang diambilnya.</w:t>
      </w:r>
    </w:p>
    <w:p w14:paraId="2191D312" w14:textId="491F1660" w:rsidR="00D74C85" w:rsidRPr="00D74C85" w:rsidRDefault="00D74C85" w:rsidP="00207CB7">
      <w:pPr>
        <w:pStyle w:val="ListParagraph"/>
        <w:numPr>
          <w:ilvl w:val="3"/>
          <w:numId w:val="50"/>
        </w:numPr>
        <w:spacing w:after="0" w:line="360" w:lineRule="auto"/>
        <w:ind w:left="426" w:hanging="426"/>
        <w:jc w:val="both"/>
        <w:rPr>
          <w:rFonts w:ascii="Bookman Old Style" w:hAnsi="Bookman Old Style"/>
          <w:sz w:val="24"/>
          <w:szCs w:val="24"/>
          <w:lang w:eastAsia="id-ID"/>
        </w:rPr>
      </w:pPr>
      <w:r w:rsidRPr="00D74C85">
        <w:rPr>
          <w:rFonts w:ascii="Bookman Old Style" w:hAnsi="Bookman Old Style"/>
          <w:sz w:val="24"/>
          <w:szCs w:val="24"/>
          <w:lang w:eastAsia="id-ID"/>
        </w:rPr>
        <w:t>Peka terhadap Latar Belakang dan Kondisi Korban dan Pemakaian Bahasa yang Sesuai dan dimengerti oleh Korban</w:t>
      </w:r>
    </w:p>
    <w:p w14:paraId="2EAF6ED8" w14:textId="2530DCBB" w:rsidR="00D74C85" w:rsidRPr="00D74C85" w:rsidRDefault="00D74C85" w:rsidP="00207CB7">
      <w:pPr>
        <w:pStyle w:val="ListParagraph"/>
        <w:numPr>
          <w:ilvl w:val="3"/>
          <w:numId w:val="50"/>
        </w:numPr>
        <w:spacing w:after="0" w:line="360" w:lineRule="auto"/>
        <w:ind w:left="426" w:hanging="426"/>
        <w:jc w:val="both"/>
        <w:rPr>
          <w:rFonts w:ascii="Bookman Old Style" w:hAnsi="Bookman Old Style"/>
          <w:sz w:val="24"/>
          <w:szCs w:val="24"/>
          <w:lang w:eastAsia="id-ID"/>
        </w:rPr>
      </w:pPr>
      <w:r w:rsidRPr="00D74C85">
        <w:rPr>
          <w:rFonts w:ascii="Bookman Old Style" w:hAnsi="Bookman Old Style"/>
          <w:sz w:val="24"/>
          <w:szCs w:val="24"/>
          <w:lang w:eastAsia="id-ID"/>
        </w:rPr>
        <w:t>Cepat dan Sederhana</w:t>
      </w:r>
    </w:p>
    <w:p w14:paraId="6D426FF5" w14:textId="18E68854" w:rsidR="00D74C85" w:rsidRPr="00D74C85" w:rsidRDefault="00D74C85" w:rsidP="00442EEF">
      <w:pPr>
        <w:spacing w:after="0" w:line="360" w:lineRule="auto"/>
        <w:ind w:left="426"/>
        <w:contextualSpacing/>
        <w:jc w:val="both"/>
        <w:rPr>
          <w:rFonts w:ascii="Bookman Old Style" w:hAnsi="Bookman Old Style"/>
          <w:sz w:val="24"/>
          <w:szCs w:val="24"/>
          <w:lang w:val="en-US" w:eastAsia="id-ID"/>
        </w:rPr>
      </w:pPr>
      <w:r w:rsidRPr="00D74C85">
        <w:rPr>
          <w:rFonts w:ascii="Bookman Old Style" w:hAnsi="Bookman Old Style"/>
          <w:sz w:val="24"/>
          <w:szCs w:val="24"/>
          <w:lang w:val="en-US" w:eastAsia="id-ID"/>
        </w:rPr>
        <w:t xml:space="preserve">Pemberian layanan harus diberikan dengan segera tanpa penundaan yang tidak perlu. Bila </w:t>
      </w:r>
      <w:r w:rsidR="00442EEF">
        <w:rPr>
          <w:rFonts w:ascii="Bookman Old Style" w:hAnsi="Bookman Old Style"/>
          <w:sz w:val="24"/>
          <w:szCs w:val="24"/>
          <w:lang w:val="en-US" w:eastAsia="id-ID"/>
        </w:rPr>
        <w:t>K</w:t>
      </w:r>
      <w:r w:rsidRPr="00D74C85">
        <w:rPr>
          <w:rFonts w:ascii="Bookman Old Style" w:hAnsi="Bookman Old Style"/>
          <w:sz w:val="24"/>
          <w:szCs w:val="24"/>
          <w:lang w:val="en-US" w:eastAsia="id-ID"/>
        </w:rPr>
        <w:t xml:space="preserve">orban datang atas rujukan pihak pemberi layanan lain, maka petugas penerima harus membaca terlebih dahulu surat pengantar/rujukan. Harus diusahakan agar </w:t>
      </w:r>
      <w:r w:rsidR="00442EEF">
        <w:rPr>
          <w:rFonts w:ascii="Bookman Old Style" w:hAnsi="Bookman Old Style"/>
          <w:sz w:val="24"/>
          <w:szCs w:val="24"/>
          <w:lang w:val="en-US" w:eastAsia="id-ID"/>
        </w:rPr>
        <w:t>K</w:t>
      </w:r>
      <w:r w:rsidRPr="00D74C85">
        <w:rPr>
          <w:rFonts w:ascii="Bookman Old Style" w:hAnsi="Bookman Old Style"/>
          <w:sz w:val="24"/>
          <w:szCs w:val="24"/>
          <w:lang w:val="en-US" w:eastAsia="id-ID"/>
        </w:rPr>
        <w:t>orban tidak ditanya berulang kali tentang hal yang sama terkait identitas maupun narasi kasusnya.</w:t>
      </w:r>
    </w:p>
    <w:p w14:paraId="011A3FA5" w14:textId="16909C91" w:rsidR="00D74C85" w:rsidRPr="00D74C85" w:rsidRDefault="00D74C85" w:rsidP="00207CB7">
      <w:pPr>
        <w:pStyle w:val="ListParagraph"/>
        <w:numPr>
          <w:ilvl w:val="3"/>
          <w:numId w:val="50"/>
        </w:numPr>
        <w:spacing w:after="0" w:line="360" w:lineRule="auto"/>
        <w:ind w:left="426" w:hanging="426"/>
        <w:jc w:val="both"/>
        <w:rPr>
          <w:rFonts w:ascii="Bookman Old Style" w:hAnsi="Bookman Old Style"/>
          <w:sz w:val="24"/>
          <w:szCs w:val="24"/>
          <w:lang w:eastAsia="id-ID"/>
        </w:rPr>
      </w:pPr>
      <w:r w:rsidRPr="00D74C85">
        <w:rPr>
          <w:rFonts w:ascii="Bookman Old Style" w:hAnsi="Bookman Old Style"/>
          <w:sz w:val="24"/>
          <w:szCs w:val="24"/>
          <w:lang w:eastAsia="id-ID"/>
        </w:rPr>
        <w:t>Empati</w:t>
      </w:r>
    </w:p>
    <w:p w14:paraId="46B9B6C2" w14:textId="7110ABE2" w:rsidR="00D74C85" w:rsidRPr="00D74C85" w:rsidRDefault="00D74C85" w:rsidP="00442EEF">
      <w:pPr>
        <w:spacing w:after="0" w:line="360" w:lineRule="auto"/>
        <w:ind w:left="426"/>
        <w:contextualSpacing/>
        <w:jc w:val="both"/>
        <w:rPr>
          <w:rFonts w:ascii="Bookman Old Style" w:hAnsi="Bookman Old Style"/>
          <w:sz w:val="24"/>
          <w:szCs w:val="24"/>
          <w:lang w:val="en-US" w:eastAsia="id-ID"/>
        </w:rPr>
      </w:pPr>
      <w:r w:rsidRPr="00D74C85">
        <w:rPr>
          <w:rFonts w:ascii="Bookman Old Style" w:hAnsi="Bookman Old Style"/>
          <w:sz w:val="24"/>
          <w:szCs w:val="24"/>
          <w:lang w:val="en-US" w:eastAsia="id-ID"/>
        </w:rPr>
        <w:t xml:space="preserve">Petugas harus menerapkan sikap empati, yakni kesanggupan untuk menempatkan diri dalam posisi orang lain (dalam hal ini </w:t>
      </w:r>
      <w:r w:rsidR="00442EEF">
        <w:rPr>
          <w:rFonts w:ascii="Bookman Old Style" w:hAnsi="Bookman Old Style"/>
          <w:sz w:val="24"/>
          <w:szCs w:val="24"/>
          <w:lang w:val="en-US" w:eastAsia="id-ID"/>
        </w:rPr>
        <w:t>K</w:t>
      </w:r>
      <w:r w:rsidRPr="00D74C85">
        <w:rPr>
          <w:rFonts w:ascii="Bookman Old Style" w:hAnsi="Bookman Old Style"/>
          <w:sz w:val="24"/>
          <w:szCs w:val="24"/>
          <w:lang w:val="en-US" w:eastAsia="id-ID"/>
        </w:rPr>
        <w:t xml:space="preserve">orban). Dengan demikian </w:t>
      </w:r>
      <w:r w:rsidR="00442EEF">
        <w:rPr>
          <w:rFonts w:ascii="Bookman Old Style" w:hAnsi="Bookman Old Style"/>
          <w:sz w:val="24"/>
          <w:szCs w:val="24"/>
          <w:lang w:val="en-US" w:eastAsia="id-ID"/>
        </w:rPr>
        <w:t>K</w:t>
      </w:r>
      <w:r w:rsidRPr="00D74C85">
        <w:rPr>
          <w:rFonts w:ascii="Bookman Old Style" w:hAnsi="Bookman Old Style"/>
          <w:sz w:val="24"/>
          <w:szCs w:val="24"/>
          <w:lang w:val="en-US" w:eastAsia="id-ID"/>
        </w:rPr>
        <w:t>orban merasa diterima, dipahami</w:t>
      </w:r>
      <w:r w:rsidR="00442EEF">
        <w:rPr>
          <w:rFonts w:ascii="Bookman Old Style" w:hAnsi="Bookman Old Style"/>
          <w:sz w:val="24"/>
          <w:szCs w:val="24"/>
          <w:lang w:val="en-US" w:eastAsia="id-ID"/>
        </w:rPr>
        <w:t>,</w:t>
      </w:r>
      <w:r w:rsidRPr="00D74C85">
        <w:rPr>
          <w:rFonts w:ascii="Bookman Old Style" w:hAnsi="Bookman Old Style"/>
          <w:sz w:val="24"/>
          <w:szCs w:val="24"/>
          <w:lang w:val="en-US" w:eastAsia="id-ID"/>
        </w:rPr>
        <w:t xml:space="preserve"> dan dapat terbuka menceritakan persoalannya.</w:t>
      </w:r>
    </w:p>
    <w:p w14:paraId="1EAF20EE" w14:textId="692D854B" w:rsidR="00D74C85" w:rsidRPr="00D74C85" w:rsidRDefault="00D74C85" w:rsidP="00207CB7">
      <w:pPr>
        <w:pStyle w:val="ListParagraph"/>
        <w:numPr>
          <w:ilvl w:val="3"/>
          <w:numId w:val="50"/>
        </w:numPr>
        <w:spacing w:after="0" w:line="360" w:lineRule="auto"/>
        <w:ind w:left="426" w:hanging="426"/>
        <w:jc w:val="both"/>
        <w:rPr>
          <w:rFonts w:ascii="Bookman Old Style" w:hAnsi="Bookman Old Style"/>
          <w:sz w:val="24"/>
          <w:szCs w:val="24"/>
          <w:lang w:eastAsia="id-ID"/>
        </w:rPr>
      </w:pPr>
      <w:r w:rsidRPr="00D74C85">
        <w:rPr>
          <w:rFonts w:ascii="Bookman Old Style" w:hAnsi="Bookman Old Style"/>
          <w:sz w:val="24"/>
          <w:szCs w:val="24"/>
          <w:lang w:eastAsia="id-ID"/>
        </w:rPr>
        <w:t>Pemenuhan Hak Anak</w:t>
      </w:r>
    </w:p>
    <w:p w14:paraId="28706247" w14:textId="6C90E7C5" w:rsidR="00491267" w:rsidRDefault="00D74C85" w:rsidP="00565214">
      <w:pPr>
        <w:spacing w:after="0" w:line="360" w:lineRule="auto"/>
        <w:ind w:left="426"/>
        <w:contextualSpacing/>
        <w:jc w:val="both"/>
        <w:rPr>
          <w:rFonts w:ascii="Bookman Old Style" w:hAnsi="Bookman Old Style"/>
          <w:sz w:val="24"/>
          <w:szCs w:val="24"/>
          <w:lang w:val="en-US" w:eastAsia="id-ID"/>
        </w:rPr>
      </w:pPr>
      <w:r w:rsidRPr="00D74C85">
        <w:rPr>
          <w:rFonts w:ascii="Bookman Old Style" w:hAnsi="Bookman Old Style"/>
          <w:sz w:val="24"/>
          <w:szCs w:val="24"/>
          <w:lang w:val="en-US" w:eastAsia="id-ID"/>
        </w:rPr>
        <w:t>Korban yang berusia di bawah 18 tahun berhak atas penghormatan dan penggunaan sepenuhnya hak-haknya untuk bertahan hidup, pengembangan, perlindungan dan partisipasi, sebagaimana diatur dalam Konvensi Hak-hak Anak (</w:t>
      </w:r>
      <w:r w:rsidRPr="00442EEF">
        <w:rPr>
          <w:rFonts w:ascii="Bookman Old Style" w:hAnsi="Bookman Old Style"/>
          <w:i/>
          <w:iCs/>
          <w:sz w:val="24"/>
          <w:szCs w:val="24"/>
          <w:lang w:val="en-US" w:eastAsia="id-ID"/>
        </w:rPr>
        <w:t>Convention on the Rights of the Child</w:t>
      </w:r>
      <w:r w:rsidRPr="00D74C85">
        <w:rPr>
          <w:rFonts w:ascii="Bookman Old Style" w:hAnsi="Bookman Old Style"/>
          <w:sz w:val="24"/>
          <w:szCs w:val="24"/>
          <w:lang w:val="en-US" w:eastAsia="id-ID"/>
        </w:rPr>
        <w:t>).</w:t>
      </w:r>
    </w:p>
    <w:p w14:paraId="7C72CEF3" w14:textId="5B7A4220" w:rsidR="00D47609" w:rsidRDefault="00D47609" w:rsidP="00565214">
      <w:pPr>
        <w:spacing w:after="0" w:line="360" w:lineRule="auto"/>
        <w:contextualSpacing/>
        <w:jc w:val="both"/>
        <w:rPr>
          <w:rFonts w:ascii="Bookman Old Style" w:hAnsi="Bookman Old Style"/>
          <w:sz w:val="24"/>
          <w:szCs w:val="24"/>
          <w:lang w:val="en-US" w:eastAsia="id-ID"/>
        </w:rPr>
      </w:pPr>
    </w:p>
    <w:p w14:paraId="3F425BFE" w14:textId="1EF574B8" w:rsidR="00565214" w:rsidRPr="00565214" w:rsidRDefault="00565214" w:rsidP="00565214">
      <w:pPr>
        <w:spacing w:after="0" w:line="360" w:lineRule="auto"/>
        <w:ind w:firstLine="851"/>
        <w:contextualSpacing/>
        <w:jc w:val="both"/>
        <w:rPr>
          <w:rFonts w:ascii="Bookman Old Style" w:hAnsi="Bookman Old Style"/>
          <w:sz w:val="24"/>
          <w:szCs w:val="24"/>
          <w:lang w:val="en-US" w:eastAsia="id-ID"/>
        </w:rPr>
      </w:pPr>
      <w:r w:rsidRPr="00565214">
        <w:rPr>
          <w:rFonts w:ascii="Bookman Old Style" w:hAnsi="Bookman Old Style"/>
          <w:sz w:val="24"/>
          <w:szCs w:val="24"/>
          <w:lang w:val="en-US" w:eastAsia="id-ID"/>
        </w:rPr>
        <w:t xml:space="preserve">Terkait dengan konteks aksi kemanusiaan, terutama ada </w:t>
      </w:r>
      <w:r>
        <w:rPr>
          <w:rFonts w:ascii="Bookman Old Style" w:hAnsi="Bookman Old Style"/>
          <w:sz w:val="24"/>
          <w:szCs w:val="24"/>
          <w:lang w:val="en-US" w:eastAsia="id-ID"/>
        </w:rPr>
        <w:t>4 (</w:t>
      </w:r>
      <w:r w:rsidRPr="00565214">
        <w:rPr>
          <w:rFonts w:ascii="Bookman Old Style" w:hAnsi="Bookman Old Style"/>
          <w:sz w:val="24"/>
          <w:szCs w:val="24"/>
          <w:lang w:val="en-US" w:eastAsia="id-ID"/>
        </w:rPr>
        <w:t>empat</w:t>
      </w:r>
      <w:r>
        <w:rPr>
          <w:rFonts w:ascii="Bookman Old Style" w:hAnsi="Bookman Old Style"/>
          <w:sz w:val="24"/>
          <w:szCs w:val="24"/>
          <w:lang w:val="en-US" w:eastAsia="id-ID"/>
        </w:rPr>
        <w:t xml:space="preserve">) </w:t>
      </w:r>
      <w:r w:rsidRPr="00565214">
        <w:rPr>
          <w:rFonts w:ascii="Bookman Old Style" w:hAnsi="Bookman Old Style"/>
          <w:sz w:val="24"/>
          <w:szCs w:val="24"/>
          <w:lang w:val="en-US" w:eastAsia="id-ID"/>
        </w:rPr>
        <w:t xml:space="preserve">prinsip utama yang diatur dalam </w:t>
      </w:r>
      <w:r w:rsidR="00594284" w:rsidRPr="00565214">
        <w:rPr>
          <w:rFonts w:ascii="Bookman Old Style" w:hAnsi="Bookman Old Style"/>
          <w:sz w:val="24"/>
          <w:szCs w:val="24"/>
          <w:lang w:val="en-US" w:eastAsia="id-ID"/>
        </w:rPr>
        <w:t>Konvensi Hak Anak</w:t>
      </w:r>
      <w:r w:rsidRPr="00565214">
        <w:rPr>
          <w:rFonts w:ascii="Bookman Old Style" w:hAnsi="Bookman Old Style"/>
          <w:sz w:val="24"/>
          <w:szCs w:val="24"/>
          <w:lang w:val="en-US" w:eastAsia="id-ID"/>
        </w:rPr>
        <w:t>, yaitu:</w:t>
      </w:r>
    </w:p>
    <w:p w14:paraId="21B762E9" w14:textId="4370A840" w:rsidR="00594284" w:rsidRPr="00594284" w:rsidRDefault="00594284" w:rsidP="00207CB7">
      <w:pPr>
        <w:pStyle w:val="ListParagraph"/>
        <w:numPr>
          <w:ilvl w:val="0"/>
          <w:numId w:val="52"/>
        </w:numPr>
        <w:spacing w:after="0" w:line="360" w:lineRule="auto"/>
        <w:ind w:left="426" w:hanging="426"/>
        <w:jc w:val="both"/>
        <w:rPr>
          <w:rFonts w:ascii="Bookman Old Style" w:hAnsi="Bookman Old Style"/>
          <w:sz w:val="24"/>
          <w:szCs w:val="24"/>
          <w:lang w:eastAsia="id-ID"/>
        </w:rPr>
      </w:pPr>
      <w:r w:rsidRPr="00594284">
        <w:rPr>
          <w:rFonts w:ascii="Bookman Old Style" w:hAnsi="Bookman Old Style"/>
          <w:sz w:val="24"/>
          <w:szCs w:val="24"/>
          <w:lang w:eastAsia="id-ID"/>
        </w:rPr>
        <w:t>Kelangsungan Hidup</w:t>
      </w:r>
    </w:p>
    <w:p w14:paraId="15EB5DDC" w14:textId="3DA6D82F" w:rsidR="00565214" w:rsidRPr="00594284" w:rsidRDefault="00594284" w:rsidP="00594284">
      <w:pPr>
        <w:spacing w:after="0" w:line="360" w:lineRule="auto"/>
        <w:ind w:left="426"/>
        <w:jc w:val="both"/>
        <w:rPr>
          <w:rFonts w:ascii="Bookman Old Style" w:hAnsi="Bookman Old Style"/>
          <w:sz w:val="24"/>
          <w:szCs w:val="24"/>
          <w:lang w:eastAsia="id-ID"/>
        </w:rPr>
      </w:pPr>
      <w:r>
        <w:rPr>
          <w:rFonts w:ascii="Bookman Old Style" w:hAnsi="Bookman Old Style"/>
          <w:sz w:val="24"/>
          <w:szCs w:val="24"/>
          <w:lang w:val="en-US" w:eastAsia="id-ID"/>
        </w:rPr>
        <w:t>S</w:t>
      </w:r>
      <w:r w:rsidR="00565214" w:rsidRPr="00594284">
        <w:rPr>
          <w:rFonts w:ascii="Bookman Old Style" w:hAnsi="Bookman Old Style"/>
          <w:sz w:val="24"/>
          <w:szCs w:val="24"/>
          <w:lang w:eastAsia="id-ID"/>
        </w:rPr>
        <w:t xml:space="preserve">eperti halnya hak </w:t>
      </w:r>
      <w:r>
        <w:rPr>
          <w:rFonts w:ascii="Bookman Old Style" w:hAnsi="Bookman Old Style"/>
          <w:sz w:val="24"/>
          <w:szCs w:val="24"/>
          <w:lang w:val="en-US" w:eastAsia="id-ID"/>
        </w:rPr>
        <w:t>A</w:t>
      </w:r>
      <w:r w:rsidR="00565214" w:rsidRPr="00594284">
        <w:rPr>
          <w:rFonts w:ascii="Bookman Old Style" w:hAnsi="Bookman Old Style"/>
          <w:sz w:val="24"/>
          <w:szCs w:val="24"/>
          <w:lang w:eastAsia="id-ID"/>
        </w:rPr>
        <w:t xml:space="preserve">nak untuk hidup, para pekerja kemanusiaan juga harus mempertimbangkan dampak dari situasi darurat dan respons terhadap perkembangan fisik, psikologis, emosional, sosial dan spiritual </w:t>
      </w:r>
      <w:r>
        <w:rPr>
          <w:rFonts w:ascii="Bookman Old Style" w:hAnsi="Bookman Old Style"/>
          <w:sz w:val="24"/>
          <w:szCs w:val="24"/>
          <w:lang w:val="en-US" w:eastAsia="id-ID"/>
        </w:rPr>
        <w:t>A</w:t>
      </w:r>
      <w:r w:rsidR="00565214" w:rsidRPr="00594284">
        <w:rPr>
          <w:rFonts w:ascii="Bookman Old Style" w:hAnsi="Bookman Old Style"/>
          <w:sz w:val="24"/>
          <w:szCs w:val="24"/>
          <w:lang w:eastAsia="id-ID"/>
        </w:rPr>
        <w:t>nak.</w:t>
      </w:r>
    </w:p>
    <w:p w14:paraId="4E484E4F" w14:textId="77777777" w:rsidR="00594284" w:rsidRDefault="00565214" w:rsidP="00207CB7">
      <w:pPr>
        <w:pStyle w:val="ListParagraph"/>
        <w:numPr>
          <w:ilvl w:val="0"/>
          <w:numId w:val="52"/>
        </w:numPr>
        <w:spacing w:after="0" w:line="360" w:lineRule="auto"/>
        <w:ind w:left="426" w:hanging="426"/>
        <w:jc w:val="both"/>
        <w:rPr>
          <w:rFonts w:ascii="Bookman Old Style" w:hAnsi="Bookman Old Style"/>
          <w:sz w:val="24"/>
          <w:szCs w:val="24"/>
          <w:lang w:eastAsia="id-ID"/>
        </w:rPr>
      </w:pPr>
      <w:r w:rsidRPr="00565214">
        <w:rPr>
          <w:rFonts w:ascii="Bookman Old Style" w:hAnsi="Bookman Old Style"/>
          <w:sz w:val="24"/>
          <w:szCs w:val="24"/>
          <w:lang w:eastAsia="id-ID"/>
        </w:rPr>
        <w:t>Nondiskriminasi</w:t>
      </w:r>
    </w:p>
    <w:p w14:paraId="211F60FC" w14:textId="749F5E29" w:rsidR="00565214" w:rsidRPr="00565214" w:rsidRDefault="00594284" w:rsidP="00594284">
      <w:pPr>
        <w:pStyle w:val="ListParagraph"/>
        <w:spacing w:after="0" w:line="360" w:lineRule="auto"/>
        <w:ind w:left="426"/>
        <w:jc w:val="both"/>
        <w:rPr>
          <w:rFonts w:ascii="Bookman Old Style" w:hAnsi="Bookman Old Style"/>
          <w:sz w:val="24"/>
          <w:szCs w:val="24"/>
          <w:lang w:eastAsia="id-ID"/>
        </w:rPr>
      </w:pPr>
      <w:r>
        <w:rPr>
          <w:rFonts w:ascii="Bookman Old Style" w:hAnsi="Bookman Old Style"/>
          <w:sz w:val="24"/>
          <w:szCs w:val="24"/>
          <w:lang w:eastAsia="id-ID"/>
        </w:rPr>
        <w:t>S</w:t>
      </w:r>
      <w:r w:rsidR="00565214" w:rsidRPr="00565214">
        <w:rPr>
          <w:rFonts w:ascii="Bookman Old Style" w:hAnsi="Bookman Old Style"/>
          <w:sz w:val="24"/>
          <w:szCs w:val="24"/>
          <w:lang w:eastAsia="id-ID"/>
        </w:rPr>
        <w:t>eringkali situasi darurat memperbesar berbagai perbedaan yang ada dan semakin mengesampingkan mereka yang sudah menghadapi risiko diskriminasi. Para pekerja kemanusiaan harus mengidentifikasi dan memonitor pola-pola diskriminasi dan kekuasaan yang telah mapan maupun yang baru</w:t>
      </w:r>
      <w:r>
        <w:rPr>
          <w:rFonts w:ascii="Bookman Old Style" w:hAnsi="Bookman Old Style"/>
          <w:sz w:val="24"/>
          <w:szCs w:val="24"/>
          <w:lang w:eastAsia="id-ID"/>
        </w:rPr>
        <w:t xml:space="preserve"> serta </w:t>
      </w:r>
      <w:r w:rsidR="00565214" w:rsidRPr="00565214">
        <w:rPr>
          <w:rFonts w:ascii="Bookman Old Style" w:hAnsi="Bookman Old Style"/>
          <w:sz w:val="24"/>
          <w:szCs w:val="24"/>
          <w:lang w:eastAsia="id-ID"/>
        </w:rPr>
        <w:t>mengatasinya saat melakukan respons.</w:t>
      </w:r>
    </w:p>
    <w:p w14:paraId="255740D4" w14:textId="7988A928" w:rsidR="00594284" w:rsidRDefault="00565214" w:rsidP="00207CB7">
      <w:pPr>
        <w:pStyle w:val="ListParagraph"/>
        <w:numPr>
          <w:ilvl w:val="0"/>
          <w:numId w:val="52"/>
        </w:numPr>
        <w:spacing w:after="0" w:line="360" w:lineRule="auto"/>
        <w:ind w:left="426" w:hanging="426"/>
        <w:jc w:val="both"/>
        <w:rPr>
          <w:rFonts w:ascii="Bookman Old Style" w:hAnsi="Bookman Old Style"/>
          <w:sz w:val="24"/>
          <w:szCs w:val="24"/>
          <w:lang w:eastAsia="id-ID"/>
        </w:rPr>
      </w:pPr>
      <w:r w:rsidRPr="00565214">
        <w:rPr>
          <w:rFonts w:ascii="Bookman Old Style" w:hAnsi="Bookman Old Style"/>
          <w:sz w:val="24"/>
          <w:szCs w:val="24"/>
          <w:lang w:eastAsia="id-ID"/>
        </w:rPr>
        <w:t xml:space="preserve">Partisipasi </w:t>
      </w:r>
      <w:r w:rsidR="00594284">
        <w:rPr>
          <w:rFonts w:ascii="Bookman Old Style" w:hAnsi="Bookman Old Style"/>
          <w:sz w:val="24"/>
          <w:szCs w:val="24"/>
          <w:lang w:eastAsia="id-ID"/>
        </w:rPr>
        <w:t>A</w:t>
      </w:r>
      <w:r w:rsidRPr="00565214">
        <w:rPr>
          <w:rFonts w:ascii="Bookman Old Style" w:hAnsi="Bookman Old Style"/>
          <w:sz w:val="24"/>
          <w:szCs w:val="24"/>
          <w:lang w:eastAsia="id-ID"/>
        </w:rPr>
        <w:t>nak</w:t>
      </w:r>
    </w:p>
    <w:p w14:paraId="0AFDDED0" w14:textId="1BE3D9F8" w:rsidR="00594284" w:rsidRPr="00594284" w:rsidRDefault="00594284" w:rsidP="00594284">
      <w:pPr>
        <w:pStyle w:val="ListParagraph"/>
        <w:spacing w:after="0" w:line="360" w:lineRule="auto"/>
        <w:ind w:left="426"/>
        <w:jc w:val="both"/>
        <w:rPr>
          <w:rFonts w:ascii="Bookman Old Style" w:hAnsi="Bookman Old Style"/>
          <w:sz w:val="24"/>
          <w:szCs w:val="24"/>
          <w:lang w:eastAsia="id-ID"/>
        </w:rPr>
      </w:pPr>
      <w:r>
        <w:rPr>
          <w:rFonts w:ascii="Bookman Old Style" w:hAnsi="Bookman Old Style"/>
          <w:sz w:val="24"/>
          <w:szCs w:val="24"/>
          <w:lang w:eastAsia="id-ID"/>
        </w:rPr>
        <w:t>P</w:t>
      </w:r>
      <w:r w:rsidR="00565214" w:rsidRPr="00565214">
        <w:rPr>
          <w:rFonts w:ascii="Bookman Old Style" w:hAnsi="Bookman Old Style"/>
          <w:sz w:val="24"/>
          <w:szCs w:val="24"/>
          <w:lang w:eastAsia="id-ID"/>
        </w:rPr>
        <w:t xml:space="preserve">ekerja kemanusiaan harus memastikan bahwa </w:t>
      </w:r>
      <w:r>
        <w:rPr>
          <w:rFonts w:ascii="Bookman Old Style" w:hAnsi="Bookman Old Style"/>
          <w:sz w:val="24"/>
          <w:szCs w:val="24"/>
          <w:lang w:eastAsia="id-ID"/>
        </w:rPr>
        <w:t>A</w:t>
      </w:r>
      <w:r w:rsidR="00565214" w:rsidRPr="00565214">
        <w:rPr>
          <w:rFonts w:ascii="Bookman Old Style" w:hAnsi="Bookman Old Style"/>
          <w:sz w:val="24"/>
          <w:szCs w:val="24"/>
          <w:lang w:eastAsia="id-ID"/>
        </w:rPr>
        <w:t xml:space="preserve">nak perempuan dan </w:t>
      </w:r>
      <w:r>
        <w:rPr>
          <w:rFonts w:ascii="Bookman Old Style" w:hAnsi="Bookman Old Style"/>
          <w:sz w:val="24"/>
          <w:szCs w:val="24"/>
          <w:lang w:eastAsia="id-ID"/>
        </w:rPr>
        <w:t>A</w:t>
      </w:r>
      <w:r w:rsidR="00565214" w:rsidRPr="00565214">
        <w:rPr>
          <w:rFonts w:ascii="Bookman Old Style" w:hAnsi="Bookman Old Style"/>
          <w:sz w:val="24"/>
          <w:szCs w:val="24"/>
          <w:lang w:eastAsia="id-ID"/>
        </w:rPr>
        <w:t xml:space="preserve">nak laki-laki diberikan ruang dan kesempatan untuk berpartisipasi secara bermakna pada semua tahap yang memungkinkan dalam kesiapsiagaan dan tanggap darurat. Anak laki-laki dan </w:t>
      </w:r>
      <w:r>
        <w:rPr>
          <w:rFonts w:ascii="Bookman Old Style" w:hAnsi="Bookman Old Style"/>
          <w:sz w:val="24"/>
          <w:szCs w:val="24"/>
          <w:lang w:eastAsia="id-ID"/>
        </w:rPr>
        <w:t>A</w:t>
      </w:r>
      <w:r w:rsidR="00565214" w:rsidRPr="00565214">
        <w:rPr>
          <w:rFonts w:ascii="Bookman Old Style" w:hAnsi="Bookman Old Style"/>
          <w:sz w:val="24"/>
          <w:szCs w:val="24"/>
          <w:lang w:eastAsia="id-ID"/>
        </w:rPr>
        <w:t>nak perempuan dengan usia dan kemampuan yang berbeda serta beragam sudut pandang, harus didukung untuk mengekspresikan pendapat mereka tentang keselamatan, dan semua pandangan ini harus dihargai dan ditanggapi dengan</w:t>
      </w:r>
      <w:r>
        <w:rPr>
          <w:rFonts w:ascii="Bookman Old Style" w:hAnsi="Bookman Old Style"/>
          <w:sz w:val="24"/>
          <w:szCs w:val="24"/>
          <w:lang w:eastAsia="id-ID"/>
        </w:rPr>
        <w:t xml:space="preserve"> </w:t>
      </w:r>
      <w:r w:rsidRPr="00594284">
        <w:rPr>
          <w:rFonts w:ascii="Bookman Old Style" w:hAnsi="Bookman Old Style"/>
          <w:sz w:val="24"/>
          <w:szCs w:val="24"/>
          <w:lang w:eastAsia="id-ID"/>
        </w:rPr>
        <w:t xml:space="preserve">serius. Para pekerja kemanusiaan harus menyadari berbagai nilai, kepercayaan dan asumsi yang mereka miliki tentang masa kanak-kanak, dan peran </w:t>
      </w:r>
      <w:r>
        <w:rPr>
          <w:rFonts w:ascii="Bookman Old Style" w:hAnsi="Bookman Old Style"/>
          <w:sz w:val="24"/>
          <w:szCs w:val="24"/>
          <w:lang w:eastAsia="id-ID"/>
        </w:rPr>
        <w:t>A</w:t>
      </w:r>
      <w:r w:rsidRPr="00594284">
        <w:rPr>
          <w:rFonts w:ascii="Bookman Old Style" w:hAnsi="Bookman Old Style"/>
          <w:sz w:val="24"/>
          <w:szCs w:val="24"/>
          <w:lang w:eastAsia="id-ID"/>
        </w:rPr>
        <w:t xml:space="preserve">nak dan keluarga, serta berusaha untuk tidak memaksakan hal-hal tersebut pada </w:t>
      </w:r>
      <w:r>
        <w:rPr>
          <w:rFonts w:ascii="Bookman Old Style" w:hAnsi="Bookman Old Style"/>
          <w:sz w:val="24"/>
          <w:szCs w:val="24"/>
          <w:lang w:eastAsia="id-ID"/>
        </w:rPr>
        <w:t>A</w:t>
      </w:r>
      <w:r w:rsidRPr="00594284">
        <w:rPr>
          <w:rFonts w:ascii="Bookman Old Style" w:hAnsi="Bookman Old Style"/>
          <w:sz w:val="24"/>
          <w:szCs w:val="24"/>
          <w:lang w:eastAsia="id-ID"/>
        </w:rPr>
        <w:t>nak.</w:t>
      </w:r>
    </w:p>
    <w:p w14:paraId="1D76C5A7" w14:textId="77777777" w:rsidR="00594284" w:rsidRDefault="00594284" w:rsidP="00207CB7">
      <w:pPr>
        <w:pStyle w:val="ListParagraph"/>
        <w:numPr>
          <w:ilvl w:val="0"/>
          <w:numId w:val="52"/>
        </w:numPr>
        <w:spacing w:after="0" w:line="360" w:lineRule="auto"/>
        <w:ind w:left="426" w:hanging="426"/>
        <w:jc w:val="both"/>
        <w:rPr>
          <w:rFonts w:ascii="Bookman Old Style" w:hAnsi="Bookman Old Style"/>
          <w:sz w:val="24"/>
          <w:szCs w:val="24"/>
          <w:lang w:eastAsia="id-ID"/>
        </w:rPr>
      </w:pPr>
      <w:r w:rsidRPr="00594284">
        <w:rPr>
          <w:rFonts w:ascii="Bookman Old Style" w:hAnsi="Bookman Old Style"/>
          <w:sz w:val="24"/>
          <w:szCs w:val="24"/>
          <w:lang w:eastAsia="id-ID"/>
        </w:rPr>
        <w:t xml:space="preserve">Kepentingan </w:t>
      </w:r>
      <w:r>
        <w:rPr>
          <w:rFonts w:ascii="Bookman Old Style" w:hAnsi="Bookman Old Style"/>
          <w:sz w:val="24"/>
          <w:szCs w:val="24"/>
          <w:lang w:eastAsia="id-ID"/>
        </w:rPr>
        <w:t>T</w:t>
      </w:r>
      <w:r w:rsidRPr="00594284">
        <w:rPr>
          <w:rFonts w:ascii="Bookman Old Style" w:hAnsi="Bookman Old Style"/>
          <w:sz w:val="24"/>
          <w:szCs w:val="24"/>
          <w:lang w:eastAsia="id-ID"/>
        </w:rPr>
        <w:t xml:space="preserve">erbaik bagi </w:t>
      </w:r>
      <w:r>
        <w:rPr>
          <w:rFonts w:ascii="Bookman Old Style" w:hAnsi="Bookman Old Style"/>
          <w:sz w:val="24"/>
          <w:szCs w:val="24"/>
          <w:lang w:eastAsia="id-ID"/>
        </w:rPr>
        <w:t>A</w:t>
      </w:r>
      <w:r w:rsidRPr="00594284">
        <w:rPr>
          <w:rFonts w:ascii="Bookman Old Style" w:hAnsi="Bookman Old Style"/>
          <w:sz w:val="24"/>
          <w:szCs w:val="24"/>
          <w:lang w:eastAsia="id-ID"/>
        </w:rPr>
        <w:t>nak</w:t>
      </w:r>
    </w:p>
    <w:p w14:paraId="7C47BD95" w14:textId="632CCC3B" w:rsidR="00D47609" w:rsidRDefault="00594284" w:rsidP="00594284">
      <w:pPr>
        <w:pStyle w:val="ListParagraph"/>
        <w:spacing w:after="0" w:line="360" w:lineRule="auto"/>
        <w:ind w:left="426"/>
        <w:jc w:val="both"/>
        <w:rPr>
          <w:rFonts w:ascii="Bookman Old Style" w:hAnsi="Bookman Old Style"/>
          <w:sz w:val="24"/>
          <w:szCs w:val="24"/>
          <w:lang w:eastAsia="id-ID"/>
        </w:rPr>
      </w:pPr>
      <w:r>
        <w:rPr>
          <w:rFonts w:ascii="Bookman Old Style" w:hAnsi="Bookman Old Style"/>
          <w:sz w:val="24"/>
          <w:szCs w:val="24"/>
          <w:lang w:eastAsia="id-ID"/>
        </w:rPr>
        <w:t>D</w:t>
      </w:r>
      <w:r w:rsidRPr="00594284">
        <w:rPr>
          <w:rFonts w:ascii="Bookman Old Style" w:hAnsi="Bookman Old Style"/>
          <w:sz w:val="24"/>
          <w:szCs w:val="24"/>
          <w:lang w:eastAsia="id-ID"/>
        </w:rPr>
        <w:t xml:space="preserve">alam setiap tindakan yang menyangkut anak-anak, kepentingan terbaik bagi </w:t>
      </w:r>
      <w:r>
        <w:rPr>
          <w:rFonts w:ascii="Bookman Old Style" w:hAnsi="Bookman Old Style"/>
          <w:sz w:val="24"/>
          <w:szCs w:val="24"/>
          <w:lang w:eastAsia="id-ID"/>
        </w:rPr>
        <w:t>A</w:t>
      </w:r>
      <w:r w:rsidRPr="00594284">
        <w:rPr>
          <w:rFonts w:ascii="Bookman Old Style" w:hAnsi="Bookman Old Style"/>
          <w:sz w:val="24"/>
          <w:szCs w:val="24"/>
          <w:lang w:eastAsia="id-ID"/>
        </w:rPr>
        <w:t xml:space="preserve">nak harus menjadi pertimbangan utama. Prinsip ini harus memandu rancangan, pemantauan, dan penyesuaian semua program dan intervensi kemanusiaan. Ketika pekerja kemanusiaan mengambil keputusan tentang seorang </w:t>
      </w:r>
      <w:r>
        <w:rPr>
          <w:rFonts w:ascii="Bookman Old Style" w:hAnsi="Bookman Old Style"/>
          <w:sz w:val="24"/>
          <w:szCs w:val="24"/>
          <w:lang w:eastAsia="id-ID"/>
        </w:rPr>
        <w:t>A</w:t>
      </w:r>
      <w:r w:rsidRPr="00594284">
        <w:rPr>
          <w:rFonts w:ascii="Bookman Old Style" w:hAnsi="Bookman Old Style"/>
          <w:sz w:val="24"/>
          <w:szCs w:val="24"/>
          <w:lang w:eastAsia="id-ID"/>
        </w:rPr>
        <w:t>nak, proto</w:t>
      </w:r>
      <w:r>
        <w:rPr>
          <w:rFonts w:ascii="Bookman Old Style" w:hAnsi="Bookman Old Style"/>
          <w:sz w:val="24"/>
          <w:szCs w:val="24"/>
          <w:lang w:eastAsia="id-ID"/>
        </w:rPr>
        <w:t>k</w:t>
      </w:r>
      <w:r w:rsidRPr="00594284">
        <w:rPr>
          <w:rFonts w:ascii="Bookman Old Style" w:hAnsi="Bookman Old Style"/>
          <w:sz w:val="24"/>
          <w:szCs w:val="24"/>
          <w:lang w:eastAsia="id-ID"/>
        </w:rPr>
        <w:t xml:space="preserve">ol perlindungan </w:t>
      </w:r>
      <w:r>
        <w:rPr>
          <w:rFonts w:ascii="Bookman Old Style" w:hAnsi="Bookman Old Style"/>
          <w:sz w:val="24"/>
          <w:szCs w:val="24"/>
          <w:lang w:eastAsia="id-ID"/>
        </w:rPr>
        <w:t>A</w:t>
      </w:r>
      <w:r w:rsidRPr="00594284">
        <w:rPr>
          <w:rFonts w:ascii="Bookman Old Style" w:hAnsi="Bookman Old Style"/>
          <w:sz w:val="24"/>
          <w:szCs w:val="24"/>
          <w:lang w:eastAsia="id-ID"/>
        </w:rPr>
        <w:t>nak yang sudah disepakati harus dilaksanakan untuk memastikan prinsip-prinsip ditegakkan.</w:t>
      </w:r>
    </w:p>
    <w:p w14:paraId="4226E45B" w14:textId="6913426F" w:rsidR="00D47609" w:rsidRDefault="00D47609" w:rsidP="008E0FE7">
      <w:pPr>
        <w:spacing w:after="0" w:line="360" w:lineRule="auto"/>
        <w:contextualSpacing/>
        <w:jc w:val="both"/>
        <w:rPr>
          <w:rFonts w:ascii="Bookman Old Style" w:hAnsi="Bookman Old Style"/>
          <w:sz w:val="24"/>
          <w:szCs w:val="24"/>
          <w:lang w:val="en-US" w:eastAsia="id-ID"/>
        </w:rPr>
      </w:pPr>
    </w:p>
    <w:p w14:paraId="22E89230" w14:textId="7A3AC5FD" w:rsidR="00D47609" w:rsidRDefault="00594284" w:rsidP="00207CB7">
      <w:pPr>
        <w:pStyle w:val="ListParagraph"/>
        <w:numPr>
          <w:ilvl w:val="2"/>
          <w:numId w:val="50"/>
        </w:numPr>
        <w:spacing w:after="0" w:line="360" w:lineRule="auto"/>
        <w:ind w:left="0" w:hanging="426"/>
        <w:jc w:val="both"/>
        <w:rPr>
          <w:rFonts w:ascii="Bookman Old Style" w:hAnsi="Bookman Old Style"/>
          <w:sz w:val="24"/>
          <w:szCs w:val="24"/>
          <w:lang w:eastAsia="id-ID"/>
        </w:rPr>
      </w:pPr>
      <w:r w:rsidRPr="00594284">
        <w:rPr>
          <w:rFonts w:ascii="Bookman Old Style" w:hAnsi="Bookman Old Style"/>
          <w:sz w:val="24"/>
          <w:szCs w:val="24"/>
          <w:lang w:eastAsia="id-ID"/>
        </w:rPr>
        <w:t>Kode Etik Dalam Penanganan Korban/Penyintas</w:t>
      </w:r>
    </w:p>
    <w:p w14:paraId="294C51AC" w14:textId="258AF116" w:rsidR="008E0FE7" w:rsidRDefault="008E0FE7" w:rsidP="00207CB7">
      <w:pPr>
        <w:pStyle w:val="ListParagraph"/>
        <w:numPr>
          <w:ilvl w:val="3"/>
          <w:numId w:val="50"/>
        </w:numPr>
        <w:spacing w:after="0" w:line="360" w:lineRule="auto"/>
        <w:ind w:left="426" w:hanging="426"/>
        <w:rPr>
          <w:rFonts w:ascii="Bookman Old Style" w:hAnsi="Bookman Old Style"/>
          <w:sz w:val="24"/>
          <w:szCs w:val="24"/>
          <w:lang w:eastAsia="id-ID"/>
        </w:rPr>
      </w:pPr>
      <w:r w:rsidRPr="008E0FE7">
        <w:rPr>
          <w:rFonts w:ascii="Bookman Old Style" w:hAnsi="Bookman Old Style"/>
          <w:sz w:val="24"/>
          <w:szCs w:val="24"/>
          <w:lang w:eastAsia="id-ID"/>
        </w:rPr>
        <w:t>Kode Etik dalam Pengembangan Program Bersama Komunitas</w:t>
      </w:r>
    </w:p>
    <w:p w14:paraId="7E06C70E" w14:textId="32263C02" w:rsidR="00A51A7B" w:rsidRPr="00A51A7B" w:rsidRDefault="00A51A7B" w:rsidP="00207CB7">
      <w:pPr>
        <w:pStyle w:val="ListParagraph"/>
        <w:numPr>
          <w:ilvl w:val="2"/>
          <w:numId w:val="40"/>
        </w:numPr>
        <w:spacing w:after="0" w:line="360" w:lineRule="auto"/>
        <w:ind w:left="846"/>
        <w:jc w:val="both"/>
        <w:rPr>
          <w:rFonts w:ascii="Bookman Old Style" w:hAnsi="Bookman Old Style"/>
          <w:sz w:val="24"/>
          <w:szCs w:val="24"/>
          <w:lang w:eastAsia="id-ID"/>
        </w:rPr>
      </w:pPr>
      <w:r w:rsidRPr="00A51A7B">
        <w:rPr>
          <w:rFonts w:ascii="Bookman Old Style" w:hAnsi="Bookman Old Style"/>
          <w:sz w:val="24"/>
          <w:szCs w:val="24"/>
          <w:lang w:eastAsia="id-ID"/>
        </w:rPr>
        <w:t>Melibatkan komunitas sehingga komunitas memahami dan mempromosikan keadilan gender</w:t>
      </w:r>
      <w:r>
        <w:rPr>
          <w:rFonts w:ascii="Bookman Old Style" w:hAnsi="Bookman Old Style"/>
          <w:sz w:val="24"/>
          <w:szCs w:val="24"/>
          <w:lang w:eastAsia="id-ID"/>
        </w:rPr>
        <w:t xml:space="preserve"> </w:t>
      </w:r>
      <w:r w:rsidRPr="00A51A7B">
        <w:rPr>
          <w:rFonts w:ascii="Bookman Old Style" w:hAnsi="Bookman Old Style"/>
          <w:sz w:val="24"/>
          <w:szCs w:val="24"/>
          <w:lang w:eastAsia="id-ID"/>
        </w:rPr>
        <w:t xml:space="preserve">serta memiliki relasi yang melindungi dan menghormati hak perempuan. Serta meningkatkan kualitas program Perlindungan Anak dan dampaknya terhadap </w:t>
      </w:r>
      <w:r>
        <w:rPr>
          <w:rFonts w:ascii="Bookman Old Style" w:hAnsi="Bookman Old Style"/>
          <w:sz w:val="24"/>
          <w:szCs w:val="24"/>
          <w:lang w:eastAsia="id-ID"/>
        </w:rPr>
        <w:t>A</w:t>
      </w:r>
      <w:r w:rsidRPr="00A51A7B">
        <w:rPr>
          <w:rFonts w:ascii="Bookman Old Style" w:hAnsi="Bookman Old Style"/>
          <w:sz w:val="24"/>
          <w:szCs w:val="24"/>
          <w:lang w:eastAsia="id-ID"/>
        </w:rPr>
        <w:t>nak.</w:t>
      </w:r>
    </w:p>
    <w:p w14:paraId="172323B0" w14:textId="2AC53CC9" w:rsidR="00A51A7B" w:rsidRPr="00A51A7B" w:rsidRDefault="00A51A7B" w:rsidP="00207CB7">
      <w:pPr>
        <w:pStyle w:val="ListParagraph"/>
        <w:numPr>
          <w:ilvl w:val="2"/>
          <w:numId w:val="40"/>
        </w:numPr>
        <w:spacing w:after="0" w:line="360" w:lineRule="auto"/>
        <w:ind w:left="846"/>
        <w:jc w:val="both"/>
        <w:rPr>
          <w:rFonts w:ascii="Bookman Old Style" w:hAnsi="Bookman Old Style"/>
          <w:sz w:val="24"/>
          <w:szCs w:val="24"/>
          <w:lang w:eastAsia="id-ID"/>
        </w:rPr>
      </w:pPr>
      <w:r w:rsidRPr="00A51A7B">
        <w:rPr>
          <w:rFonts w:ascii="Bookman Old Style" w:hAnsi="Bookman Old Style"/>
          <w:sz w:val="24"/>
          <w:szCs w:val="24"/>
          <w:lang w:eastAsia="id-ID"/>
        </w:rPr>
        <w:t>Memastikan partisipasi setara pada setiap kelompok usia dan jenis kelamin pada setiap tahapan, mulai dari pemetaan masalah, perencanaan, pelaksanaan, monitoring dan evaluasi.</w:t>
      </w:r>
    </w:p>
    <w:p w14:paraId="0111CDB4" w14:textId="3B7A0165" w:rsidR="00A51A7B" w:rsidRPr="00A51A7B" w:rsidRDefault="00A51A7B" w:rsidP="00207CB7">
      <w:pPr>
        <w:pStyle w:val="ListParagraph"/>
        <w:numPr>
          <w:ilvl w:val="2"/>
          <w:numId w:val="40"/>
        </w:numPr>
        <w:spacing w:after="0" w:line="360" w:lineRule="auto"/>
        <w:ind w:left="846"/>
        <w:jc w:val="both"/>
        <w:rPr>
          <w:rFonts w:ascii="Bookman Old Style" w:hAnsi="Bookman Old Style"/>
          <w:sz w:val="24"/>
          <w:szCs w:val="24"/>
          <w:lang w:eastAsia="id-ID"/>
        </w:rPr>
      </w:pPr>
      <w:r w:rsidRPr="00A51A7B">
        <w:rPr>
          <w:rFonts w:ascii="Bookman Old Style" w:hAnsi="Bookman Old Style"/>
          <w:sz w:val="24"/>
          <w:szCs w:val="24"/>
          <w:lang w:eastAsia="id-ID"/>
        </w:rPr>
        <w:t>Memastikan keterlibatan dan koordinasi lintas se</w:t>
      </w:r>
      <w:r>
        <w:rPr>
          <w:rFonts w:ascii="Bookman Old Style" w:hAnsi="Bookman Old Style"/>
          <w:sz w:val="24"/>
          <w:szCs w:val="24"/>
          <w:lang w:eastAsia="id-ID"/>
        </w:rPr>
        <w:t>k</w:t>
      </w:r>
      <w:r w:rsidRPr="00A51A7B">
        <w:rPr>
          <w:rFonts w:ascii="Bookman Old Style" w:hAnsi="Bookman Old Style"/>
          <w:sz w:val="24"/>
          <w:szCs w:val="24"/>
          <w:lang w:eastAsia="id-ID"/>
        </w:rPr>
        <w:t>tor.</w:t>
      </w:r>
    </w:p>
    <w:p w14:paraId="4C8C0F23" w14:textId="646341E1" w:rsidR="00A51A7B" w:rsidRPr="00A51A7B" w:rsidRDefault="00A51A7B" w:rsidP="00207CB7">
      <w:pPr>
        <w:pStyle w:val="ListParagraph"/>
        <w:numPr>
          <w:ilvl w:val="2"/>
          <w:numId w:val="40"/>
        </w:numPr>
        <w:spacing w:after="0" w:line="360" w:lineRule="auto"/>
        <w:ind w:left="846"/>
        <w:jc w:val="both"/>
        <w:rPr>
          <w:rFonts w:ascii="Bookman Old Style" w:hAnsi="Bookman Old Style"/>
          <w:sz w:val="24"/>
          <w:szCs w:val="24"/>
          <w:lang w:eastAsia="id-ID"/>
        </w:rPr>
      </w:pPr>
      <w:r w:rsidRPr="00A51A7B">
        <w:rPr>
          <w:rFonts w:ascii="Bookman Old Style" w:hAnsi="Bookman Old Style"/>
          <w:sz w:val="24"/>
          <w:szCs w:val="24"/>
          <w:lang w:eastAsia="id-ID"/>
        </w:rPr>
        <w:t>Mengintegrasikan dan mengarusutamakan pendekatan pencegahan dan penanganan KBG.</w:t>
      </w:r>
    </w:p>
    <w:p w14:paraId="53763AF7" w14:textId="71802B94" w:rsidR="00A51A7B" w:rsidRPr="00A51A7B" w:rsidRDefault="00A51A7B" w:rsidP="00207CB7">
      <w:pPr>
        <w:pStyle w:val="ListParagraph"/>
        <w:numPr>
          <w:ilvl w:val="2"/>
          <w:numId w:val="40"/>
        </w:numPr>
        <w:spacing w:after="0" w:line="360" w:lineRule="auto"/>
        <w:ind w:left="846"/>
        <w:jc w:val="both"/>
        <w:rPr>
          <w:rFonts w:ascii="Bookman Old Style" w:hAnsi="Bookman Old Style"/>
          <w:sz w:val="24"/>
          <w:szCs w:val="24"/>
          <w:lang w:eastAsia="id-ID"/>
        </w:rPr>
      </w:pPr>
      <w:r w:rsidRPr="00A51A7B">
        <w:rPr>
          <w:rFonts w:ascii="Bookman Old Style" w:hAnsi="Bookman Old Style"/>
          <w:sz w:val="24"/>
          <w:szCs w:val="24"/>
          <w:lang w:eastAsia="id-ID"/>
        </w:rPr>
        <w:t>Memastikan akuntabilitas layanan yang berperspektif gender dan usaha Perlindungan Anak.</w:t>
      </w:r>
    </w:p>
    <w:p w14:paraId="790CCD35" w14:textId="52EA4054" w:rsidR="00A51A7B" w:rsidRPr="00A51A7B" w:rsidRDefault="00A51A7B" w:rsidP="00207CB7">
      <w:pPr>
        <w:pStyle w:val="ListParagraph"/>
        <w:numPr>
          <w:ilvl w:val="2"/>
          <w:numId w:val="40"/>
        </w:numPr>
        <w:spacing w:after="0" w:line="360" w:lineRule="auto"/>
        <w:ind w:left="846"/>
        <w:jc w:val="both"/>
        <w:rPr>
          <w:rFonts w:ascii="Bookman Old Style" w:hAnsi="Bookman Old Style"/>
          <w:sz w:val="24"/>
          <w:szCs w:val="24"/>
          <w:lang w:eastAsia="id-ID"/>
        </w:rPr>
      </w:pPr>
      <w:r w:rsidRPr="00A51A7B">
        <w:rPr>
          <w:rFonts w:ascii="Bookman Old Style" w:hAnsi="Bookman Old Style"/>
          <w:sz w:val="24"/>
          <w:szCs w:val="24"/>
          <w:lang w:eastAsia="id-ID"/>
        </w:rPr>
        <w:t>Menggunakan prinsip dan panduan nasional dan internasional.</w:t>
      </w:r>
    </w:p>
    <w:p w14:paraId="0027CDC5" w14:textId="526C8299" w:rsidR="00A51A7B" w:rsidRPr="00A51A7B" w:rsidRDefault="00A51A7B" w:rsidP="00207CB7">
      <w:pPr>
        <w:pStyle w:val="ListParagraph"/>
        <w:numPr>
          <w:ilvl w:val="2"/>
          <w:numId w:val="40"/>
        </w:numPr>
        <w:spacing w:after="0" w:line="360" w:lineRule="auto"/>
        <w:ind w:left="846"/>
        <w:jc w:val="both"/>
        <w:rPr>
          <w:rFonts w:ascii="Bookman Old Style" w:hAnsi="Bookman Old Style"/>
          <w:sz w:val="24"/>
          <w:szCs w:val="24"/>
          <w:lang w:eastAsia="id-ID"/>
        </w:rPr>
      </w:pPr>
      <w:r w:rsidRPr="00A51A7B">
        <w:rPr>
          <w:rFonts w:ascii="Bookman Old Style" w:hAnsi="Bookman Old Style"/>
          <w:sz w:val="24"/>
          <w:szCs w:val="24"/>
          <w:lang w:eastAsia="id-ID"/>
        </w:rPr>
        <w:t>Memastikan semua pihak memahami dan menyepakati kode etik penanganan.</w:t>
      </w:r>
    </w:p>
    <w:p w14:paraId="5E4FA9D7" w14:textId="1300FCD8" w:rsidR="00A51A7B" w:rsidRPr="00A51A7B" w:rsidRDefault="00A51A7B" w:rsidP="00207CB7">
      <w:pPr>
        <w:pStyle w:val="ListParagraph"/>
        <w:numPr>
          <w:ilvl w:val="2"/>
          <w:numId w:val="40"/>
        </w:numPr>
        <w:spacing w:after="0" w:line="360" w:lineRule="auto"/>
        <w:ind w:left="846"/>
        <w:jc w:val="both"/>
        <w:rPr>
          <w:rFonts w:ascii="Bookman Old Style" w:hAnsi="Bookman Old Style"/>
          <w:sz w:val="24"/>
          <w:szCs w:val="24"/>
          <w:lang w:eastAsia="id-ID"/>
        </w:rPr>
      </w:pPr>
      <w:r w:rsidRPr="00A51A7B">
        <w:rPr>
          <w:rFonts w:ascii="Bookman Old Style" w:hAnsi="Bookman Old Style"/>
          <w:sz w:val="24"/>
          <w:szCs w:val="24"/>
          <w:lang w:eastAsia="id-ID"/>
        </w:rPr>
        <w:t xml:space="preserve">Gunakan analisa berbasis bukti untuk menyebutkan siapa diantara masyarakat yang terkena dampak krisis, yang paling berisiko menghadapi bentuk-bentuk kekerasan, eksploitasi, atau perlakuan salah. </w:t>
      </w:r>
      <w:r>
        <w:rPr>
          <w:rFonts w:ascii="Bookman Old Style" w:hAnsi="Bookman Old Style"/>
          <w:sz w:val="24"/>
          <w:szCs w:val="24"/>
          <w:lang w:eastAsia="id-ID"/>
        </w:rPr>
        <w:t>A</w:t>
      </w:r>
      <w:r w:rsidRPr="00A51A7B">
        <w:rPr>
          <w:rFonts w:ascii="Bookman Old Style" w:hAnsi="Bookman Old Style"/>
          <w:sz w:val="24"/>
          <w:szCs w:val="24"/>
          <w:lang w:eastAsia="id-ID"/>
        </w:rPr>
        <w:t xml:space="preserve">pakah </w:t>
      </w:r>
      <w:r>
        <w:rPr>
          <w:rFonts w:ascii="Bookman Old Style" w:hAnsi="Bookman Old Style"/>
          <w:sz w:val="24"/>
          <w:szCs w:val="24"/>
          <w:lang w:eastAsia="id-ID"/>
        </w:rPr>
        <w:t>A</w:t>
      </w:r>
      <w:r w:rsidRPr="00A51A7B">
        <w:rPr>
          <w:rFonts w:ascii="Bookman Old Style" w:hAnsi="Bookman Old Style"/>
          <w:sz w:val="24"/>
          <w:szCs w:val="24"/>
          <w:lang w:eastAsia="id-ID"/>
        </w:rPr>
        <w:t xml:space="preserve">nak perempuan atau </w:t>
      </w:r>
      <w:r>
        <w:rPr>
          <w:rFonts w:ascii="Bookman Old Style" w:hAnsi="Bookman Old Style"/>
          <w:sz w:val="24"/>
          <w:szCs w:val="24"/>
          <w:lang w:eastAsia="id-ID"/>
        </w:rPr>
        <w:t>A</w:t>
      </w:r>
      <w:r w:rsidRPr="00A51A7B">
        <w:rPr>
          <w:rFonts w:ascii="Bookman Old Style" w:hAnsi="Bookman Old Style"/>
          <w:sz w:val="24"/>
          <w:szCs w:val="24"/>
          <w:lang w:eastAsia="id-ID"/>
        </w:rPr>
        <w:t>nak laki-laki, remaja perempuan atau remaja laki-laki atau lebih khusus lagi mereka yang memiliki disabilitas.</w:t>
      </w:r>
    </w:p>
    <w:p w14:paraId="1E58943C" w14:textId="473B896E" w:rsidR="00A51A7B" w:rsidRDefault="00A51A7B" w:rsidP="00A51A7B">
      <w:pPr>
        <w:pStyle w:val="ListParagraph"/>
        <w:spacing w:after="0" w:line="360" w:lineRule="auto"/>
        <w:ind w:left="426"/>
        <w:rPr>
          <w:rFonts w:ascii="Bookman Old Style" w:hAnsi="Bookman Old Style"/>
          <w:sz w:val="24"/>
          <w:szCs w:val="24"/>
          <w:lang w:eastAsia="id-ID"/>
        </w:rPr>
      </w:pPr>
    </w:p>
    <w:p w14:paraId="20E25125" w14:textId="495E6835" w:rsidR="00D47609" w:rsidRDefault="008E0FE7" w:rsidP="00207CB7">
      <w:pPr>
        <w:pStyle w:val="ListParagraph"/>
        <w:numPr>
          <w:ilvl w:val="3"/>
          <w:numId w:val="50"/>
        </w:numPr>
        <w:spacing w:after="0" w:line="360" w:lineRule="auto"/>
        <w:ind w:left="426" w:hanging="426"/>
        <w:rPr>
          <w:rFonts w:ascii="Bookman Old Style" w:hAnsi="Bookman Old Style"/>
          <w:sz w:val="24"/>
          <w:szCs w:val="24"/>
          <w:lang w:eastAsia="id-ID"/>
        </w:rPr>
      </w:pPr>
      <w:r w:rsidRPr="008E0FE7">
        <w:rPr>
          <w:rFonts w:ascii="Bookman Old Style" w:hAnsi="Bookman Old Style"/>
          <w:sz w:val="24"/>
          <w:szCs w:val="24"/>
          <w:lang w:eastAsia="id-ID"/>
        </w:rPr>
        <w:t>Kode Etik Penyedia Layanan</w:t>
      </w:r>
    </w:p>
    <w:p w14:paraId="17055314" w14:textId="2E433920" w:rsidR="00A51A7B" w:rsidRPr="00A51A7B" w:rsidRDefault="00A51A7B" w:rsidP="00207CB7">
      <w:pPr>
        <w:pStyle w:val="ListParagraph"/>
        <w:numPr>
          <w:ilvl w:val="0"/>
          <w:numId w:val="53"/>
        </w:numPr>
        <w:spacing w:after="0" w:line="360" w:lineRule="auto"/>
        <w:ind w:left="851" w:hanging="425"/>
        <w:jc w:val="both"/>
        <w:rPr>
          <w:rFonts w:ascii="Bookman Old Style" w:hAnsi="Bookman Old Style"/>
          <w:sz w:val="24"/>
          <w:szCs w:val="24"/>
          <w:lang w:eastAsia="id-ID"/>
        </w:rPr>
      </w:pPr>
      <w:r w:rsidRPr="00A51A7B">
        <w:rPr>
          <w:rFonts w:ascii="Bookman Old Style" w:hAnsi="Bookman Old Style"/>
          <w:sz w:val="24"/>
          <w:szCs w:val="24"/>
          <w:lang w:eastAsia="id-ID"/>
        </w:rPr>
        <w:t xml:space="preserve">Mengutamakan perlindungan harkat dan martabat </w:t>
      </w:r>
      <w:r w:rsidR="0008121A" w:rsidRPr="00A51A7B">
        <w:rPr>
          <w:rFonts w:ascii="Bookman Old Style" w:hAnsi="Bookman Old Style"/>
          <w:sz w:val="24"/>
          <w:szCs w:val="24"/>
          <w:lang w:eastAsia="id-ID"/>
        </w:rPr>
        <w:t>Korban/Penyintas</w:t>
      </w:r>
      <w:r w:rsidRPr="00A51A7B">
        <w:rPr>
          <w:rFonts w:ascii="Bookman Old Style" w:hAnsi="Bookman Old Style"/>
          <w:sz w:val="24"/>
          <w:szCs w:val="24"/>
          <w:lang w:eastAsia="id-ID"/>
        </w:rPr>
        <w:t>.</w:t>
      </w:r>
    </w:p>
    <w:p w14:paraId="3298C161" w14:textId="08D9E4CE" w:rsidR="00A51A7B" w:rsidRPr="00A51A7B" w:rsidRDefault="00A51A7B" w:rsidP="00207CB7">
      <w:pPr>
        <w:pStyle w:val="ListParagraph"/>
        <w:numPr>
          <w:ilvl w:val="0"/>
          <w:numId w:val="53"/>
        </w:numPr>
        <w:spacing w:after="0" w:line="360" w:lineRule="auto"/>
        <w:ind w:left="851" w:hanging="425"/>
        <w:jc w:val="both"/>
        <w:rPr>
          <w:rFonts w:ascii="Bookman Old Style" w:hAnsi="Bookman Old Style"/>
          <w:sz w:val="24"/>
          <w:szCs w:val="24"/>
          <w:lang w:eastAsia="id-ID"/>
        </w:rPr>
      </w:pPr>
      <w:r w:rsidRPr="00A51A7B">
        <w:rPr>
          <w:rFonts w:ascii="Bookman Old Style" w:hAnsi="Bookman Old Style"/>
          <w:sz w:val="24"/>
          <w:szCs w:val="24"/>
          <w:lang w:eastAsia="id-ID"/>
        </w:rPr>
        <w:t xml:space="preserve">Kepentingan terbaik </w:t>
      </w:r>
      <w:r w:rsidR="0008121A" w:rsidRPr="00A51A7B">
        <w:rPr>
          <w:rFonts w:ascii="Bookman Old Style" w:hAnsi="Bookman Old Style"/>
          <w:sz w:val="24"/>
          <w:szCs w:val="24"/>
          <w:lang w:eastAsia="id-ID"/>
        </w:rPr>
        <w:t xml:space="preserve">Korban/Penyintas </w:t>
      </w:r>
      <w:r w:rsidRPr="00A51A7B">
        <w:rPr>
          <w:rFonts w:ascii="Bookman Old Style" w:hAnsi="Bookman Old Style"/>
          <w:sz w:val="24"/>
          <w:szCs w:val="24"/>
          <w:lang w:eastAsia="id-ID"/>
        </w:rPr>
        <w:t>diatas kepentingan organisasi maupun komunitas.</w:t>
      </w:r>
    </w:p>
    <w:p w14:paraId="0097D9AE" w14:textId="5D432545" w:rsidR="00A51A7B" w:rsidRPr="00A51A7B" w:rsidRDefault="00A51A7B" w:rsidP="00207CB7">
      <w:pPr>
        <w:pStyle w:val="ListParagraph"/>
        <w:numPr>
          <w:ilvl w:val="0"/>
          <w:numId w:val="53"/>
        </w:numPr>
        <w:spacing w:after="0" w:line="360" w:lineRule="auto"/>
        <w:ind w:left="851" w:hanging="425"/>
        <w:jc w:val="both"/>
        <w:rPr>
          <w:rFonts w:ascii="Bookman Old Style" w:hAnsi="Bookman Old Style"/>
          <w:sz w:val="24"/>
          <w:szCs w:val="24"/>
          <w:lang w:eastAsia="id-ID"/>
        </w:rPr>
      </w:pPr>
      <w:r w:rsidRPr="00A51A7B">
        <w:rPr>
          <w:rFonts w:ascii="Bookman Old Style" w:hAnsi="Bookman Old Style"/>
          <w:sz w:val="24"/>
          <w:szCs w:val="24"/>
          <w:lang w:eastAsia="id-ID"/>
        </w:rPr>
        <w:t>Mengedepankan prinsip “</w:t>
      </w:r>
      <w:r w:rsidRPr="0008121A">
        <w:rPr>
          <w:rFonts w:ascii="Bookman Old Style" w:hAnsi="Bookman Old Style"/>
          <w:i/>
          <w:iCs/>
          <w:sz w:val="24"/>
          <w:szCs w:val="24"/>
          <w:lang w:eastAsia="id-ID"/>
        </w:rPr>
        <w:t>do no harm</w:t>
      </w:r>
      <w:r w:rsidRPr="00A51A7B">
        <w:rPr>
          <w:rFonts w:ascii="Bookman Old Style" w:hAnsi="Bookman Old Style"/>
          <w:sz w:val="24"/>
          <w:szCs w:val="24"/>
          <w:lang w:eastAsia="id-ID"/>
        </w:rPr>
        <w:t xml:space="preserve">” untuk memastikan bantuan/layanan yang diberikan tidak membahayakan </w:t>
      </w:r>
      <w:r w:rsidR="0008121A">
        <w:rPr>
          <w:rFonts w:ascii="Bookman Old Style" w:hAnsi="Bookman Old Style"/>
          <w:sz w:val="24"/>
          <w:szCs w:val="24"/>
          <w:lang w:eastAsia="id-ID"/>
        </w:rPr>
        <w:t>K</w:t>
      </w:r>
      <w:r w:rsidRPr="00A51A7B">
        <w:rPr>
          <w:rFonts w:ascii="Bookman Old Style" w:hAnsi="Bookman Old Style"/>
          <w:sz w:val="24"/>
          <w:szCs w:val="24"/>
          <w:lang w:eastAsia="id-ID"/>
        </w:rPr>
        <w:t>orban.</w:t>
      </w:r>
    </w:p>
    <w:p w14:paraId="45D09DF5" w14:textId="76B4ECFB" w:rsidR="00A51A7B" w:rsidRDefault="00A51A7B" w:rsidP="00207CB7">
      <w:pPr>
        <w:pStyle w:val="ListParagraph"/>
        <w:numPr>
          <w:ilvl w:val="0"/>
          <w:numId w:val="53"/>
        </w:numPr>
        <w:spacing w:after="0" w:line="360" w:lineRule="auto"/>
        <w:ind w:left="851" w:hanging="425"/>
        <w:jc w:val="both"/>
        <w:rPr>
          <w:rFonts w:ascii="Bookman Old Style" w:hAnsi="Bookman Old Style"/>
          <w:sz w:val="24"/>
          <w:szCs w:val="24"/>
          <w:lang w:eastAsia="id-ID"/>
        </w:rPr>
      </w:pPr>
      <w:r w:rsidRPr="00A51A7B">
        <w:rPr>
          <w:rFonts w:ascii="Bookman Old Style" w:hAnsi="Bookman Old Style"/>
          <w:sz w:val="24"/>
          <w:szCs w:val="24"/>
          <w:lang w:eastAsia="id-ID"/>
        </w:rPr>
        <w:t xml:space="preserve">Memberdayakan </w:t>
      </w:r>
      <w:r w:rsidR="0008121A" w:rsidRPr="00A51A7B">
        <w:rPr>
          <w:rFonts w:ascii="Bookman Old Style" w:hAnsi="Bookman Old Style"/>
          <w:sz w:val="24"/>
          <w:szCs w:val="24"/>
          <w:lang w:eastAsia="id-ID"/>
        </w:rPr>
        <w:t xml:space="preserve">Korban/Penyintas </w:t>
      </w:r>
      <w:r w:rsidRPr="00A51A7B">
        <w:rPr>
          <w:rFonts w:ascii="Bookman Old Style" w:hAnsi="Bookman Old Style"/>
          <w:sz w:val="24"/>
          <w:szCs w:val="24"/>
          <w:lang w:eastAsia="id-ID"/>
        </w:rPr>
        <w:t xml:space="preserve">dengan mengajak </w:t>
      </w:r>
      <w:r w:rsidR="0008121A" w:rsidRPr="00A51A7B">
        <w:rPr>
          <w:rFonts w:ascii="Bookman Old Style" w:hAnsi="Bookman Old Style"/>
          <w:sz w:val="24"/>
          <w:szCs w:val="24"/>
          <w:lang w:eastAsia="id-ID"/>
        </w:rPr>
        <w:t xml:space="preserve">Korban/Penyintas </w:t>
      </w:r>
      <w:r w:rsidRPr="00A51A7B">
        <w:rPr>
          <w:rFonts w:ascii="Bookman Old Style" w:hAnsi="Bookman Old Style"/>
          <w:sz w:val="24"/>
          <w:szCs w:val="24"/>
          <w:lang w:eastAsia="id-ID"/>
        </w:rPr>
        <w:t>berpartisipasi aktif dalam seluruh proses pengambilan keputusan.</w:t>
      </w:r>
    </w:p>
    <w:p w14:paraId="650F2A22" w14:textId="58A04D86" w:rsidR="00D20DDD" w:rsidRPr="00D20DDD" w:rsidRDefault="00D20DDD" w:rsidP="00207CB7">
      <w:pPr>
        <w:pStyle w:val="ListParagraph"/>
        <w:numPr>
          <w:ilvl w:val="0"/>
          <w:numId w:val="53"/>
        </w:numPr>
        <w:spacing w:after="0" w:line="360" w:lineRule="auto"/>
        <w:ind w:left="851" w:hanging="425"/>
        <w:jc w:val="both"/>
        <w:rPr>
          <w:rFonts w:ascii="Bookman Old Style" w:hAnsi="Bookman Old Style"/>
          <w:sz w:val="24"/>
          <w:szCs w:val="24"/>
          <w:lang w:eastAsia="id-ID"/>
        </w:rPr>
      </w:pPr>
      <w:r w:rsidRPr="00D20DDD">
        <w:rPr>
          <w:rFonts w:ascii="Bookman Old Style" w:hAnsi="Bookman Old Style"/>
          <w:sz w:val="24"/>
          <w:szCs w:val="24"/>
          <w:lang w:eastAsia="id-ID"/>
        </w:rPr>
        <w:t xml:space="preserve">Mengutamakan hak </w:t>
      </w:r>
      <w:r w:rsidR="0008121A" w:rsidRPr="00D20DDD">
        <w:rPr>
          <w:rFonts w:ascii="Bookman Old Style" w:hAnsi="Bookman Old Style"/>
          <w:sz w:val="24"/>
          <w:szCs w:val="24"/>
          <w:lang w:eastAsia="id-ID"/>
        </w:rPr>
        <w:t xml:space="preserve">Korban/Penyintas </w:t>
      </w:r>
      <w:r w:rsidRPr="00D20DDD">
        <w:rPr>
          <w:rFonts w:ascii="Bookman Old Style" w:hAnsi="Bookman Old Style"/>
          <w:sz w:val="24"/>
          <w:szCs w:val="24"/>
          <w:lang w:eastAsia="id-ID"/>
        </w:rPr>
        <w:t>untuk mendapatkan pelayanan yang berkualitas.</w:t>
      </w:r>
    </w:p>
    <w:p w14:paraId="7B8BCC2D" w14:textId="3BE70211" w:rsidR="00D20DDD" w:rsidRPr="00D20DDD" w:rsidRDefault="00D20DDD" w:rsidP="00207CB7">
      <w:pPr>
        <w:pStyle w:val="ListParagraph"/>
        <w:numPr>
          <w:ilvl w:val="0"/>
          <w:numId w:val="53"/>
        </w:numPr>
        <w:spacing w:after="0" w:line="360" w:lineRule="auto"/>
        <w:ind w:left="851" w:hanging="425"/>
        <w:jc w:val="both"/>
        <w:rPr>
          <w:rFonts w:ascii="Bookman Old Style" w:hAnsi="Bookman Old Style"/>
          <w:sz w:val="24"/>
          <w:szCs w:val="24"/>
          <w:lang w:eastAsia="id-ID"/>
        </w:rPr>
      </w:pPr>
      <w:r w:rsidRPr="00D20DDD">
        <w:rPr>
          <w:rFonts w:ascii="Bookman Old Style" w:hAnsi="Bookman Old Style"/>
          <w:sz w:val="24"/>
          <w:szCs w:val="24"/>
          <w:lang w:eastAsia="id-ID"/>
        </w:rPr>
        <w:t xml:space="preserve">Menghargai </w:t>
      </w:r>
      <w:r w:rsidR="0008121A" w:rsidRPr="00D20DDD">
        <w:rPr>
          <w:rFonts w:ascii="Bookman Old Style" w:hAnsi="Bookman Old Style"/>
          <w:sz w:val="24"/>
          <w:szCs w:val="24"/>
          <w:lang w:eastAsia="id-ID"/>
        </w:rPr>
        <w:t xml:space="preserve">Korban/Penyintas </w:t>
      </w:r>
      <w:r w:rsidRPr="00D20DDD">
        <w:rPr>
          <w:rFonts w:ascii="Bookman Old Style" w:hAnsi="Bookman Old Style"/>
          <w:sz w:val="24"/>
          <w:szCs w:val="24"/>
          <w:lang w:eastAsia="id-ID"/>
        </w:rPr>
        <w:t>dengan cara:</w:t>
      </w:r>
    </w:p>
    <w:p w14:paraId="4962AAA9" w14:textId="49344730" w:rsidR="00D20DDD" w:rsidRPr="00D20DDD" w:rsidRDefault="0008121A" w:rsidP="00207CB7">
      <w:pPr>
        <w:pStyle w:val="ListParagraph"/>
        <w:numPr>
          <w:ilvl w:val="0"/>
          <w:numId w:val="54"/>
        </w:numPr>
        <w:spacing w:after="0" w:line="360" w:lineRule="auto"/>
        <w:rPr>
          <w:rFonts w:ascii="Bookman Old Style" w:hAnsi="Bookman Old Style"/>
          <w:sz w:val="24"/>
          <w:szCs w:val="24"/>
          <w:lang w:eastAsia="id-ID"/>
        </w:rPr>
      </w:pPr>
      <w:r>
        <w:rPr>
          <w:rFonts w:ascii="Bookman Old Style" w:hAnsi="Bookman Old Style"/>
          <w:sz w:val="24"/>
          <w:szCs w:val="24"/>
          <w:lang w:eastAsia="id-ID"/>
        </w:rPr>
        <w:t>m</w:t>
      </w:r>
      <w:r w:rsidR="00D20DDD" w:rsidRPr="00D20DDD">
        <w:rPr>
          <w:rFonts w:ascii="Bookman Old Style" w:hAnsi="Bookman Old Style"/>
          <w:sz w:val="24"/>
          <w:szCs w:val="24"/>
          <w:lang w:eastAsia="id-ID"/>
        </w:rPr>
        <w:t>enjaga kerahasiaan;</w:t>
      </w:r>
    </w:p>
    <w:p w14:paraId="6E034952" w14:textId="782FFFAD" w:rsidR="00D20DDD" w:rsidRPr="00D20DDD" w:rsidRDefault="0008121A" w:rsidP="00207CB7">
      <w:pPr>
        <w:pStyle w:val="ListParagraph"/>
        <w:numPr>
          <w:ilvl w:val="0"/>
          <w:numId w:val="54"/>
        </w:numPr>
        <w:spacing w:after="0" w:line="360" w:lineRule="auto"/>
        <w:rPr>
          <w:rFonts w:ascii="Bookman Old Style" w:hAnsi="Bookman Old Style"/>
          <w:sz w:val="24"/>
          <w:szCs w:val="24"/>
          <w:lang w:eastAsia="id-ID"/>
        </w:rPr>
      </w:pPr>
      <w:r>
        <w:rPr>
          <w:rFonts w:ascii="Bookman Old Style" w:hAnsi="Bookman Old Style"/>
          <w:sz w:val="24"/>
          <w:szCs w:val="24"/>
          <w:lang w:eastAsia="id-ID"/>
        </w:rPr>
        <w:t>m</w:t>
      </w:r>
      <w:r w:rsidR="00D20DDD" w:rsidRPr="00D20DDD">
        <w:rPr>
          <w:rFonts w:ascii="Bookman Old Style" w:hAnsi="Bookman Old Style"/>
          <w:sz w:val="24"/>
          <w:szCs w:val="24"/>
          <w:lang w:eastAsia="id-ID"/>
        </w:rPr>
        <w:t>emastikan kemandirian pengambilan keputusan;</w:t>
      </w:r>
    </w:p>
    <w:p w14:paraId="76DD2D06" w14:textId="103EBF2A" w:rsidR="00D20DDD" w:rsidRPr="00D20DDD" w:rsidRDefault="0008121A" w:rsidP="00207CB7">
      <w:pPr>
        <w:pStyle w:val="ListParagraph"/>
        <w:numPr>
          <w:ilvl w:val="0"/>
          <w:numId w:val="54"/>
        </w:numPr>
        <w:spacing w:after="0" w:line="360" w:lineRule="auto"/>
        <w:rPr>
          <w:rFonts w:ascii="Bookman Old Style" w:hAnsi="Bookman Old Style"/>
          <w:sz w:val="24"/>
          <w:szCs w:val="24"/>
          <w:lang w:eastAsia="id-ID"/>
        </w:rPr>
      </w:pPr>
      <w:r>
        <w:rPr>
          <w:rFonts w:ascii="Bookman Old Style" w:hAnsi="Bookman Old Style"/>
          <w:sz w:val="24"/>
          <w:szCs w:val="24"/>
          <w:lang w:eastAsia="id-ID"/>
        </w:rPr>
        <w:t>m</w:t>
      </w:r>
      <w:r w:rsidR="00D20DDD" w:rsidRPr="00D20DDD">
        <w:rPr>
          <w:rFonts w:ascii="Bookman Old Style" w:hAnsi="Bookman Old Style"/>
          <w:sz w:val="24"/>
          <w:szCs w:val="24"/>
          <w:lang w:eastAsia="id-ID"/>
        </w:rPr>
        <w:t>emastikan privasi;</w:t>
      </w:r>
      <w:r>
        <w:rPr>
          <w:rFonts w:ascii="Bookman Old Style" w:hAnsi="Bookman Old Style"/>
          <w:sz w:val="24"/>
          <w:szCs w:val="24"/>
          <w:lang w:eastAsia="id-ID"/>
        </w:rPr>
        <w:t xml:space="preserve"> dan</w:t>
      </w:r>
    </w:p>
    <w:p w14:paraId="2D4AA5A9" w14:textId="1E57B8E7" w:rsidR="00D20DDD" w:rsidRPr="00D20DDD" w:rsidRDefault="0008121A" w:rsidP="00207CB7">
      <w:pPr>
        <w:pStyle w:val="ListParagraph"/>
        <w:numPr>
          <w:ilvl w:val="0"/>
          <w:numId w:val="54"/>
        </w:numPr>
        <w:spacing w:after="0" w:line="360" w:lineRule="auto"/>
        <w:rPr>
          <w:rFonts w:ascii="Bookman Old Style" w:hAnsi="Bookman Old Style"/>
          <w:sz w:val="24"/>
          <w:szCs w:val="24"/>
          <w:lang w:eastAsia="id-ID"/>
        </w:rPr>
      </w:pPr>
      <w:r>
        <w:rPr>
          <w:rFonts w:ascii="Bookman Old Style" w:hAnsi="Bookman Old Style"/>
          <w:sz w:val="24"/>
          <w:szCs w:val="24"/>
          <w:lang w:eastAsia="id-ID"/>
        </w:rPr>
        <w:t>m</w:t>
      </w:r>
      <w:r w:rsidR="00D20DDD" w:rsidRPr="00D20DDD">
        <w:rPr>
          <w:rFonts w:ascii="Bookman Old Style" w:hAnsi="Bookman Old Style"/>
          <w:sz w:val="24"/>
          <w:szCs w:val="24"/>
          <w:lang w:eastAsia="id-ID"/>
        </w:rPr>
        <w:t xml:space="preserve">emperoleh persetujuan </w:t>
      </w:r>
      <w:r w:rsidRPr="00D20DDD">
        <w:rPr>
          <w:rFonts w:ascii="Bookman Old Style" w:hAnsi="Bookman Old Style"/>
          <w:sz w:val="24"/>
          <w:szCs w:val="24"/>
          <w:lang w:eastAsia="id-ID"/>
        </w:rPr>
        <w:t>Korban/Penyintas</w:t>
      </w:r>
      <w:r>
        <w:rPr>
          <w:rFonts w:ascii="Bookman Old Style" w:hAnsi="Bookman Old Style"/>
          <w:sz w:val="24"/>
          <w:szCs w:val="24"/>
          <w:lang w:eastAsia="id-ID"/>
        </w:rPr>
        <w:t>.</w:t>
      </w:r>
    </w:p>
    <w:p w14:paraId="68D2582F" w14:textId="5F32178D" w:rsidR="00D20DDD" w:rsidRPr="00D20DDD" w:rsidRDefault="00D20DDD" w:rsidP="00207CB7">
      <w:pPr>
        <w:pStyle w:val="ListParagraph"/>
        <w:numPr>
          <w:ilvl w:val="0"/>
          <w:numId w:val="53"/>
        </w:numPr>
        <w:spacing w:after="0" w:line="360" w:lineRule="auto"/>
        <w:ind w:left="851" w:hanging="425"/>
        <w:jc w:val="both"/>
        <w:rPr>
          <w:rFonts w:ascii="Bookman Old Style" w:hAnsi="Bookman Old Style"/>
          <w:sz w:val="24"/>
          <w:szCs w:val="24"/>
          <w:lang w:eastAsia="id-ID"/>
        </w:rPr>
      </w:pPr>
      <w:r w:rsidRPr="00D20DDD">
        <w:rPr>
          <w:rFonts w:ascii="Bookman Old Style" w:hAnsi="Bookman Old Style"/>
          <w:sz w:val="24"/>
          <w:szCs w:val="24"/>
          <w:lang w:eastAsia="id-ID"/>
        </w:rPr>
        <w:t xml:space="preserve">Sedapat mungkin tidak melakukan kontak fisik dengan </w:t>
      </w:r>
      <w:r w:rsidR="0008121A">
        <w:rPr>
          <w:rFonts w:ascii="Bookman Old Style" w:hAnsi="Bookman Old Style"/>
          <w:sz w:val="24"/>
          <w:szCs w:val="24"/>
          <w:lang w:eastAsia="id-ID"/>
        </w:rPr>
        <w:t>K</w:t>
      </w:r>
      <w:r w:rsidRPr="00D20DDD">
        <w:rPr>
          <w:rFonts w:ascii="Bookman Old Style" w:hAnsi="Bookman Old Style"/>
          <w:sz w:val="24"/>
          <w:szCs w:val="24"/>
          <w:lang w:eastAsia="id-ID"/>
        </w:rPr>
        <w:t>orban kekerasan seksual.</w:t>
      </w:r>
    </w:p>
    <w:p w14:paraId="26C81E84" w14:textId="51BF301C" w:rsidR="00D20DDD" w:rsidRPr="00D20DDD" w:rsidRDefault="00D20DDD" w:rsidP="00207CB7">
      <w:pPr>
        <w:pStyle w:val="ListParagraph"/>
        <w:numPr>
          <w:ilvl w:val="0"/>
          <w:numId w:val="53"/>
        </w:numPr>
        <w:spacing w:after="0" w:line="360" w:lineRule="auto"/>
        <w:ind w:left="851" w:hanging="425"/>
        <w:jc w:val="both"/>
        <w:rPr>
          <w:rFonts w:ascii="Bookman Old Style" w:hAnsi="Bookman Old Style"/>
          <w:sz w:val="24"/>
          <w:szCs w:val="24"/>
          <w:lang w:eastAsia="id-ID"/>
        </w:rPr>
      </w:pPr>
      <w:r w:rsidRPr="00D20DDD">
        <w:rPr>
          <w:rFonts w:ascii="Bookman Old Style" w:hAnsi="Bookman Old Style"/>
          <w:sz w:val="24"/>
          <w:szCs w:val="24"/>
          <w:lang w:eastAsia="id-ID"/>
        </w:rPr>
        <w:t>Petugas pelayanan dilarang untuk:</w:t>
      </w:r>
    </w:p>
    <w:p w14:paraId="5EAA8584" w14:textId="093F1C34" w:rsidR="00D20DDD" w:rsidRPr="00D20DDD" w:rsidRDefault="0008121A" w:rsidP="00207CB7">
      <w:pPr>
        <w:pStyle w:val="ListParagraph"/>
        <w:numPr>
          <w:ilvl w:val="0"/>
          <w:numId w:val="55"/>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m</w:t>
      </w:r>
      <w:r w:rsidR="00D20DDD" w:rsidRPr="00D20DDD">
        <w:rPr>
          <w:rFonts w:ascii="Bookman Old Style" w:hAnsi="Bookman Old Style"/>
          <w:sz w:val="24"/>
          <w:szCs w:val="24"/>
          <w:lang w:eastAsia="id-ID"/>
        </w:rPr>
        <w:t xml:space="preserve">enjanjikan sesuatu kepada </w:t>
      </w:r>
      <w:r>
        <w:rPr>
          <w:rFonts w:ascii="Bookman Old Style" w:hAnsi="Bookman Old Style"/>
          <w:sz w:val="24"/>
          <w:szCs w:val="24"/>
          <w:lang w:eastAsia="id-ID"/>
        </w:rPr>
        <w:t>K</w:t>
      </w:r>
      <w:r w:rsidR="00D20DDD" w:rsidRPr="00D20DDD">
        <w:rPr>
          <w:rFonts w:ascii="Bookman Old Style" w:hAnsi="Bookman Old Style"/>
          <w:sz w:val="24"/>
          <w:szCs w:val="24"/>
          <w:lang w:eastAsia="id-ID"/>
        </w:rPr>
        <w:t>orban, keluarganya, saksi maupun sumber informasi lain;</w:t>
      </w:r>
    </w:p>
    <w:p w14:paraId="41E7FCF1" w14:textId="3CC5F064" w:rsidR="00D20DDD" w:rsidRPr="00D20DDD" w:rsidRDefault="0008121A" w:rsidP="00207CB7">
      <w:pPr>
        <w:pStyle w:val="ListParagraph"/>
        <w:numPr>
          <w:ilvl w:val="0"/>
          <w:numId w:val="55"/>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m</w:t>
      </w:r>
      <w:r w:rsidR="00D20DDD" w:rsidRPr="00D20DDD">
        <w:rPr>
          <w:rFonts w:ascii="Bookman Old Style" w:hAnsi="Bookman Old Style"/>
          <w:sz w:val="24"/>
          <w:szCs w:val="24"/>
          <w:lang w:eastAsia="id-ID"/>
        </w:rPr>
        <w:t xml:space="preserve">enggunakan bahan/hasil informasi atau kasus tanpa seizin </w:t>
      </w:r>
      <w:r>
        <w:rPr>
          <w:rFonts w:ascii="Bookman Old Style" w:hAnsi="Bookman Old Style"/>
          <w:sz w:val="24"/>
          <w:szCs w:val="24"/>
          <w:lang w:eastAsia="id-ID"/>
        </w:rPr>
        <w:t>K</w:t>
      </w:r>
      <w:r w:rsidR="00D20DDD" w:rsidRPr="00D20DDD">
        <w:rPr>
          <w:rFonts w:ascii="Bookman Old Style" w:hAnsi="Bookman Old Style"/>
          <w:sz w:val="24"/>
          <w:szCs w:val="24"/>
          <w:lang w:eastAsia="id-ID"/>
        </w:rPr>
        <w:t>orban;</w:t>
      </w:r>
    </w:p>
    <w:p w14:paraId="4A66F1FD" w14:textId="00EC2185" w:rsidR="00D20DDD" w:rsidRPr="00D20DDD" w:rsidRDefault="0008121A" w:rsidP="00207CB7">
      <w:pPr>
        <w:pStyle w:val="ListParagraph"/>
        <w:numPr>
          <w:ilvl w:val="0"/>
          <w:numId w:val="55"/>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b</w:t>
      </w:r>
      <w:r w:rsidR="00D20DDD" w:rsidRPr="00D20DDD">
        <w:rPr>
          <w:rFonts w:ascii="Bookman Old Style" w:hAnsi="Bookman Old Style"/>
          <w:sz w:val="24"/>
          <w:szCs w:val="24"/>
          <w:lang w:eastAsia="id-ID"/>
        </w:rPr>
        <w:t xml:space="preserve">erlaku diskriminatif atau membeda-bedakan antara satu </w:t>
      </w:r>
      <w:r>
        <w:rPr>
          <w:rFonts w:ascii="Bookman Old Style" w:hAnsi="Bookman Old Style"/>
          <w:sz w:val="24"/>
          <w:szCs w:val="24"/>
          <w:lang w:eastAsia="id-ID"/>
        </w:rPr>
        <w:t>K</w:t>
      </w:r>
      <w:r w:rsidR="00D20DDD" w:rsidRPr="00D20DDD">
        <w:rPr>
          <w:rFonts w:ascii="Bookman Old Style" w:hAnsi="Bookman Old Style"/>
          <w:sz w:val="24"/>
          <w:szCs w:val="24"/>
          <w:lang w:eastAsia="id-ID"/>
        </w:rPr>
        <w:t>orban dengan yang lain;</w:t>
      </w:r>
    </w:p>
    <w:p w14:paraId="4071DA3B" w14:textId="586DCD8E" w:rsidR="00D20DDD" w:rsidRPr="00D20DDD" w:rsidRDefault="0008121A" w:rsidP="00207CB7">
      <w:pPr>
        <w:pStyle w:val="ListParagraph"/>
        <w:numPr>
          <w:ilvl w:val="0"/>
          <w:numId w:val="55"/>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m</w:t>
      </w:r>
      <w:r w:rsidR="00D20DDD" w:rsidRPr="00D20DDD">
        <w:rPr>
          <w:rFonts w:ascii="Bookman Old Style" w:hAnsi="Bookman Old Style"/>
          <w:sz w:val="24"/>
          <w:szCs w:val="24"/>
          <w:lang w:eastAsia="id-ID"/>
        </w:rPr>
        <w:t xml:space="preserve">emanfaatkan posisi sebagai petugas/pengelola unit pelayanan untuk mengambil keuntungan/imbalan dari </w:t>
      </w:r>
      <w:r>
        <w:rPr>
          <w:rFonts w:ascii="Bookman Old Style" w:hAnsi="Bookman Old Style"/>
          <w:sz w:val="24"/>
          <w:szCs w:val="24"/>
          <w:lang w:eastAsia="id-ID"/>
        </w:rPr>
        <w:t>K</w:t>
      </w:r>
      <w:r w:rsidR="00D20DDD" w:rsidRPr="00D20DDD">
        <w:rPr>
          <w:rFonts w:ascii="Bookman Old Style" w:hAnsi="Bookman Old Style"/>
          <w:sz w:val="24"/>
          <w:szCs w:val="24"/>
          <w:lang w:eastAsia="id-ID"/>
        </w:rPr>
        <w:t>orban atau keluarganya dalam bentuk apapun;</w:t>
      </w:r>
    </w:p>
    <w:p w14:paraId="77C2C407" w14:textId="53DC68A2" w:rsidR="00D20DDD" w:rsidRPr="00D20DDD" w:rsidRDefault="0008121A" w:rsidP="00207CB7">
      <w:pPr>
        <w:pStyle w:val="ListParagraph"/>
        <w:numPr>
          <w:ilvl w:val="0"/>
          <w:numId w:val="55"/>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m</w:t>
      </w:r>
      <w:r w:rsidR="00D20DDD" w:rsidRPr="00D20DDD">
        <w:rPr>
          <w:rFonts w:ascii="Bookman Old Style" w:hAnsi="Bookman Old Style"/>
          <w:sz w:val="24"/>
          <w:szCs w:val="24"/>
          <w:lang w:eastAsia="id-ID"/>
        </w:rPr>
        <w:t xml:space="preserve">elakukan kekerasan terhadap </w:t>
      </w:r>
      <w:r>
        <w:rPr>
          <w:rFonts w:ascii="Bookman Old Style" w:hAnsi="Bookman Old Style"/>
          <w:sz w:val="24"/>
          <w:szCs w:val="24"/>
          <w:lang w:eastAsia="id-ID"/>
        </w:rPr>
        <w:t>K</w:t>
      </w:r>
      <w:r w:rsidR="00D20DDD" w:rsidRPr="00D20DDD">
        <w:rPr>
          <w:rFonts w:ascii="Bookman Old Style" w:hAnsi="Bookman Old Style"/>
          <w:sz w:val="24"/>
          <w:szCs w:val="24"/>
          <w:lang w:eastAsia="id-ID"/>
        </w:rPr>
        <w:t>orban dalam bentuk apapun; dan</w:t>
      </w:r>
    </w:p>
    <w:p w14:paraId="153E1F08" w14:textId="5B62D1FE" w:rsidR="00D20DDD" w:rsidRPr="00D20DDD" w:rsidRDefault="0008121A" w:rsidP="00207CB7">
      <w:pPr>
        <w:pStyle w:val="ListParagraph"/>
        <w:numPr>
          <w:ilvl w:val="0"/>
          <w:numId w:val="55"/>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m</w:t>
      </w:r>
      <w:r w:rsidR="00D20DDD" w:rsidRPr="00D20DDD">
        <w:rPr>
          <w:rFonts w:ascii="Bookman Old Style" w:hAnsi="Bookman Old Style"/>
          <w:sz w:val="24"/>
          <w:szCs w:val="24"/>
          <w:lang w:eastAsia="id-ID"/>
        </w:rPr>
        <w:t xml:space="preserve">embangun hubungan nonprofesional dengan </w:t>
      </w:r>
      <w:r>
        <w:rPr>
          <w:rFonts w:ascii="Bookman Old Style" w:hAnsi="Bookman Old Style"/>
          <w:sz w:val="24"/>
          <w:szCs w:val="24"/>
          <w:lang w:eastAsia="id-ID"/>
        </w:rPr>
        <w:t>K</w:t>
      </w:r>
      <w:r w:rsidR="00D20DDD" w:rsidRPr="00D20DDD">
        <w:rPr>
          <w:rFonts w:ascii="Bookman Old Style" w:hAnsi="Bookman Old Style"/>
          <w:sz w:val="24"/>
          <w:szCs w:val="24"/>
          <w:lang w:eastAsia="id-ID"/>
        </w:rPr>
        <w:t>orban selama masa pemberian pelayanan</w:t>
      </w:r>
      <w:r>
        <w:rPr>
          <w:rFonts w:ascii="Bookman Old Style" w:hAnsi="Bookman Old Style"/>
          <w:sz w:val="24"/>
          <w:szCs w:val="24"/>
          <w:lang w:eastAsia="id-ID"/>
        </w:rPr>
        <w:t>.</w:t>
      </w:r>
    </w:p>
    <w:p w14:paraId="2BB5FD9C" w14:textId="31F82523" w:rsidR="00D20DDD" w:rsidRPr="00D20DDD" w:rsidRDefault="00D20DDD" w:rsidP="00207CB7">
      <w:pPr>
        <w:pStyle w:val="ListParagraph"/>
        <w:numPr>
          <w:ilvl w:val="0"/>
          <w:numId w:val="53"/>
        </w:numPr>
        <w:spacing w:after="0" w:line="360" w:lineRule="auto"/>
        <w:ind w:left="851" w:hanging="425"/>
        <w:jc w:val="both"/>
        <w:rPr>
          <w:rFonts w:ascii="Bookman Old Style" w:hAnsi="Bookman Old Style"/>
          <w:sz w:val="24"/>
          <w:szCs w:val="24"/>
          <w:lang w:eastAsia="id-ID"/>
        </w:rPr>
      </w:pPr>
      <w:r w:rsidRPr="00D20DDD">
        <w:rPr>
          <w:rFonts w:ascii="Bookman Old Style" w:hAnsi="Bookman Old Style"/>
          <w:sz w:val="24"/>
          <w:szCs w:val="24"/>
          <w:lang w:eastAsia="id-ID"/>
        </w:rPr>
        <w:t xml:space="preserve">Jika terjadi </w:t>
      </w:r>
      <w:r w:rsidRPr="0008121A">
        <w:rPr>
          <w:rFonts w:ascii="Bookman Old Style" w:hAnsi="Bookman Old Style"/>
          <w:i/>
          <w:iCs/>
          <w:sz w:val="24"/>
          <w:szCs w:val="24"/>
          <w:lang w:eastAsia="id-ID"/>
        </w:rPr>
        <w:t>conflict of interest</w:t>
      </w:r>
      <w:r w:rsidRPr="00D20DDD">
        <w:rPr>
          <w:rFonts w:ascii="Bookman Old Style" w:hAnsi="Bookman Old Style"/>
          <w:sz w:val="24"/>
          <w:szCs w:val="24"/>
          <w:lang w:eastAsia="id-ID"/>
        </w:rPr>
        <w:t xml:space="preserve">, utamakan perlindungan dan kesejahteraan </w:t>
      </w:r>
      <w:r w:rsidR="0008121A" w:rsidRPr="00D20DDD">
        <w:rPr>
          <w:rFonts w:ascii="Bookman Old Style" w:hAnsi="Bookman Old Style"/>
          <w:sz w:val="24"/>
          <w:szCs w:val="24"/>
          <w:lang w:eastAsia="id-ID"/>
        </w:rPr>
        <w:t>Korban/Penyintas</w:t>
      </w:r>
      <w:r w:rsidRPr="00D20DDD">
        <w:rPr>
          <w:rFonts w:ascii="Bookman Old Style" w:hAnsi="Bookman Old Style"/>
          <w:sz w:val="24"/>
          <w:szCs w:val="24"/>
          <w:lang w:eastAsia="id-ID"/>
        </w:rPr>
        <w:t>.</w:t>
      </w:r>
    </w:p>
    <w:p w14:paraId="475E9819" w14:textId="6597EBAB" w:rsidR="00D20DDD" w:rsidRPr="00D20DDD" w:rsidRDefault="00D20DDD" w:rsidP="00207CB7">
      <w:pPr>
        <w:pStyle w:val="ListParagraph"/>
        <w:numPr>
          <w:ilvl w:val="0"/>
          <w:numId w:val="53"/>
        </w:numPr>
        <w:spacing w:after="0" w:line="360" w:lineRule="auto"/>
        <w:ind w:left="851" w:hanging="425"/>
        <w:jc w:val="both"/>
        <w:rPr>
          <w:rFonts w:ascii="Bookman Old Style" w:hAnsi="Bookman Old Style"/>
          <w:sz w:val="24"/>
          <w:szCs w:val="24"/>
          <w:lang w:eastAsia="id-ID"/>
        </w:rPr>
      </w:pPr>
      <w:r w:rsidRPr="00D20DDD">
        <w:rPr>
          <w:rFonts w:ascii="Bookman Old Style" w:hAnsi="Bookman Old Style"/>
          <w:sz w:val="24"/>
          <w:szCs w:val="24"/>
          <w:lang w:eastAsia="id-ID"/>
        </w:rPr>
        <w:t>Pelayanan segera dilakukan untuk kasus krisis.</w:t>
      </w:r>
    </w:p>
    <w:p w14:paraId="310D9F56" w14:textId="0663296D" w:rsidR="00D20DDD" w:rsidRPr="00D20DDD" w:rsidRDefault="00D20DDD" w:rsidP="00207CB7">
      <w:pPr>
        <w:pStyle w:val="ListParagraph"/>
        <w:numPr>
          <w:ilvl w:val="0"/>
          <w:numId w:val="53"/>
        </w:numPr>
        <w:spacing w:after="0" w:line="360" w:lineRule="auto"/>
        <w:ind w:left="851" w:hanging="425"/>
        <w:jc w:val="both"/>
        <w:rPr>
          <w:rFonts w:ascii="Bookman Old Style" w:hAnsi="Bookman Old Style"/>
          <w:sz w:val="24"/>
          <w:szCs w:val="24"/>
          <w:lang w:eastAsia="id-ID"/>
        </w:rPr>
      </w:pPr>
      <w:r w:rsidRPr="00D20DDD">
        <w:rPr>
          <w:rFonts w:ascii="Bookman Old Style" w:hAnsi="Bookman Old Style"/>
          <w:sz w:val="24"/>
          <w:szCs w:val="24"/>
          <w:lang w:eastAsia="id-ID"/>
        </w:rPr>
        <w:t>Mengakui bahwa KBG adalah pelanggaran hak asasi manusia.</w:t>
      </w:r>
    </w:p>
    <w:p w14:paraId="4FFABCDD" w14:textId="51915CCA" w:rsidR="00A51A7B" w:rsidRDefault="00D20DDD" w:rsidP="00207CB7">
      <w:pPr>
        <w:pStyle w:val="ListParagraph"/>
        <w:numPr>
          <w:ilvl w:val="0"/>
          <w:numId w:val="53"/>
        </w:numPr>
        <w:spacing w:after="0" w:line="360" w:lineRule="auto"/>
        <w:ind w:left="851" w:hanging="425"/>
        <w:jc w:val="both"/>
        <w:rPr>
          <w:rFonts w:ascii="Bookman Old Style" w:hAnsi="Bookman Old Style"/>
          <w:sz w:val="24"/>
          <w:szCs w:val="24"/>
          <w:lang w:eastAsia="id-ID"/>
        </w:rPr>
      </w:pPr>
      <w:r w:rsidRPr="00D20DDD">
        <w:rPr>
          <w:rFonts w:ascii="Bookman Old Style" w:hAnsi="Bookman Old Style"/>
          <w:sz w:val="24"/>
          <w:szCs w:val="24"/>
          <w:lang w:eastAsia="id-ID"/>
        </w:rPr>
        <w:t>Praktek budaya yang berbahaya ditangani dengan cara yang mengedepankan penghargaan, kepekaan dan kepedulian.</w:t>
      </w:r>
    </w:p>
    <w:p w14:paraId="7AEAC989" w14:textId="77777777" w:rsidR="00A51A7B" w:rsidRDefault="00A51A7B" w:rsidP="00A51A7B">
      <w:pPr>
        <w:pStyle w:val="ListParagraph"/>
        <w:spacing w:after="0" w:line="360" w:lineRule="auto"/>
        <w:ind w:left="426"/>
        <w:rPr>
          <w:rFonts w:ascii="Bookman Old Style" w:hAnsi="Bookman Old Style"/>
          <w:sz w:val="24"/>
          <w:szCs w:val="24"/>
          <w:lang w:eastAsia="id-ID"/>
        </w:rPr>
      </w:pPr>
    </w:p>
    <w:p w14:paraId="0D5589C2" w14:textId="17B570AE" w:rsidR="008E0FE7" w:rsidRDefault="008E0FE7" w:rsidP="00207CB7">
      <w:pPr>
        <w:pStyle w:val="ListParagraph"/>
        <w:numPr>
          <w:ilvl w:val="3"/>
          <w:numId w:val="50"/>
        </w:numPr>
        <w:spacing w:line="360" w:lineRule="auto"/>
        <w:ind w:left="426" w:hanging="426"/>
        <w:rPr>
          <w:rFonts w:ascii="Bookman Old Style" w:hAnsi="Bookman Old Style"/>
          <w:sz w:val="24"/>
          <w:szCs w:val="24"/>
          <w:lang w:eastAsia="id-ID"/>
        </w:rPr>
      </w:pPr>
      <w:r w:rsidRPr="008E0FE7">
        <w:rPr>
          <w:rFonts w:ascii="Bookman Old Style" w:hAnsi="Bookman Old Style"/>
          <w:sz w:val="24"/>
          <w:szCs w:val="24"/>
          <w:lang w:eastAsia="id-ID"/>
        </w:rPr>
        <w:t>Kode Etik Penanganan Korban/Penyintas</w:t>
      </w:r>
    </w:p>
    <w:p w14:paraId="68D291AD" w14:textId="4BBBDA53" w:rsidR="00236389" w:rsidRPr="00236389" w:rsidRDefault="00236389" w:rsidP="00207CB7">
      <w:pPr>
        <w:pStyle w:val="ListParagraph"/>
        <w:numPr>
          <w:ilvl w:val="1"/>
          <w:numId w:val="56"/>
        </w:numPr>
        <w:spacing w:line="360" w:lineRule="auto"/>
        <w:ind w:left="851" w:hanging="425"/>
        <w:jc w:val="both"/>
        <w:rPr>
          <w:rFonts w:ascii="Bookman Old Style" w:hAnsi="Bookman Old Style"/>
          <w:sz w:val="24"/>
          <w:szCs w:val="24"/>
          <w:lang w:eastAsia="id-ID"/>
        </w:rPr>
      </w:pPr>
      <w:r w:rsidRPr="00236389">
        <w:rPr>
          <w:rFonts w:ascii="Bookman Old Style" w:hAnsi="Bookman Old Style"/>
          <w:sz w:val="24"/>
          <w:szCs w:val="24"/>
          <w:lang w:eastAsia="id-ID"/>
        </w:rPr>
        <w:t>Memastikan keselamatan Korban/Penyintas dan keluarganya.</w:t>
      </w:r>
    </w:p>
    <w:p w14:paraId="2DED56FC" w14:textId="7E5E2B53" w:rsidR="00236389" w:rsidRPr="00236389" w:rsidRDefault="00236389" w:rsidP="00207CB7">
      <w:pPr>
        <w:pStyle w:val="ListParagraph"/>
        <w:numPr>
          <w:ilvl w:val="1"/>
          <w:numId w:val="56"/>
        </w:numPr>
        <w:spacing w:line="360" w:lineRule="auto"/>
        <w:ind w:left="851" w:hanging="425"/>
        <w:jc w:val="both"/>
        <w:rPr>
          <w:rFonts w:ascii="Bookman Old Style" w:hAnsi="Bookman Old Style"/>
          <w:sz w:val="24"/>
          <w:szCs w:val="24"/>
          <w:lang w:eastAsia="id-ID"/>
        </w:rPr>
      </w:pPr>
      <w:r w:rsidRPr="00236389">
        <w:rPr>
          <w:rFonts w:ascii="Bookman Old Style" w:hAnsi="Bookman Old Style"/>
          <w:sz w:val="24"/>
          <w:szCs w:val="24"/>
          <w:lang w:eastAsia="id-ID"/>
        </w:rPr>
        <w:t>Menghargai kerahasiaan Korban/Penyintas dan keluarganya.</w:t>
      </w:r>
    </w:p>
    <w:p w14:paraId="052EDDCA" w14:textId="77777777" w:rsidR="00236389" w:rsidRPr="00236389" w:rsidRDefault="00236389" w:rsidP="00236389">
      <w:pPr>
        <w:pStyle w:val="ListParagraph"/>
        <w:spacing w:line="360" w:lineRule="auto"/>
        <w:ind w:left="851" w:hanging="425"/>
        <w:jc w:val="both"/>
        <w:rPr>
          <w:rFonts w:ascii="Bookman Old Style" w:hAnsi="Bookman Old Style"/>
          <w:sz w:val="24"/>
          <w:szCs w:val="24"/>
          <w:lang w:eastAsia="id-ID"/>
        </w:rPr>
      </w:pPr>
    </w:p>
    <w:p w14:paraId="71FF327F" w14:textId="0C1739D0" w:rsidR="00236389" w:rsidRPr="00236389" w:rsidRDefault="00236389" w:rsidP="00207CB7">
      <w:pPr>
        <w:pStyle w:val="ListParagraph"/>
        <w:numPr>
          <w:ilvl w:val="1"/>
          <w:numId w:val="56"/>
        </w:numPr>
        <w:spacing w:line="360" w:lineRule="auto"/>
        <w:ind w:left="851" w:hanging="425"/>
        <w:jc w:val="both"/>
        <w:rPr>
          <w:rFonts w:ascii="Bookman Old Style" w:hAnsi="Bookman Old Style"/>
          <w:sz w:val="24"/>
          <w:szCs w:val="24"/>
          <w:lang w:eastAsia="id-ID"/>
        </w:rPr>
      </w:pPr>
      <w:r w:rsidRPr="00236389">
        <w:rPr>
          <w:rFonts w:ascii="Bookman Old Style" w:hAnsi="Bookman Old Style"/>
          <w:sz w:val="24"/>
          <w:szCs w:val="24"/>
          <w:lang w:eastAsia="id-ID"/>
        </w:rPr>
        <w:t>Penyebaran informasi hanya dapat dilakukan atas kesediaan Korban/Penyintas, kepada mereka yang merupakan bagian dari penanganan atau rujukan, dan hanya informasi relevan dengan upaya pemulihan atau kebutuhan korban/penyintas yang dapat disampaikan.</w:t>
      </w:r>
    </w:p>
    <w:p w14:paraId="6B9FE318" w14:textId="2A5FF32A" w:rsidR="00236389" w:rsidRPr="00236389" w:rsidRDefault="00236389" w:rsidP="00207CB7">
      <w:pPr>
        <w:pStyle w:val="ListParagraph"/>
        <w:numPr>
          <w:ilvl w:val="1"/>
          <w:numId w:val="56"/>
        </w:numPr>
        <w:spacing w:line="360" w:lineRule="auto"/>
        <w:ind w:left="851" w:hanging="425"/>
        <w:jc w:val="both"/>
        <w:rPr>
          <w:rFonts w:ascii="Bookman Old Style" w:hAnsi="Bookman Old Style"/>
          <w:sz w:val="24"/>
          <w:szCs w:val="24"/>
          <w:lang w:eastAsia="id-ID"/>
        </w:rPr>
      </w:pPr>
      <w:r w:rsidRPr="00236389">
        <w:rPr>
          <w:rFonts w:ascii="Bookman Old Style" w:hAnsi="Bookman Old Style"/>
          <w:sz w:val="24"/>
          <w:szCs w:val="24"/>
          <w:lang w:eastAsia="id-ID"/>
        </w:rPr>
        <w:t>Dokumen dan catatan penanganan Korban/Penyintas harus disimpan di tempat yang aman dan terkunci.</w:t>
      </w:r>
    </w:p>
    <w:p w14:paraId="4E328A8E" w14:textId="2F236512" w:rsidR="00236389" w:rsidRPr="00236389" w:rsidRDefault="00236389" w:rsidP="00207CB7">
      <w:pPr>
        <w:pStyle w:val="ListParagraph"/>
        <w:numPr>
          <w:ilvl w:val="1"/>
          <w:numId w:val="56"/>
        </w:numPr>
        <w:spacing w:line="360" w:lineRule="auto"/>
        <w:ind w:left="851" w:hanging="425"/>
        <w:jc w:val="both"/>
        <w:rPr>
          <w:rFonts w:ascii="Bookman Old Style" w:hAnsi="Bookman Old Style"/>
          <w:sz w:val="24"/>
          <w:szCs w:val="24"/>
          <w:lang w:eastAsia="id-ID"/>
        </w:rPr>
      </w:pPr>
      <w:r w:rsidRPr="00236389">
        <w:rPr>
          <w:rFonts w:ascii="Bookman Old Style" w:hAnsi="Bookman Old Style"/>
          <w:sz w:val="24"/>
          <w:szCs w:val="24"/>
          <w:lang w:eastAsia="id-ID"/>
        </w:rPr>
        <w:t>Hargai keinginan, pilihan, hak, dan martabat Korban/Penyintas.</w:t>
      </w:r>
    </w:p>
    <w:p w14:paraId="26B08932" w14:textId="2558FB6D" w:rsidR="0008121A" w:rsidRDefault="00236389" w:rsidP="00207CB7">
      <w:pPr>
        <w:pStyle w:val="ListParagraph"/>
        <w:numPr>
          <w:ilvl w:val="1"/>
          <w:numId w:val="56"/>
        </w:numPr>
        <w:spacing w:line="360" w:lineRule="auto"/>
        <w:ind w:left="851" w:hanging="425"/>
        <w:jc w:val="both"/>
        <w:rPr>
          <w:rFonts w:ascii="Bookman Old Style" w:hAnsi="Bookman Old Style"/>
          <w:sz w:val="24"/>
          <w:szCs w:val="24"/>
          <w:lang w:eastAsia="id-ID"/>
        </w:rPr>
      </w:pPr>
      <w:r w:rsidRPr="00236389">
        <w:rPr>
          <w:rFonts w:ascii="Bookman Old Style" w:hAnsi="Bookman Old Style"/>
          <w:sz w:val="24"/>
          <w:szCs w:val="24"/>
          <w:lang w:eastAsia="id-ID"/>
        </w:rPr>
        <w:t>Lakukan proses wawancara dalam ruang khusus.</w:t>
      </w:r>
    </w:p>
    <w:p w14:paraId="59BBA179" w14:textId="54C70691" w:rsidR="00236389" w:rsidRPr="00236389" w:rsidRDefault="00236389" w:rsidP="00207CB7">
      <w:pPr>
        <w:pStyle w:val="ListParagraph"/>
        <w:numPr>
          <w:ilvl w:val="1"/>
          <w:numId w:val="56"/>
        </w:numPr>
        <w:spacing w:line="360" w:lineRule="auto"/>
        <w:ind w:left="851" w:hanging="425"/>
        <w:jc w:val="both"/>
        <w:rPr>
          <w:rFonts w:ascii="Bookman Old Style" w:hAnsi="Bookman Old Style"/>
          <w:sz w:val="24"/>
          <w:szCs w:val="24"/>
          <w:lang w:eastAsia="id-ID"/>
        </w:rPr>
      </w:pPr>
      <w:r w:rsidRPr="00236389">
        <w:rPr>
          <w:rFonts w:ascii="Bookman Old Style" w:hAnsi="Bookman Old Style"/>
          <w:sz w:val="24"/>
          <w:szCs w:val="24"/>
          <w:lang w:eastAsia="id-ID"/>
        </w:rPr>
        <w:t xml:space="preserve">Sebaiknya untuk Korban/Penyintas berjenis kelamin perempuan, proses wawancara dan pemeriksaan dilakukan oleh petugas perempuan dan penerjemah perempuan. Sementara untuk Korban/Penyintas laki-laki atau </w:t>
      </w:r>
      <w:r>
        <w:rPr>
          <w:rFonts w:ascii="Bookman Old Style" w:hAnsi="Bookman Old Style"/>
          <w:sz w:val="24"/>
          <w:szCs w:val="24"/>
          <w:lang w:eastAsia="id-ID"/>
        </w:rPr>
        <w:t>A</w:t>
      </w:r>
      <w:r w:rsidRPr="00236389">
        <w:rPr>
          <w:rFonts w:ascii="Bookman Old Style" w:hAnsi="Bookman Old Style"/>
          <w:sz w:val="24"/>
          <w:szCs w:val="24"/>
          <w:lang w:eastAsia="id-ID"/>
        </w:rPr>
        <w:t xml:space="preserve">nak, ada baiknya ditanyakan dulu kenyamanan mereka. Proses wawancara dan pemeriksaan yang dilakukan oleh petugas memperhatikan kenyamanan bagi perempuan dan </w:t>
      </w:r>
      <w:r>
        <w:rPr>
          <w:rFonts w:ascii="Bookman Old Style" w:hAnsi="Bookman Old Style"/>
          <w:sz w:val="24"/>
          <w:szCs w:val="24"/>
          <w:lang w:eastAsia="id-ID"/>
        </w:rPr>
        <w:t>A</w:t>
      </w:r>
      <w:r w:rsidRPr="00236389">
        <w:rPr>
          <w:rFonts w:ascii="Bookman Old Style" w:hAnsi="Bookman Old Style"/>
          <w:sz w:val="24"/>
          <w:szCs w:val="24"/>
          <w:lang w:eastAsia="id-ID"/>
        </w:rPr>
        <w:t>nak.</w:t>
      </w:r>
    </w:p>
    <w:p w14:paraId="28AED258" w14:textId="156AD052" w:rsidR="00236389" w:rsidRPr="00236389" w:rsidRDefault="00236389" w:rsidP="00207CB7">
      <w:pPr>
        <w:pStyle w:val="ListParagraph"/>
        <w:numPr>
          <w:ilvl w:val="1"/>
          <w:numId w:val="56"/>
        </w:numPr>
        <w:spacing w:line="360" w:lineRule="auto"/>
        <w:ind w:left="851" w:hanging="425"/>
        <w:jc w:val="both"/>
        <w:rPr>
          <w:rFonts w:ascii="Bookman Old Style" w:hAnsi="Bookman Old Style"/>
          <w:sz w:val="24"/>
          <w:szCs w:val="24"/>
          <w:lang w:eastAsia="id-ID"/>
        </w:rPr>
      </w:pPr>
      <w:r w:rsidRPr="00236389">
        <w:rPr>
          <w:rFonts w:ascii="Bookman Old Style" w:hAnsi="Bookman Old Style"/>
          <w:sz w:val="24"/>
          <w:szCs w:val="24"/>
          <w:lang w:eastAsia="id-ID"/>
        </w:rPr>
        <w:t>Tampilkan sikap menghargai dan tidak menghakimi Korban/Penyintas, keluarga, budaya, maupun kondisinya.</w:t>
      </w:r>
    </w:p>
    <w:p w14:paraId="7C5BD662" w14:textId="08F78F68" w:rsidR="00236389" w:rsidRPr="00236389" w:rsidRDefault="00236389" w:rsidP="00207CB7">
      <w:pPr>
        <w:pStyle w:val="ListParagraph"/>
        <w:numPr>
          <w:ilvl w:val="1"/>
          <w:numId w:val="56"/>
        </w:numPr>
        <w:spacing w:line="360" w:lineRule="auto"/>
        <w:ind w:left="851" w:hanging="425"/>
        <w:jc w:val="both"/>
        <w:rPr>
          <w:rFonts w:ascii="Bookman Old Style" w:hAnsi="Bookman Old Style"/>
          <w:sz w:val="24"/>
          <w:szCs w:val="24"/>
          <w:lang w:eastAsia="id-ID"/>
        </w:rPr>
      </w:pPr>
      <w:r w:rsidRPr="00236389">
        <w:rPr>
          <w:rFonts w:ascii="Bookman Old Style" w:hAnsi="Bookman Old Style"/>
          <w:sz w:val="24"/>
          <w:szCs w:val="24"/>
          <w:lang w:eastAsia="id-ID"/>
        </w:rPr>
        <w:t>Sabar dan mengikuti kecepatan Korban/Penyintas.</w:t>
      </w:r>
    </w:p>
    <w:p w14:paraId="2AE8AE09" w14:textId="10718A0F" w:rsidR="00236389" w:rsidRPr="00236389" w:rsidRDefault="00236389" w:rsidP="00207CB7">
      <w:pPr>
        <w:pStyle w:val="ListParagraph"/>
        <w:numPr>
          <w:ilvl w:val="1"/>
          <w:numId w:val="56"/>
        </w:numPr>
        <w:spacing w:line="360" w:lineRule="auto"/>
        <w:ind w:left="851" w:hanging="425"/>
        <w:jc w:val="both"/>
        <w:rPr>
          <w:rFonts w:ascii="Bookman Old Style" w:hAnsi="Bookman Old Style"/>
          <w:sz w:val="24"/>
          <w:szCs w:val="24"/>
          <w:lang w:eastAsia="id-ID"/>
        </w:rPr>
      </w:pPr>
      <w:r w:rsidRPr="00236389">
        <w:rPr>
          <w:rFonts w:ascii="Bookman Old Style" w:hAnsi="Bookman Old Style"/>
          <w:sz w:val="24"/>
          <w:szCs w:val="24"/>
          <w:lang w:eastAsia="id-ID"/>
        </w:rPr>
        <w:t>Hanya menanyakan informasi yang relevan.</w:t>
      </w:r>
    </w:p>
    <w:p w14:paraId="547F5987" w14:textId="6ECA166C" w:rsidR="00236389" w:rsidRPr="00236389" w:rsidRDefault="00236389" w:rsidP="00207CB7">
      <w:pPr>
        <w:pStyle w:val="ListParagraph"/>
        <w:numPr>
          <w:ilvl w:val="1"/>
          <w:numId w:val="56"/>
        </w:numPr>
        <w:spacing w:line="360" w:lineRule="auto"/>
        <w:ind w:left="851" w:hanging="425"/>
        <w:jc w:val="both"/>
        <w:rPr>
          <w:rFonts w:ascii="Bookman Old Style" w:hAnsi="Bookman Old Style"/>
          <w:sz w:val="24"/>
          <w:szCs w:val="24"/>
          <w:lang w:eastAsia="id-ID"/>
        </w:rPr>
      </w:pPr>
      <w:r w:rsidRPr="00236389">
        <w:rPr>
          <w:rFonts w:ascii="Bookman Old Style" w:hAnsi="Bookman Old Style"/>
          <w:sz w:val="24"/>
          <w:szCs w:val="24"/>
          <w:lang w:eastAsia="id-ID"/>
        </w:rPr>
        <w:t>Hindari melakukan proses wawancara berulang.</w:t>
      </w:r>
    </w:p>
    <w:p w14:paraId="6141D80E" w14:textId="29D1A2DF" w:rsidR="0008121A" w:rsidRDefault="00236389" w:rsidP="00207CB7">
      <w:pPr>
        <w:pStyle w:val="ListParagraph"/>
        <w:numPr>
          <w:ilvl w:val="1"/>
          <w:numId w:val="56"/>
        </w:numPr>
        <w:spacing w:line="360" w:lineRule="auto"/>
        <w:ind w:left="851" w:hanging="425"/>
        <w:jc w:val="both"/>
        <w:rPr>
          <w:rFonts w:ascii="Bookman Old Style" w:hAnsi="Bookman Old Style"/>
          <w:sz w:val="24"/>
          <w:szCs w:val="24"/>
          <w:lang w:eastAsia="id-ID"/>
        </w:rPr>
      </w:pPr>
      <w:r w:rsidRPr="00236389">
        <w:rPr>
          <w:rFonts w:ascii="Bookman Old Style" w:hAnsi="Bookman Old Style"/>
          <w:sz w:val="24"/>
          <w:szCs w:val="24"/>
          <w:lang w:eastAsia="id-ID"/>
        </w:rPr>
        <w:t>Pastikan bahwa Korban/Penyintas memperoleh layanan yang setara di semua lembaga penyedia layanan.</w:t>
      </w:r>
    </w:p>
    <w:p w14:paraId="4955D087" w14:textId="77777777" w:rsidR="0008121A" w:rsidRPr="008E0FE7" w:rsidRDefault="0008121A" w:rsidP="0008121A">
      <w:pPr>
        <w:pStyle w:val="ListParagraph"/>
        <w:spacing w:line="360" w:lineRule="auto"/>
        <w:ind w:left="426"/>
        <w:rPr>
          <w:rFonts w:ascii="Bookman Old Style" w:hAnsi="Bookman Old Style"/>
          <w:sz w:val="24"/>
          <w:szCs w:val="24"/>
          <w:lang w:eastAsia="id-ID"/>
        </w:rPr>
      </w:pPr>
    </w:p>
    <w:p w14:paraId="275D613E" w14:textId="77777777" w:rsidR="00A51A7B" w:rsidRPr="00A51A7B" w:rsidRDefault="00A51A7B" w:rsidP="00207CB7">
      <w:pPr>
        <w:pStyle w:val="ListParagraph"/>
        <w:numPr>
          <w:ilvl w:val="3"/>
          <w:numId w:val="50"/>
        </w:numPr>
        <w:spacing w:line="360" w:lineRule="auto"/>
        <w:ind w:left="426" w:hanging="426"/>
        <w:rPr>
          <w:rFonts w:ascii="Bookman Old Style" w:hAnsi="Bookman Old Style"/>
          <w:sz w:val="24"/>
          <w:szCs w:val="24"/>
          <w:lang w:eastAsia="id-ID"/>
        </w:rPr>
      </w:pPr>
      <w:r w:rsidRPr="00A51A7B">
        <w:rPr>
          <w:rFonts w:ascii="Bookman Old Style" w:hAnsi="Bookman Old Style"/>
          <w:sz w:val="24"/>
          <w:szCs w:val="24"/>
          <w:lang w:eastAsia="id-ID"/>
        </w:rPr>
        <w:t>Kode Etik Penanganan Korban/Penyintas Anak</w:t>
      </w:r>
    </w:p>
    <w:p w14:paraId="3B880B1B" w14:textId="0E39845E" w:rsidR="00236389" w:rsidRPr="00236389" w:rsidRDefault="00236389" w:rsidP="00207CB7">
      <w:pPr>
        <w:pStyle w:val="ListParagraph"/>
        <w:numPr>
          <w:ilvl w:val="1"/>
          <w:numId w:val="57"/>
        </w:numPr>
        <w:spacing w:after="0" w:line="360" w:lineRule="auto"/>
        <w:ind w:left="851" w:hanging="425"/>
        <w:jc w:val="both"/>
        <w:rPr>
          <w:rFonts w:ascii="Bookman Old Style" w:hAnsi="Bookman Old Style"/>
          <w:sz w:val="24"/>
          <w:szCs w:val="24"/>
          <w:lang w:eastAsia="id-ID"/>
        </w:rPr>
      </w:pPr>
      <w:r w:rsidRPr="00236389">
        <w:rPr>
          <w:rFonts w:ascii="Bookman Old Style" w:hAnsi="Bookman Old Style"/>
          <w:sz w:val="24"/>
          <w:szCs w:val="24"/>
          <w:lang w:eastAsia="id-ID"/>
        </w:rPr>
        <w:t xml:space="preserve">Mengutamakan kepentingan terbaik bagi </w:t>
      </w:r>
      <w:r>
        <w:rPr>
          <w:rFonts w:ascii="Bookman Old Style" w:hAnsi="Bookman Old Style"/>
          <w:sz w:val="24"/>
          <w:szCs w:val="24"/>
          <w:lang w:eastAsia="id-ID"/>
        </w:rPr>
        <w:t>A</w:t>
      </w:r>
      <w:r w:rsidRPr="00236389">
        <w:rPr>
          <w:rFonts w:ascii="Bookman Old Style" w:hAnsi="Bookman Old Style"/>
          <w:sz w:val="24"/>
          <w:szCs w:val="24"/>
          <w:lang w:eastAsia="id-ID"/>
        </w:rPr>
        <w:t>nak.</w:t>
      </w:r>
    </w:p>
    <w:p w14:paraId="52FD5F95" w14:textId="0D801BB6" w:rsidR="00236389" w:rsidRPr="00236389" w:rsidRDefault="00236389" w:rsidP="00207CB7">
      <w:pPr>
        <w:pStyle w:val="ListParagraph"/>
        <w:numPr>
          <w:ilvl w:val="1"/>
          <w:numId w:val="57"/>
        </w:numPr>
        <w:spacing w:after="0" w:line="360" w:lineRule="auto"/>
        <w:ind w:left="851" w:hanging="425"/>
        <w:jc w:val="both"/>
        <w:rPr>
          <w:rFonts w:ascii="Bookman Old Style" w:hAnsi="Bookman Old Style"/>
          <w:sz w:val="24"/>
          <w:szCs w:val="24"/>
          <w:lang w:eastAsia="id-ID"/>
        </w:rPr>
      </w:pPr>
      <w:r w:rsidRPr="00236389">
        <w:rPr>
          <w:rFonts w:ascii="Bookman Old Style" w:hAnsi="Bookman Old Style"/>
          <w:sz w:val="24"/>
          <w:szCs w:val="24"/>
          <w:lang w:eastAsia="id-ID"/>
        </w:rPr>
        <w:t xml:space="preserve">Pastikan keselamatan </w:t>
      </w:r>
      <w:r>
        <w:rPr>
          <w:rFonts w:ascii="Bookman Old Style" w:hAnsi="Bookman Old Style"/>
          <w:sz w:val="24"/>
          <w:szCs w:val="24"/>
          <w:lang w:eastAsia="id-ID"/>
        </w:rPr>
        <w:t>A</w:t>
      </w:r>
      <w:r w:rsidRPr="00236389">
        <w:rPr>
          <w:rFonts w:ascii="Bookman Old Style" w:hAnsi="Bookman Old Style"/>
          <w:sz w:val="24"/>
          <w:szCs w:val="24"/>
          <w:lang w:eastAsia="id-ID"/>
        </w:rPr>
        <w:t>nak.</w:t>
      </w:r>
    </w:p>
    <w:p w14:paraId="4A355AB2" w14:textId="4ED191BD" w:rsidR="00236389" w:rsidRPr="00236389" w:rsidRDefault="00236389" w:rsidP="00207CB7">
      <w:pPr>
        <w:pStyle w:val="ListParagraph"/>
        <w:numPr>
          <w:ilvl w:val="1"/>
          <w:numId w:val="57"/>
        </w:numPr>
        <w:spacing w:after="0" w:line="360" w:lineRule="auto"/>
        <w:ind w:left="851" w:hanging="425"/>
        <w:jc w:val="both"/>
        <w:rPr>
          <w:rFonts w:ascii="Bookman Old Style" w:hAnsi="Bookman Old Style"/>
          <w:sz w:val="24"/>
          <w:szCs w:val="24"/>
          <w:lang w:eastAsia="id-ID"/>
        </w:rPr>
      </w:pPr>
      <w:r w:rsidRPr="00236389">
        <w:rPr>
          <w:rFonts w:ascii="Bookman Old Style" w:hAnsi="Bookman Old Style"/>
          <w:sz w:val="24"/>
          <w:szCs w:val="24"/>
          <w:lang w:eastAsia="id-ID"/>
        </w:rPr>
        <w:t>Mengutamakan pemenuhan hak hidup, kelangsungan hidup, dan tumbuh kembang.</w:t>
      </w:r>
    </w:p>
    <w:p w14:paraId="229BCB36" w14:textId="5C56B5FA" w:rsidR="00236389" w:rsidRPr="00236389" w:rsidRDefault="00236389" w:rsidP="00207CB7">
      <w:pPr>
        <w:pStyle w:val="ListParagraph"/>
        <w:numPr>
          <w:ilvl w:val="1"/>
          <w:numId w:val="57"/>
        </w:numPr>
        <w:spacing w:after="0" w:line="360" w:lineRule="auto"/>
        <w:ind w:left="851" w:hanging="425"/>
        <w:jc w:val="both"/>
        <w:rPr>
          <w:rFonts w:ascii="Bookman Old Style" w:hAnsi="Bookman Old Style"/>
          <w:sz w:val="24"/>
          <w:szCs w:val="24"/>
          <w:lang w:eastAsia="id-ID"/>
        </w:rPr>
      </w:pPr>
      <w:r w:rsidRPr="00236389">
        <w:rPr>
          <w:rFonts w:ascii="Bookman Old Style" w:hAnsi="Bookman Old Style"/>
          <w:sz w:val="24"/>
          <w:szCs w:val="24"/>
          <w:lang w:eastAsia="id-ID"/>
        </w:rPr>
        <w:t xml:space="preserve">Pelibatan </w:t>
      </w:r>
      <w:r>
        <w:rPr>
          <w:rFonts w:ascii="Bookman Old Style" w:hAnsi="Bookman Old Style"/>
          <w:sz w:val="24"/>
          <w:szCs w:val="24"/>
          <w:lang w:eastAsia="id-ID"/>
        </w:rPr>
        <w:t>A</w:t>
      </w:r>
      <w:r w:rsidRPr="00236389">
        <w:rPr>
          <w:rFonts w:ascii="Bookman Old Style" w:hAnsi="Bookman Old Style"/>
          <w:sz w:val="24"/>
          <w:szCs w:val="24"/>
          <w:lang w:eastAsia="id-ID"/>
        </w:rPr>
        <w:t xml:space="preserve">nak yang disesuaikan dengan usia dan tingkat kematangan </w:t>
      </w:r>
      <w:r>
        <w:rPr>
          <w:rFonts w:ascii="Bookman Old Style" w:hAnsi="Bookman Old Style"/>
          <w:sz w:val="24"/>
          <w:szCs w:val="24"/>
          <w:lang w:eastAsia="id-ID"/>
        </w:rPr>
        <w:t>A</w:t>
      </w:r>
      <w:r w:rsidRPr="00236389">
        <w:rPr>
          <w:rFonts w:ascii="Bookman Old Style" w:hAnsi="Bookman Old Style"/>
          <w:sz w:val="24"/>
          <w:szCs w:val="24"/>
          <w:lang w:eastAsia="id-ID"/>
        </w:rPr>
        <w:t>nak.</w:t>
      </w:r>
    </w:p>
    <w:p w14:paraId="30E86A40" w14:textId="5DC4E5B9" w:rsidR="00236389" w:rsidRPr="00236389" w:rsidRDefault="00236389" w:rsidP="00207CB7">
      <w:pPr>
        <w:pStyle w:val="ListParagraph"/>
        <w:numPr>
          <w:ilvl w:val="1"/>
          <w:numId w:val="57"/>
        </w:numPr>
        <w:spacing w:after="0" w:line="360" w:lineRule="auto"/>
        <w:ind w:left="851" w:hanging="425"/>
        <w:jc w:val="both"/>
        <w:rPr>
          <w:rFonts w:ascii="Bookman Old Style" w:hAnsi="Bookman Old Style"/>
          <w:sz w:val="24"/>
          <w:szCs w:val="24"/>
          <w:lang w:eastAsia="id-ID"/>
        </w:rPr>
      </w:pPr>
      <w:r w:rsidRPr="00236389">
        <w:rPr>
          <w:rFonts w:ascii="Bookman Old Style" w:hAnsi="Bookman Old Style"/>
          <w:sz w:val="24"/>
          <w:szCs w:val="24"/>
          <w:lang w:eastAsia="id-ID"/>
        </w:rPr>
        <w:t>Utamakan prinsip kerahasiaan.</w:t>
      </w:r>
    </w:p>
    <w:p w14:paraId="57986399" w14:textId="05902AD7" w:rsidR="00236389" w:rsidRPr="00236389" w:rsidRDefault="00236389" w:rsidP="00207CB7">
      <w:pPr>
        <w:pStyle w:val="ListParagraph"/>
        <w:numPr>
          <w:ilvl w:val="1"/>
          <w:numId w:val="57"/>
        </w:numPr>
        <w:spacing w:after="0" w:line="360" w:lineRule="auto"/>
        <w:ind w:left="851" w:hanging="425"/>
        <w:jc w:val="both"/>
        <w:rPr>
          <w:rFonts w:ascii="Bookman Old Style" w:hAnsi="Bookman Old Style"/>
          <w:sz w:val="24"/>
          <w:szCs w:val="24"/>
          <w:lang w:eastAsia="id-ID"/>
        </w:rPr>
      </w:pPr>
      <w:r w:rsidRPr="00236389">
        <w:rPr>
          <w:rFonts w:ascii="Bookman Old Style" w:hAnsi="Bookman Old Style"/>
          <w:sz w:val="24"/>
          <w:szCs w:val="24"/>
          <w:lang w:eastAsia="id-ID"/>
        </w:rPr>
        <w:t>Nondiskriminasi.</w:t>
      </w:r>
    </w:p>
    <w:p w14:paraId="6DAD6C85" w14:textId="477E2AD4" w:rsidR="00236389" w:rsidRPr="00236389" w:rsidRDefault="00236389" w:rsidP="00207CB7">
      <w:pPr>
        <w:pStyle w:val="ListParagraph"/>
        <w:numPr>
          <w:ilvl w:val="1"/>
          <w:numId w:val="57"/>
        </w:numPr>
        <w:spacing w:after="0" w:line="360" w:lineRule="auto"/>
        <w:ind w:left="851" w:hanging="425"/>
        <w:jc w:val="both"/>
        <w:rPr>
          <w:rFonts w:ascii="Bookman Old Style" w:hAnsi="Bookman Old Style"/>
          <w:sz w:val="24"/>
          <w:szCs w:val="24"/>
          <w:lang w:eastAsia="id-ID"/>
        </w:rPr>
      </w:pPr>
      <w:r w:rsidRPr="00236389">
        <w:rPr>
          <w:rFonts w:ascii="Bookman Old Style" w:hAnsi="Bookman Old Style"/>
          <w:sz w:val="24"/>
          <w:szCs w:val="24"/>
          <w:lang w:eastAsia="id-ID"/>
        </w:rPr>
        <w:t xml:space="preserve">Promosikan ketangguhan </w:t>
      </w:r>
      <w:r>
        <w:rPr>
          <w:rFonts w:ascii="Bookman Old Style" w:hAnsi="Bookman Old Style"/>
          <w:sz w:val="24"/>
          <w:szCs w:val="24"/>
          <w:lang w:eastAsia="id-ID"/>
        </w:rPr>
        <w:t>A</w:t>
      </w:r>
      <w:r w:rsidRPr="00236389">
        <w:rPr>
          <w:rFonts w:ascii="Bookman Old Style" w:hAnsi="Bookman Old Style"/>
          <w:sz w:val="24"/>
          <w:szCs w:val="24"/>
          <w:lang w:eastAsia="id-ID"/>
        </w:rPr>
        <w:t>nak.</w:t>
      </w:r>
    </w:p>
    <w:p w14:paraId="13BE3D27" w14:textId="49ECB0F7" w:rsidR="00236389" w:rsidRPr="00236389" w:rsidRDefault="00236389" w:rsidP="00207CB7">
      <w:pPr>
        <w:pStyle w:val="ListParagraph"/>
        <w:numPr>
          <w:ilvl w:val="1"/>
          <w:numId w:val="57"/>
        </w:numPr>
        <w:spacing w:after="0" w:line="360" w:lineRule="auto"/>
        <w:ind w:left="851" w:hanging="425"/>
        <w:jc w:val="both"/>
        <w:rPr>
          <w:rFonts w:ascii="Bookman Old Style" w:hAnsi="Bookman Old Style"/>
          <w:sz w:val="24"/>
          <w:szCs w:val="24"/>
          <w:lang w:eastAsia="id-ID"/>
        </w:rPr>
      </w:pPr>
      <w:r w:rsidRPr="00236389">
        <w:rPr>
          <w:rFonts w:ascii="Bookman Old Style" w:hAnsi="Bookman Old Style"/>
          <w:sz w:val="24"/>
          <w:szCs w:val="24"/>
          <w:lang w:eastAsia="id-ID"/>
        </w:rPr>
        <w:t xml:space="preserve">Adanya </w:t>
      </w:r>
      <w:r w:rsidRPr="00236389">
        <w:rPr>
          <w:rFonts w:ascii="Bookman Old Style" w:hAnsi="Bookman Old Style"/>
          <w:i/>
          <w:iCs/>
          <w:sz w:val="24"/>
          <w:szCs w:val="24"/>
          <w:lang w:eastAsia="id-ID"/>
        </w:rPr>
        <w:t>informed consent</w:t>
      </w:r>
      <w:r w:rsidRPr="00236389">
        <w:rPr>
          <w:rFonts w:ascii="Bookman Old Style" w:hAnsi="Bookman Old Style"/>
          <w:sz w:val="24"/>
          <w:szCs w:val="24"/>
          <w:lang w:eastAsia="id-ID"/>
        </w:rPr>
        <w:t>.</w:t>
      </w:r>
    </w:p>
    <w:p w14:paraId="286C49CC" w14:textId="184DDC7C" w:rsidR="00236389" w:rsidRPr="00236389" w:rsidRDefault="00236389" w:rsidP="00207CB7">
      <w:pPr>
        <w:pStyle w:val="ListParagraph"/>
        <w:numPr>
          <w:ilvl w:val="1"/>
          <w:numId w:val="57"/>
        </w:numPr>
        <w:spacing w:after="0" w:line="360" w:lineRule="auto"/>
        <w:ind w:left="851" w:hanging="425"/>
        <w:jc w:val="both"/>
        <w:rPr>
          <w:rFonts w:ascii="Bookman Old Style" w:hAnsi="Bookman Old Style"/>
          <w:sz w:val="24"/>
          <w:szCs w:val="24"/>
          <w:lang w:eastAsia="id-ID"/>
        </w:rPr>
      </w:pPr>
      <w:r w:rsidRPr="00236389">
        <w:rPr>
          <w:rFonts w:ascii="Bookman Old Style" w:hAnsi="Bookman Old Style"/>
          <w:sz w:val="24"/>
          <w:szCs w:val="24"/>
          <w:lang w:eastAsia="id-ID"/>
        </w:rPr>
        <w:t>Berikan anak-anak dan orang tua mereka semua informasi yang sesuai dengan umur, bahasa yang jelas, atau gunakan komunikasi bergambar jika diperlukan, sehingga mereka memiliki pengetahuan yang diperlukan untuk membuat keputusan tertulis.</w:t>
      </w:r>
    </w:p>
    <w:p w14:paraId="0CE6C3F3" w14:textId="294745A6" w:rsidR="00236389" w:rsidRPr="00236389" w:rsidRDefault="00236389" w:rsidP="00207CB7">
      <w:pPr>
        <w:pStyle w:val="ListParagraph"/>
        <w:numPr>
          <w:ilvl w:val="1"/>
          <w:numId w:val="57"/>
        </w:numPr>
        <w:spacing w:after="0" w:line="360" w:lineRule="auto"/>
        <w:ind w:left="851" w:hanging="425"/>
        <w:jc w:val="both"/>
        <w:rPr>
          <w:rFonts w:ascii="Bookman Old Style" w:hAnsi="Bookman Old Style"/>
          <w:sz w:val="24"/>
          <w:szCs w:val="24"/>
          <w:lang w:eastAsia="id-ID"/>
        </w:rPr>
      </w:pPr>
      <w:r w:rsidRPr="00236389">
        <w:rPr>
          <w:rFonts w:ascii="Bookman Old Style" w:hAnsi="Bookman Old Style"/>
          <w:sz w:val="24"/>
          <w:szCs w:val="24"/>
          <w:lang w:eastAsia="id-ID"/>
        </w:rPr>
        <w:t xml:space="preserve">Bukti-bukti menunjukkan bahwa para pelaku kekerasan seksual atau emosional terhadap </w:t>
      </w:r>
      <w:r>
        <w:rPr>
          <w:rFonts w:ascii="Bookman Old Style" w:hAnsi="Bookman Old Style"/>
          <w:sz w:val="24"/>
          <w:szCs w:val="24"/>
          <w:lang w:eastAsia="id-ID"/>
        </w:rPr>
        <w:t>A</w:t>
      </w:r>
      <w:r w:rsidRPr="00236389">
        <w:rPr>
          <w:rFonts w:ascii="Bookman Old Style" w:hAnsi="Bookman Old Style"/>
          <w:sz w:val="24"/>
          <w:szCs w:val="24"/>
          <w:lang w:eastAsia="id-ID"/>
        </w:rPr>
        <w:t xml:space="preserve">nak secara sengaja mencari kesempatan untuk bergabung dengan organisasi yang bekerja bersama </w:t>
      </w:r>
      <w:r>
        <w:rPr>
          <w:rFonts w:ascii="Bookman Old Style" w:hAnsi="Bookman Old Style"/>
          <w:sz w:val="24"/>
          <w:szCs w:val="24"/>
          <w:lang w:eastAsia="id-ID"/>
        </w:rPr>
        <w:t>A</w:t>
      </w:r>
      <w:r w:rsidRPr="00236389">
        <w:rPr>
          <w:rFonts w:ascii="Bookman Old Style" w:hAnsi="Bookman Old Style"/>
          <w:sz w:val="24"/>
          <w:szCs w:val="24"/>
          <w:lang w:eastAsia="id-ID"/>
        </w:rPr>
        <w:t>nak (termasuk sekolah), terutama dalam situasi darurat, ketika proses perekrutan tidak dilakukan seketat biasanya.</w:t>
      </w:r>
    </w:p>
    <w:p w14:paraId="4558208C" w14:textId="4E5A0EC0" w:rsidR="00236389" w:rsidRPr="00236389" w:rsidRDefault="00236389" w:rsidP="00207CB7">
      <w:pPr>
        <w:pStyle w:val="ListParagraph"/>
        <w:numPr>
          <w:ilvl w:val="1"/>
          <w:numId w:val="57"/>
        </w:numPr>
        <w:spacing w:after="0" w:line="360" w:lineRule="auto"/>
        <w:ind w:left="851" w:hanging="425"/>
        <w:jc w:val="both"/>
        <w:rPr>
          <w:rFonts w:ascii="Bookman Old Style" w:hAnsi="Bookman Old Style"/>
          <w:sz w:val="24"/>
          <w:szCs w:val="24"/>
          <w:lang w:eastAsia="id-ID"/>
        </w:rPr>
      </w:pPr>
      <w:r w:rsidRPr="00236389">
        <w:rPr>
          <w:rFonts w:ascii="Bookman Old Style" w:hAnsi="Bookman Old Style"/>
          <w:sz w:val="24"/>
          <w:szCs w:val="24"/>
          <w:lang w:eastAsia="id-ID"/>
        </w:rPr>
        <w:t>Pastikan kode etik yang melarang semua bentuk eksploitasi dan perlakuan salah seksual disebarluaskan kepada pekerja kemanusiaan dan penyedia layanan, serta dilaksanakan.</w:t>
      </w:r>
    </w:p>
    <w:p w14:paraId="650D782E" w14:textId="2E47BD6F" w:rsidR="008E0FE7" w:rsidRDefault="00236389" w:rsidP="00207CB7">
      <w:pPr>
        <w:pStyle w:val="ListParagraph"/>
        <w:numPr>
          <w:ilvl w:val="1"/>
          <w:numId w:val="57"/>
        </w:numPr>
        <w:spacing w:after="0" w:line="360" w:lineRule="auto"/>
        <w:ind w:left="851" w:hanging="425"/>
        <w:jc w:val="both"/>
        <w:rPr>
          <w:rFonts w:ascii="Bookman Old Style" w:hAnsi="Bookman Old Style"/>
          <w:sz w:val="24"/>
          <w:szCs w:val="24"/>
          <w:lang w:eastAsia="id-ID"/>
        </w:rPr>
      </w:pPr>
      <w:r w:rsidRPr="00236389">
        <w:rPr>
          <w:rFonts w:ascii="Bookman Old Style" w:hAnsi="Bookman Old Style"/>
          <w:sz w:val="24"/>
          <w:szCs w:val="24"/>
          <w:lang w:eastAsia="id-ID"/>
        </w:rPr>
        <w:t>Lembaga kemanusiaan harus memiliki kebijakan tidak mentoleransi (</w:t>
      </w:r>
      <w:r w:rsidRPr="00236389">
        <w:rPr>
          <w:rFonts w:ascii="Bookman Old Style" w:hAnsi="Bookman Old Style"/>
          <w:i/>
          <w:iCs/>
          <w:sz w:val="24"/>
          <w:szCs w:val="24"/>
          <w:lang w:eastAsia="id-ID"/>
        </w:rPr>
        <w:t>zero tolerance</w:t>
      </w:r>
      <w:r w:rsidRPr="00236389">
        <w:rPr>
          <w:rFonts w:ascii="Bookman Old Style" w:hAnsi="Bookman Old Style"/>
          <w:sz w:val="24"/>
          <w:szCs w:val="24"/>
          <w:lang w:eastAsia="id-ID"/>
        </w:rPr>
        <w:t>) kekerasan seksual, dan harus memastikan adanya mekanisme untuk melaporkan dan menindak pelanggaran dengan segera.</w:t>
      </w:r>
    </w:p>
    <w:p w14:paraId="113B13C8" w14:textId="491A9FFF" w:rsidR="00236389" w:rsidRDefault="00236389" w:rsidP="00236389">
      <w:pPr>
        <w:spacing w:after="0" w:line="360" w:lineRule="auto"/>
        <w:jc w:val="both"/>
        <w:rPr>
          <w:rFonts w:ascii="Bookman Old Style" w:hAnsi="Bookman Old Style"/>
          <w:sz w:val="24"/>
          <w:szCs w:val="24"/>
          <w:lang w:eastAsia="id-ID"/>
        </w:rPr>
      </w:pPr>
    </w:p>
    <w:p w14:paraId="1D78CA30" w14:textId="3DF15107" w:rsidR="00236389" w:rsidRDefault="00236389" w:rsidP="00236389">
      <w:pPr>
        <w:spacing w:after="0" w:line="360" w:lineRule="auto"/>
        <w:jc w:val="both"/>
        <w:rPr>
          <w:rFonts w:ascii="Bookman Old Style" w:hAnsi="Bookman Old Style"/>
          <w:sz w:val="24"/>
          <w:szCs w:val="24"/>
          <w:lang w:eastAsia="id-ID"/>
        </w:rPr>
      </w:pPr>
    </w:p>
    <w:p w14:paraId="6DBE5F38" w14:textId="3B57D3D7" w:rsidR="00236389" w:rsidRDefault="00236389" w:rsidP="00236389">
      <w:pPr>
        <w:spacing w:after="0" w:line="360" w:lineRule="auto"/>
        <w:jc w:val="both"/>
        <w:rPr>
          <w:rFonts w:ascii="Bookman Old Style" w:hAnsi="Bookman Old Style"/>
          <w:sz w:val="24"/>
          <w:szCs w:val="24"/>
          <w:lang w:eastAsia="id-ID"/>
        </w:rPr>
      </w:pPr>
    </w:p>
    <w:p w14:paraId="3366B98C" w14:textId="06E8EC8E" w:rsidR="00236389" w:rsidRDefault="00236389" w:rsidP="00236389">
      <w:pPr>
        <w:spacing w:after="0" w:line="360" w:lineRule="auto"/>
        <w:jc w:val="both"/>
        <w:rPr>
          <w:rFonts w:ascii="Bookman Old Style" w:hAnsi="Bookman Old Style"/>
          <w:sz w:val="24"/>
          <w:szCs w:val="24"/>
          <w:lang w:eastAsia="id-ID"/>
        </w:rPr>
      </w:pPr>
    </w:p>
    <w:p w14:paraId="30C7BC02" w14:textId="798469F2" w:rsidR="00236389" w:rsidRDefault="00236389" w:rsidP="00236389">
      <w:pPr>
        <w:spacing w:after="0" w:line="360" w:lineRule="auto"/>
        <w:jc w:val="both"/>
        <w:rPr>
          <w:rFonts w:ascii="Bookman Old Style" w:hAnsi="Bookman Old Style"/>
          <w:sz w:val="24"/>
          <w:szCs w:val="24"/>
          <w:lang w:eastAsia="id-ID"/>
        </w:rPr>
      </w:pPr>
    </w:p>
    <w:p w14:paraId="67E16538" w14:textId="4CF4FC5F" w:rsidR="00236389" w:rsidRDefault="00236389" w:rsidP="00236389">
      <w:pPr>
        <w:spacing w:after="0" w:line="360" w:lineRule="auto"/>
        <w:jc w:val="both"/>
        <w:rPr>
          <w:rFonts w:ascii="Bookman Old Style" w:hAnsi="Bookman Old Style"/>
          <w:sz w:val="24"/>
          <w:szCs w:val="24"/>
          <w:lang w:eastAsia="id-ID"/>
        </w:rPr>
      </w:pPr>
    </w:p>
    <w:p w14:paraId="6D8298FB" w14:textId="4633D888" w:rsidR="00236389" w:rsidRDefault="00236389" w:rsidP="00236389">
      <w:pPr>
        <w:spacing w:after="0" w:line="360" w:lineRule="auto"/>
        <w:jc w:val="both"/>
        <w:rPr>
          <w:rFonts w:ascii="Bookman Old Style" w:hAnsi="Bookman Old Style"/>
          <w:sz w:val="24"/>
          <w:szCs w:val="24"/>
          <w:lang w:eastAsia="id-ID"/>
        </w:rPr>
      </w:pPr>
    </w:p>
    <w:p w14:paraId="4E06C348" w14:textId="747E6DE1" w:rsidR="00236389" w:rsidRDefault="00236389" w:rsidP="00236389">
      <w:pPr>
        <w:spacing w:after="0" w:line="360" w:lineRule="auto"/>
        <w:jc w:val="both"/>
        <w:rPr>
          <w:rFonts w:ascii="Bookman Old Style" w:hAnsi="Bookman Old Style"/>
          <w:sz w:val="24"/>
          <w:szCs w:val="24"/>
          <w:lang w:eastAsia="id-ID"/>
        </w:rPr>
      </w:pPr>
    </w:p>
    <w:p w14:paraId="314A50F1" w14:textId="0B0FFF4D" w:rsidR="00236389" w:rsidRDefault="00236389" w:rsidP="00236389">
      <w:pPr>
        <w:spacing w:after="0" w:line="360" w:lineRule="auto"/>
        <w:jc w:val="both"/>
        <w:rPr>
          <w:rFonts w:ascii="Bookman Old Style" w:hAnsi="Bookman Old Style"/>
          <w:sz w:val="24"/>
          <w:szCs w:val="24"/>
          <w:lang w:eastAsia="id-ID"/>
        </w:rPr>
      </w:pPr>
    </w:p>
    <w:p w14:paraId="7FC1E6F7" w14:textId="4CC68233" w:rsidR="00236389" w:rsidRDefault="00236389" w:rsidP="00236389">
      <w:pPr>
        <w:spacing w:after="0" w:line="360" w:lineRule="auto"/>
        <w:jc w:val="both"/>
        <w:rPr>
          <w:rFonts w:ascii="Bookman Old Style" w:hAnsi="Bookman Old Style"/>
          <w:sz w:val="24"/>
          <w:szCs w:val="24"/>
          <w:lang w:eastAsia="id-ID"/>
        </w:rPr>
      </w:pPr>
    </w:p>
    <w:p w14:paraId="767DAABA" w14:textId="4E0B975B" w:rsidR="00236389" w:rsidRDefault="00236389" w:rsidP="00236389">
      <w:pPr>
        <w:spacing w:after="0" w:line="360" w:lineRule="auto"/>
        <w:jc w:val="both"/>
        <w:rPr>
          <w:rFonts w:ascii="Bookman Old Style" w:hAnsi="Bookman Old Style"/>
          <w:sz w:val="24"/>
          <w:szCs w:val="24"/>
          <w:lang w:eastAsia="id-ID"/>
        </w:rPr>
      </w:pPr>
    </w:p>
    <w:p w14:paraId="2DBA6C94" w14:textId="63E44088" w:rsidR="00236389" w:rsidRDefault="00236389" w:rsidP="00236389">
      <w:pPr>
        <w:spacing w:after="0" w:line="360" w:lineRule="auto"/>
        <w:jc w:val="both"/>
        <w:rPr>
          <w:rFonts w:ascii="Bookman Old Style" w:hAnsi="Bookman Old Style"/>
          <w:sz w:val="24"/>
          <w:szCs w:val="24"/>
          <w:lang w:eastAsia="id-ID"/>
        </w:rPr>
      </w:pPr>
    </w:p>
    <w:p w14:paraId="468C8848" w14:textId="18551B0F" w:rsidR="00236389" w:rsidRDefault="00236389" w:rsidP="00236389">
      <w:pPr>
        <w:spacing w:after="0" w:line="360" w:lineRule="auto"/>
        <w:jc w:val="both"/>
        <w:rPr>
          <w:rFonts w:ascii="Bookman Old Style" w:hAnsi="Bookman Old Style"/>
          <w:sz w:val="24"/>
          <w:szCs w:val="24"/>
          <w:lang w:eastAsia="id-ID"/>
        </w:rPr>
      </w:pPr>
    </w:p>
    <w:p w14:paraId="13FBCD51" w14:textId="3E005F1D" w:rsidR="00236389" w:rsidRDefault="00236389" w:rsidP="00236389">
      <w:pPr>
        <w:spacing w:after="0" w:line="360" w:lineRule="auto"/>
        <w:jc w:val="both"/>
        <w:rPr>
          <w:rFonts w:ascii="Bookman Old Style" w:hAnsi="Bookman Old Style"/>
          <w:sz w:val="24"/>
          <w:szCs w:val="24"/>
          <w:lang w:eastAsia="id-ID"/>
        </w:rPr>
      </w:pPr>
    </w:p>
    <w:p w14:paraId="2F4DA857" w14:textId="513FCC0C" w:rsidR="00236389" w:rsidRDefault="00236389" w:rsidP="00236389">
      <w:pPr>
        <w:spacing w:after="0" w:line="360" w:lineRule="auto"/>
        <w:jc w:val="both"/>
        <w:rPr>
          <w:rFonts w:ascii="Bookman Old Style" w:hAnsi="Bookman Old Style"/>
          <w:sz w:val="24"/>
          <w:szCs w:val="24"/>
          <w:lang w:eastAsia="id-ID"/>
        </w:rPr>
      </w:pPr>
    </w:p>
    <w:p w14:paraId="1783DC47" w14:textId="38A64332" w:rsidR="00236389" w:rsidRDefault="00236389" w:rsidP="00236389">
      <w:pPr>
        <w:spacing w:after="0" w:line="360" w:lineRule="auto"/>
        <w:jc w:val="both"/>
        <w:rPr>
          <w:rFonts w:ascii="Bookman Old Style" w:hAnsi="Bookman Old Style"/>
          <w:sz w:val="24"/>
          <w:szCs w:val="24"/>
          <w:lang w:eastAsia="id-ID"/>
        </w:rPr>
      </w:pPr>
    </w:p>
    <w:p w14:paraId="5D6C9FDE" w14:textId="2B3DE529" w:rsidR="00236389" w:rsidRDefault="00236389" w:rsidP="00236389">
      <w:pPr>
        <w:spacing w:after="0" w:line="360" w:lineRule="auto"/>
        <w:jc w:val="both"/>
        <w:rPr>
          <w:rFonts w:ascii="Bookman Old Style" w:hAnsi="Bookman Old Style"/>
          <w:sz w:val="24"/>
          <w:szCs w:val="24"/>
          <w:lang w:eastAsia="id-ID"/>
        </w:rPr>
      </w:pPr>
    </w:p>
    <w:p w14:paraId="008D23C0" w14:textId="41A125A9" w:rsidR="00236389" w:rsidRDefault="00236389" w:rsidP="00236389">
      <w:pPr>
        <w:spacing w:after="0" w:line="360" w:lineRule="auto"/>
        <w:jc w:val="both"/>
        <w:rPr>
          <w:rFonts w:ascii="Bookman Old Style" w:hAnsi="Bookman Old Style"/>
          <w:sz w:val="24"/>
          <w:szCs w:val="24"/>
          <w:lang w:eastAsia="id-ID"/>
        </w:rPr>
      </w:pPr>
    </w:p>
    <w:p w14:paraId="5E2EA4FA" w14:textId="3E7BF54B" w:rsidR="00236389" w:rsidRDefault="00236389" w:rsidP="00236389">
      <w:pPr>
        <w:spacing w:after="0" w:line="360" w:lineRule="auto"/>
        <w:jc w:val="both"/>
        <w:rPr>
          <w:rFonts w:ascii="Bookman Old Style" w:hAnsi="Bookman Old Style"/>
          <w:sz w:val="24"/>
          <w:szCs w:val="24"/>
          <w:lang w:eastAsia="id-ID"/>
        </w:rPr>
      </w:pPr>
    </w:p>
    <w:p w14:paraId="347E1C5B" w14:textId="6512AE4A" w:rsidR="00236389" w:rsidRDefault="00236389" w:rsidP="00236389">
      <w:pPr>
        <w:spacing w:after="0" w:line="360" w:lineRule="auto"/>
        <w:jc w:val="both"/>
        <w:rPr>
          <w:rFonts w:ascii="Bookman Old Style" w:hAnsi="Bookman Old Style"/>
          <w:sz w:val="24"/>
          <w:szCs w:val="24"/>
          <w:lang w:eastAsia="id-ID"/>
        </w:rPr>
      </w:pPr>
    </w:p>
    <w:p w14:paraId="18B547EB" w14:textId="7D94BF96" w:rsidR="00236389" w:rsidRDefault="00236389" w:rsidP="00236389">
      <w:pPr>
        <w:spacing w:after="0" w:line="360" w:lineRule="auto"/>
        <w:jc w:val="both"/>
        <w:rPr>
          <w:rFonts w:ascii="Bookman Old Style" w:hAnsi="Bookman Old Style"/>
          <w:sz w:val="24"/>
          <w:szCs w:val="24"/>
          <w:lang w:eastAsia="id-ID"/>
        </w:rPr>
      </w:pPr>
    </w:p>
    <w:p w14:paraId="4E86C6B1" w14:textId="23814F0A" w:rsidR="00236389" w:rsidRDefault="00236389" w:rsidP="00236389">
      <w:pPr>
        <w:spacing w:after="0" w:line="360" w:lineRule="auto"/>
        <w:jc w:val="both"/>
        <w:rPr>
          <w:rFonts w:ascii="Bookman Old Style" w:hAnsi="Bookman Old Style"/>
          <w:sz w:val="24"/>
          <w:szCs w:val="24"/>
          <w:lang w:eastAsia="id-ID"/>
        </w:rPr>
      </w:pPr>
    </w:p>
    <w:p w14:paraId="32C20B33" w14:textId="593471D4" w:rsidR="00236389" w:rsidRDefault="00236389" w:rsidP="00236389">
      <w:pPr>
        <w:spacing w:after="0" w:line="360" w:lineRule="auto"/>
        <w:jc w:val="both"/>
        <w:rPr>
          <w:rFonts w:ascii="Bookman Old Style" w:hAnsi="Bookman Old Style"/>
          <w:sz w:val="24"/>
          <w:szCs w:val="24"/>
          <w:lang w:eastAsia="id-ID"/>
        </w:rPr>
      </w:pPr>
    </w:p>
    <w:p w14:paraId="1FBD0267" w14:textId="77777777" w:rsidR="00BD646D" w:rsidRDefault="00BD646D" w:rsidP="00236389">
      <w:pPr>
        <w:spacing w:after="0" w:line="360" w:lineRule="auto"/>
        <w:jc w:val="center"/>
        <w:rPr>
          <w:rFonts w:ascii="Bookman Old Style" w:hAnsi="Bookman Old Style"/>
          <w:sz w:val="24"/>
          <w:szCs w:val="24"/>
          <w:lang w:val="en-US" w:eastAsia="id-ID"/>
        </w:rPr>
      </w:pPr>
    </w:p>
    <w:p w14:paraId="186D6B2C" w14:textId="77777777" w:rsidR="00BD646D" w:rsidRDefault="00BD646D" w:rsidP="00236389">
      <w:pPr>
        <w:spacing w:after="0" w:line="360" w:lineRule="auto"/>
        <w:jc w:val="center"/>
        <w:rPr>
          <w:rFonts w:ascii="Bookman Old Style" w:hAnsi="Bookman Old Style"/>
          <w:sz w:val="24"/>
          <w:szCs w:val="24"/>
          <w:lang w:val="en-US" w:eastAsia="id-ID"/>
        </w:rPr>
      </w:pPr>
    </w:p>
    <w:p w14:paraId="4BFFA4BC" w14:textId="3111F193" w:rsidR="00236389" w:rsidRDefault="00236389" w:rsidP="00236389">
      <w:pPr>
        <w:spacing w:after="0" w:line="360" w:lineRule="auto"/>
        <w:jc w:val="center"/>
        <w:rPr>
          <w:rFonts w:ascii="Bookman Old Style" w:hAnsi="Bookman Old Style"/>
          <w:sz w:val="24"/>
          <w:szCs w:val="24"/>
          <w:lang w:val="en-US" w:eastAsia="id-ID"/>
        </w:rPr>
      </w:pPr>
      <w:r>
        <w:rPr>
          <w:rFonts w:ascii="Bookman Old Style" w:hAnsi="Bookman Old Style"/>
          <w:sz w:val="24"/>
          <w:szCs w:val="24"/>
          <w:lang w:val="en-US" w:eastAsia="id-ID"/>
        </w:rPr>
        <w:t>BAB IV</w:t>
      </w:r>
    </w:p>
    <w:p w14:paraId="677871DD" w14:textId="63DC4839" w:rsidR="00236389" w:rsidRPr="00236389" w:rsidRDefault="00236389" w:rsidP="00236389">
      <w:pPr>
        <w:spacing w:after="0" w:line="360" w:lineRule="auto"/>
        <w:jc w:val="center"/>
        <w:rPr>
          <w:rFonts w:ascii="Bookman Old Style" w:hAnsi="Bookman Old Style"/>
          <w:sz w:val="24"/>
          <w:szCs w:val="24"/>
          <w:lang w:val="en-US" w:eastAsia="id-ID"/>
        </w:rPr>
      </w:pPr>
      <w:r>
        <w:rPr>
          <w:rFonts w:ascii="Bookman Old Style" w:hAnsi="Bookman Old Style"/>
          <w:sz w:val="24"/>
          <w:szCs w:val="24"/>
          <w:lang w:val="en-US" w:eastAsia="id-ID"/>
        </w:rPr>
        <w:t>STANDAR MINIMUM PENCEGAHAN DAN PENANGANAN KBG DALAM BENCANA</w:t>
      </w:r>
    </w:p>
    <w:p w14:paraId="56B6DF36" w14:textId="14CBAAF8" w:rsidR="00236389" w:rsidRDefault="00236389" w:rsidP="00236389">
      <w:pPr>
        <w:spacing w:after="0" w:line="360" w:lineRule="auto"/>
        <w:jc w:val="both"/>
        <w:rPr>
          <w:rFonts w:ascii="Bookman Old Style" w:hAnsi="Bookman Old Style"/>
          <w:sz w:val="24"/>
          <w:szCs w:val="24"/>
          <w:lang w:eastAsia="id-ID"/>
        </w:rPr>
      </w:pPr>
    </w:p>
    <w:p w14:paraId="646AB406" w14:textId="65BD80AE" w:rsidR="00236389" w:rsidRDefault="00AB0276" w:rsidP="00AB0276">
      <w:pPr>
        <w:spacing w:after="0" w:line="360" w:lineRule="auto"/>
        <w:ind w:firstLine="851"/>
        <w:jc w:val="both"/>
        <w:rPr>
          <w:rFonts w:ascii="Bookman Old Style" w:hAnsi="Bookman Old Style"/>
          <w:sz w:val="24"/>
          <w:szCs w:val="24"/>
          <w:lang w:eastAsia="id-ID"/>
        </w:rPr>
      </w:pPr>
      <w:r w:rsidRPr="00AB0276">
        <w:rPr>
          <w:rFonts w:ascii="Bookman Old Style" w:hAnsi="Bookman Old Style"/>
          <w:sz w:val="24"/>
          <w:szCs w:val="24"/>
          <w:lang w:eastAsia="id-ID"/>
        </w:rPr>
        <w:t xml:space="preserve">Standar </w:t>
      </w:r>
      <w:r>
        <w:rPr>
          <w:rFonts w:ascii="Bookman Old Style" w:hAnsi="Bookman Old Style"/>
          <w:sz w:val="24"/>
          <w:szCs w:val="24"/>
          <w:lang w:val="en-US" w:eastAsia="id-ID"/>
        </w:rPr>
        <w:t>M</w:t>
      </w:r>
      <w:r w:rsidRPr="00AB0276">
        <w:rPr>
          <w:rFonts w:ascii="Bookman Old Style" w:hAnsi="Bookman Old Style"/>
          <w:sz w:val="24"/>
          <w:szCs w:val="24"/>
          <w:lang w:eastAsia="id-ID"/>
        </w:rPr>
        <w:t xml:space="preserve">inimum untuk </w:t>
      </w:r>
      <w:r w:rsidR="00303DBD">
        <w:rPr>
          <w:rFonts w:ascii="Bookman Old Style" w:hAnsi="Bookman Old Style"/>
          <w:sz w:val="24"/>
          <w:szCs w:val="24"/>
          <w:lang w:val="en-US" w:eastAsia="id-ID"/>
        </w:rPr>
        <w:t>p</w:t>
      </w:r>
      <w:r w:rsidRPr="00AB0276">
        <w:rPr>
          <w:rFonts w:ascii="Bookman Old Style" w:hAnsi="Bookman Old Style"/>
          <w:sz w:val="24"/>
          <w:szCs w:val="24"/>
          <w:lang w:eastAsia="id-ID"/>
        </w:rPr>
        <w:t xml:space="preserve">encegahan dan </w:t>
      </w:r>
      <w:r w:rsidR="00303DBD">
        <w:rPr>
          <w:rFonts w:ascii="Bookman Old Style" w:hAnsi="Bookman Old Style"/>
          <w:sz w:val="24"/>
          <w:szCs w:val="24"/>
          <w:lang w:val="en-US" w:eastAsia="id-ID"/>
        </w:rPr>
        <w:t>p</w:t>
      </w:r>
      <w:r w:rsidRPr="00AB0276">
        <w:rPr>
          <w:rFonts w:ascii="Bookman Old Style" w:hAnsi="Bookman Old Style"/>
          <w:sz w:val="24"/>
          <w:szCs w:val="24"/>
          <w:lang w:eastAsia="id-ID"/>
        </w:rPr>
        <w:t xml:space="preserve">enanganan KBG dalam </w:t>
      </w:r>
      <w:r w:rsidR="00303DBD" w:rsidRPr="00AB0276">
        <w:rPr>
          <w:rFonts w:ascii="Bookman Old Style" w:hAnsi="Bookman Old Style"/>
          <w:sz w:val="24"/>
          <w:szCs w:val="24"/>
          <w:lang w:eastAsia="id-ID"/>
        </w:rPr>
        <w:t xml:space="preserve">situasi darurat </w:t>
      </w:r>
      <w:r w:rsidR="00303DBD" w:rsidRPr="00804B27">
        <w:rPr>
          <w:rFonts w:ascii="Bookman Old Style" w:hAnsi="Bookman Old Style"/>
          <w:sz w:val="24"/>
          <w:szCs w:val="24"/>
          <w:lang w:eastAsia="id-ID"/>
        </w:rPr>
        <w:t xml:space="preserve">kemanusiaan </w:t>
      </w:r>
      <w:r w:rsidRPr="00804B27">
        <w:rPr>
          <w:rFonts w:ascii="Bookman Old Style" w:hAnsi="Bookman Old Style"/>
          <w:sz w:val="24"/>
          <w:szCs w:val="24"/>
          <w:lang w:eastAsia="id-ID"/>
        </w:rPr>
        <w:t>(UNFPA, 2015)</w:t>
      </w:r>
      <w:r w:rsidRPr="00AB0276">
        <w:rPr>
          <w:rFonts w:ascii="Bookman Old Style" w:hAnsi="Bookman Old Style"/>
          <w:sz w:val="24"/>
          <w:szCs w:val="24"/>
          <w:lang w:eastAsia="id-ID"/>
        </w:rPr>
        <w:t xml:space="preserve"> adalah standar yang komprehensif yang terdiri dari 18 </w:t>
      </w:r>
      <w:r w:rsidR="00303DBD">
        <w:rPr>
          <w:rFonts w:ascii="Bookman Old Style" w:hAnsi="Bookman Old Style"/>
          <w:sz w:val="24"/>
          <w:szCs w:val="24"/>
          <w:lang w:val="en-US" w:eastAsia="id-ID"/>
        </w:rPr>
        <w:t xml:space="preserve">(delapan belas) </w:t>
      </w:r>
      <w:r w:rsidRPr="00AB0276">
        <w:rPr>
          <w:rFonts w:ascii="Bookman Old Style" w:hAnsi="Bookman Old Style"/>
          <w:sz w:val="24"/>
          <w:szCs w:val="24"/>
          <w:lang w:eastAsia="id-ID"/>
        </w:rPr>
        <w:t>standar yang dikelompokkan ke dalam 3 (tiga) bagian, yaitu: Standar Dasar, Standar Mitigasi, Pencegahan, dan Respon</w:t>
      </w:r>
      <w:r w:rsidR="00303DBD">
        <w:rPr>
          <w:rFonts w:ascii="Bookman Old Style" w:hAnsi="Bookman Old Style"/>
          <w:sz w:val="24"/>
          <w:szCs w:val="24"/>
          <w:lang w:val="en-US" w:eastAsia="id-ID"/>
        </w:rPr>
        <w:t xml:space="preserve">, </w:t>
      </w:r>
      <w:r w:rsidRPr="00AB0276">
        <w:rPr>
          <w:rFonts w:ascii="Bookman Old Style" w:hAnsi="Bookman Old Style"/>
          <w:sz w:val="24"/>
          <w:szCs w:val="24"/>
          <w:lang w:eastAsia="id-ID"/>
        </w:rPr>
        <w:t>serta Standar Koordinasi dan Operasional. Untuk lebih jelasnya dapat dilihat dalam tabel berikut:</w:t>
      </w:r>
    </w:p>
    <w:p w14:paraId="0564CD71" w14:textId="14798B56" w:rsidR="00236389" w:rsidRDefault="00236389" w:rsidP="00236389">
      <w:pPr>
        <w:spacing w:after="0" w:line="360" w:lineRule="auto"/>
        <w:jc w:val="both"/>
        <w:rPr>
          <w:rFonts w:ascii="Bookman Old Style" w:hAnsi="Bookman Old Style"/>
          <w:sz w:val="24"/>
          <w:szCs w:val="24"/>
          <w:lang w:eastAsia="id-ID"/>
        </w:rPr>
      </w:pPr>
    </w:p>
    <w:tbl>
      <w:tblPr>
        <w:tblW w:w="0" w:type="auto"/>
        <w:tblInd w:w="1126" w:type="dxa"/>
        <w:tblLayout w:type="fixed"/>
        <w:tblCellMar>
          <w:left w:w="0" w:type="dxa"/>
          <w:right w:w="0" w:type="dxa"/>
        </w:tblCellMar>
        <w:tblLook w:val="0000" w:firstRow="0" w:lastRow="0" w:firstColumn="0" w:lastColumn="0" w:noHBand="0" w:noVBand="0"/>
      </w:tblPr>
      <w:tblGrid>
        <w:gridCol w:w="100"/>
        <w:gridCol w:w="200"/>
        <w:gridCol w:w="2280"/>
        <w:gridCol w:w="80"/>
        <w:gridCol w:w="100"/>
        <w:gridCol w:w="200"/>
        <w:gridCol w:w="300"/>
        <w:gridCol w:w="1980"/>
        <w:gridCol w:w="120"/>
        <w:gridCol w:w="80"/>
        <w:gridCol w:w="200"/>
        <w:gridCol w:w="300"/>
        <w:gridCol w:w="1980"/>
      </w:tblGrid>
      <w:tr w:rsidR="00FA6DD1" w:rsidRPr="004F34B0" w14:paraId="69849F6E" w14:textId="77777777" w:rsidTr="0041042E">
        <w:trPr>
          <w:trHeight w:val="187"/>
        </w:trPr>
        <w:tc>
          <w:tcPr>
            <w:tcW w:w="100" w:type="dxa"/>
            <w:shd w:val="clear" w:color="auto" w:fill="auto"/>
            <w:vAlign w:val="bottom"/>
          </w:tcPr>
          <w:p w14:paraId="47EC95AA" w14:textId="77777777" w:rsidR="00FA6DD1" w:rsidRPr="004F34B0" w:rsidRDefault="00FA6DD1" w:rsidP="00FA6DD1">
            <w:pPr>
              <w:spacing w:after="0" w:line="240" w:lineRule="auto"/>
              <w:contextualSpacing/>
              <w:rPr>
                <w:rFonts w:ascii="Times New Roman" w:eastAsia="Times New Roman" w:hAnsi="Times New Roman"/>
                <w:sz w:val="16"/>
              </w:rPr>
            </w:pPr>
          </w:p>
        </w:tc>
        <w:tc>
          <w:tcPr>
            <w:tcW w:w="200" w:type="dxa"/>
            <w:shd w:val="clear" w:color="auto" w:fill="auto"/>
            <w:vAlign w:val="bottom"/>
          </w:tcPr>
          <w:p w14:paraId="5A367DE3" w14:textId="77777777" w:rsidR="00FA6DD1" w:rsidRPr="004F34B0" w:rsidRDefault="00FA6DD1" w:rsidP="00FA6DD1">
            <w:pPr>
              <w:spacing w:after="0" w:line="240" w:lineRule="auto"/>
              <w:contextualSpacing/>
              <w:rPr>
                <w:rFonts w:ascii="Times New Roman" w:eastAsia="Times New Roman" w:hAnsi="Times New Roman"/>
                <w:sz w:val="16"/>
              </w:rPr>
            </w:pPr>
          </w:p>
        </w:tc>
        <w:tc>
          <w:tcPr>
            <w:tcW w:w="2280" w:type="dxa"/>
            <w:vMerge w:val="restart"/>
            <w:shd w:val="clear" w:color="auto" w:fill="auto"/>
            <w:vAlign w:val="bottom"/>
          </w:tcPr>
          <w:p w14:paraId="77885337" w14:textId="77777777" w:rsidR="00FA6DD1" w:rsidRPr="004F34B0" w:rsidRDefault="00FA6DD1" w:rsidP="00FA6DD1">
            <w:pPr>
              <w:spacing w:after="0" w:line="240" w:lineRule="auto"/>
              <w:ind w:left="540"/>
              <w:contextualSpacing/>
              <w:rPr>
                <w:rFonts w:ascii="Arial" w:eastAsia="Arial" w:hAnsi="Arial"/>
                <w:b/>
                <w:sz w:val="18"/>
              </w:rPr>
            </w:pPr>
            <w:r w:rsidRPr="004F34B0">
              <w:rPr>
                <w:rFonts w:ascii="Arial" w:eastAsia="Arial" w:hAnsi="Arial"/>
                <w:b/>
                <w:sz w:val="18"/>
              </w:rPr>
              <w:t>Standar Dasar</w:t>
            </w:r>
          </w:p>
        </w:tc>
        <w:tc>
          <w:tcPr>
            <w:tcW w:w="80" w:type="dxa"/>
            <w:shd w:val="clear" w:color="auto" w:fill="auto"/>
            <w:vAlign w:val="bottom"/>
          </w:tcPr>
          <w:p w14:paraId="43ED5872" w14:textId="77777777" w:rsidR="00FA6DD1" w:rsidRPr="004F34B0" w:rsidRDefault="00FA6DD1" w:rsidP="00FA6DD1">
            <w:pPr>
              <w:spacing w:after="0" w:line="240" w:lineRule="auto"/>
              <w:contextualSpacing/>
              <w:rPr>
                <w:rFonts w:ascii="Times New Roman" w:eastAsia="Times New Roman" w:hAnsi="Times New Roman"/>
                <w:sz w:val="16"/>
              </w:rPr>
            </w:pPr>
          </w:p>
        </w:tc>
        <w:tc>
          <w:tcPr>
            <w:tcW w:w="100" w:type="dxa"/>
            <w:shd w:val="clear" w:color="auto" w:fill="auto"/>
            <w:vAlign w:val="bottom"/>
          </w:tcPr>
          <w:p w14:paraId="0366E3CF" w14:textId="77777777" w:rsidR="00FA6DD1" w:rsidRPr="004F34B0" w:rsidRDefault="00FA6DD1" w:rsidP="00FA6DD1">
            <w:pPr>
              <w:spacing w:after="0" w:line="240" w:lineRule="auto"/>
              <w:contextualSpacing/>
              <w:rPr>
                <w:rFonts w:ascii="Times New Roman" w:eastAsia="Times New Roman" w:hAnsi="Times New Roman"/>
                <w:sz w:val="16"/>
              </w:rPr>
            </w:pPr>
          </w:p>
        </w:tc>
        <w:tc>
          <w:tcPr>
            <w:tcW w:w="200" w:type="dxa"/>
            <w:shd w:val="clear" w:color="auto" w:fill="auto"/>
            <w:vAlign w:val="bottom"/>
          </w:tcPr>
          <w:p w14:paraId="1D3E403D" w14:textId="77777777" w:rsidR="00FA6DD1" w:rsidRPr="004F34B0" w:rsidRDefault="00FA6DD1" w:rsidP="00FA6DD1">
            <w:pPr>
              <w:spacing w:after="0" w:line="240" w:lineRule="auto"/>
              <w:contextualSpacing/>
              <w:rPr>
                <w:rFonts w:ascii="Times New Roman" w:eastAsia="Times New Roman" w:hAnsi="Times New Roman"/>
                <w:sz w:val="16"/>
              </w:rPr>
            </w:pPr>
          </w:p>
        </w:tc>
        <w:tc>
          <w:tcPr>
            <w:tcW w:w="300" w:type="dxa"/>
            <w:shd w:val="clear" w:color="auto" w:fill="auto"/>
            <w:vAlign w:val="bottom"/>
          </w:tcPr>
          <w:p w14:paraId="783314EF" w14:textId="77777777" w:rsidR="00FA6DD1" w:rsidRPr="004F34B0" w:rsidRDefault="00FA6DD1" w:rsidP="00FA6DD1">
            <w:pPr>
              <w:spacing w:after="0" w:line="240" w:lineRule="auto"/>
              <w:contextualSpacing/>
              <w:rPr>
                <w:rFonts w:ascii="Times New Roman" w:eastAsia="Times New Roman" w:hAnsi="Times New Roman"/>
                <w:sz w:val="16"/>
              </w:rPr>
            </w:pPr>
          </w:p>
        </w:tc>
        <w:tc>
          <w:tcPr>
            <w:tcW w:w="1980" w:type="dxa"/>
            <w:vMerge w:val="restart"/>
            <w:shd w:val="clear" w:color="auto" w:fill="auto"/>
            <w:vAlign w:val="bottom"/>
          </w:tcPr>
          <w:p w14:paraId="5AB71E8B" w14:textId="77777777" w:rsidR="00FA6DD1" w:rsidRPr="004F34B0" w:rsidRDefault="00FA6DD1" w:rsidP="00FA6DD1">
            <w:pPr>
              <w:spacing w:after="0" w:line="240" w:lineRule="auto"/>
              <w:ind w:left="140"/>
              <w:contextualSpacing/>
              <w:rPr>
                <w:rFonts w:ascii="Arial" w:eastAsia="Arial" w:hAnsi="Arial"/>
                <w:b/>
                <w:sz w:val="18"/>
              </w:rPr>
            </w:pPr>
            <w:r w:rsidRPr="004F34B0">
              <w:rPr>
                <w:rFonts w:ascii="Arial" w:eastAsia="Arial" w:hAnsi="Arial"/>
                <w:b/>
                <w:sz w:val="18"/>
              </w:rPr>
              <w:t>Standar Mitigasi,</w:t>
            </w:r>
          </w:p>
        </w:tc>
        <w:tc>
          <w:tcPr>
            <w:tcW w:w="120" w:type="dxa"/>
            <w:shd w:val="clear" w:color="auto" w:fill="auto"/>
            <w:vAlign w:val="bottom"/>
          </w:tcPr>
          <w:p w14:paraId="3E1B8EF1" w14:textId="77777777" w:rsidR="00FA6DD1" w:rsidRPr="004F34B0" w:rsidRDefault="00FA6DD1" w:rsidP="00FA6DD1">
            <w:pPr>
              <w:spacing w:after="0" w:line="240" w:lineRule="auto"/>
              <w:contextualSpacing/>
              <w:rPr>
                <w:rFonts w:ascii="Times New Roman" w:eastAsia="Times New Roman" w:hAnsi="Times New Roman"/>
                <w:sz w:val="16"/>
              </w:rPr>
            </w:pPr>
          </w:p>
        </w:tc>
        <w:tc>
          <w:tcPr>
            <w:tcW w:w="80" w:type="dxa"/>
            <w:shd w:val="clear" w:color="auto" w:fill="auto"/>
            <w:vAlign w:val="bottom"/>
          </w:tcPr>
          <w:p w14:paraId="4247823A" w14:textId="77777777" w:rsidR="00FA6DD1" w:rsidRPr="004F34B0" w:rsidRDefault="00FA6DD1" w:rsidP="00FA6DD1">
            <w:pPr>
              <w:spacing w:after="0" w:line="240" w:lineRule="auto"/>
              <w:contextualSpacing/>
              <w:rPr>
                <w:rFonts w:ascii="Times New Roman" w:eastAsia="Times New Roman" w:hAnsi="Times New Roman"/>
                <w:sz w:val="16"/>
              </w:rPr>
            </w:pPr>
          </w:p>
        </w:tc>
        <w:tc>
          <w:tcPr>
            <w:tcW w:w="200" w:type="dxa"/>
            <w:shd w:val="clear" w:color="auto" w:fill="auto"/>
            <w:vAlign w:val="bottom"/>
          </w:tcPr>
          <w:p w14:paraId="4C5BBA45" w14:textId="77777777" w:rsidR="00FA6DD1" w:rsidRPr="004F34B0" w:rsidRDefault="00FA6DD1" w:rsidP="00FA6DD1">
            <w:pPr>
              <w:spacing w:after="0" w:line="240" w:lineRule="auto"/>
              <w:contextualSpacing/>
              <w:rPr>
                <w:rFonts w:ascii="Times New Roman" w:eastAsia="Times New Roman" w:hAnsi="Times New Roman"/>
                <w:sz w:val="16"/>
              </w:rPr>
            </w:pPr>
          </w:p>
        </w:tc>
        <w:tc>
          <w:tcPr>
            <w:tcW w:w="300" w:type="dxa"/>
            <w:shd w:val="clear" w:color="auto" w:fill="auto"/>
            <w:vAlign w:val="bottom"/>
          </w:tcPr>
          <w:p w14:paraId="7605C2AD" w14:textId="77777777" w:rsidR="00FA6DD1" w:rsidRPr="004F34B0" w:rsidRDefault="00FA6DD1" w:rsidP="00FA6DD1">
            <w:pPr>
              <w:spacing w:after="0" w:line="240" w:lineRule="auto"/>
              <w:contextualSpacing/>
              <w:rPr>
                <w:rFonts w:ascii="Times New Roman" w:eastAsia="Times New Roman" w:hAnsi="Times New Roman"/>
                <w:sz w:val="16"/>
              </w:rPr>
            </w:pPr>
          </w:p>
        </w:tc>
        <w:tc>
          <w:tcPr>
            <w:tcW w:w="1980" w:type="dxa"/>
            <w:vMerge w:val="restart"/>
            <w:shd w:val="clear" w:color="auto" w:fill="auto"/>
            <w:vAlign w:val="bottom"/>
          </w:tcPr>
          <w:p w14:paraId="560A7057" w14:textId="77777777" w:rsidR="00FA6DD1" w:rsidRPr="004F34B0" w:rsidRDefault="00FA6DD1" w:rsidP="00FA6DD1">
            <w:pPr>
              <w:spacing w:after="0" w:line="240" w:lineRule="auto"/>
              <w:ind w:left="60"/>
              <w:contextualSpacing/>
              <w:rPr>
                <w:rFonts w:ascii="Arial" w:eastAsia="Arial" w:hAnsi="Arial"/>
                <w:b/>
                <w:sz w:val="18"/>
              </w:rPr>
            </w:pPr>
            <w:r w:rsidRPr="004F34B0">
              <w:rPr>
                <w:rFonts w:ascii="Arial" w:eastAsia="Arial" w:hAnsi="Arial"/>
                <w:b/>
                <w:sz w:val="18"/>
              </w:rPr>
              <w:t>Standar Koordinasi</w:t>
            </w:r>
          </w:p>
        </w:tc>
      </w:tr>
      <w:tr w:rsidR="00FA6DD1" w:rsidRPr="004F34B0" w14:paraId="7D99A58E" w14:textId="77777777" w:rsidTr="0041042E">
        <w:trPr>
          <w:trHeight w:val="68"/>
        </w:trPr>
        <w:tc>
          <w:tcPr>
            <w:tcW w:w="100" w:type="dxa"/>
            <w:shd w:val="clear" w:color="auto" w:fill="auto"/>
            <w:vAlign w:val="bottom"/>
          </w:tcPr>
          <w:p w14:paraId="1FE53965" w14:textId="77777777" w:rsidR="00FA6DD1" w:rsidRPr="004F34B0" w:rsidRDefault="00FA6DD1" w:rsidP="00FA6DD1">
            <w:pPr>
              <w:spacing w:after="0" w:line="240" w:lineRule="auto"/>
              <w:contextualSpacing/>
              <w:rPr>
                <w:rFonts w:ascii="Times New Roman" w:eastAsia="Times New Roman" w:hAnsi="Times New Roman"/>
                <w:sz w:val="5"/>
              </w:rPr>
            </w:pPr>
          </w:p>
        </w:tc>
        <w:tc>
          <w:tcPr>
            <w:tcW w:w="200" w:type="dxa"/>
            <w:shd w:val="clear" w:color="auto" w:fill="auto"/>
            <w:vAlign w:val="bottom"/>
          </w:tcPr>
          <w:p w14:paraId="37D7A9E3" w14:textId="77777777" w:rsidR="00FA6DD1" w:rsidRPr="004F34B0" w:rsidRDefault="00FA6DD1" w:rsidP="00FA6DD1">
            <w:pPr>
              <w:spacing w:after="0" w:line="240" w:lineRule="auto"/>
              <w:contextualSpacing/>
              <w:rPr>
                <w:rFonts w:ascii="Times New Roman" w:eastAsia="Times New Roman" w:hAnsi="Times New Roman"/>
                <w:sz w:val="5"/>
              </w:rPr>
            </w:pPr>
          </w:p>
        </w:tc>
        <w:tc>
          <w:tcPr>
            <w:tcW w:w="2280" w:type="dxa"/>
            <w:vMerge/>
            <w:shd w:val="clear" w:color="auto" w:fill="auto"/>
            <w:vAlign w:val="bottom"/>
          </w:tcPr>
          <w:p w14:paraId="679D4D44" w14:textId="77777777" w:rsidR="00FA6DD1" w:rsidRPr="004F34B0" w:rsidRDefault="00FA6DD1" w:rsidP="00FA6DD1">
            <w:pPr>
              <w:spacing w:after="0" w:line="240" w:lineRule="auto"/>
              <w:contextualSpacing/>
              <w:rPr>
                <w:rFonts w:ascii="Times New Roman" w:eastAsia="Times New Roman" w:hAnsi="Times New Roman"/>
                <w:sz w:val="5"/>
              </w:rPr>
            </w:pPr>
          </w:p>
        </w:tc>
        <w:tc>
          <w:tcPr>
            <w:tcW w:w="80" w:type="dxa"/>
            <w:shd w:val="clear" w:color="auto" w:fill="auto"/>
            <w:vAlign w:val="bottom"/>
          </w:tcPr>
          <w:p w14:paraId="18AA27CF" w14:textId="77777777" w:rsidR="00FA6DD1" w:rsidRPr="004F34B0" w:rsidRDefault="00FA6DD1" w:rsidP="00FA6DD1">
            <w:pPr>
              <w:spacing w:after="0" w:line="240" w:lineRule="auto"/>
              <w:contextualSpacing/>
              <w:rPr>
                <w:rFonts w:ascii="Times New Roman" w:eastAsia="Times New Roman" w:hAnsi="Times New Roman"/>
                <w:sz w:val="5"/>
              </w:rPr>
            </w:pPr>
          </w:p>
        </w:tc>
        <w:tc>
          <w:tcPr>
            <w:tcW w:w="100" w:type="dxa"/>
            <w:shd w:val="clear" w:color="auto" w:fill="auto"/>
            <w:vAlign w:val="bottom"/>
          </w:tcPr>
          <w:p w14:paraId="52C5FE93" w14:textId="77777777" w:rsidR="00FA6DD1" w:rsidRPr="004F34B0" w:rsidRDefault="00FA6DD1" w:rsidP="00FA6DD1">
            <w:pPr>
              <w:spacing w:after="0" w:line="240" w:lineRule="auto"/>
              <w:contextualSpacing/>
              <w:rPr>
                <w:rFonts w:ascii="Times New Roman" w:eastAsia="Times New Roman" w:hAnsi="Times New Roman"/>
                <w:sz w:val="5"/>
              </w:rPr>
            </w:pPr>
          </w:p>
        </w:tc>
        <w:tc>
          <w:tcPr>
            <w:tcW w:w="200" w:type="dxa"/>
            <w:shd w:val="clear" w:color="auto" w:fill="auto"/>
            <w:vAlign w:val="bottom"/>
          </w:tcPr>
          <w:p w14:paraId="10C42718" w14:textId="77777777" w:rsidR="00FA6DD1" w:rsidRPr="004F34B0" w:rsidRDefault="00FA6DD1" w:rsidP="00FA6DD1">
            <w:pPr>
              <w:spacing w:after="0" w:line="240" w:lineRule="auto"/>
              <w:contextualSpacing/>
              <w:rPr>
                <w:rFonts w:ascii="Times New Roman" w:eastAsia="Times New Roman" w:hAnsi="Times New Roman"/>
                <w:sz w:val="5"/>
              </w:rPr>
            </w:pPr>
          </w:p>
        </w:tc>
        <w:tc>
          <w:tcPr>
            <w:tcW w:w="300" w:type="dxa"/>
            <w:shd w:val="clear" w:color="auto" w:fill="auto"/>
            <w:vAlign w:val="bottom"/>
          </w:tcPr>
          <w:p w14:paraId="501C8774" w14:textId="77777777" w:rsidR="00FA6DD1" w:rsidRPr="004F34B0" w:rsidRDefault="00FA6DD1" w:rsidP="00FA6DD1">
            <w:pPr>
              <w:spacing w:after="0" w:line="240" w:lineRule="auto"/>
              <w:contextualSpacing/>
              <w:rPr>
                <w:rFonts w:ascii="Times New Roman" w:eastAsia="Times New Roman" w:hAnsi="Times New Roman"/>
                <w:sz w:val="5"/>
              </w:rPr>
            </w:pPr>
          </w:p>
        </w:tc>
        <w:tc>
          <w:tcPr>
            <w:tcW w:w="1980" w:type="dxa"/>
            <w:vMerge/>
            <w:shd w:val="clear" w:color="auto" w:fill="auto"/>
            <w:vAlign w:val="bottom"/>
          </w:tcPr>
          <w:p w14:paraId="71854EC5" w14:textId="77777777" w:rsidR="00FA6DD1" w:rsidRPr="004F34B0" w:rsidRDefault="00FA6DD1" w:rsidP="00FA6DD1">
            <w:pPr>
              <w:spacing w:after="0" w:line="240" w:lineRule="auto"/>
              <w:contextualSpacing/>
              <w:rPr>
                <w:rFonts w:ascii="Times New Roman" w:eastAsia="Times New Roman" w:hAnsi="Times New Roman"/>
                <w:sz w:val="5"/>
              </w:rPr>
            </w:pPr>
          </w:p>
        </w:tc>
        <w:tc>
          <w:tcPr>
            <w:tcW w:w="120" w:type="dxa"/>
            <w:shd w:val="clear" w:color="auto" w:fill="auto"/>
            <w:vAlign w:val="bottom"/>
          </w:tcPr>
          <w:p w14:paraId="222BCF68" w14:textId="77777777" w:rsidR="00FA6DD1" w:rsidRPr="004F34B0" w:rsidRDefault="00FA6DD1" w:rsidP="00FA6DD1">
            <w:pPr>
              <w:spacing w:after="0" w:line="240" w:lineRule="auto"/>
              <w:contextualSpacing/>
              <w:rPr>
                <w:rFonts w:ascii="Times New Roman" w:eastAsia="Times New Roman" w:hAnsi="Times New Roman"/>
                <w:sz w:val="5"/>
              </w:rPr>
            </w:pPr>
          </w:p>
        </w:tc>
        <w:tc>
          <w:tcPr>
            <w:tcW w:w="80" w:type="dxa"/>
            <w:shd w:val="clear" w:color="auto" w:fill="auto"/>
            <w:vAlign w:val="bottom"/>
          </w:tcPr>
          <w:p w14:paraId="05C09BBB" w14:textId="77777777" w:rsidR="00FA6DD1" w:rsidRPr="004F34B0" w:rsidRDefault="00FA6DD1" w:rsidP="00FA6DD1">
            <w:pPr>
              <w:spacing w:after="0" w:line="240" w:lineRule="auto"/>
              <w:contextualSpacing/>
              <w:rPr>
                <w:rFonts w:ascii="Times New Roman" w:eastAsia="Times New Roman" w:hAnsi="Times New Roman"/>
                <w:sz w:val="5"/>
              </w:rPr>
            </w:pPr>
          </w:p>
        </w:tc>
        <w:tc>
          <w:tcPr>
            <w:tcW w:w="200" w:type="dxa"/>
            <w:shd w:val="clear" w:color="auto" w:fill="auto"/>
            <w:vAlign w:val="bottom"/>
          </w:tcPr>
          <w:p w14:paraId="49230B55" w14:textId="77777777" w:rsidR="00FA6DD1" w:rsidRPr="004F34B0" w:rsidRDefault="00FA6DD1" w:rsidP="00FA6DD1">
            <w:pPr>
              <w:spacing w:after="0" w:line="240" w:lineRule="auto"/>
              <w:contextualSpacing/>
              <w:rPr>
                <w:rFonts w:ascii="Times New Roman" w:eastAsia="Times New Roman" w:hAnsi="Times New Roman"/>
                <w:sz w:val="5"/>
              </w:rPr>
            </w:pPr>
          </w:p>
        </w:tc>
        <w:tc>
          <w:tcPr>
            <w:tcW w:w="300" w:type="dxa"/>
            <w:shd w:val="clear" w:color="auto" w:fill="auto"/>
            <w:vAlign w:val="bottom"/>
          </w:tcPr>
          <w:p w14:paraId="607690C5" w14:textId="77777777" w:rsidR="00FA6DD1" w:rsidRPr="004F34B0" w:rsidRDefault="00FA6DD1" w:rsidP="00FA6DD1">
            <w:pPr>
              <w:spacing w:after="0" w:line="240" w:lineRule="auto"/>
              <w:contextualSpacing/>
              <w:rPr>
                <w:rFonts w:ascii="Times New Roman" w:eastAsia="Times New Roman" w:hAnsi="Times New Roman"/>
                <w:sz w:val="5"/>
              </w:rPr>
            </w:pPr>
          </w:p>
        </w:tc>
        <w:tc>
          <w:tcPr>
            <w:tcW w:w="1980" w:type="dxa"/>
            <w:vMerge/>
            <w:shd w:val="clear" w:color="auto" w:fill="auto"/>
            <w:vAlign w:val="bottom"/>
          </w:tcPr>
          <w:p w14:paraId="3F9CCE0D" w14:textId="77777777" w:rsidR="00FA6DD1" w:rsidRPr="004F34B0" w:rsidRDefault="00FA6DD1" w:rsidP="00FA6DD1">
            <w:pPr>
              <w:spacing w:after="0" w:line="240" w:lineRule="auto"/>
              <w:contextualSpacing/>
              <w:rPr>
                <w:rFonts w:ascii="Times New Roman" w:eastAsia="Times New Roman" w:hAnsi="Times New Roman"/>
                <w:sz w:val="5"/>
              </w:rPr>
            </w:pPr>
          </w:p>
        </w:tc>
      </w:tr>
      <w:tr w:rsidR="00FA6DD1" w:rsidRPr="004F34B0" w14:paraId="1C359C7D" w14:textId="77777777" w:rsidTr="0041042E">
        <w:trPr>
          <w:trHeight w:val="127"/>
        </w:trPr>
        <w:tc>
          <w:tcPr>
            <w:tcW w:w="100" w:type="dxa"/>
            <w:shd w:val="clear" w:color="auto" w:fill="auto"/>
            <w:vAlign w:val="bottom"/>
          </w:tcPr>
          <w:p w14:paraId="0A713AD1" w14:textId="77777777" w:rsidR="00FA6DD1" w:rsidRPr="004F34B0" w:rsidRDefault="00FA6DD1" w:rsidP="00FA6DD1">
            <w:pPr>
              <w:spacing w:after="0" w:line="240" w:lineRule="auto"/>
              <w:contextualSpacing/>
              <w:rPr>
                <w:rFonts w:ascii="Times New Roman" w:eastAsia="Times New Roman" w:hAnsi="Times New Roman"/>
                <w:sz w:val="11"/>
              </w:rPr>
            </w:pPr>
          </w:p>
        </w:tc>
        <w:tc>
          <w:tcPr>
            <w:tcW w:w="200" w:type="dxa"/>
            <w:shd w:val="clear" w:color="auto" w:fill="auto"/>
            <w:vAlign w:val="bottom"/>
          </w:tcPr>
          <w:p w14:paraId="34EA0BB7" w14:textId="77777777" w:rsidR="00FA6DD1" w:rsidRPr="004F34B0" w:rsidRDefault="00FA6DD1" w:rsidP="00FA6DD1">
            <w:pPr>
              <w:spacing w:after="0" w:line="240" w:lineRule="auto"/>
              <w:contextualSpacing/>
              <w:rPr>
                <w:rFonts w:ascii="Times New Roman" w:eastAsia="Times New Roman" w:hAnsi="Times New Roman"/>
                <w:sz w:val="11"/>
              </w:rPr>
            </w:pPr>
          </w:p>
        </w:tc>
        <w:tc>
          <w:tcPr>
            <w:tcW w:w="2280" w:type="dxa"/>
            <w:vMerge/>
            <w:shd w:val="clear" w:color="auto" w:fill="auto"/>
            <w:vAlign w:val="bottom"/>
          </w:tcPr>
          <w:p w14:paraId="11D03045" w14:textId="77777777" w:rsidR="00FA6DD1" w:rsidRPr="004F34B0" w:rsidRDefault="00FA6DD1" w:rsidP="00FA6DD1">
            <w:pPr>
              <w:spacing w:after="0" w:line="240" w:lineRule="auto"/>
              <w:contextualSpacing/>
              <w:rPr>
                <w:rFonts w:ascii="Times New Roman" w:eastAsia="Times New Roman" w:hAnsi="Times New Roman"/>
                <w:sz w:val="11"/>
              </w:rPr>
            </w:pPr>
          </w:p>
        </w:tc>
        <w:tc>
          <w:tcPr>
            <w:tcW w:w="80" w:type="dxa"/>
            <w:shd w:val="clear" w:color="auto" w:fill="auto"/>
            <w:vAlign w:val="bottom"/>
          </w:tcPr>
          <w:p w14:paraId="7AD870CC" w14:textId="77777777" w:rsidR="00FA6DD1" w:rsidRPr="004F34B0" w:rsidRDefault="00FA6DD1" w:rsidP="00FA6DD1">
            <w:pPr>
              <w:spacing w:after="0" w:line="240" w:lineRule="auto"/>
              <w:contextualSpacing/>
              <w:rPr>
                <w:rFonts w:ascii="Times New Roman" w:eastAsia="Times New Roman" w:hAnsi="Times New Roman"/>
                <w:sz w:val="11"/>
              </w:rPr>
            </w:pPr>
          </w:p>
        </w:tc>
        <w:tc>
          <w:tcPr>
            <w:tcW w:w="100" w:type="dxa"/>
            <w:shd w:val="clear" w:color="auto" w:fill="auto"/>
            <w:vAlign w:val="bottom"/>
          </w:tcPr>
          <w:p w14:paraId="5C6C48FB" w14:textId="77777777" w:rsidR="00FA6DD1" w:rsidRPr="004F34B0" w:rsidRDefault="00FA6DD1" w:rsidP="00FA6DD1">
            <w:pPr>
              <w:spacing w:after="0" w:line="240" w:lineRule="auto"/>
              <w:contextualSpacing/>
              <w:rPr>
                <w:rFonts w:ascii="Times New Roman" w:eastAsia="Times New Roman" w:hAnsi="Times New Roman"/>
                <w:sz w:val="11"/>
              </w:rPr>
            </w:pPr>
          </w:p>
        </w:tc>
        <w:tc>
          <w:tcPr>
            <w:tcW w:w="200" w:type="dxa"/>
            <w:shd w:val="clear" w:color="auto" w:fill="auto"/>
            <w:vAlign w:val="bottom"/>
          </w:tcPr>
          <w:p w14:paraId="41389D39" w14:textId="77777777" w:rsidR="00FA6DD1" w:rsidRPr="004F34B0" w:rsidRDefault="00FA6DD1" w:rsidP="00FA6DD1">
            <w:pPr>
              <w:spacing w:after="0" w:line="240" w:lineRule="auto"/>
              <w:contextualSpacing/>
              <w:rPr>
                <w:rFonts w:ascii="Times New Roman" w:eastAsia="Times New Roman" w:hAnsi="Times New Roman"/>
                <w:sz w:val="11"/>
              </w:rPr>
            </w:pPr>
          </w:p>
        </w:tc>
        <w:tc>
          <w:tcPr>
            <w:tcW w:w="2280" w:type="dxa"/>
            <w:gridSpan w:val="2"/>
            <w:vMerge w:val="restart"/>
            <w:shd w:val="clear" w:color="auto" w:fill="auto"/>
            <w:vAlign w:val="bottom"/>
          </w:tcPr>
          <w:p w14:paraId="33F47DF5" w14:textId="3CD4D911" w:rsidR="00FA6DD1" w:rsidRPr="004F34B0" w:rsidRDefault="00FA6DD1" w:rsidP="00FA6DD1">
            <w:pPr>
              <w:spacing w:after="0" w:line="240" w:lineRule="auto"/>
              <w:ind w:left="200"/>
              <w:contextualSpacing/>
              <w:rPr>
                <w:rFonts w:ascii="Arial" w:eastAsia="Arial" w:hAnsi="Arial"/>
                <w:b/>
                <w:sz w:val="18"/>
              </w:rPr>
            </w:pPr>
            <w:r w:rsidRPr="004F34B0">
              <w:rPr>
                <w:rFonts w:ascii="Arial" w:eastAsia="Arial" w:hAnsi="Arial"/>
                <w:b/>
                <w:sz w:val="18"/>
              </w:rPr>
              <w:t>Pencegahan, Respon</w:t>
            </w:r>
          </w:p>
        </w:tc>
        <w:tc>
          <w:tcPr>
            <w:tcW w:w="120" w:type="dxa"/>
            <w:shd w:val="clear" w:color="auto" w:fill="auto"/>
            <w:vAlign w:val="bottom"/>
          </w:tcPr>
          <w:p w14:paraId="4590E935" w14:textId="77777777" w:rsidR="00FA6DD1" w:rsidRPr="004F34B0" w:rsidRDefault="00FA6DD1" w:rsidP="00FA6DD1">
            <w:pPr>
              <w:spacing w:after="0" w:line="240" w:lineRule="auto"/>
              <w:contextualSpacing/>
              <w:rPr>
                <w:rFonts w:ascii="Times New Roman" w:eastAsia="Times New Roman" w:hAnsi="Times New Roman"/>
                <w:sz w:val="11"/>
              </w:rPr>
            </w:pPr>
          </w:p>
        </w:tc>
        <w:tc>
          <w:tcPr>
            <w:tcW w:w="80" w:type="dxa"/>
            <w:shd w:val="clear" w:color="auto" w:fill="auto"/>
            <w:vAlign w:val="bottom"/>
          </w:tcPr>
          <w:p w14:paraId="634F81D9" w14:textId="77777777" w:rsidR="00FA6DD1" w:rsidRPr="004F34B0" w:rsidRDefault="00FA6DD1" w:rsidP="00FA6DD1">
            <w:pPr>
              <w:spacing w:after="0" w:line="240" w:lineRule="auto"/>
              <w:contextualSpacing/>
              <w:rPr>
                <w:rFonts w:ascii="Times New Roman" w:eastAsia="Times New Roman" w:hAnsi="Times New Roman"/>
                <w:sz w:val="11"/>
              </w:rPr>
            </w:pPr>
          </w:p>
        </w:tc>
        <w:tc>
          <w:tcPr>
            <w:tcW w:w="200" w:type="dxa"/>
            <w:shd w:val="clear" w:color="auto" w:fill="auto"/>
            <w:vAlign w:val="bottom"/>
          </w:tcPr>
          <w:p w14:paraId="7C355BBD" w14:textId="77777777" w:rsidR="00FA6DD1" w:rsidRPr="004F34B0" w:rsidRDefault="00FA6DD1" w:rsidP="00FA6DD1">
            <w:pPr>
              <w:spacing w:after="0" w:line="240" w:lineRule="auto"/>
              <w:contextualSpacing/>
              <w:rPr>
                <w:rFonts w:ascii="Times New Roman" w:eastAsia="Times New Roman" w:hAnsi="Times New Roman"/>
                <w:sz w:val="11"/>
              </w:rPr>
            </w:pPr>
          </w:p>
        </w:tc>
        <w:tc>
          <w:tcPr>
            <w:tcW w:w="300" w:type="dxa"/>
            <w:shd w:val="clear" w:color="auto" w:fill="auto"/>
            <w:vAlign w:val="bottom"/>
          </w:tcPr>
          <w:p w14:paraId="260D4FCF" w14:textId="77777777" w:rsidR="00FA6DD1" w:rsidRPr="004F34B0" w:rsidRDefault="00FA6DD1" w:rsidP="00FA6DD1">
            <w:pPr>
              <w:spacing w:after="0" w:line="240" w:lineRule="auto"/>
              <w:contextualSpacing/>
              <w:rPr>
                <w:rFonts w:ascii="Times New Roman" w:eastAsia="Times New Roman" w:hAnsi="Times New Roman"/>
                <w:sz w:val="11"/>
              </w:rPr>
            </w:pPr>
          </w:p>
        </w:tc>
        <w:tc>
          <w:tcPr>
            <w:tcW w:w="1980" w:type="dxa"/>
            <w:vMerge w:val="restart"/>
            <w:shd w:val="clear" w:color="auto" w:fill="auto"/>
            <w:vAlign w:val="bottom"/>
          </w:tcPr>
          <w:p w14:paraId="67BB6C46" w14:textId="77777777" w:rsidR="00FA6DD1" w:rsidRPr="004F34B0" w:rsidRDefault="00FA6DD1" w:rsidP="00FA6DD1">
            <w:pPr>
              <w:spacing w:after="0" w:line="240" w:lineRule="auto"/>
              <w:ind w:left="180"/>
              <w:contextualSpacing/>
              <w:rPr>
                <w:rFonts w:ascii="Arial" w:eastAsia="Arial" w:hAnsi="Arial"/>
                <w:b/>
                <w:sz w:val="18"/>
              </w:rPr>
            </w:pPr>
            <w:r w:rsidRPr="004F34B0">
              <w:rPr>
                <w:rFonts w:ascii="Arial" w:eastAsia="Arial" w:hAnsi="Arial"/>
                <w:b/>
                <w:sz w:val="18"/>
              </w:rPr>
              <w:t>dan Operasional</w:t>
            </w:r>
          </w:p>
        </w:tc>
      </w:tr>
      <w:tr w:rsidR="00FA6DD1" w:rsidRPr="004F34B0" w14:paraId="65440F6C" w14:textId="77777777" w:rsidTr="0041042E">
        <w:trPr>
          <w:trHeight w:val="167"/>
        </w:trPr>
        <w:tc>
          <w:tcPr>
            <w:tcW w:w="100" w:type="dxa"/>
            <w:tcBorders>
              <w:bottom w:val="single" w:sz="8" w:space="0" w:color="9BBB58"/>
            </w:tcBorders>
            <w:shd w:val="clear" w:color="auto" w:fill="auto"/>
            <w:vAlign w:val="bottom"/>
          </w:tcPr>
          <w:p w14:paraId="4FC11FD5" w14:textId="77777777" w:rsidR="00FA6DD1" w:rsidRPr="004F34B0" w:rsidRDefault="00FA6DD1" w:rsidP="00FA6DD1">
            <w:pPr>
              <w:spacing w:after="0" w:line="240" w:lineRule="auto"/>
              <w:contextualSpacing/>
              <w:rPr>
                <w:rFonts w:ascii="Times New Roman" w:eastAsia="Times New Roman" w:hAnsi="Times New Roman"/>
                <w:sz w:val="14"/>
              </w:rPr>
            </w:pPr>
          </w:p>
        </w:tc>
        <w:tc>
          <w:tcPr>
            <w:tcW w:w="200" w:type="dxa"/>
            <w:tcBorders>
              <w:bottom w:val="single" w:sz="8" w:space="0" w:color="9BBB58"/>
            </w:tcBorders>
            <w:shd w:val="clear" w:color="auto" w:fill="auto"/>
            <w:vAlign w:val="bottom"/>
          </w:tcPr>
          <w:p w14:paraId="3EEEFF9A" w14:textId="77777777" w:rsidR="00FA6DD1" w:rsidRPr="004F34B0" w:rsidRDefault="00FA6DD1" w:rsidP="00FA6DD1">
            <w:pPr>
              <w:spacing w:after="0" w:line="240" w:lineRule="auto"/>
              <w:contextualSpacing/>
              <w:rPr>
                <w:rFonts w:ascii="Times New Roman" w:eastAsia="Times New Roman" w:hAnsi="Times New Roman"/>
                <w:sz w:val="14"/>
              </w:rPr>
            </w:pPr>
          </w:p>
        </w:tc>
        <w:tc>
          <w:tcPr>
            <w:tcW w:w="2280" w:type="dxa"/>
            <w:tcBorders>
              <w:bottom w:val="single" w:sz="8" w:space="0" w:color="9BBB58"/>
            </w:tcBorders>
            <w:shd w:val="clear" w:color="auto" w:fill="auto"/>
            <w:vAlign w:val="bottom"/>
          </w:tcPr>
          <w:p w14:paraId="71D08CE3" w14:textId="77777777" w:rsidR="00FA6DD1" w:rsidRPr="004F34B0" w:rsidRDefault="00FA6DD1" w:rsidP="00FA6DD1">
            <w:pPr>
              <w:spacing w:after="0" w:line="240" w:lineRule="auto"/>
              <w:contextualSpacing/>
              <w:rPr>
                <w:rFonts w:ascii="Times New Roman" w:eastAsia="Times New Roman" w:hAnsi="Times New Roman"/>
                <w:sz w:val="14"/>
              </w:rPr>
            </w:pPr>
          </w:p>
        </w:tc>
        <w:tc>
          <w:tcPr>
            <w:tcW w:w="80" w:type="dxa"/>
            <w:shd w:val="clear" w:color="auto" w:fill="auto"/>
            <w:vAlign w:val="bottom"/>
          </w:tcPr>
          <w:p w14:paraId="68B9C76A" w14:textId="77777777" w:rsidR="00FA6DD1" w:rsidRPr="004F34B0" w:rsidRDefault="00FA6DD1" w:rsidP="00FA6DD1">
            <w:pPr>
              <w:spacing w:after="0" w:line="240" w:lineRule="auto"/>
              <w:contextualSpacing/>
              <w:rPr>
                <w:rFonts w:ascii="Times New Roman" w:eastAsia="Times New Roman" w:hAnsi="Times New Roman"/>
                <w:sz w:val="14"/>
              </w:rPr>
            </w:pPr>
          </w:p>
        </w:tc>
        <w:tc>
          <w:tcPr>
            <w:tcW w:w="100" w:type="dxa"/>
            <w:tcBorders>
              <w:bottom w:val="single" w:sz="8" w:space="0" w:color="61A2B7"/>
            </w:tcBorders>
            <w:shd w:val="clear" w:color="auto" w:fill="auto"/>
            <w:vAlign w:val="bottom"/>
          </w:tcPr>
          <w:p w14:paraId="3A241D87" w14:textId="77777777" w:rsidR="00FA6DD1" w:rsidRPr="004F34B0" w:rsidRDefault="00FA6DD1" w:rsidP="00FA6DD1">
            <w:pPr>
              <w:spacing w:after="0" w:line="240" w:lineRule="auto"/>
              <w:contextualSpacing/>
              <w:rPr>
                <w:rFonts w:ascii="Times New Roman" w:eastAsia="Times New Roman" w:hAnsi="Times New Roman"/>
                <w:sz w:val="14"/>
              </w:rPr>
            </w:pPr>
          </w:p>
        </w:tc>
        <w:tc>
          <w:tcPr>
            <w:tcW w:w="200" w:type="dxa"/>
            <w:tcBorders>
              <w:bottom w:val="single" w:sz="8" w:space="0" w:color="61A2B7"/>
            </w:tcBorders>
            <w:shd w:val="clear" w:color="auto" w:fill="auto"/>
            <w:vAlign w:val="bottom"/>
          </w:tcPr>
          <w:p w14:paraId="168D8CBA" w14:textId="77777777" w:rsidR="00FA6DD1" w:rsidRPr="004F34B0" w:rsidRDefault="00FA6DD1" w:rsidP="00FA6DD1">
            <w:pPr>
              <w:spacing w:after="0" w:line="240" w:lineRule="auto"/>
              <w:contextualSpacing/>
              <w:rPr>
                <w:rFonts w:ascii="Times New Roman" w:eastAsia="Times New Roman" w:hAnsi="Times New Roman"/>
                <w:sz w:val="14"/>
              </w:rPr>
            </w:pPr>
          </w:p>
        </w:tc>
        <w:tc>
          <w:tcPr>
            <w:tcW w:w="2280" w:type="dxa"/>
            <w:gridSpan w:val="2"/>
            <w:vMerge/>
            <w:tcBorders>
              <w:bottom w:val="single" w:sz="8" w:space="0" w:color="61A2B7"/>
            </w:tcBorders>
            <w:shd w:val="clear" w:color="auto" w:fill="auto"/>
            <w:vAlign w:val="bottom"/>
          </w:tcPr>
          <w:p w14:paraId="4F5C7663" w14:textId="77777777" w:rsidR="00FA6DD1" w:rsidRPr="004F34B0" w:rsidRDefault="00FA6DD1" w:rsidP="00FA6DD1">
            <w:pPr>
              <w:spacing w:after="0" w:line="240" w:lineRule="auto"/>
              <w:contextualSpacing/>
              <w:rPr>
                <w:rFonts w:ascii="Times New Roman" w:eastAsia="Times New Roman" w:hAnsi="Times New Roman"/>
                <w:sz w:val="14"/>
              </w:rPr>
            </w:pPr>
          </w:p>
        </w:tc>
        <w:tc>
          <w:tcPr>
            <w:tcW w:w="120" w:type="dxa"/>
            <w:shd w:val="clear" w:color="auto" w:fill="auto"/>
            <w:vAlign w:val="bottom"/>
          </w:tcPr>
          <w:p w14:paraId="2936A45C" w14:textId="77777777" w:rsidR="00FA6DD1" w:rsidRPr="004F34B0" w:rsidRDefault="00FA6DD1" w:rsidP="00FA6DD1">
            <w:pPr>
              <w:spacing w:after="0" w:line="240" w:lineRule="auto"/>
              <w:contextualSpacing/>
              <w:rPr>
                <w:rFonts w:ascii="Times New Roman" w:eastAsia="Times New Roman" w:hAnsi="Times New Roman"/>
                <w:sz w:val="14"/>
              </w:rPr>
            </w:pPr>
          </w:p>
        </w:tc>
        <w:tc>
          <w:tcPr>
            <w:tcW w:w="80" w:type="dxa"/>
            <w:tcBorders>
              <w:bottom w:val="single" w:sz="8" w:space="0" w:color="8064A1"/>
            </w:tcBorders>
            <w:shd w:val="clear" w:color="auto" w:fill="auto"/>
            <w:vAlign w:val="bottom"/>
          </w:tcPr>
          <w:p w14:paraId="304C2295" w14:textId="77777777" w:rsidR="00FA6DD1" w:rsidRPr="004F34B0" w:rsidRDefault="00FA6DD1" w:rsidP="00FA6DD1">
            <w:pPr>
              <w:spacing w:after="0" w:line="240" w:lineRule="auto"/>
              <w:contextualSpacing/>
              <w:rPr>
                <w:rFonts w:ascii="Times New Roman" w:eastAsia="Times New Roman" w:hAnsi="Times New Roman"/>
                <w:sz w:val="14"/>
              </w:rPr>
            </w:pPr>
          </w:p>
        </w:tc>
        <w:tc>
          <w:tcPr>
            <w:tcW w:w="200" w:type="dxa"/>
            <w:tcBorders>
              <w:bottom w:val="single" w:sz="8" w:space="0" w:color="8064A1"/>
            </w:tcBorders>
            <w:shd w:val="clear" w:color="auto" w:fill="auto"/>
            <w:vAlign w:val="bottom"/>
          </w:tcPr>
          <w:p w14:paraId="73D77AB4" w14:textId="77777777" w:rsidR="00FA6DD1" w:rsidRPr="004F34B0" w:rsidRDefault="00FA6DD1" w:rsidP="00FA6DD1">
            <w:pPr>
              <w:spacing w:after="0" w:line="240" w:lineRule="auto"/>
              <w:contextualSpacing/>
              <w:rPr>
                <w:rFonts w:ascii="Times New Roman" w:eastAsia="Times New Roman" w:hAnsi="Times New Roman"/>
                <w:sz w:val="14"/>
              </w:rPr>
            </w:pPr>
          </w:p>
        </w:tc>
        <w:tc>
          <w:tcPr>
            <w:tcW w:w="300" w:type="dxa"/>
            <w:tcBorders>
              <w:bottom w:val="single" w:sz="8" w:space="0" w:color="8064A1"/>
            </w:tcBorders>
            <w:shd w:val="clear" w:color="auto" w:fill="auto"/>
            <w:vAlign w:val="bottom"/>
          </w:tcPr>
          <w:p w14:paraId="2C8B3DA8" w14:textId="77777777" w:rsidR="00FA6DD1" w:rsidRPr="004F34B0" w:rsidRDefault="00FA6DD1" w:rsidP="00FA6DD1">
            <w:pPr>
              <w:spacing w:after="0" w:line="240" w:lineRule="auto"/>
              <w:contextualSpacing/>
              <w:rPr>
                <w:rFonts w:ascii="Times New Roman" w:eastAsia="Times New Roman" w:hAnsi="Times New Roman"/>
                <w:sz w:val="14"/>
              </w:rPr>
            </w:pPr>
          </w:p>
        </w:tc>
        <w:tc>
          <w:tcPr>
            <w:tcW w:w="1980" w:type="dxa"/>
            <w:vMerge/>
            <w:tcBorders>
              <w:bottom w:val="single" w:sz="8" w:space="0" w:color="8064A1"/>
            </w:tcBorders>
            <w:shd w:val="clear" w:color="auto" w:fill="auto"/>
            <w:vAlign w:val="bottom"/>
          </w:tcPr>
          <w:p w14:paraId="74C93004" w14:textId="77777777" w:rsidR="00FA6DD1" w:rsidRPr="004F34B0" w:rsidRDefault="00FA6DD1" w:rsidP="00FA6DD1">
            <w:pPr>
              <w:spacing w:after="0" w:line="240" w:lineRule="auto"/>
              <w:contextualSpacing/>
              <w:rPr>
                <w:rFonts w:ascii="Times New Roman" w:eastAsia="Times New Roman" w:hAnsi="Times New Roman"/>
                <w:sz w:val="14"/>
              </w:rPr>
            </w:pPr>
          </w:p>
        </w:tc>
      </w:tr>
      <w:tr w:rsidR="00FA6DD1" w:rsidRPr="004F34B0" w14:paraId="047B61F4" w14:textId="77777777" w:rsidTr="0041042E">
        <w:trPr>
          <w:trHeight w:val="418"/>
        </w:trPr>
        <w:tc>
          <w:tcPr>
            <w:tcW w:w="100" w:type="dxa"/>
            <w:shd w:val="clear" w:color="auto" w:fill="auto"/>
            <w:vAlign w:val="bottom"/>
          </w:tcPr>
          <w:p w14:paraId="7F1099BE" w14:textId="77777777" w:rsidR="00FA6DD1" w:rsidRPr="004F34B0" w:rsidRDefault="00FA6DD1" w:rsidP="00FA6DD1">
            <w:pPr>
              <w:spacing w:after="0" w:line="240" w:lineRule="auto"/>
              <w:contextualSpacing/>
              <w:rPr>
                <w:rFonts w:ascii="Times New Roman" w:eastAsia="Times New Roman" w:hAnsi="Times New Roman"/>
                <w:sz w:val="24"/>
              </w:rPr>
            </w:pPr>
          </w:p>
        </w:tc>
        <w:tc>
          <w:tcPr>
            <w:tcW w:w="2480" w:type="dxa"/>
            <w:gridSpan w:val="2"/>
            <w:shd w:val="clear" w:color="auto" w:fill="auto"/>
            <w:vAlign w:val="bottom"/>
          </w:tcPr>
          <w:p w14:paraId="3AE7035D" w14:textId="77777777" w:rsidR="00FA6DD1" w:rsidRPr="004F34B0" w:rsidRDefault="00FA6DD1" w:rsidP="00FA6DD1">
            <w:pPr>
              <w:spacing w:after="0" w:line="240" w:lineRule="auto"/>
              <w:ind w:left="180"/>
              <w:contextualSpacing/>
              <w:rPr>
                <w:rFonts w:ascii="Arial" w:eastAsia="Arial" w:hAnsi="Arial"/>
                <w:sz w:val="18"/>
              </w:rPr>
            </w:pPr>
            <w:r w:rsidRPr="004F34B0">
              <w:rPr>
                <w:rFonts w:ascii="Arial" w:eastAsia="Arial" w:hAnsi="Arial"/>
                <w:sz w:val="18"/>
              </w:rPr>
              <w:t>1. Partisipasi</w:t>
            </w:r>
          </w:p>
        </w:tc>
        <w:tc>
          <w:tcPr>
            <w:tcW w:w="680" w:type="dxa"/>
            <w:gridSpan w:val="4"/>
            <w:shd w:val="clear" w:color="auto" w:fill="auto"/>
            <w:vAlign w:val="bottom"/>
          </w:tcPr>
          <w:p w14:paraId="4B78CBA5" w14:textId="77777777" w:rsidR="00FA6DD1" w:rsidRPr="004F34B0" w:rsidRDefault="00FA6DD1" w:rsidP="00FA6DD1">
            <w:pPr>
              <w:spacing w:after="0" w:line="240" w:lineRule="auto"/>
              <w:ind w:left="400"/>
              <w:contextualSpacing/>
              <w:rPr>
                <w:rFonts w:ascii="Arial" w:eastAsia="Arial" w:hAnsi="Arial"/>
                <w:sz w:val="18"/>
              </w:rPr>
            </w:pPr>
            <w:r w:rsidRPr="004F34B0">
              <w:rPr>
                <w:rFonts w:ascii="Arial" w:eastAsia="Arial" w:hAnsi="Arial"/>
                <w:sz w:val="18"/>
              </w:rPr>
              <w:t>5.</w:t>
            </w:r>
          </w:p>
        </w:tc>
        <w:tc>
          <w:tcPr>
            <w:tcW w:w="1980" w:type="dxa"/>
            <w:shd w:val="clear" w:color="auto" w:fill="auto"/>
            <w:vAlign w:val="bottom"/>
          </w:tcPr>
          <w:p w14:paraId="74295001" w14:textId="77777777" w:rsidR="00FA6DD1" w:rsidRPr="004F34B0" w:rsidRDefault="00FA6DD1" w:rsidP="00FA6DD1">
            <w:pPr>
              <w:spacing w:after="0" w:line="240" w:lineRule="auto"/>
              <w:ind w:left="40"/>
              <w:contextualSpacing/>
              <w:rPr>
                <w:rFonts w:ascii="Arial" w:eastAsia="Arial" w:hAnsi="Arial"/>
                <w:sz w:val="18"/>
              </w:rPr>
            </w:pPr>
            <w:r w:rsidRPr="004F34B0">
              <w:rPr>
                <w:rFonts w:ascii="Arial" w:eastAsia="Arial" w:hAnsi="Arial"/>
                <w:sz w:val="18"/>
              </w:rPr>
              <w:t>Layanan Kesehatan</w:t>
            </w:r>
          </w:p>
        </w:tc>
        <w:tc>
          <w:tcPr>
            <w:tcW w:w="700" w:type="dxa"/>
            <w:gridSpan w:val="4"/>
            <w:shd w:val="clear" w:color="auto" w:fill="auto"/>
            <w:vAlign w:val="bottom"/>
          </w:tcPr>
          <w:p w14:paraId="6FEF391C" w14:textId="77777777" w:rsidR="00FA6DD1" w:rsidRPr="004F34B0" w:rsidRDefault="00FA6DD1" w:rsidP="00FA6DD1">
            <w:pPr>
              <w:spacing w:after="0" w:line="240" w:lineRule="auto"/>
              <w:ind w:right="40"/>
              <w:contextualSpacing/>
              <w:jc w:val="right"/>
              <w:rPr>
                <w:rFonts w:ascii="Arial" w:eastAsia="Arial" w:hAnsi="Arial"/>
                <w:sz w:val="18"/>
              </w:rPr>
            </w:pPr>
            <w:r w:rsidRPr="004F34B0">
              <w:rPr>
                <w:rFonts w:ascii="Arial" w:eastAsia="Arial" w:hAnsi="Arial"/>
                <w:sz w:val="18"/>
              </w:rPr>
              <w:t>13.</w:t>
            </w:r>
          </w:p>
        </w:tc>
        <w:tc>
          <w:tcPr>
            <w:tcW w:w="1980" w:type="dxa"/>
            <w:shd w:val="clear" w:color="auto" w:fill="auto"/>
            <w:vAlign w:val="bottom"/>
          </w:tcPr>
          <w:p w14:paraId="476EE606" w14:textId="77777777" w:rsidR="00FA6DD1" w:rsidRPr="004F34B0" w:rsidRDefault="00FA6DD1" w:rsidP="00FA6DD1">
            <w:pPr>
              <w:spacing w:after="0" w:line="240" w:lineRule="auto"/>
              <w:ind w:left="40"/>
              <w:contextualSpacing/>
              <w:rPr>
                <w:rFonts w:ascii="Arial" w:eastAsia="Arial" w:hAnsi="Arial"/>
                <w:sz w:val="18"/>
              </w:rPr>
            </w:pPr>
            <w:r w:rsidRPr="004F34B0">
              <w:rPr>
                <w:rFonts w:ascii="Arial" w:eastAsia="Arial" w:hAnsi="Arial"/>
                <w:sz w:val="18"/>
              </w:rPr>
              <w:t>Kesiapsiagaan</w:t>
            </w:r>
          </w:p>
        </w:tc>
      </w:tr>
      <w:tr w:rsidR="00FA6DD1" w:rsidRPr="004F34B0" w14:paraId="5F978585" w14:textId="77777777" w:rsidTr="0041042E">
        <w:trPr>
          <w:trHeight w:val="245"/>
        </w:trPr>
        <w:tc>
          <w:tcPr>
            <w:tcW w:w="100" w:type="dxa"/>
            <w:shd w:val="clear" w:color="auto" w:fill="auto"/>
            <w:vAlign w:val="bottom"/>
          </w:tcPr>
          <w:p w14:paraId="0C698517" w14:textId="77777777" w:rsidR="00FA6DD1" w:rsidRPr="004F34B0" w:rsidRDefault="00FA6DD1" w:rsidP="00FA6DD1">
            <w:pPr>
              <w:spacing w:after="0" w:line="240" w:lineRule="auto"/>
              <w:contextualSpacing/>
              <w:rPr>
                <w:rFonts w:ascii="Times New Roman" w:eastAsia="Times New Roman" w:hAnsi="Times New Roman"/>
                <w:sz w:val="21"/>
              </w:rPr>
            </w:pPr>
          </w:p>
        </w:tc>
        <w:tc>
          <w:tcPr>
            <w:tcW w:w="2480" w:type="dxa"/>
            <w:gridSpan w:val="2"/>
            <w:vMerge w:val="restart"/>
            <w:shd w:val="clear" w:color="auto" w:fill="auto"/>
            <w:vAlign w:val="bottom"/>
          </w:tcPr>
          <w:p w14:paraId="472386B7" w14:textId="77777777" w:rsidR="00FA6DD1" w:rsidRPr="004F34B0" w:rsidRDefault="00FA6DD1" w:rsidP="00FA6DD1">
            <w:pPr>
              <w:spacing w:after="0" w:line="240" w:lineRule="auto"/>
              <w:ind w:left="180"/>
              <w:contextualSpacing/>
              <w:rPr>
                <w:rFonts w:ascii="Arial" w:eastAsia="Arial" w:hAnsi="Arial"/>
                <w:sz w:val="18"/>
              </w:rPr>
            </w:pPr>
            <w:r w:rsidRPr="004F34B0">
              <w:rPr>
                <w:rFonts w:ascii="Arial" w:eastAsia="Arial" w:hAnsi="Arial"/>
                <w:sz w:val="18"/>
              </w:rPr>
              <w:t>2. Sistem Nasional</w:t>
            </w:r>
          </w:p>
        </w:tc>
        <w:tc>
          <w:tcPr>
            <w:tcW w:w="680" w:type="dxa"/>
            <w:gridSpan w:val="4"/>
            <w:vMerge w:val="restart"/>
            <w:shd w:val="clear" w:color="auto" w:fill="auto"/>
            <w:vAlign w:val="bottom"/>
          </w:tcPr>
          <w:p w14:paraId="38F3FFA2" w14:textId="77777777" w:rsidR="00FA6DD1" w:rsidRPr="004F34B0" w:rsidRDefault="00FA6DD1" w:rsidP="00FA6DD1">
            <w:pPr>
              <w:spacing w:after="0" w:line="240" w:lineRule="auto"/>
              <w:ind w:left="400"/>
              <w:contextualSpacing/>
              <w:rPr>
                <w:rFonts w:ascii="Arial" w:eastAsia="Arial" w:hAnsi="Arial"/>
                <w:sz w:val="18"/>
              </w:rPr>
            </w:pPr>
            <w:r w:rsidRPr="004F34B0">
              <w:rPr>
                <w:rFonts w:ascii="Arial" w:eastAsia="Arial" w:hAnsi="Arial"/>
                <w:sz w:val="18"/>
              </w:rPr>
              <w:t>6.</w:t>
            </w:r>
          </w:p>
        </w:tc>
        <w:tc>
          <w:tcPr>
            <w:tcW w:w="1980" w:type="dxa"/>
            <w:vMerge w:val="restart"/>
            <w:shd w:val="clear" w:color="auto" w:fill="auto"/>
            <w:vAlign w:val="bottom"/>
          </w:tcPr>
          <w:p w14:paraId="03A2CBF0" w14:textId="77777777" w:rsidR="00FA6DD1" w:rsidRPr="004F34B0" w:rsidRDefault="00FA6DD1" w:rsidP="00FA6DD1">
            <w:pPr>
              <w:spacing w:after="0" w:line="240" w:lineRule="auto"/>
              <w:ind w:left="40"/>
              <w:contextualSpacing/>
              <w:rPr>
                <w:rFonts w:ascii="Arial" w:eastAsia="Arial" w:hAnsi="Arial"/>
                <w:sz w:val="18"/>
              </w:rPr>
            </w:pPr>
            <w:r w:rsidRPr="004F34B0">
              <w:rPr>
                <w:rFonts w:ascii="Arial" w:eastAsia="Arial" w:hAnsi="Arial"/>
                <w:sz w:val="18"/>
              </w:rPr>
              <w:t>Dukungan Kesehatan</w:t>
            </w:r>
          </w:p>
        </w:tc>
        <w:tc>
          <w:tcPr>
            <w:tcW w:w="120" w:type="dxa"/>
            <w:shd w:val="clear" w:color="auto" w:fill="auto"/>
            <w:vAlign w:val="bottom"/>
          </w:tcPr>
          <w:p w14:paraId="177660C0" w14:textId="77777777" w:rsidR="00FA6DD1" w:rsidRPr="004F34B0" w:rsidRDefault="00FA6DD1" w:rsidP="00FA6DD1">
            <w:pPr>
              <w:spacing w:after="0" w:line="240" w:lineRule="auto"/>
              <w:contextualSpacing/>
              <w:rPr>
                <w:rFonts w:ascii="Times New Roman" w:eastAsia="Times New Roman" w:hAnsi="Times New Roman"/>
                <w:sz w:val="21"/>
              </w:rPr>
            </w:pPr>
          </w:p>
        </w:tc>
        <w:tc>
          <w:tcPr>
            <w:tcW w:w="80" w:type="dxa"/>
            <w:shd w:val="clear" w:color="auto" w:fill="auto"/>
            <w:vAlign w:val="bottom"/>
          </w:tcPr>
          <w:p w14:paraId="336A5FD2" w14:textId="77777777" w:rsidR="00FA6DD1" w:rsidRPr="004F34B0" w:rsidRDefault="00FA6DD1" w:rsidP="00FA6DD1">
            <w:pPr>
              <w:spacing w:after="0" w:line="240" w:lineRule="auto"/>
              <w:contextualSpacing/>
              <w:rPr>
                <w:rFonts w:ascii="Times New Roman" w:eastAsia="Times New Roman" w:hAnsi="Times New Roman"/>
                <w:sz w:val="21"/>
              </w:rPr>
            </w:pPr>
          </w:p>
        </w:tc>
        <w:tc>
          <w:tcPr>
            <w:tcW w:w="200" w:type="dxa"/>
            <w:shd w:val="clear" w:color="auto" w:fill="auto"/>
            <w:vAlign w:val="bottom"/>
          </w:tcPr>
          <w:p w14:paraId="12EACC5D" w14:textId="77777777" w:rsidR="00FA6DD1" w:rsidRPr="004F34B0" w:rsidRDefault="00FA6DD1" w:rsidP="00FA6DD1">
            <w:pPr>
              <w:spacing w:after="0" w:line="240" w:lineRule="auto"/>
              <w:contextualSpacing/>
              <w:rPr>
                <w:rFonts w:ascii="Times New Roman" w:eastAsia="Times New Roman" w:hAnsi="Times New Roman"/>
                <w:sz w:val="21"/>
              </w:rPr>
            </w:pPr>
          </w:p>
        </w:tc>
        <w:tc>
          <w:tcPr>
            <w:tcW w:w="300" w:type="dxa"/>
            <w:shd w:val="clear" w:color="auto" w:fill="auto"/>
            <w:vAlign w:val="bottom"/>
          </w:tcPr>
          <w:p w14:paraId="54AED3CA" w14:textId="77777777" w:rsidR="00FA6DD1" w:rsidRPr="004F34B0" w:rsidRDefault="00FA6DD1" w:rsidP="00FA6DD1">
            <w:pPr>
              <w:spacing w:after="0" w:line="240" w:lineRule="auto"/>
              <w:contextualSpacing/>
              <w:rPr>
                <w:rFonts w:ascii="Times New Roman" w:eastAsia="Times New Roman" w:hAnsi="Times New Roman"/>
                <w:sz w:val="21"/>
              </w:rPr>
            </w:pPr>
          </w:p>
        </w:tc>
        <w:tc>
          <w:tcPr>
            <w:tcW w:w="1980" w:type="dxa"/>
            <w:shd w:val="clear" w:color="auto" w:fill="auto"/>
            <w:vAlign w:val="bottom"/>
          </w:tcPr>
          <w:p w14:paraId="51FFDB93" w14:textId="77777777" w:rsidR="00FA6DD1" w:rsidRPr="004F34B0" w:rsidRDefault="00FA6DD1" w:rsidP="00FA6DD1">
            <w:pPr>
              <w:spacing w:after="0" w:line="240" w:lineRule="auto"/>
              <w:ind w:left="40"/>
              <w:contextualSpacing/>
              <w:rPr>
                <w:rFonts w:ascii="Arial" w:eastAsia="Arial" w:hAnsi="Arial"/>
                <w:sz w:val="18"/>
              </w:rPr>
            </w:pPr>
            <w:r w:rsidRPr="004F34B0">
              <w:rPr>
                <w:rFonts w:ascii="Arial" w:eastAsia="Arial" w:hAnsi="Arial"/>
                <w:sz w:val="18"/>
              </w:rPr>
              <w:t>dan Kajian</w:t>
            </w:r>
          </w:p>
        </w:tc>
      </w:tr>
      <w:tr w:rsidR="00FA6DD1" w:rsidRPr="004F34B0" w14:paraId="485E3C37" w14:textId="77777777" w:rsidTr="0041042E">
        <w:trPr>
          <w:trHeight w:val="84"/>
        </w:trPr>
        <w:tc>
          <w:tcPr>
            <w:tcW w:w="100" w:type="dxa"/>
            <w:shd w:val="clear" w:color="auto" w:fill="auto"/>
            <w:vAlign w:val="bottom"/>
          </w:tcPr>
          <w:p w14:paraId="52EA2777" w14:textId="77777777" w:rsidR="00FA6DD1" w:rsidRPr="004F34B0" w:rsidRDefault="00FA6DD1" w:rsidP="00FA6DD1">
            <w:pPr>
              <w:spacing w:after="0" w:line="240" w:lineRule="auto"/>
              <w:contextualSpacing/>
              <w:rPr>
                <w:rFonts w:ascii="Times New Roman" w:eastAsia="Times New Roman" w:hAnsi="Times New Roman"/>
                <w:sz w:val="7"/>
              </w:rPr>
            </w:pPr>
          </w:p>
        </w:tc>
        <w:tc>
          <w:tcPr>
            <w:tcW w:w="2480" w:type="dxa"/>
            <w:gridSpan w:val="2"/>
            <w:vMerge/>
            <w:shd w:val="clear" w:color="auto" w:fill="auto"/>
            <w:vAlign w:val="bottom"/>
          </w:tcPr>
          <w:p w14:paraId="7BF8EC80" w14:textId="77777777" w:rsidR="00FA6DD1" w:rsidRPr="004F34B0" w:rsidRDefault="00FA6DD1" w:rsidP="00FA6DD1">
            <w:pPr>
              <w:spacing w:after="0" w:line="240" w:lineRule="auto"/>
              <w:contextualSpacing/>
              <w:rPr>
                <w:rFonts w:ascii="Times New Roman" w:eastAsia="Times New Roman" w:hAnsi="Times New Roman"/>
                <w:sz w:val="7"/>
              </w:rPr>
            </w:pPr>
          </w:p>
        </w:tc>
        <w:tc>
          <w:tcPr>
            <w:tcW w:w="680" w:type="dxa"/>
            <w:gridSpan w:val="4"/>
            <w:vMerge/>
            <w:shd w:val="clear" w:color="auto" w:fill="auto"/>
            <w:vAlign w:val="bottom"/>
          </w:tcPr>
          <w:p w14:paraId="1795D666" w14:textId="77777777" w:rsidR="00FA6DD1" w:rsidRPr="004F34B0" w:rsidRDefault="00FA6DD1" w:rsidP="00FA6DD1">
            <w:pPr>
              <w:spacing w:after="0" w:line="240" w:lineRule="auto"/>
              <w:contextualSpacing/>
              <w:rPr>
                <w:rFonts w:ascii="Times New Roman" w:eastAsia="Times New Roman" w:hAnsi="Times New Roman"/>
                <w:sz w:val="7"/>
              </w:rPr>
            </w:pPr>
          </w:p>
        </w:tc>
        <w:tc>
          <w:tcPr>
            <w:tcW w:w="1980" w:type="dxa"/>
            <w:vMerge/>
            <w:shd w:val="clear" w:color="auto" w:fill="auto"/>
            <w:vAlign w:val="bottom"/>
          </w:tcPr>
          <w:p w14:paraId="6A4ED01C" w14:textId="77777777" w:rsidR="00FA6DD1" w:rsidRPr="004F34B0" w:rsidRDefault="00FA6DD1" w:rsidP="00FA6DD1">
            <w:pPr>
              <w:spacing w:after="0" w:line="240" w:lineRule="auto"/>
              <w:contextualSpacing/>
              <w:rPr>
                <w:rFonts w:ascii="Times New Roman" w:eastAsia="Times New Roman" w:hAnsi="Times New Roman"/>
                <w:sz w:val="7"/>
              </w:rPr>
            </w:pPr>
          </w:p>
        </w:tc>
        <w:tc>
          <w:tcPr>
            <w:tcW w:w="120" w:type="dxa"/>
            <w:shd w:val="clear" w:color="auto" w:fill="auto"/>
            <w:vAlign w:val="bottom"/>
          </w:tcPr>
          <w:p w14:paraId="6C929FD4" w14:textId="77777777" w:rsidR="00FA6DD1" w:rsidRPr="004F34B0" w:rsidRDefault="00FA6DD1" w:rsidP="00FA6DD1">
            <w:pPr>
              <w:spacing w:after="0" w:line="240" w:lineRule="auto"/>
              <w:contextualSpacing/>
              <w:rPr>
                <w:rFonts w:ascii="Times New Roman" w:eastAsia="Times New Roman" w:hAnsi="Times New Roman"/>
                <w:sz w:val="7"/>
              </w:rPr>
            </w:pPr>
          </w:p>
        </w:tc>
        <w:tc>
          <w:tcPr>
            <w:tcW w:w="80" w:type="dxa"/>
            <w:shd w:val="clear" w:color="auto" w:fill="auto"/>
            <w:vAlign w:val="bottom"/>
          </w:tcPr>
          <w:p w14:paraId="500A8A2A" w14:textId="77777777" w:rsidR="00FA6DD1" w:rsidRPr="004F34B0" w:rsidRDefault="00FA6DD1" w:rsidP="00FA6DD1">
            <w:pPr>
              <w:spacing w:after="0" w:line="240" w:lineRule="auto"/>
              <w:contextualSpacing/>
              <w:rPr>
                <w:rFonts w:ascii="Times New Roman" w:eastAsia="Times New Roman" w:hAnsi="Times New Roman"/>
                <w:sz w:val="7"/>
              </w:rPr>
            </w:pPr>
          </w:p>
        </w:tc>
        <w:tc>
          <w:tcPr>
            <w:tcW w:w="200" w:type="dxa"/>
            <w:shd w:val="clear" w:color="auto" w:fill="auto"/>
            <w:vAlign w:val="bottom"/>
          </w:tcPr>
          <w:p w14:paraId="3F635ABA" w14:textId="77777777" w:rsidR="00FA6DD1" w:rsidRPr="004F34B0" w:rsidRDefault="00FA6DD1" w:rsidP="00FA6DD1">
            <w:pPr>
              <w:spacing w:after="0" w:line="240" w:lineRule="auto"/>
              <w:contextualSpacing/>
              <w:rPr>
                <w:rFonts w:ascii="Times New Roman" w:eastAsia="Times New Roman" w:hAnsi="Times New Roman"/>
                <w:sz w:val="7"/>
              </w:rPr>
            </w:pPr>
          </w:p>
        </w:tc>
        <w:tc>
          <w:tcPr>
            <w:tcW w:w="300" w:type="dxa"/>
            <w:shd w:val="clear" w:color="auto" w:fill="auto"/>
            <w:vAlign w:val="bottom"/>
          </w:tcPr>
          <w:p w14:paraId="619C79DE" w14:textId="77777777" w:rsidR="00FA6DD1" w:rsidRPr="004F34B0" w:rsidRDefault="00FA6DD1" w:rsidP="00FA6DD1">
            <w:pPr>
              <w:spacing w:after="0" w:line="240" w:lineRule="auto"/>
              <w:contextualSpacing/>
              <w:rPr>
                <w:rFonts w:ascii="Times New Roman" w:eastAsia="Times New Roman" w:hAnsi="Times New Roman"/>
                <w:sz w:val="7"/>
              </w:rPr>
            </w:pPr>
          </w:p>
        </w:tc>
        <w:tc>
          <w:tcPr>
            <w:tcW w:w="1980" w:type="dxa"/>
            <w:shd w:val="clear" w:color="auto" w:fill="auto"/>
            <w:vAlign w:val="bottom"/>
          </w:tcPr>
          <w:p w14:paraId="4AFC33DB" w14:textId="77777777" w:rsidR="00FA6DD1" w:rsidRPr="004F34B0" w:rsidRDefault="00FA6DD1" w:rsidP="00FA6DD1">
            <w:pPr>
              <w:spacing w:after="0" w:line="240" w:lineRule="auto"/>
              <w:contextualSpacing/>
              <w:rPr>
                <w:rFonts w:ascii="Times New Roman" w:eastAsia="Times New Roman" w:hAnsi="Times New Roman"/>
                <w:sz w:val="7"/>
              </w:rPr>
            </w:pPr>
          </w:p>
        </w:tc>
      </w:tr>
      <w:tr w:rsidR="00FA6DD1" w:rsidRPr="004F34B0" w14:paraId="5AF3547A" w14:textId="77777777" w:rsidTr="0041042E">
        <w:trPr>
          <w:trHeight w:val="216"/>
        </w:trPr>
        <w:tc>
          <w:tcPr>
            <w:tcW w:w="100" w:type="dxa"/>
            <w:shd w:val="clear" w:color="auto" w:fill="auto"/>
            <w:vAlign w:val="bottom"/>
          </w:tcPr>
          <w:p w14:paraId="6238D3C8" w14:textId="77777777" w:rsidR="00FA6DD1" w:rsidRPr="004F34B0" w:rsidRDefault="00FA6DD1" w:rsidP="00FA6DD1">
            <w:pPr>
              <w:spacing w:after="0" w:line="240" w:lineRule="auto"/>
              <w:contextualSpacing/>
              <w:rPr>
                <w:rFonts w:ascii="Times New Roman" w:eastAsia="Times New Roman" w:hAnsi="Times New Roman"/>
                <w:sz w:val="18"/>
              </w:rPr>
            </w:pPr>
          </w:p>
        </w:tc>
        <w:tc>
          <w:tcPr>
            <w:tcW w:w="2480" w:type="dxa"/>
            <w:gridSpan w:val="2"/>
            <w:vMerge w:val="restart"/>
            <w:shd w:val="clear" w:color="auto" w:fill="auto"/>
            <w:vAlign w:val="bottom"/>
          </w:tcPr>
          <w:p w14:paraId="39219CA3" w14:textId="77777777" w:rsidR="00FA6DD1" w:rsidRPr="004F34B0" w:rsidRDefault="00FA6DD1" w:rsidP="00FA6DD1">
            <w:pPr>
              <w:spacing w:after="0" w:line="240" w:lineRule="auto"/>
              <w:ind w:left="180"/>
              <w:contextualSpacing/>
              <w:rPr>
                <w:rFonts w:ascii="Arial" w:eastAsia="Arial" w:hAnsi="Arial"/>
                <w:sz w:val="18"/>
              </w:rPr>
            </w:pPr>
            <w:r w:rsidRPr="004F34B0">
              <w:rPr>
                <w:rFonts w:ascii="Arial" w:eastAsia="Arial" w:hAnsi="Arial"/>
                <w:sz w:val="18"/>
              </w:rPr>
              <w:t>3. Norma Sosial dan</w:t>
            </w:r>
          </w:p>
        </w:tc>
        <w:tc>
          <w:tcPr>
            <w:tcW w:w="80" w:type="dxa"/>
            <w:shd w:val="clear" w:color="auto" w:fill="auto"/>
            <w:vAlign w:val="bottom"/>
          </w:tcPr>
          <w:p w14:paraId="5982F227" w14:textId="77777777" w:rsidR="00FA6DD1" w:rsidRPr="004F34B0" w:rsidRDefault="00FA6DD1" w:rsidP="00FA6DD1">
            <w:pPr>
              <w:spacing w:after="0" w:line="240" w:lineRule="auto"/>
              <w:contextualSpacing/>
              <w:rPr>
                <w:rFonts w:ascii="Times New Roman" w:eastAsia="Times New Roman" w:hAnsi="Times New Roman"/>
                <w:sz w:val="18"/>
              </w:rPr>
            </w:pPr>
          </w:p>
        </w:tc>
        <w:tc>
          <w:tcPr>
            <w:tcW w:w="100" w:type="dxa"/>
            <w:shd w:val="clear" w:color="auto" w:fill="auto"/>
            <w:vAlign w:val="bottom"/>
          </w:tcPr>
          <w:p w14:paraId="0F90B350" w14:textId="77777777" w:rsidR="00FA6DD1" w:rsidRPr="004F34B0" w:rsidRDefault="00FA6DD1" w:rsidP="00FA6DD1">
            <w:pPr>
              <w:spacing w:after="0" w:line="240" w:lineRule="auto"/>
              <w:contextualSpacing/>
              <w:rPr>
                <w:rFonts w:ascii="Times New Roman" w:eastAsia="Times New Roman" w:hAnsi="Times New Roman"/>
                <w:sz w:val="18"/>
              </w:rPr>
            </w:pPr>
          </w:p>
        </w:tc>
        <w:tc>
          <w:tcPr>
            <w:tcW w:w="200" w:type="dxa"/>
            <w:shd w:val="clear" w:color="auto" w:fill="auto"/>
            <w:vAlign w:val="bottom"/>
          </w:tcPr>
          <w:p w14:paraId="3D3BC22E" w14:textId="77777777" w:rsidR="00FA6DD1" w:rsidRPr="004F34B0" w:rsidRDefault="00FA6DD1" w:rsidP="00FA6DD1">
            <w:pPr>
              <w:spacing w:after="0" w:line="240" w:lineRule="auto"/>
              <w:contextualSpacing/>
              <w:rPr>
                <w:rFonts w:ascii="Times New Roman" w:eastAsia="Times New Roman" w:hAnsi="Times New Roman"/>
                <w:sz w:val="18"/>
              </w:rPr>
            </w:pPr>
          </w:p>
        </w:tc>
        <w:tc>
          <w:tcPr>
            <w:tcW w:w="300" w:type="dxa"/>
            <w:shd w:val="clear" w:color="auto" w:fill="auto"/>
            <w:vAlign w:val="bottom"/>
          </w:tcPr>
          <w:p w14:paraId="38952871" w14:textId="77777777" w:rsidR="00FA6DD1" w:rsidRPr="004F34B0" w:rsidRDefault="00FA6DD1" w:rsidP="00FA6DD1">
            <w:pPr>
              <w:spacing w:after="0" w:line="240" w:lineRule="auto"/>
              <w:contextualSpacing/>
              <w:rPr>
                <w:rFonts w:ascii="Times New Roman" w:eastAsia="Times New Roman" w:hAnsi="Times New Roman"/>
                <w:sz w:val="18"/>
              </w:rPr>
            </w:pPr>
          </w:p>
        </w:tc>
        <w:tc>
          <w:tcPr>
            <w:tcW w:w="1980" w:type="dxa"/>
            <w:shd w:val="clear" w:color="auto" w:fill="auto"/>
            <w:vAlign w:val="bottom"/>
          </w:tcPr>
          <w:p w14:paraId="4D3D46B3" w14:textId="77777777" w:rsidR="00FA6DD1" w:rsidRPr="004F34B0" w:rsidRDefault="00FA6DD1" w:rsidP="00FA6DD1">
            <w:pPr>
              <w:spacing w:after="0" w:line="240" w:lineRule="auto"/>
              <w:ind w:left="40"/>
              <w:contextualSpacing/>
              <w:rPr>
                <w:rFonts w:ascii="Arial" w:eastAsia="Arial" w:hAnsi="Arial"/>
                <w:sz w:val="18"/>
              </w:rPr>
            </w:pPr>
            <w:r w:rsidRPr="004F34B0">
              <w:rPr>
                <w:rFonts w:ascii="Arial" w:eastAsia="Arial" w:hAnsi="Arial"/>
                <w:sz w:val="18"/>
              </w:rPr>
              <w:t>Mental dan</w:t>
            </w:r>
          </w:p>
        </w:tc>
        <w:tc>
          <w:tcPr>
            <w:tcW w:w="700" w:type="dxa"/>
            <w:gridSpan w:val="4"/>
            <w:shd w:val="clear" w:color="auto" w:fill="auto"/>
            <w:vAlign w:val="bottom"/>
          </w:tcPr>
          <w:p w14:paraId="42CE1E17" w14:textId="77777777" w:rsidR="00FA6DD1" w:rsidRPr="004F34B0" w:rsidRDefault="00FA6DD1" w:rsidP="00FA6DD1">
            <w:pPr>
              <w:spacing w:after="0" w:line="240" w:lineRule="auto"/>
              <w:ind w:right="40"/>
              <w:contextualSpacing/>
              <w:jc w:val="right"/>
              <w:rPr>
                <w:rFonts w:ascii="Arial" w:eastAsia="Arial" w:hAnsi="Arial"/>
                <w:sz w:val="18"/>
              </w:rPr>
            </w:pPr>
            <w:r w:rsidRPr="004F34B0">
              <w:rPr>
                <w:rFonts w:ascii="Arial" w:eastAsia="Arial" w:hAnsi="Arial"/>
                <w:sz w:val="18"/>
              </w:rPr>
              <w:t>14.</w:t>
            </w:r>
          </w:p>
        </w:tc>
        <w:tc>
          <w:tcPr>
            <w:tcW w:w="1980" w:type="dxa"/>
            <w:shd w:val="clear" w:color="auto" w:fill="auto"/>
            <w:vAlign w:val="bottom"/>
          </w:tcPr>
          <w:p w14:paraId="786522C2" w14:textId="08837F40" w:rsidR="00FA6DD1" w:rsidRPr="000309D1" w:rsidRDefault="000309D1" w:rsidP="00FA6DD1">
            <w:pPr>
              <w:spacing w:after="0" w:line="240" w:lineRule="auto"/>
              <w:ind w:left="40"/>
              <w:contextualSpacing/>
              <w:rPr>
                <w:rFonts w:ascii="Arial" w:eastAsia="Arial" w:hAnsi="Arial"/>
                <w:sz w:val="18"/>
                <w:lang w:val="en-US"/>
              </w:rPr>
            </w:pPr>
            <w:r>
              <w:rPr>
                <w:rFonts w:ascii="Arial" w:eastAsia="Arial" w:hAnsi="Arial"/>
                <w:sz w:val="18"/>
                <w:lang w:val="en-US"/>
              </w:rPr>
              <w:t>Koordinasi</w:t>
            </w:r>
          </w:p>
        </w:tc>
      </w:tr>
      <w:tr w:rsidR="00FA6DD1" w:rsidRPr="004F34B0" w14:paraId="11DF1481" w14:textId="77777777" w:rsidTr="0041042E">
        <w:trPr>
          <w:trHeight w:val="113"/>
        </w:trPr>
        <w:tc>
          <w:tcPr>
            <w:tcW w:w="100" w:type="dxa"/>
            <w:shd w:val="clear" w:color="auto" w:fill="auto"/>
            <w:vAlign w:val="bottom"/>
          </w:tcPr>
          <w:p w14:paraId="43FCAAA8" w14:textId="77777777" w:rsidR="00FA6DD1" w:rsidRPr="004F34B0" w:rsidRDefault="00FA6DD1" w:rsidP="00FA6DD1">
            <w:pPr>
              <w:spacing w:after="0" w:line="240" w:lineRule="auto"/>
              <w:contextualSpacing/>
              <w:rPr>
                <w:rFonts w:ascii="Times New Roman" w:eastAsia="Times New Roman" w:hAnsi="Times New Roman"/>
                <w:sz w:val="9"/>
              </w:rPr>
            </w:pPr>
          </w:p>
        </w:tc>
        <w:tc>
          <w:tcPr>
            <w:tcW w:w="2480" w:type="dxa"/>
            <w:gridSpan w:val="2"/>
            <w:vMerge/>
            <w:shd w:val="clear" w:color="auto" w:fill="auto"/>
            <w:vAlign w:val="bottom"/>
          </w:tcPr>
          <w:p w14:paraId="4F2BBCCE" w14:textId="77777777" w:rsidR="00FA6DD1" w:rsidRPr="004F34B0" w:rsidRDefault="00FA6DD1" w:rsidP="00FA6DD1">
            <w:pPr>
              <w:spacing w:after="0" w:line="240" w:lineRule="auto"/>
              <w:contextualSpacing/>
              <w:rPr>
                <w:rFonts w:ascii="Times New Roman" w:eastAsia="Times New Roman" w:hAnsi="Times New Roman"/>
                <w:sz w:val="9"/>
              </w:rPr>
            </w:pPr>
          </w:p>
        </w:tc>
        <w:tc>
          <w:tcPr>
            <w:tcW w:w="80" w:type="dxa"/>
            <w:shd w:val="clear" w:color="auto" w:fill="auto"/>
            <w:vAlign w:val="bottom"/>
          </w:tcPr>
          <w:p w14:paraId="5BF71981" w14:textId="77777777" w:rsidR="00FA6DD1" w:rsidRPr="004F34B0" w:rsidRDefault="00FA6DD1" w:rsidP="00FA6DD1">
            <w:pPr>
              <w:spacing w:after="0" w:line="240" w:lineRule="auto"/>
              <w:contextualSpacing/>
              <w:rPr>
                <w:rFonts w:ascii="Times New Roman" w:eastAsia="Times New Roman" w:hAnsi="Times New Roman"/>
                <w:sz w:val="9"/>
              </w:rPr>
            </w:pPr>
          </w:p>
        </w:tc>
        <w:tc>
          <w:tcPr>
            <w:tcW w:w="100" w:type="dxa"/>
            <w:shd w:val="clear" w:color="auto" w:fill="auto"/>
            <w:vAlign w:val="bottom"/>
          </w:tcPr>
          <w:p w14:paraId="319A4E91" w14:textId="77777777" w:rsidR="00FA6DD1" w:rsidRPr="004F34B0" w:rsidRDefault="00FA6DD1" w:rsidP="00FA6DD1">
            <w:pPr>
              <w:spacing w:after="0" w:line="240" w:lineRule="auto"/>
              <w:contextualSpacing/>
              <w:rPr>
                <w:rFonts w:ascii="Times New Roman" w:eastAsia="Times New Roman" w:hAnsi="Times New Roman"/>
                <w:sz w:val="9"/>
              </w:rPr>
            </w:pPr>
          </w:p>
        </w:tc>
        <w:tc>
          <w:tcPr>
            <w:tcW w:w="200" w:type="dxa"/>
            <w:shd w:val="clear" w:color="auto" w:fill="auto"/>
            <w:vAlign w:val="bottom"/>
          </w:tcPr>
          <w:p w14:paraId="07C4EF50" w14:textId="77777777" w:rsidR="00FA6DD1" w:rsidRPr="004F34B0" w:rsidRDefault="00FA6DD1" w:rsidP="00FA6DD1">
            <w:pPr>
              <w:spacing w:after="0" w:line="240" w:lineRule="auto"/>
              <w:contextualSpacing/>
              <w:rPr>
                <w:rFonts w:ascii="Times New Roman" w:eastAsia="Times New Roman" w:hAnsi="Times New Roman"/>
                <w:sz w:val="9"/>
              </w:rPr>
            </w:pPr>
          </w:p>
        </w:tc>
        <w:tc>
          <w:tcPr>
            <w:tcW w:w="300" w:type="dxa"/>
            <w:shd w:val="clear" w:color="auto" w:fill="auto"/>
            <w:vAlign w:val="bottom"/>
          </w:tcPr>
          <w:p w14:paraId="291D935A" w14:textId="77777777" w:rsidR="00FA6DD1" w:rsidRPr="004F34B0" w:rsidRDefault="00FA6DD1" w:rsidP="00FA6DD1">
            <w:pPr>
              <w:spacing w:after="0" w:line="240" w:lineRule="auto"/>
              <w:contextualSpacing/>
              <w:rPr>
                <w:rFonts w:ascii="Times New Roman" w:eastAsia="Times New Roman" w:hAnsi="Times New Roman"/>
                <w:sz w:val="9"/>
              </w:rPr>
            </w:pPr>
          </w:p>
        </w:tc>
        <w:tc>
          <w:tcPr>
            <w:tcW w:w="1980" w:type="dxa"/>
            <w:vMerge w:val="restart"/>
            <w:shd w:val="clear" w:color="auto" w:fill="auto"/>
            <w:vAlign w:val="bottom"/>
          </w:tcPr>
          <w:p w14:paraId="6EAA9B84" w14:textId="77777777" w:rsidR="00FA6DD1" w:rsidRPr="004F34B0" w:rsidRDefault="00FA6DD1" w:rsidP="00FA6DD1">
            <w:pPr>
              <w:spacing w:after="0" w:line="240" w:lineRule="auto"/>
              <w:ind w:left="40"/>
              <w:contextualSpacing/>
              <w:rPr>
                <w:rFonts w:ascii="Arial" w:eastAsia="Arial" w:hAnsi="Arial"/>
                <w:sz w:val="18"/>
              </w:rPr>
            </w:pPr>
            <w:r w:rsidRPr="004F34B0">
              <w:rPr>
                <w:rFonts w:ascii="Arial" w:eastAsia="Arial" w:hAnsi="Arial"/>
                <w:sz w:val="18"/>
              </w:rPr>
              <w:t>Psikososial</w:t>
            </w:r>
          </w:p>
        </w:tc>
        <w:tc>
          <w:tcPr>
            <w:tcW w:w="120" w:type="dxa"/>
            <w:shd w:val="clear" w:color="auto" w:fill="auto"/>
            <w:vAlign w:val="bottom"/>
          </w:tcPr>
          <w:p w14:paraId="221CFD28" w14:textId="77777777" w:rsidR="00FA6DD1" w:rsidRPr="004F34B0" w:rsidRDefault="00FA6DD1" w:rsidP="00FA6DD1">
            <w:pPr>
              <w:spacing w:after="0" w:line="240" w:lineRule="auto"/>
              <w:contextualSpacing/>
              <w:rPr>
                <w:rFonts w:ascii="Times New Roman" w:eastAsia="Times New Roman" w:hAnsi="Times New Roman"/>
                <w:sz w:val="9"/>
              </w:rPr>
            </w:pPr>
          </w:p>
        </w:tc>
        <w:tc>
          <w:tcPr>
            <w:tcW w:w="80" w:type="dxa"/>
            <w:shd w:val="clear" w:color="auto" w:fill="auto"/>
            <w:vAlign w:val="bottom"/>
          </w:tcPr>
          <w:p w14:paraId="4D28B814" w14:textId="77777777" w:rsidR="00FA6DD1" w:rsidRPr="004F34B0" w:rsidRDefault="00FA6DD1" w:rsidP="00FA6DD1">
            <w:pPr>
              <w:spacing w:after="0" w:line="240" w:lineRule="auto"/>
              <w:contextualSpacing/>
              <w:rPr>
                <w:rFonts w:ascii="Times New Roman" w:eastAsia="Times New Roman" w:hAnsi="Times New Roman"/>
                <w:sz w:val="9"/>
              </w:rPr>
            </w:pPr>
          </w:p>
        </w:tc>
        <w:tc>
          <w:tcPr>
            <w:tcW w:w="200" w:type="dxa"/>
            <w:shd w:val="clear" w:color="auto" w:fill="auto"/>
            <w:vAlign w:val="bottom"/>
          </w:tcPr>
          <w:p w14:paraId="2E2ABB39" w14:textId="77777777" w:rsidR="00FA6DD1" w:rsidRPr="004F34B0" w:rsidRDefault="00FA6DD1" w:rsidP="00FA6DD1">
            <w:pPr>
              <w:spacing w:after="0" w:line="240" w:lineRule="auto"/>
              <w:contextualSpacing/>
              <w:rPr>
                <w:rFonts w:ascii="Times New Roman" w:eastAsia="Times New Roman" w:hAnsi="Times New Roman"/>
                <w:sz w:val="9"/>
              </w:rPr>
            </w:pPr>
          </w:p>
        </w:tc>
        <w:tc>
          <w:tcPr>
            <w:tcW w:w="300" w:type="dxa"/>
            <w:shd w:val="clear" w:color="auto" w:fill="auto"/>
            <w:vAlign w:val="bottom"/>
          </w:tcPr>
          <w:p w14:paraId="385D3906" w14:textId="77777777" w:rsidR="00FA6DD1" w:rsidRPr="004F34B0" w:rsidRDefault="00FA6DD1" w:rsidP="00FA6DD1">
            <w:pPr>
              <w:spacing w:after="0" w:line="240" w:lineRule="auto"/>
              <w:contextualSpacing/>
              <w:rPr>
                <w:rFonts w:ascii="Times New Roman" w:eastAsia="Times New Roman" w:hAnsi="Times New Roman"/>
                <w:sz w:val="9"/>
              </w:rPr>
            </w:pPr>
          </w:p>
        </w:tc>
        <w:tc>
          <w:tcPr>
            <w:tcW w:w="1980" w:type="dxa"/>
            <w:vMerge w:val="restart"/>
            <w:shd w:val="clear" w:color="auto" w:fill="auto"/>
            <w:vAlign w:val="bottom"/>
          </w:tcPr>
          <w:p w14:paraId="6B61614F" w14:textId="04F025B6" w:rsidR="00FA6DD1" w:rsidRPr="004F34B0" w:rsidRDefault="00FA6DD1" w:rsidP="00FA6DD1">
            <w:pPr>
              <w:spacing w:after="0" w:line="240" w:lineRule="auto"/>
              <w:ind w:left="40"/>
              <w:contextualSpacing/>
              <w:rPr>
                <w:rFonts w:ascii="Arial" w:eastAsia="Arial" w:hAnsi="Arial"/>
                <w:sz w:val="18"/>
              </w:rPr>
            </w:pPr>
          </w:p>
        </w:tc>
      </w:tr>
      <w:tr w:rsidR="00FA6DD1" w:rsidRPr="004F34B0" w14:paraId="0641A2EF" w14:textId="77777777" w:rsidTr="0041042E">
        <w:trPr>
          <w:trHeight w:val="132"/>
        </w:trPr>
        <w:tc>
          <w:tcPr>
            <w:tcW w:w="100" w:type="dxa"/>
            <w:shd w:val="clear" w:color="auto" w:fill="auto"/>
            <w:vAlign w:val="bottom"/>
          </w:tcPr>
          <w:p w14:paraId="362255A2" w14:textId="77777777" w:rsidR="00FA6DD1" w:rsidRPr="004F34B0" w:rsidRDefault="00FA6DD1" w:rsidP="00FA6DD1">
            <w:pPr>
              <w:spacing w:after="0" w:line="240" w:lineRule="auto"/>
              <w:contextualSpacing/>
              <w:rPr>
                <w:rFonts w:ascii="Times New Roman" w:eastAsia="Times New Roman" w:hAnsi="Times New Roman"/>
                <w:sz w:val="11"/>
              </w:rPr>
            </w:pPr>
          </w:p>
        </w:tc>
        <w:tc>
          <w:tcPr>
            <w:tcW w:w="200" w:type="dxa"/>
            <w:shd w:val="clear" w:color="auto" w:fill="auto"/>
            <w:vAlign w:val="bottom"/>
          </w:tcPr>
          <w:p w14:paraId="5E3BE73D" w14:textId="77777777" w:rsidR="00FA6DD1" w:rsidRPr="004F34B0" w:rsidRDefault="00FA6DD1" w:rsidP="00FA6DD1">
            <w:pPr>
              <w:spacing w:after="0" w:line="240" w:lineRule="auto"/>
              <w:contextualSpacing/>
              <w:rPr>
                <w:rFonts w:ascii="Times New Roman" w:eastAsia="Times New Roman" w:hAnsi="Times New Roman"/>
                <w:sz w:val="11"/>
              </w:rPr>
            </w:pPr>
          </w:p>
        </w:tc>
        <w:tc>
          <w:tcPr>
            <w:tcW w:w="2280" w:type="dxa"/>
            <w:vMerge w:val="restart"/>
            <w:shd w:val="clear" w:color="auto" w:fill="auto"/>
            <w:vAlign w:val="bottom"/>
          </w:tcPr>
          <w:p w14:paraId="3B2302A0" w14:textId="77777777" w:rsidR="00FA6DD1" w:rsidRPr="004F34B0" w:rsidRDefault="00FA6DD1" w:rsidP="00FA6DD1">
            <w:pPr>
              <w:spacing w:after="0" w:line="240" w:lineRule="auto"/>
              <w:ind w:left="220"/>
              <w:contextualSpacing/>
              <w:rPr>
                <w:rFonts w:ascii="Arial" w:eastAsia="Arial" w:hAnsi="Arial"/>
                <w:sz w:val="18"/>
              </w:rPr>
            </w:pPr>
            <w:r w:rsidRPr="004F34B0">
              <w:rPr>
                <w:rFonts w:ascii="Arial" w:eastAsia="Arial" w:hAnsi="Arial"/>
                <w:sz w:val="18"/>
              </w:rPr>
              <w:t>Gender</w:t>
            </w:r>
          </w:p>
        </w:tc>
        <w:tc>
          <w:tcPr>
            <w:tcW w:w="80" w:type="dxa"/>
            <w:shd w:val="clear" w:color="auto" w:fill="auto"/>
            <w:vAlign w:val="bottom"/>
          </w:tcPr>
          <w:p w14:paraId="49288A71" w14:textId="77777777" w:rsidR="00FA6DD1" w:rsidRPr="004F34B0" w:rsidRDefault="00FA6DD1" w:rsidP="00FA6DD1">
            <w:pPr>
              <w:spacing w:after="0" w:line="240" w:lineRule="auto"/>
              <w:contextualSpacing/>
              <w:rPr>
                <w:rFonts w:ascii="Times New Roman" w:eastAsia="Times New Roman" w:hAnsi="Times New Roman"/>
                <w:sz w:val="11"/>
              </w:rPr>
            </w:pPr>
          </w:p>
        </w:tc>
        <w:tc>
          <w:tcPr>
            <w:tcW w:w="100" w:type="dxa"/>
            <w:shd w:val="clear" w:color="auto" w:fill="auto"/>
            <w:vAlign w:val="bottom"/>
          </w:tcPr>
          <w:p w14:paraId="3353F47B" w14:textId="77777777" w:rsidR="00FA6DD1" w:rsidRPr="004F34B0" w:rsidRDefault="00FA6DD1" w:rsidP="00FA6DD1">
            <w:pPr>
              <w:spacing w:after="0" w:line="240" w:lineRule="auto"/>
              <w:contextualSpacing/>
              <w:rPr>
                <w:rFonts w:ascii="Times New Roman" w:eastAsia="Times New Roman" w:hAnsi="Times New Roman"/>
                <w:sz w:val="11"/>
              </w:rPr>
            </w:pPr>
          </w:p>
        </w:tc>
        <w:tc>
          <w:tcPr>
            <w:tcW w:w="200" w:type="dxa"/>
            <w:shd w:val="clear" w:color="auto" w:fill="auto"/>
            <w:vAlign w:val="bottom"/>
          </w:tcPr>
          <w:p w14:paraId="36D6EDF2" w14:textId="77777777" w:rsidR="00FA6DD1" w:rsidRPr="004F34B0" w:rsidRDefault="00FA6DD1" w:rsidP="00FA6DD1">
            <w:pPr>
              <w:spacing w:after="0" w:line="240" w:lineRule="auto"/>
              <w:contextualSpacing/>
              <w:rPr>
                <w:rFonts w:ascii="Times New Roman" w:eastAsia="Times New Roman" w:hAnsi="Times New Roman"/>
                <w:sz w:val="11"/>
              </w:rPr>
            </w:pPr>
          </w:p>
        </w:tc>
        <w:tc>
          <w:tcPr>
            <w:tcW w:w="300" w:type="dxa"/>
            <w:shd w:val="clear" w:color="auto" w:fill="auto"/>
            <w:vAlign w:val="bottom"/>
          </w:tcPr>
          <w:p w14:paraId="6E733FE4" w14:textId="77777777" w:rsidR="00FA6DD1" w:rsidRPr="004F34B0" w:rsidRDefault="00FA6DD1" w:rsidP="00FA6DD1">
            <w:pPr>
              <w:spacing w:after="0" w:line="240" w:lineRule="auto"/>
              <w:contextualSpacing/>
              <w:rPr>
                <w:rFonts w:ascii="Times New Roman" w:eastAsia="Times New Roman" w:hAnsi="Times New Roman"/>
                <w:sz w:val="11"/>
              </w:rPr>
            </w:pPr>
          </w:p>
        </w:tc>
        <w:tc>
          <w:tcPr>
            <w:tcW w:w="1980" w:type="dxa"/>
            <w:vMerge/>
            <w:shd w:val="clear" w:color="auto" w:fill="auto"/>
            <w:vAlign w:val="bottom"/>
          </w:tcPr>
          <w:p w14:paraId="56670C02" w14:textId="77777777" w:rsidR="00FA6DD1" w:rsidRPr="004F34B0" w:rsidRDefault="00FA6DD1" w:rsidP="00FA6DD1">
            <w:pPr>
              <w:spacing w:after="0" w:line="240" w:lineRule="auto"/>
              <w:contextualSpacing/>
              <w:rPr>
                <w:rFonts w:ascii="Times New Roman" w:eastAsia="Times New Roman" w:hAnsi="Times New Roman"/>
                <w:sz w:val="11"/>
              </w:rPr>
            </w:pPr>
          </w:p>
        </w:tc>
        <w:tc>
          <w:tcPr>
            <w:tcW w:w="120" w:type="dxa"/>
            <w:shd w:val="clear" w:color="auto" w:fill="auto"/>
            <w:vAlign w:val="bottom"/>
          </w:tcPr>
          <w:p w14:paraId="4A447E12" w14:textId="77777777" w:rsidR="00FA6DD1" w:rsidRPr="004F34B0" w:rsidRDefault="00FA6DD1" w:rsidP="00FA6DD1">
            <w:pPr>
              <w:spacing w:after="0" w:line="240" w:lineRule="auto"/>
              <w:contextualSpacing/>
              <w:rPr>
                <w:rFonts w:ascii="Times New Roman" w:eastAsia="Times New Roman" w:hAnsi="Times New Roman"/>
                <w:sz w:val="11"/>
              </w:rPr>
            </w:pPr>
          </w:p>
        </w:tc>
        <w:tc>
          <w:tcPr>
            <w:tcW w:w="80" w:type="dxa"/>
            <w:shd w:val="clear" w:color="auto" w:fill="auto"/>
            <w:vAlign w:val="bottom"/>
          </w:tcPr>
          <w:p w14:paraId="40A54E1C" w14:textId="77777777" w:rsidR="00FA6DD1" w:rsidRPr="004F34B0" w:rsidRDefault="00FA6DD1" w:rsidP="00FA6DD1">
            <w:pPr>
              <w:spacing w:after="0" w:line="240" w:lineRule="auto"/>
              <w:contextualSpacing/>
              <w:rPr>
                <w:rFonts w:ascii="Times New Roman" w:eastAsia="Times New Roman" w:hAnsi="Times New Roman"/>
                <w:sz w:val="11"/>
              </w:rPr>
            </w:pPr>
          </w:p>
        </w:tc>
        <w:tc>
          <w:tcPr>
            <w:tcW w:w="200" w:type="dxa"/>
            <w:shd w:val="clear" w:color="auto" w:fill="auto"/>
            <w:vAlign w:val="bottom"/>
          </w:tcPr>
          <w:p w14:paraId="20B24C49" w14:textId="77777777" w:rsidR="00FA6DD1" w:rsidRPr="004F34B0" w:rsidRDefault="00FA6DD1" w:rsidP="00FA6DD1">
            <w:pPr>
              <w:spacing w:after="0" w:line="240" w:lineRule="auto"/>
              <w:contextualSpacing/>
              <w:rPr>
                <w:rFonts w:ascii="Times New Roman" w:eastAsia="Times New Roman" w:hAnsi="Times New Roman"/>
                <w:sz w:val="11"/>
              </w:rPr>
            </w:pPr>
          </w:p>
        </w:tc>
        <w:tc>
          <w:tcPr>
            <w:tcW w:w="300" w:type="dxa"/>
            <w:shd w:val="clear" w:color="auto" w:fill="auto"/>
            <w:vAlign w:val="bottom"/>
          </w:tcPr>
          <w:p w14:paraId="73254443" w14:textId="77777777" w:rsidR="00FA6DD1" w:rsidRPr="004F34B0" w:rsidRDefault="00FA6DD1" w:rsidP="00FA6DD1">
            <w:pPr>
              <w:spacing w:after="0" w:line="240" w:lineRule="auto"/>
              <w:contextualSpacing/>
              <w:rPr>
                <w:rFonts w:ascii="Times New Roman" w:eastAsia="Times New Roman" w:hAnsi="Times New Roman"/>
                <w:sz w:val="11"/>
              </w:rPr>
            </w:pPr>
          </w:p>
        </w:tc>
        <w:tc>
          <w:tcPr>
            <w:tcW w:w="1980" w:type="dxa"/>
            <w:vMerge/>
            <w:shd w:val="clear" w:color="auto" w:fill="auto"/>
            <w:vAlign w:val="bottom"/>
          </w:tcPr>
          <w:p w14:paraId="77B8C3EF" w14:textId="77777777" w:rsidR="00FA6DD1" w:rsidRPr="004F34B0" w:rsidRDefault="00FA6DD1" w:rsidP="00FA6DD1">
            <w:pPr>
              <w:spacing w:after="0" w:line="240" w:lineRule="auto"/>
              <w:contextualSpacing/>
              <w:rPr>
                <w:rFonts w:ascii="Times New Roman" w:eastAsia="Times New Roman" w:hAnsi="Times New Roman"/>
                <w:sz w:val="11"/>
              </w:rPr>
            </w:pPr>
          </w:p>
        </w:tc>
      </w:tr>
      <w:tr w:rsidR="00FA6DD1" w:rsidRPr="004F34B0" w14:paraId="5F8DD2DD" w14:textId="77777777" w:rsidTr="0041042E">
        <w:trPr>
          <w:trHeight w:val="113"/>
        </w:trPr>
        <w:tc>
          <w:tcPr>
            <w:tcW w:w="100" w:type="dxa"/>
            <w:shd w:val="clear" w:color="auto" w:fill="auto"/>
            <w:vAlign w:val="bottom"/>
          </w:tcPr>
          <w:p w14:paraId="1F146F16" w14:textId="77777777" w:rsidR="00FA6DD1" w:rsidRPr="004F34B0" w:rsidRDefault="00FA6DD1" w:rsidP="00FA6DD1">
            <w:pPr>
              <w:spacing w:after="0" w:line="240" w:lineRule="auto"/>
              <w:contextualSpacing/>
              <w:rPr>
                <w:rFonts w:ascii="Times New Roman" w:eastAsia="Times New Roman" w:hAnsi="Times New Roman"/>
                <w:sz w:val="9"/>
              </w:rPr>
            </w:pPr>
          </w:p>
        </w:tc>
        <w:tc>
          <w:tcPr>
            <w:tcW w:w="200" w:type="dxa"/>
            <w:shd w:val="clear" w:color="auto" w:fill="auto"/>
            <w:vAlign w:val="bottom"/>
          </w:tcPr>
          <w:p w14:paraId="6DF664AC" w14:textId="77777777" w:rsidR="00FA6DD1" w:rsidRPr="004F34B0" w:rsidRDefault="00FA6DD1" w:rsidP="00FA6DD1">
            <w:pPr>
              <w:spacing w:after="0" w:line="240" w:lineRule="auto"/>
              <w:contextualSpacing/>
              <w:rPr>
                <w:rFonts w:ascii="Times New Roman" w:eastAsia="Times New Roman" w:hAnsi="Times New Roman"/>
                <w:sz w:val="9"/>
              </w:rPr>
            </w:pPr>
          </w:p>
        </w:tc>
        <w:tc>
          <w:tcPr>
            <w:tcW w:w="2280" w:type="dxa"/>
            <w:vMerge/>
            <w:shd w:val="clear" w:color="auto" w:fill="auto"/>
            <w:vAlign w:val="bottom"/>
          </w:tcPr>
          <w:p w14:paraId="208117D7" w14:textId="77777777" w:rsidR="00FA6DD1" w:rsidRPr="004F34B0" w:rsidRDefault="00FA6DD1" w:rsidP="00FA6DD1">
            <w:pPr>
              <w:spacing w:after="0" w:line="240" w:lineRule="auto"/>
              <w:contextualSpacing/>
              <w:rPr>
                <w:rFonts w:ascii="Times New Roman" w:eastAsia="Times New Roman" w:hAnsi="Times New Roman"/>
                <w:sz w:val="9"/>
              </w:rPr>
            </w:pPr>
          </w:p>
        </w:tc>
        <w:tc>
          <w:tcPr>
            <w:tcW w:w="680" w:type="dxa"/>
            <w:gridSpan w:val="4"/>
            <w:vMerge w:val="restart"/>
            <w:shd w:val="clear" w:color="auto" w:fill="auto"/>
            <w:vAlign w:val="bottom"/>
          </w:tcPr>
          <w:p w14:paraId="137C689A" w14:textId="77777777" w:rsidR="00FA6DD1" w:rsidRPr="004F34B0" w:rsidRDefault="00FA6DD1" w:rsidP="00FA6DD1">
            <w:pPr>
              <w:spacing w:after="0" w:line="240" w:lineRule="auto"/>
              <w:ind w:left="400"/>
              <w:contextualSpacing/>
              <w:rPr>
                <w:rFonts w:ascii="Arial" w:eastAsia="Arial" w:hAnsi="Arial"/>
                <w:sz w:val="18"/>
              </w:rPr>
            </w:pPr>
            <w:r w:rsidRPr="004F34B0">
              <w:rPr>
                <w:rFonts w:ascii="Arial" w:eastAsia="Arial" w:hAnsi="Arial"/>
                <w:sz w:val="18"/>
              </w:rPr>
              <w:t>7.</w:t>
            </w:r>
          </w:p>
        </w:tc>
        <w:tc>
          <w:tcPr>
            <w:tcW w:w="1980" w:type="dxa"/>
            <w:vMerge w:val="restart"/>
            <w:shd w:val="clear" w:color="auto" w:fill="auto"/>
            <w:vAlign w:val="bottom"/>
          </w:tcPr>
          <w:p w14:paraId="26C59917" w14:textId="77777777" w:rsidR="00FA6DD1" w:rsidRPr="004F34B0" w:rsidRDefault="00FA6DD1" w:rsidP="00FA6DD1">
            <w:pPr>
              <w:spacing w:after="0" w:line="240" w:lineRule="auto"/>
              <w:ind w:left="40"/>
              <w:contextualSpacing/>
              <w:rPr>
                <w:rFonts w:ascii="Arial" w:eastAsia="Arial" w:hAnsi="Arial"/>
                <w:sz w:val="18"/>
              </w:rPr>
            </w:pPr>
            <w:r w:rsidRPr="004F34B0">
              <w:rPr>
                <w:rFonts w:ascii="Arial" w:eastAsia="Arial" w:hAnsi="Arial"/>
                <w:sz w:val="18"/>
              </w:rPr>
              <w:t>Keamanan dan</w:t>
            </w:r>
          </w:p>
        </w:tc>
        <w:tc>
          <w:tcPr>
            <w:tcW w:w="700" w:type="dxa"/>
            <w:gridSpan w:val="4"/>
            <w:vMerge w:val="restart"/>
            <w:shd w:val="clear" w:color="auto" w:fill="auto"/>
            <w:vAlign w:val="bottom"/>
          </w:tcPr>
          <w:p w14:paraId="058EC33A" w14:textId="77777777" w:rsidR="00FA6DD1" w:rsidRPr="004F34B0" w:rsidRDefault="00FA6DD1" w:rsidP="00FA6DD1">
            <w:pPr>
              <w:spacing w:after="0" w:line="240" w:lineRule="auto"/>
              <w:ind w:right="40"/>
              <w:contextualSpacing/>
              <w:jc w:val="right"/>
              <w:rPr>
                <w:rFonts w:ascii="Arial" w:eastAsia="Arial" w:hAnsi="Arial"/>
                <w:sz w:val="18"/>
              </w:rPr>
            </w:pPr>
            <w:r w:rsidRPr="004F34B0">
              <w:rPr>
                <w:rFonts w:ascii="Arial" w:eastAsia="Arial" w:hAnsi="Arial"/>
                <w:sz w:val="18"/>
              </w:rPr>
              <w:t>15.</w:t>
            </w:r>
          </w:p>
        </w:tc>
        <w:tc>
          <w:tcPr>
            <w:tcW w:w="1980" w:type="dxa"/>
            <w:vMerge w:val="restart"/>
            <w:shd w:val="clear" w:color="auto" w:fill="auto"/>
            <w:vAlign w:val="bottom"/>
          </w:tcPr>
          <w:p w14:paraId="50E44091" w14:textId="29E7F64E" w:rsidR="00FA6DD1" w:rsidRPr="000309D1" w:rsidRDefault="000309D1" w:rsidP="00FA6DD1">
            <w:pPr>
              <w:spacing w:after="0" w:line="240" w:lineRule="auto"/>
              <w:ind w:left="20"/>
              <w:contextualSpacing/>
              <w:rPr>
                <w:rFonts w:ascii="Arial" w:eastAsia="Arial" w:hAnsi="Arial"/>
                <w:sz w:val="18"/>
                <w:lang w:val="en-US"/>
              </w:rPr>
            </w:pPr>
            <w:r>
              <w:rPr>
                <w:rFonts w:ascii="Arial" w:eastAsia="Arial" w:hAnsi="Arial"/>
                <w:sz w:val="18"/>
                <w:lang w:val="en-US"/>
              </w:rPr>
              <w:t>Advokasi dan Komunikasi</w:t>
            </w:r>
          </w:p>
        </w:tc>
      </w:tr>
      <w:tr w:rsidR="00FA6DD1" w:rsidRPr="004F34B0" w14:paraId="67CE7BEC" w14:textId="77777777" w:rsidTr="0041042E">
        <w:trPr>
          <w:trHeight w:val="187"/>
        </w:trPr>
        <w:tc>
          <w:tcPr>
            <w:tcW w:w="100" w:type="dxa"/>
            <w:shd w:val="clear" w:color="auto" w:fill="auto"/>
            <w:vAlign w:val="bottom"/>
          </w:tcPr>
          <w:p w14:paraId="5EDF6078" w14:textId="77777777" w:rsidR="00FA6DD1" w:rsidRPr="004F34B0" w:rsidRDefault="00FA6DD1" w:rsidP="00FA6DD1">
            <w:pPr>
              <w:spacing w:after="0" w:line="240" w:lineRule="auto"/>
              <w:contextualSpacing/>
              <w:rPr>
                <w:rFonts w:ascii="Times New Roman" w:eastAsia="Times New Roman" w:hAnsi="Times New Roman"/>
                <w:sz w:val="16"/>
              </w:rPr>
            </w:pPr>
          </w:p>
        </w:tc>
        <w:tc>
          <w:tcPr>
            <w:tcW w:w="2480" w:type="dxa"/>
            <w:gridSpan w:val="2"/>
            <w:vMerge w:val="restart"/>
            <w:shd w:val="clear" w:color="auto" w:fill="auto"/>
            <w:vAlign w:val="bottom"/>
          </w:tcPr>
          <w:p w14:paraId="3A84C2EC" w14:textId="77777777" w:rsidR="00FA6DD1" w:rsidRPr="004F34B0" w:rsidRDefault="00FA6DD1" w:rsidP="00FA6DD1">
            <w:pPr>
              <w:spacing w:after="0" w:line="240" w:lineRule="auto"/>
              <w:ind w:left="180"/>
              <w:contextualSpacing/>
              <w:rPr>
                <w:rFonts w:ascii="Arial" w:eastAsia="Arial" w:hAnsi="Arial"/>
                <w:sz w:val="18"/>
              </w:rPr>
            </w:pPr>
            <w:r w:rsidRPr="004F34B0">
              <w:rPr>
                <w:rFonts w:ascii="Arial" w:eastAsia="Arial" w:hAnsi="Arial"/>
                <w:sz w:val="18"/>
              </w:rPr>
              <w:t>4. Pengumpulan,</w:t>
            </w:r>
          </w:p>
        </w:tc>
        <w:tc>
          <w:tcPr>
            <w:tcW w:w="680" w:type="dxa"/>
            <w:gridSpan w:val="4"/>
            <w:vMerge/>
            <w:shd w:val="clear" w:color="auto" w:fill="auto"/>
            <w:vAlign w:val="bottom"/>
          </w:tcPr>
          <w:p w14:paraId="12369DB8" w14:textId="77777777" w:rsidR="00FA6DD1" w:rsidRPr="004F34B0" w:rsidRDefault="00FA6DD1" w:rsidP="00FA6DD1">
            <w:pPr>
              <w:spacing w:after="0" w:line="240" w:lineRule="auto"/>
              <w:contextualSpacing/>
              <w:rPr>
                <w:rFonts w:ascii="Times New Roman" w:eastAsia="Times New Roman" w:hAnsi="Times New Roman"/>
                <w:sz w:val="16"/>
              </w:rPr>
            </w:pPr>
          </w:p>
        </w:tc>
        <w:tc>
          <w:tcPr>
            <w:tcW w:w="1980" w:type="dxa"/>
            <w:vMerge/>
            <w:shd w:val="clear" w:color="auto" w:fill="auto"/>
            <w:vAlign w:val="bottom"/>
          </w:tcPr>
          <w:p w14:paraId="544D6858" w14:textId="77777777" w:rsidR="00FA6DD1" w:rsidRPr="004F34B0" w:rsidRDefault="00FA6DD1" w:rsidP="00FA6DD1">
            <w:pPr>
              <w:spacing w:after="0" w:line="240" w:lineRule="auto"/>
              <w:contextualSpacing/>
              <w:rPr>
                <w:rFonts w:ascii="Times New Roman" w:eastAsia="Times New Roman" w:hAnsi="Times New Roman"/>
                <w:sz w:val="16"/>
              </w:rPr>
            </w:pPr>
          </w:p>
        </w:tc>
        <w:tc>
          <w:tcPr>
            <w:tcW w:w="700" w:type="dxa"/>
            <w:gridSpan w:val="4"/>
            <w:vMerge/>
            <w:shd w:val="clear" w:color="auto" w:fill="auto"/>
            <w:vAlign w:val="bottom"/>
          </w:tcPr>
          <w:p w14:paraId="38A8E344" w14:textId="77777777" w:rsidR="00FA6DD1" w:rsidRPr="004F34B0" w:rsidRDefault="00FA6DD1" w:rsidP="00FA6DD1">
            <w:pPr>
              <w:spacing w:after="0" w:line="240" w:lineRule="auto"/>
              <w:contextualSpacing/>
              <w:rPr>
                <w:rFonts w:ascii="Times New Roman" w:eastAsia="Times New Roman" w:hAnsi="Times New Roman"/>
                <w:sz w:val="16"/>
              </w:rPr>
            </w:pPr>
          </w:p>
        </w:tc>
        <w:tc>
          <w:tcPr>
            <w:tcW w:w="1980" w:type="dxa"/>
            <w:vMerge/>
            <w:shd w:val="clear" w:color="auto" w:fill="auto"/>
            <w:vAlign w:val="bottom"/>
          </w:tcPr>
          <w:p w14:paraId="422385BD" w14:textId="77777777" w:rsidR="00FA6DD1" w:rsidRPr="004F34B0" w:rsidRDefault="00FA6DD1" w:rsidP="00FA6DD1">
            <w:pPr>
              <w:spacing w:after="0" w:line="240" w:lineRule="auto"/>
              <w:contextualSpacing/>
              <w:rPr>
                <w:rFonts w:ascii="Times New Roman" w:eastAsia="Times New Roman" w:hAnsi="Times New Roman"/>
                <w:sz w:val="16"/>
              </w:rPr>
            </w:pPr>
          </w:p>
        </w:tc>
      </w:tr>
      <w:tr w:rsidR="00FA6DD1" w:rsidRPr="004F34B0" w14:paraId="39E7AE49" w14:textId="77777777" w:rsidTr="0041042E">
        <w:trPr>
          <w:trHeight w:val="113"/>
        </w:trPr>
        <w:tc>
          <w:tcPr>
            <w:tcW w:w="100" w:type="dxa"/>
            <w:shd w:val="clear" w:color="auto" w:fill="auto"/>
            <w:vAlign w:val="bottom"/>
          </w:tcPr>
          <w:p w14:paraId="77750BE2" w14:textId="77777777" w:rsidR="00FA6DD1" w:rsidRPr="004F34B0" w:rsidRDefault="00FA6DD1" w:rsidP="00FA6DD1">
            <w:pPr>
              <w:spacing w:after="0" w:line="240" w:lineRule="auto"/>
              <w:contextualSpacing/>
              <w:rPr>
                <w:rFonts w:ascii="Times New Roman" w:eastAsia="Times New Roman" w:hAnsi="Times New Roman"/>
                <w:sz w:val="9"/>
              </w:rPr>
            </w:pPr>
          </w:p>
        </w:tc>
        <w:tc>
          <w:tcPr>
            <w:tcW w:w="2480" w:type="dxa"/>
            <w:gridSpan w:val="2"/>
            <w:vMerge/>
            <w:shd w:val="clear" w:color="auto" w:fill="auto"/>
            <w:vAlign w:val="bottom"/>
          </w:tcPr>
          <w:p w14:paraId="6055E6AB" w14:textId="77777777" w:rsidR="00FA6DD1" w:rsidRPr="004F34B0" w:rsidRDefault="00FA6DD1" w:rsidP="00FA6DD1">
            <w:pPr>
              <w:spacing w:after="0" w:line="240" w:lineRule="auto"/>
              <w:contextualSpacing/>
              <w:rPr>
                <w:rFonts w:ascii="Times New Roman" w:eastAsia="Times New Roman" w:hAnsi="Times New Roman"/>
                <w:sz w:val="9"/>
              </w:rPr>
            </w:pPr>
          </w:p>
        </w:tc>
        <w:tc>
          <w:tcPr>
            <w:tcW w:w="80" w:type="dxa"/>
            <w:shd w:val="clear" w:color="auto" w:fill="auto"/>
            <w:vAlign w:val="bottom"/>
          </w:tcPr>
          <w:p w14:paraId="5A7F1AD7" w14:textId="77777777" w:rsidR="00FA6DD1" w:rsidRPr="004F34B0" w:rsidRDefault="00FA6DD1" w:rsidP="00FA6DD1">
            <w:pPr>
              <w:spacing w:after="0" w:line="240" w:lineRule="auto"/>
              <w:contextualSpacing/>
              <w:rPr>
                <w:rFonts w:ascii="Times New Roman" w:eastAsia="Times New Roman" w:hAnsi="Times New Roman"/>
                <w:sz w:val="9"/>
              </w:rPr>
            </w:pPr>
          </w:p>
        </w:tc>
        <w:tc>
          <w:tcPr>
            <w:tcW w:w="100" w:type="dxa"/>
            <w:shd w:val="clear" w:color="auto" w:fill="auto"/>
            <w:vAlign w:val="bottom"/>
          </w:tcPr>
          <w:p w14:paraId="59359973" w14:textId="77777777" w:rsidR="00FA6DD1" w:rsidRPr="004F34B0" w:rsidRDefault="00FA6DD1" w:rsidP="00FA6DD1">
            <w:pPr>
              <w:spacing w:after="0" w:line="240" w:lineRule="auto"/>
              <w:contextualSpacing/>
              <w:rPr>
                <w:rFonts w:ascii="Times New Roman" w:eastAsia="Times New Roman" w:hAnsi="Times New Roman"/>
                <w:sz w:val="9"/>
              </w:rPr>
            </w:pPr>
          </w:p>
        </w:tc>
        <w:tc>
          <w:tcPr>
            <w:tcW w:w="200" w:type="dxa"/>
            <w:shd w:val="clear" w:color="auto" w:fill="auto"/>
            <w:vAlign w:val="bottom"/>
          </w:tcPr>
          <w:p w14:paraId="784CA777" w14:textId="77777777" w:rsidR="00FA6DD1" w:rsidRPr="004F34B0" w:rsidRDefault="00FA6DD1" w:rsidP="00FA6DD1">
            <w:pPr>
              <w:spacing w:after="0" w:line="240" w:lineRule="auto"/>
              <w:contextualSpacing/>
              <w:rPr>
                <w:rFonts w:ascii="Times New Roman" w:eastAsia="Times New Roman" w:hAnsi="Times New Roman"/>
                <w:sz w:val="9"/>
              </w:rPr>
            </w:pPr>
          </w:p>
        </w:tc>
        <w:tc>
          <w:tcPr>
            <w:tcW w:w="300" w:type="dxa"/>
            <w:shd w:val="clear" w:color="auto" w:fill="auto"/>
            <w:vAlign w:val="bottom"/>
          </w:tcPr>
          <w:p w14:paraId="2FC18681" w14:textId="77777777" w:rsidR="00FA6DD1" w:rsidRPr="004F34B0" w:rsidRDefault="00FA6DD1" w:rsidP="00FA6DD1">
            <w:pPr>
              <w:spacing w:after="0" w:line="240" w:lineRule="auto"/>
              <w:contextualSpacing/>
              <w:rPr>
                <w:rFonts w:ascii="Times New Roman" w:eastAsia="Times New Roman" w:hAnsi="Times New Roman"/>
                <w:sz w:val="9"/>
              </w:rPr>
            </w:pPr>
          </w:p>
        </w:tc>
        <w:tc>
          <w:tcPr>
            <w:tcW w:w="1980" w:type="dxa"/>
            <w:vMerge w:val="restart"/>
            <w:shd w:val="clear" w:color="auto" w:fill="auto"/>
            <w:vAlign w:val="bottom"/>
          </w:tcPr>
          <w:p w14:paraId="2E51C986" w14:textId="4A889481" w:rsidR="00FA6DD1" w:rsidRPr="00570F82" w:rsidRDefault="00570F82" w:rsidP="00FA6DD1">
            <w:pPr>
              <w:spacing w:after="0" w:line="240" w:lineRule="auto"/>
              <w:ind w:left="40"/>
              <w:contextualSpacing/>
              <w:rPr>
                <w:rFonts w:ascii="Arial" w:eastAsia="Arial" w:hAnsi="Arial"/>
                <w:sz w:val="18"/>
                <w:lang w:val="en-US"/>
              </w:rPr>
            </w:pPr>
            <w:r>
              <w:rPr>
                <w:rFonts w:ascii="Arial" w:eastAsia="Arial" w:hAnsi="Arial"/>
                <w:sz w:val="18"/>
                <w:lang w:val="en-US"/>
              </w:rPr>
              <w:t>Perlindungan</w:t>
            </w:r>
          </w:p>
        </w:tc>
        <w:tc>
          <w:tcPr>
            <w:tcW w:w="120" w:type="dxa"/>
            <w:shd w:val="clear" w:color="auto" w:fill="auto"/>
            <w:vAlign w:val="bottom"/>
          </w:tcPr>
          <w:p w14:paraId="12ACD82C" w14:textId="77777777" w:rsidR="00FA6DD1" w:rsidRPr="004F34B0" w:rsidRDefault="00FA6DD1" w:rsidP="00FA6DD1">
            <w:pPr>
              <w:spacing w:after="0" w:line="240" w:lineRule="auto"/>
              <w:contextualSpacing/>
              <w:rPr>
                <w:rFonts w:ascii="Times New Roman" w:eastAsia="Times New Roman" w:hAnsi="Times New Roman"/>
                <w:sz w:val="9"/>
              </w:rPr>
            </w:pPr>
          </w:p>
        </w:tc>
        <w:tc>
          <w:tcPr>
            <w:tcW w:w="80" w:type="dxa"/>
            <w:shd w:val="clear" w:color="auto" w:fill="auto"/>
            <w:vAlign w:val="bottom"/>
          </w:tcPr>
          <w:p w14:paraId="0BEDD632" w14:textId="77777777" w:rsidR="00FA6DD1" w:rsidRPr="004F34B0" w:rsidRDefault="00FA6DD1" w:rsidP="00FA6DD1">
            <w:pPr>
              <w:spacing w:after="0" w:line="240" w:lineRule="auto"/>
              <w:contextualSpacing/>
              <w:rPr>
                <w:rFonts w:ascii="Times New Roman" w:eastAsia="Times New Roman" w:hAnsi="Times New Roman"/>
                <w:sz w:val="9"/>
              </w:rPr>
            </w:pPr>
          </w:p>
        </w:tc>
        <w:tc>
          <w:tcPr>
            <w:tcW w:w="200" w:type="dxa"/>
            <w:shd w:val="clear" w:color="auto" w:fill="auto"/>
            <w:vAlign w:val="bottom"/>
          </w:tcPr>
          <w:p w14:paraId="3E3EF735" w14:textId="77777777" w:rsidR="00FA6DD1" w:rsidRPr="004F34B0" w:rsidRDefault="00FA6DD1" w:rsidP="00FA6DD1">
            <w:pPr>
              <w:spacing w:after="0" w:line="240" w:lineRule="auto"/>
              <w:contextualSpacing/>
              <w:rPr>
                <w:rFonts w:ascii="Times New Roman" w:eastAsia="Times New Roman" w:hAnsi="Times New Roman"/>
                <w:sz w:val="9"/>
              </w:rPr>
            </w:pPr>
          </w:p>
        </w:tc>
        <w:tc>
          <w:tcPr>
            <w:tcW w:w="300" w:type="dxa"/>
            <w:shd w:val="clear" w:color="auto" w:fill="auto"/>
            <w:vAlign w:val="bottom"/>
          </w:tcPr>
          <w:p w14:paraId="109E8B31" w14:textId="77777777" w:rsidR="00FA6DD1" w:rsidRPr="004F34B0" w:rsidRDefault="00FA6DD1" w:rsidP="00FA6DD1">
            <w:pPr>
              <w:spacing w:after="0" w:line="240" w:lineRule="auto"/>
              <w:contextualSpacing/>
              <w:rPr>
                <w:rFonts w:ascii="Times New Roman" w:eastAsia="Times New Roman" w:hAnsi="Times New Roman"/>
                <w:sz w:val="9"/>
              </w:rPr>
            </w:pPr>
          </w:p>
        </w:tc>
        <w:tc>
          <w:tcPr>
            <w:tcW w:w="1980" w:type="dxa"/>
            <w:shd w:val="clear" w:color="auto" w:fill="auto"/>
            <w:vAlign w:val="bottom"/>
          </w:tcPr>
          <w:p w14:paraId="2D4E8F99" w14:textId="77777777" w:rsidR="00FA6DD1" w:rsidRPr="004F34B0" w:rsidRDefault="00FA6DD1" w:rsidP="00FA6DD1">
            <w:pPr>
              <w:spacing w:after="0" w:line="240" w:lineRule="auto"/>
              <w:contextualSpacing/>
              <w:rPr>
                <w:rFonts w:ascii="Times New Roman" w:eastAsia="Times New Roman" w:hAnsi="Times New Roman"/>
                <w:sz w:val="9"/>
              </w:rPr>
            </w:pPr>
          </w:p>
        </w:tc>
      </w:tr>
      <w:tr w:rsidR="00FA6DD1" w:rsidRPr="004F34B0" w14:paraId="7EAAEAEE" w14:textId="77777777" w:rsidTr="0041042E">
        <w:trPr>
          <w:trHeight w:val="132"/>
        </w:trPr>
        <w:tc>
          <w:tcPr>
            <w:tcW w:w="100" w:type="dxa"/>
            <w:shd w:val="clear" w:color="auto" w:fill="auto"/>
            <w:vAlign w:val="bottom"/>
          </w:tcPr>
          <w:p w14:paraId="0815E7DC" w14:textId="77777777" w:rsidR="00FA6DD1" w:rsidRPr="004F34B0" w:rsidRDefault="00FA6DD1" w:rsidP="00FA6DD1">
            <w:pPr>
              <w:spacing w:after="0" w:line="240" w:lineRule="auto"/>
              <w:contextualSpacing/>
              <w:rPr>
                <w:rFonts w:ascii="Times New Roman" w:eastAsia="Times New Roman" w:hAnsi="Times New Roman"/>
                <w:sz w:val="11"/>
              </w:rPr>
            </w:pPr>
          </w:p>
        </w:tc>
        <w:tc>
          <w:tcPr>
            <w:tcW w:w="200" w:type="dxa"/>
            <w:shd w:val="clear" w:color="auto" w:fill="auto"/>
            <w:vAlign w:val="bottom"/>
          </w:tcPr>
          <w:p w14:paraId="4B6CA562" w14:textId="77777777" w:rsidR="00FA6DD1" w:rsidRPr="004F34B0" w:rsidRDefault="00FA6DD1" w:rsidP="00FA6DD1">
            <w:pPr>
              <w:spacing w:after="0" w:line="240" w:lineRule="auto"/>
              <w:contextualSpacing/>
              <w:rPr>
                <w:rFonts w:ascii="Times New Roman" w:eastAsia="Times New Roman" w:hAnsi="Times New Roman"/>
                <w:sz w:val="11"/>
              </w:rPr>
            </w:pPr>
          </w:p>
        </w:tc>
        <w:tc>
          <w:tcPr>
            <w:tcW w:w="2280" w:type="dxa"/>
            <w:vMerge w:val="restart"/>
            <w:shd w:val="clear" w:color="auto" w:fill="auto"/>
            <w:vAlign w:val="bottom"/>
          </w:tcPr>
          <w:p w14:paraId="22117EDD" w14:textId="77777777" w:rsidR="00FA6DD1" w:rsidRPr="004F34B0" w:rsidRDefault="00FA6DD1" w:rsidP="00FA6DD1">
            <w:pPr>
              <w:spacing w:after="0" w:line="240" w:lineRule="auto"/>
              <w:ind w:left="220"/>
              <w:contextualSpacing/>
              <w:rPr>
                <w:rFonts w:ascii="Arial" w:eastAsia="Arial" w:hAnsi="Arial"/>
                <w:sz w:val="18"/>
              </w:rPr>
            </w:pPr>
            <w:r w:rsidRPr="004F34B0">
              <w:rPr>
                <w:rFonts w:ascii="Arial" w:eastAsia="Arial" w:hAnsi="Arial"/>
                <w:sz w:val="18"/>
              </w:rPr>
              <w:t>Penggunaan</w:t>
            </w:r>
          </w:p>
        </w:tc>
        <w:tc>
          <w:tcPr>
            <w:tcW w:w="80" w:type="dxa"/>
            <w:shd w:val="clear" w:color="auto" w:fill="auto"/>
            <w:vAlign w:val="bottom"/>
          </w:tcPr>
          <w:p w14:paraId="143CAB18" w14:textId="77777777" w:rsidR="00FA6DD1" w:rsidRPr="004F34B0" w:rsidRDefault="00FA6DD1" w:rsidP="00FA6DD1">
            <w:pPr>
              <w:spacing w:after="0" w:line="240" w:lineRule="auto"/>
              <w:contextualSpacing/>
              <w:rPr>
                <w:rFonts w:ascii="Times New Roman" w:eastAsia="Times New Roman" w:hAnsi="Times New Roman"/>
                <w:sz w:val="11"/>
              </w:rPr>
            </w:pPr>
          </w:p>
        </w:tc>
        <w:tc>
          <w:tcPr>
            <w:tcW w:w="100" w:type="dxa"/>
            <w:shd w:val="clear" w:color="auto" w:fill="auto"/>
            <w:vAlign w:val="bottom"/>
          </w:tcPr>
          <w:p w14:paraId="767C8425" w14:textId="77777777" w:rsidR="00FA6DD1" w:rsidRPr="004F34B0" w:rsidRDefault="00FA6DD1" w:rsidP="00FA6DD1">
            <w:pPr>
              <w:spacing w:after="0" w:line="240" w:lineRule="auto"/>
              <w:contextualSpacing/>
              <w:rPr>
                <w:rFonts w:ascii="Times New Roman" w:eastAsia="Times New Roman" w:hAnsi="Times New Roman"/>
                <w:sz w:val="11"/>
              </w:rPr>
            </w:pPr>
          </w:p>
        </w:tc>
        <w:tc>
          <w:tcPr>
            <w:tcW w:w="200" w:type="dxa"/>
            <w:shd w:val="clear" w:color="auto" w:fill="auto"/>
            <w:vAlign w:val="bottom"/>
          </w:tcPr>
          <w:p w14:paraId="21E663C6" w14:textId="77777777" w:rsidR="00FA6DD1" w:rsidRPr="004F34B0" w:rsidRDefault="00FA6DD1" w:rsidP="00FA6DD1">
            <w:pPr>
              <w:spacing w:after="0" w:line="240" w:lineRule="auto"/>
              <w:contextualSpacing/>
              <w:rPr>
                <w:rFonts w:ascii="Times New Roman" w:eastAsia="Times New Roman" w:hAnsi="Times New Roman"/>
                <w:sz w:val="11"/>
              </w:rPr>
            </w:pPr>
          </w:p>
        </w:tc>
        <w:tc>
          <w:tcPr>
            <w:tcW w:w="300" w:type="dxa"/>
            <w:shd w:val="clear" w:color="auto" w:fill="auto"/>
            <w:vAlign w:val="bottom"/>
          </w:tcPr>
          <w:p w14:paraId="1E8E5ECD" w14:textId="77777777" w:rsidR="00FA6DD1" w:rsidRPr="004F34B0" w:rsidRDefault="00FA6DD1" w:rsidP="00FA6DD1">
            <w:pPr>
              <w:spacing w:after="0" w:line="240" w:lineRule="auto"/>
              <w:contextualSpacing/>
              <w:rPr>
                <w:rFonts w:ascii="Times New Roman" w:eastAsia="Times New Roman" w:hAnsi="Times New Roman"/>
                <w:sz w:val="11"/>
              </w:rPr>
            </w:pPr>
          </w:p>
        </w:tc>
        <w:tc>
          <w:tcPr>
            <w:tcW w:w="1980" w:type="dxa"/>
            <w:vMerge/>
            <w:shd w:val="clear" w:color="auto" w:fill="auto"/>
            <w:vAlign w:val="bottom"/>
          </w:tcPr>
          <w:p w14:paraId="56D796F8" w14:textId="77777777" w:rsidR="00FA6DD1" w:rsidRPr="004F34B0" w:rsidRDefault="00FA6DD1" w:rsidP="00FA6DD1">
            <w:pPr>
              <w:spacing w:after="0" w:line="240" w:lineRule="auto"/>
              <w:contextualSpacing/>
              <w:rPr>
                <w:rFonts w:ascii="Times New Roman" w:eastAsia="Times New Roman" w:hAnsi="Times New Roman"/>
                <w:sz w:val="11"/>
              </w:rPr>
            </w:pPr>
          </w:p>
        </w:tc>
        <w:tc>
          <w:tcPr>
            <w:tcW w:w="700" w:type="dxa"/>
            <w:gridSpan w:val="4"/>
            <w:vMerge w:val="restart"/>
            <w:shd w:val="clear" w:color="auto" w:fill="auto"/>
            <w:vAlign w:val="bottom"/>
          </w:tcPr>
          <w:p w14:paraId="27C78049" w14:textId="77777777" w:rsidR="00FA6DD1" w:rsidRPr="004F34B0" w:rsidRDefault="00FA6DD1" w:rsidP="00FA6DD1">
            <w:pPr>
              <w:spacing w:after="0" w:line="240" w:lineRule="auto"/>
              <w:ind w:right="40"/>
              <w:contextualSpacing/>
              <w:jc w:val="right"/>
              <w:rPr>
                <w:rFonts w:ascii="Arial" w:eastAsia="Arial" w:hAnsi="Arial"/>
                <w:sz w:val="18"/>
              </w:rPr>
            </w:pPr>
            <w:r w:rsidRPr="004F34B0">
              <w:rPr>
                <w:rFonts w:ascii="Arial" w:eastAsia="Arial" w:hAnsi="Arial"/>
                <w:sz w:val="18"/>
              </w:rPr>
              <w:t>16.</w:t>
            </w:r>
          </w:p>
        </w:tc>
        <w:tc>
          <w:tcPr>
            <w:tcW w:w="1980" w:type="dxa"/>
            <w:vMerge w:val="restart"/>
            <w:shd w:val="clear" w:color="auto" w:fill="auto"/>
            <w:vAlign w:val="bottom"/>
          </w:tcPr>
          <w:p w14:paraId="2B914258" w14:textId="74CA22D3" w:rsidR="00FA6DD1" w:rsidRPr="004F34B0" w:rsidRDefault="00327087" w:rsidP="00FA6DD1">
            <w:pPr>
              <w:spacing w:after="0" w:line="240" w:lineRule="auto"/>
              <w:ind w:left="20"/>
              <w:contextualSpacing/>
              <w:rPr>
                <w:rFonts w:ascii="Arial" w:eastAsia="Arial" w:hAnsi="Arial"/>
                <w:sz w:val="18"/>
              </w:rPr>
            </w:pPr>
            <w:r>
              <w:rPr>
                <w:rFonts w:ascii="Arial" w:eastAsia="Arial" w:hAnsi="Arial"/>
                <w:sz w:val="18"/>
                <w:lang w:val="en-US"/>
              </w:rPr>
              <w:t xml:space="preserve">Monitoring </w:t>
            </w:r>
            <w:r w:rsidR="00FA6DD1" w:rsidRPr="004F34B0">
              <w:rPr>
                <w:rFonts w:ascii="Arial" w:eastAsia="Arial" w:hAnsi="Arial"/>
                <w:sz w:val="18"/>
              </w:rPr>
              <w:t>dan</w:t>
            </w:r>
          </w:p>
        </w:tc>
      </w:tr>
      <w:tr w:rsidR="00FA6DD1" w:rsidRPr="004F34B0" w14:paraId="3350D25F" w14:textId="77777777" w:rsidTr="0041042E">
        <w:trPr>
          <w:trHeight w:val="84"/>
        </w:trPr>
        <w:tc>
          <w:tcPr>
            <w:tcW w:w="100" w:type="dxa"/>
            <w:shd w:val="clear" w:color="auto" w:fill="auto"/>
            <w:vAlign w:val="bottom"/>
          </w:tcPr>
          <w:p w14:paraId="7E0398CE" w14:textId="77777777" w:rsidR="00FA6DD1" w:rsidRPr="004F34B0" w:rsidRDefault="00FA6DD1" w:rsidP="00FA6DD1">
            <w:pPr>
              <w:spacing w:after="0" w:line="240" w:lineRule="auto"/>
              <w:contextualSpacing/>
              <w:rPr>
                <w:rFonts w:ascii="Times New Roman" w:eastAsia="Times New Roman" w:hAnsi="Times New Roman"/>
                <w:sz w:val="7"/>
              </w:rPr>
            </w:pPr>
          </w:p>
        </w:tc>
        <w:tc>
          <w:tcPr>
            <w:tcW w:w="200" w:type="dxa"/>
            <w:shd w:val="clear" w:color="auto" w:fill="auto"/>
            <w:vAlign w:val="bottom"/>
          </w:tcPr>
          <w:p w14:paraId="6B0A09D9" w14:textId="77777777" w:rsidR="00FA6DD1" w:rsidRPr="004F34B0" w:rsidRDefault="00FA6DD1" w:rsidP="00FA6DD1">
            <w:pPr>
              <w:spacing w:after="0" w:line="240" w:lineRule="auto"/>
              <w:contextualSpacing/>
              <w:rPr>
                <w:rFonts w:ascii="Times New Roman" w:eastAsia="Times New Roman" w:hAnsi="Times New Roman"/>
                <w:sz w:val="7"/>
              </w:rPr>
            </w:pPr>
          </w:p>
        </w:tc>
        <w:tc>
          <w:tcPr>
            <w:tcW w:w="2280" w:type="dxa"/>
            <w:vMerge/>
            <w:shd w:val="clear" w:color="auto" w:fill="auto"/>
            <w:vAlign w:val="bottom"/>
          </w:tcPr>
          <w:p w14:paraId="7B28C323" w14:textId="77777777" w:rsidR="00FA6DD1" w:rsidRPr="004F34B0" w:rsidRDefault="00FA6DD1" w:rsidP="00FA6DD1">
            <w:pPr>
              <w:spacing w:after="0" w:line="240" w:lineRule="auto"/>
              <w:contextualSpacing/>
              <w:rPr>
                <w:rFonts w:ascii="Times New Roman" w:eastAsia="Times New Roman" w:hAnsi="Times New Roman"/>
                <w:sz w:val="7"/>
              </w:rPr>
            </w:pPr>
          </w:p>
        </w:tc>
        <w:tc>
          <w:tcPr>
            <w:tcW w:w="80" w:type="dxa"/>
            <w:shd w:val="clear" w:color="auto" w:fill="auto"/>
            <w:vAlign w:val="bottom"/>
          </w:tcPr>
          <w:p w14:paraId="65D318EA" w14:textId="77777777" w:rsidR="00FA6DD1" w:rsidRPr="004F34B0" w:rsidRDefault="00FA6DD1" w:rsidP="00FA6DD1">
            <w:pPr>
              <w:spacing w:after="0" w:line="240" w:lineRule="auto"/>
              <w:contextualSpacing/>
              <w:rPr>
                <w:rFonts w:ascii="Times New Roman" w:eastAsia="Times New Roman" w:hAnsi="Times New Roman"/>
                <w:sz w:val="7"/>
              </w:rPr>
            </w:pPr>
          </w:p>
        </w:tc>
        <w:tc>
          <w:tcPr>
            <w:tcW w:w="100" w:type="dxa"/>
            <w:shd w:val="clear" w:color="auto" w:fill="auto"/>
            <w:vAlign w:val="bottom"/>
          </w:tcPr>
          <w:p w14:paraId="6E6FA4F1" w14:textId="77777777" w:rsidR="00FA6DD1" w:rsidRPr="004F34B0" w:rsidRDefault="00FA6DD1" w:rsidP="00FA6DD1">
            <w:pPr>
              <w:spacing w:after="0" w:line="240" w:lineRule="auto"/>
              <w:contextualSpacing/>
              <w:rPr>
                <w:rFonts w:ascii="Times New Roman" w:eastAsia="Times New Roman" w:hAnsi="Times New Roman"/>
                <w:sz w:val="7"/>
              </w:rPr>
            </w:pPr>
          </w:p>
        </w:tc>
        <w:tc>
          <w:tcPr>
            <w:tcW w:w="200" w:type="dxa"/>
            <w:shd w:val="clear" w:color="auto" w:fill="auto"/>
            <w:vAlign w:val="bottom"/>
          </w:tcPr>
          <w:p w14:paraId="4C17ACE2" w14:textId="77777777" w:rsidR="00FA6DD1" w:rsidRPr="004F34B0" w:rsidRDefault="00FA6DD1" w:rsidP="00FA6DD1">
            <w:pPr>
              <w:spacing w:after="0" w:line="240" w:lineRule="auto"/>
              <w:contextualSpacing/>
              <w:rPr>
                <w:rFonts w:ascii="Times New Roman" w:eastAsia="Times New Roman" w:hAnsi="Times New Roman"/>
                <w:sz w:val="7"/>
              </w:rPr>
            </w:pPr>
          </w:p>
        </w:tc>
        <w:tc>
          <w:tcPr>
            <w:tcW w:w="300" w:type="dxa"/>
            <w:shd w:val="clear" w:color="auto" w:fill="auto"/>
            <w:vAlign w:val="bottom"/>
          </w:tcPr>
          <w:p w14:paraId="43503357" w14:textId="77777777" w:rsidR="00FA6DD1" w:rsidRPr="004F34B0" w:rsidRDefault="00FA6DD1" w:rsidP="00FA6DD1">
            <w:pPr>
              <w:spacing w:after="0" w:line="240" w:lineRule="auto"/>
              <w:contextualSpacing/>
              <w:rPr>
                <w:rFonts w:ascii="Times New Roman" w:eastAsia="Times New Roman" w:hAnsi="Times New Roman"/>
                <w:sz w:val="7"/>
              </w:rPr>
            </w:pPr>
          </w:p>
        </w:tc>
        <w:tc>
          <w:tcPr>
            <w:tcW w:w="1980" w:type="dxa"/>
            <w:shd w:val="clear" w:color="auto" w:fill="auto"/>
            <w:vAlign w:val="bottom"/>
          </w:tcPr>
          <w:p w14:paraId="76CE7741" w14:textId="77777777" w:rsidR="00FA6DD1" w:rsidRPr="004F34B0" w:rsidRDefault="00FA6DD1" w:rsidP="00FA6DD1">
            <w:pPr>
              <w:spacing w:after="0" w:line="240" w:lineRule="auto"/>
              <w:contextualSpacing/>
              <w:rPr>
                <w:rFonts w:ascii="Times New Roman" w:eastAsia="Times New Roman" w:hAnsi="Times New Roman"/>
                <w:sz w:val="7"/>
              </w:rPr>
            </w:pPr>
          </w:p>
        </w:tc>
        <w:tc>
          <w:tcPr>
            <w:tcW w:w="700" w:type="dxa"/>
            <w:gridSpan w:val="4"/>
            <w:vMerge/>
            <w:shd w:val="clear" w:color="auto" w:fill="auto"/>
            <w:vAlign w:val="bottom"/>
          </w:tcPr>
          <w:p w14:paraId="69C1F2F8" w14:textId="77777777" w:rsidR="00FA6DD1" w:rsidRPr="004F34B0" w:rsidRDefault="00FA6DD1" w:rsidP="00FA6DD1">
            <w:pPr>
              <w:spacing w:after="0" w:line="240" w:lineRule="auto"/>
              <w:contextualSpacing/>
              <w:rPr>
                <w:rFonts w:ascii="Times New Roman" w:eastAsia="Times New Roman" w:hAnsi="Times New Roman"/>
                <w:sz w:val="7"/>
              </w:rPr>
            </w:pPr>
          </w:p>
        </w:tc>
        <w:tc>
          <w:tcPr>
            <w:tcW w:w="1980" w:type="dxa"/>
            <w:vMerge/>
            <w:shd w:val="clear" w:color="auto" w:fill="auto"/>
            <w:vAlign w:val="bottom"/>
          </w:tcPr>
          <w:p w14:paraId="509305C2" w14:textId="77777777" w:rsidR="00FA6DD1" w:rsidRPr="004F34B0" w:rsidRDefault="00FA6DD1" w:rsidP="00FA6DD1">
            <w:pPr>
              <w:spacing w:after="0" w:line="240" w:lineRule="auto"/>
              <w:contextualSpacing/>
              <w:rPr>
                <w:rFonts w:ascii="Times New Roman" w:eastAsia="Times New Roman" w:hAnsi="Times New Roman"/>
                <w:sz w:val="7"/>
              </w:rPr>
            </w:pPr>
          </w:p>
        </w:tc>
      </w:tr>
      <w:tr w:rsidR="00FA6DD1" w:rsidRPr="004F34B0" w14:paraId="33E4A536" w14:textId="77777777" w:rsidTr="0041042E">
        <w:trPr>
          <w:trHeight w:val="216"/>
        </w:trPr>
        <w:tc>
          <w:tcPr>
            <w:tcW w:w="100" w:type="dxa"/>
            <w:shd w:val="clear" w:color="auto" w:fill="auto"/>
            <w:vAlign w:val="bottom"/>
          </w:tcPr>
          <w:p w14:paraId="3EA359C2" w14:textId="77777777" w:rsidR="00FA6DD1" w:rsidRPr="004F34B0" w:rsidRDefault="00FA6DD1" w:rsidP="00FA6DD1">
            <w:pPr>
              <w:spacing w:after="0" w:line="240" w:lineRule="auto"/>
              <w:contextualSpacing/>
              <w:rPr>
                <w:rFonts w:ascii="Times New Roman" w:eastAsia="Times New Roman" w:hAnsi="Times New Roman"/>
                <w:sz w:val="18"/>
              </w:rPr>
            </w:pPr>
          </w:p>
        </w:tc>
        <w:tc>
          <w:tcPr>
            <w:tcW w:w="200" w:type="dxa"/>
            <w:shd w:val="clear" w:color="auto" w:fill="auto"/>
            <w:vAlign w:val="bottom"/>
          </w:tcPr>
          <w:p w14:paraId="1BB739C0" w14:textId="77777777" w:rsidR="00FA6DD1" w:rsidRPr="004F34B0" w:rsidRDefault="00FA6DD1" w:rsidP="00FA6DD1">
            <w:pPr>
              <w:spacing w:after="0" w:line="240" w:lineRule="auto"/>
              <w:contextualSpacing/>
              <w:rPr>
                <w:rFonts w:ascii="Times New Roman" w:eastAsia="Times New Roman" w:hAnsi="Times New Roman"/>
                <w:sz w:val="18"/>
              </w:rPr>
            </w:pPr>
          </w:p>
        </w:tc>
        <w:tc>
          <w:tcPr>
            <w:tcW w:w="2280" w:type="dxa"/>
            <w:shd w:val="clear" w:color="auto" w:fill="auto"/>
            <w:vAlign w:val="bottom"/>
          </w:tcPr>
          <w:p w14:paraId="5F2F3F28" w14:textId="77777777" w:rsidR="00FA6DD1" w:rsidRPr="004F34B0" w:rsidRDefault="00FA6DD1" w:rsidP="00FA6DD1">
            <w:pPr>
              <w:spacing w:after="0" w:line="240" w:lineRule="auto"/>
              <w:ind w:left="220"/>
              <w:contextualSpacing/>
              <w:rPr>
                <w:rFonts w:ascii="Arial" w:eastAsia="Arial" w:hAnsi="Arial"/>
                <w:sz w:val="18"/>
              </w:rPr>
            </w:pPr>
            <w:r w:rsidRPr="004F34B0">
              <w:rPr>
                <w:rFonts w:ascii="Arial" w:eastAsia="Arial" w:hAnsi="Arial"/>
                <w:sz w:val="18"/>
              </w:rPr>
              <w:t>dan Pengelolaan</w:t>
            </w:r>
          </w:p>
        </w:tc>
        <w:tc>
          <w:tcPr>
            <w:tcW w:w="680" w:type="dxa"/>
            <w:gridSpan w:val="4"/>
            <w:shd w:val="clear" w:color="auto" w:fill="auto"/>
            <w:vAlign w:val="bottom"/>
          </w:tcPr>
          <w:p w14:paraId="3296DB84" w14:textId="77777777" w:rsidR="00FA6DD1" w:rsidRPr="004F34B0" w:rsidRDefault="00FA6DD1" w:rsidP="00FA6DD1">
            <w:pPr>
              <w:spacing w:after="0" w:line="240" w:lineRule="auto"/>
              <w:ind w:left="400"/>
              <w:contextualSpacing/>
              <w:rPr>
                <w:rFonts w:ascii="Arial" w:eastAsia="Arial" w:hAnsi="Arial"/>
                <w:sz w:val="18"/>
              </w:rPr>
            </w:pPr>
            <w:r w:rsidRPr="004F34B0">
              <w:rPr>
                <w:rFonts w:ascii="Arial" w:eastAsia="Arial" w:hAnsi="Arial"/>
                <w:sz w:val="18"/>
              </w:rPr>
              <w:t>8.</w:t>
            </w:r>
          </w:p>
        </w:tc>
        <w:tc>
          <w:tcPr>
            <w:tcW w:w="1980" w:type="dxa"/>
            <w:shd w:val="clear" w:color="auto" w:fill="auto"/>
            <w:vAlign w:val="bottom"/>
          </w:tcPr>
          <w:p w14:paraId="607025B3" w14:textId="07E329EC" w:rsidR="00FA6DD1" w:rsidRPr="00AF7C7D" w:rsidRDefault="00AF7C7D" w:rsidP="00FA6DD1">
            <w:pPr>
              <w:spacing w:after="0" w:line="240" w:lineRule="auto"/>
              <w:ind w:left="40"/>
              <w:contextualSpacing/>
              <w:rPr>
                <w:rFonts w:ascii="Arial" w:eastAsia="Arial" w:hAnsi="Arial"/>
                <w:sz w:val="18"/>
                <w:lang w:val="en-US"/>
              </w:rPr>
            </w:pPr>
            <w:r>
              <w:rPr>
                <w:rFonts w:ascii="Arial" w:eastAsia="Arial" w:hAnsi="Arial"/>
                <w:sz w:val="18"/>
                <w:lang w:val="en-US"/>
              </w:rPr>
              <w:t>Penegakan Hukum dan</w:t>
            </w:r>
          </w:p>
        </w:tc>
        <w:tc>
          <w:tcPr>
            <w:tcW w:w="120" w:type="dxa"/>
            <w:shd w:val="clear" w:color="auto" w:fill="auto"/>
            <w:vAlign w:val="bottom"/>
          </w:tcPr>
          <w:p w14:paraId="4963408F" w14:textId="77777777" w:rsidR="00FA6DD1" w:rsidRPr="004F34B0" w:rsidRDefault="00FA6DD1" w:rsidP="00FA6DD1">
            <w:pPr>
              <w:spacing w:after="0" w:line="240" w:lineRule="auto"/>
              <w:contextualSpacing/>
              <w:rPr>
                <w:rFonts w:ascii="Times New Roman" w:eastAsia="Times New Roman" w:hAnsi="Times New Roman"/>
                <w:sz w:val="18"/>
              </w:rPr>
            </w:pPr>
          </w:p>
        </w:tc>
        <w:tc>
          <w:tcPr>
            <w:tcW w:w="80" w:type="dxa"/>
            <w:shd w:val="clear" w:color="auto" w:fill="auto"/>
            <w:vAlign w:val="bottom"/>
          </w:tcPr>
          <w:p w14:paraId="7FB08370" w14:textId="77777777" w:rsidR="00FA6DD1" w:rsidRPr="004F34B0" w:rsidRDefault="00FA6DD1" w:rsidP="00FA6DD1">
            <w:pPr>
              <w:spacing w:after="0" w:line="240" w:lineRule="auto"/>
              <w:contextualSpacing/>
              <w:rPr>
                <w:rFonts w:ascii="Times New Roman" w:eastAsia="Times New Roman" w:hAnsi="Times New Roman"/>
                <w:sz w:val="18"/>
              </w:rPr>
            </w:pPr>
          </w:p>
        </w:tc>
        <w:tc>
          <w:tcPr>
            <w:tcW w:w="200" w:type="dxa"/>
            <w:shd w:val="clear" w:color="auto" w:fill="auto"/>
            <w:vAlign w:val="bottom"/>
          </w:tcPr>
          <w:p w14:paraId="31AF698F" w14:textId="77777777" w:rsidR="00FA6DD1" w:rsidRPr="004F34B0" w:rsidRDefault="00FA6DD1" w:rsidP="00FA6DD1">
            <w:pPr>
              <w:spacing w:after="0" w:line="240" w:lineRule="auto"/>
              <w:contextualSpacing/>
              <w:rPr>
                <w:rFonts w:ascii="Times New Roman" w:eastAsia="Times New Roman" w:hAnsi="Times New Roman"/>
                <w:sz w:val="18"/>
              </w:rPr>
            </w:pPr>
          </w:p>
        </w:tc>
        <w:tc>
          <w:tcPr>
            <w:tcW w:w="300" w:type="dxa"/>
            <w:shd w:val="clear" w:color="auto" w:fill="auto"/>
            <w:vAlign w:val="bottom"/>
          </w:tcPr>
          <w:p w14:paraId="31714ED1" w14:textId="77777777" w:rsidR="00FA6DD1" w:rsidRPr="004F34B0" w:rsidRDefault="00FA6DD1" w:rsidP="00FA6DD1">
            <w:pPr>
              <w:spacing w:after="0" w:line="240" w:lineRule="auto"/>
              <w:contextualSpacing/>
              <w:rPr>
                <w:rFonts w:ascii="Times New Roman" w:eastAsia="Times New Roman" w:hAnsi="Times New Roman"/>
                <w:sz w:val="18"/>
              </w:rPr>
            </w:pPr>
          </w:p>
        </w:tc>
        <w:tc>
          <w:tcPr>
            <w:tcW w:w="1980" w:type="dxa"/>
            <w:shd w:val="clear" w:color="auto" w:fill="auto"/>
            <w:vAlign w:val="bottom"/>
          </w:tcPr>
          <w:p w14:paraId="62E986C8" w14:textId="77777777" w:rsidR="00FA6DD1" w:rsidRPr="004F34B0" w:rsidRDefault="00FA6DD1" w:rsidP="00FA6DD1">
            <w:pPr>
              <w:spacing w:after="0" w:line="240" w:lineRule="auto"/>
              <w:ind w:left="20"/>
              <w:contextualSpacing/>
              <w:rPr>
                <w:rFonts w:ascii="Arial" w:eastAsia="Arial" w:hAnsi="Arial"/>
                <w:sz w:val="18"/>
              </w:rPr>
            </w:pPr>
            <w:r w:rsidRPr="004F34B0">
              <w:rPr>
                <w:rFonts w:ascii="Arial" w:eastAsia="Arial" w:hAnsi="Arial"/>
                <w:sz w:val="18"/>
              </w:rPr>
              <w:t>Evaluasi</w:t>
            </w:r>
          </w:p>
        </w:tc>
      </w:tr>
      <w:tr w:rsidR="00FA6DD1" w:rsidRPr="004F34B0" w14:paraId="6601A8A5" w14:textId="77777777" w:rsidTr="0041042E">
        <w:trPr>
          <w:trHeight w:val="245"/>
        </w:trPr>
        <w:tc>
          <w:tcPr>
            <w:tcW w:w="100" w:type="dxa"/>
            <w:shd w:val="clear" w:color="auto" w:fill="auto"/>
            <w:vAlign w:val="bottom"/>
          </w:tcPr>
          <w:p w14:paraId="65A2DA70" w14:textId="77777777" w:rsidR="00FA6DD1" w:rsidRPr="004F34B0" w:rsidRDefault="00FA6DD1" w:rsidP="00FA6DD1">
            <w:pPr>
              <w:spacing w:after="0" w:line="240" w:lineRule="auto"/>
              <w:contextualSpacing/>
              <w:rPr>
                <w:rFonts w:ascii="Times New Roman" w:eastAsia="Times New Roman" w:hAnsi="Times New Roman"/>
                <w:sz w:val="21"/>
              </w:rPr>
            </w:pPr>
          </w:p>
        </w:tc>
        <w:tc>
          <w:tcPr>
            <w:tcW w:w="200" w:type="dxa"/>
            <w:shd w:val="clear" w:color="auto" w:fill="auto"/>
            <w:vAlign w:val="bottom"/>
          </w:tcPr>
          <w:p w14:paraId="33A2E204" w14:textId="77777777" w:rsidR="00FA6DD1" w:rsidRPr="004F34B0" w:rsidRDefault="00FA6DD1" w:rsidP="00FA6DD1">
            <w:pPr>
              <w:spacing w:after="0" w:line="240" w:lineRule="auto"/>
              <w:contextualSpacing/>
              <w:rPr>
                <w:rFonts w:ascii="Times New Roman" w:eastAsia="Times New Roman" w:hAnsi="Times New Roman"/>
                <w:sz w:val="21"/>
              </w:rPr>
            </w:pPr>
          </w:p>
        </w:tc>
        <w:tc>
          <w:tcPr>
            <w:tcW w:w="2280" w:type="dxa"/>
            <w:shd w:val="clear" w:color="auto" w:fill="auto"/>
            <w:vAlign w:val="bottom"/>
          </w:tcPr>
          <w:p w14:paraId="0AC57971" w14:textId="77777777" w:rsidR="00FA6DD1" w:rsidRPr="004F34B0" w:rsidRDefault="00FA6DD1" w:rsidP="00FA6DD1">
            <w:pPr>
              <w:spacing w:after="0" w:line="240" w:lineRule="auto"/>
              <w:ind w:left="220"/>
              <w:contextualSpacing/>
              <w:rPr>
                <w:rFonts w:ascii="Arial" w:eastAsia="Arial" w:hAnsi="Arial"/>
                <w:sz w:val="18"/>
              </w:rPr>
            </w:pPr>
            <w:r w:rsidRPr="004F34B0">
              <w:rPr>
                <w:rFonts w:ascii="Arial" w:eastAsia="Arial" w:hAnsi="Arial"/>
                <w:sz w:val="18"/>
              </w:rPr>
              <w:t>Data</w:t>
            </w:r>
          </w:p>
        </w:tc>
        <w:tc>
          <w:tcPr>
            <w:tcW w:w="80" w:type="dxa"/>
            <w:shd w:val="clear" w:color="auto" w:fill="auto"/>
            <w:vAlign w:val="bottom"/>
          </w:tcPr>
          <w:p w14:paraId="54D08A30" w14:textId="77777777" w:rsidR="00FA6DD1" w:rsidRPr="004F34B0" w:rsidRDefault="00FA6DD1" w:rsidP="00FA6DD1">
            <w:pPr>
              <w:spacing w:after="0" w:line="240" w:lineRule="auto"/>
              <w:contextualSpacing/>
              <w:rPr>
                <w:rFonts w:ascii="Times New Roman" w:eastAsia="Times New Roman" w:hAnsi="Times New Roman"/>
                <w:sz w:val="21"/>
              </w:rPr>
            </w:pPr>
          </w:p>
        </w:tc>
        <w:tc>
          <w:tcPr>
            <w:tcW w:w="100" w:type="dxa"/>
            <w:shd w:val="clear" w:color="auto" w:fill="auto"/>
            <w:vAlign w:val="bottom"/>
          </w:tcPr>
          <w:p w14:paraId="5F523EBC" w14:textId="77777777" w:rsidR="00FA6DD1" w:rsidRPr="004F34B0" w:rsidRDefault="00FA6DD1" w:rsidP="00FA6DD1">
            <w:pPr>
              <w:spacing w:after="0" w:line="240" w:lineRule="auto"/>
              <w:contextualSpacing/>
              <w:rPr>
                <w:rFonts w:ascii="Times New Roman" w:eastAsia="Times New Roman" w:hAnsi="Times New Roman"/>
                <w:sz w:val="21"/>
              </w:rPr>
            </w:pPr>
          </w:p>
        </w:tc>
        <w:tc>
          <w:tcPr>
            <w:tcW w:w="200" w:type="dxa"/>
            <w:shd w:val="clear" w:color="auto" w:fill="auto"/>
            <w:vAlign w:val="bottom"/>
          </w:tcPr>
          <w:p w14:paraId="713D9054" w14:textId="77777777" w:rsidR="00FA6DD1" w:rsidRPr="004F34B0" w:rsidRDefault="00FA6DD1" w:rsidP="00FA6DD1">
            <w:pPr>
              <w:spacing w:after="0" w:line="240" w:lineRule="auto"/>
              <w:contextualSpacing/>
              <w:rPr>
                <w:rFonts w:ascii="Times New Roman" w:eastAsia="Times New Roman" w:hAnsi="Times New Roman"/>
                <w:sz w:val="21"/>
              </w:rPr>
            </w:pPr>
          </w:p>
        </w:tc>
        <w:tc>
          <w:tcPr>
            <w:tcW w:w="300" w:type="dxa"/>
            <w:shd w:val="clear" w:color="auto" w:fill="auto"/>
            <w:vAlign w:val="bottom"/>
          </w:tcPr>
          <w:p w14:paraId="61D6E525" w14:textId="77777777" w:rsidR="00FA6DD1" w:rsidRPr="004F34B0" w:rsidRDefault="00FA6DD1" w:rsidP="00FA6DD1">
            <w:pPr>
              <w:spacing w:after="0" w:line="240" w:lineRule="auto"/>
              <w:contextualSpacing/>
              <w:rPr>
                <w:rFonts w:ascii="Times New Roman" w:eastAsia="Times New Roman" w:hAnsi="Times New Roman"/>
                <w:sz w:val="21"/>
              </w:rPr>
            </w:pPr>
          </w:p>
        </w:tc>
        <w:tc>
          <w:tcPr>
            <w:tcW w:w="1980" w:type="dxa"/>
            <w:shd w:val="clear" w:color="auto" w:fill="auto"/>
            <w:vAlign w:val="bottom"/>
          </w:tcPr>
          <w:p w14:paraId="0C219563" w14:textId="70EC2F75" w:rsidR="00FA6DD1" w:rsidRPr="004F34B0" w:rsidRDefault="00AF7C7D" w:rsidP="00FA6DD1">
            <w:pPr>
              <w:spacing w:after="0" w:line="240" w:lineRule="auto"/>
              <w:ind w:left="40"/>
              <w:contextualSpacing/>
              <w:rPr>
                <w:rFonts w:ascii="Arial" w:eastAsia="Arial" w:hAnsi="Arial"/>
                <w:sz w:val="18"/>
              </w:rPr>
            </w:pPr>
            <w:r>
              <w:rPr>
                <w:rFonts w:ascii="Arial" w:eastAsia="Arial" w:hAnsi="Arial"/>
                <w:sz w:val="18"/>
                <w:lang w:val="en-US"/>
              </w:rPr>
              <w:t>Bantuan</w:t>
            </w:r>
            <w:r w:rsidR="00FA6DD1" w:rsidRPr="004F34B0">
              <w:rPr>
                <w:rFonts w:ascii="Arial" w:eastAsia="Arial" w:hAnsi="Arial"/>
                <w:sz w:val="18"/>
              </w:rPr>
              <w:t xml:space="preserve"> Hukum</w:t>
            </w:r>
          </w:p>
        </w:tc>
        <w:tc>
          <w:tcPr>
            <w:tcW w:w="700" w:type="dxa"/>
            <w:gridSpan w:val="4"/>
            <w:vMerge w:val="restart"/>
            <w:shd w:val="clear" w:color="auto" w:fill="auto"/>
            <w:vAlign w:val="bottom"/>
          </w:tcPr>
          <w:p w14:paraId="7F6C9B60" w14:textId="77777777" w:rsidR="00FA6DD1" w:rsidRPr="004F34B0" w:rsidRDefault="00FA6DD1" w:rsidP="00FA6DD1">
            <w:pPr>
              <w:spacing w:after="0" w:line="240" w:lineRule="auto"/>
              <w:ind w:right="40"/>
              <w:contextualSpacing/>
              <w:jc w:val="right"/>
              <w:rPr>
                <w:rFonts w:ascii="Arial" w:eastAsia="Arial" w:hAnsi="Arial"/>
                <w:sz w:val="18"/>
              </w:rPr>
            </w:pPr>
            <w:r w:rsidRPr="004F34B0">
              <w:rPr>
                <w:rFonts w:ascii="Arial" w:eastAsia="Arial" w:hAnsi="Arial"/>
                <w:sz w:val="18"/>
              </w:rPr>
              <w:t>17.</w:t>
            </w:r>
          </w:p>
        </w:tc>
        <w:tc>
          <w:tcPr>
            <w:tcW w:w="1980" w:type="dxa"/>
            <w:vMerge w:val="restart"/>
            <w:shd w:val="clear" w:color="auto" w:fill="auto"/>
            <w:vAlign w:val="bottom"/>
          </w:tcPr>
          <w:p w14:paraId="0491BCB9" w14:textId="77777777" w:rsidR="00FA6DD1" w:rsidRPr="004F34B0" w:rsidRDefault="00FA6DD1" w:rsidP="00FA6DD1">
            <w:pPr>
              <w:spacing w:after="0" w:line="240" w:lineRule="auto"/>
              <w:ind w:left="40"/>
              <w:contextualSpacing/>
              <w:rPr>
                <w:rFonts w:ascii="Arial" w:eastAsia="Arial" w:hAnsi="Arial"/>
                <w:sz w:val="18"/>
              </w:rPr>
            </w:pPr>
            <w:r w:rsidRPr="004F34B0">
              <w:rPr>
                <w:rFonts w:ascii="Arial" w:eastAsia="Arial" w:hAnsi="Arial"/>
                <w:sz w:val="18"/>
              </w:rPr>
              <w:t>Sumber Daya</w:t>
            </w:r>
          </w:p>
        </w:tc>
      </w:tr>
      <w:tr w:rsidR="00FA6DD1" w:rsidRPr="004F34B0" w14:paraId="11228541" w14:textId="77777777" w:rsidTr="0041042E">
        <w:trPr>
          <w:trHeight w:val="84"/>
        </w:trPr>
        <w:tc>
          <w:tcPr>
            <w:tcW w:w="100" w:type="dxa"/>
            <w:shd w:val="clear" w:color="auto" w:fill="auto"/>
            <w:vAlign w:val="bottom"/>
          </w:tcPr>
          <w:p w14:paraId="68AFBEEB" w14:textId="77777777" w:rsidR="00FA6DD1" w:rsidRPr="004F34B0" w:rsidRDefault="00FA6DD1" w:rsidP="00FA6DD1">
            <w:pPr>
              <w:spacing w:after="0" w:line="240" w:lineRule="auto"/>
              <w:contextualSpacing/>
              <w:rPr>
                <w:rFonts w:ascii="Times New Roman" w:eastAsia="Times New Roman" w:hAnsi="Times New Roman"/>
                <w:sz w:val="7"/>
              </w:rPr>
            </w:pPr>
          </w:p>
        </w:tc>
        <w:tc>
          <w:tcPr>
            <w:tcW w:w="200" w:type="dxa"/>
            <w:shd w:val="clear" w:color="auto" w:fill="auto"/>
            <w:vAlign w:val="bottom"/>
          </w:tcPr>
          <w:p w14:paraId="393C3CAD" w14:textId="77777777" w:rsidR="00FA6DD1" w:rsidRPr="004F34B0" w:rsidRDefault="00FA6DD1" w:rsidP="00FA6DD1">
            <w:pPr>
              <w:spacing w:after="0" w:line="240" w:lineRule="auto"/>
              <w:contextualSpacing/>
              <w:rPr>
                <w:rFonts w:ascii="Times New Roman" w:eastAsia="Times New Roman" w:hAnsi="Times New Roman"/>
                <w:sz w:val="7"/>
              </w:rPr>
            </w:pPr>
          </w:p>
        </w:tc>
        <w:tc>
          <w:tcPr>
            <w:tcW w:w="2280" w:type="dxa"/>
            <w:shd w:val="clear" w:color="auto" w:fill="auto"/>
            <w:vAlign w:val="bottom"/>
          </w:tcPr>
          <w:p w14:paraId="56F083A0" w14:textId="77777777" w:rsidR="00FA6DD1" w:rsidRPr="004F34B0" w:rsidRDefault="00FA6DD1" w:rsidP="00FA6DD1">
            <w:pPr>
              <w:spacing w:after="0" w:line="240" w:lineRule="auto"/>
              <w:contextualSpacing/>
              <w:rPr>
                <w:rFonts w:ascii="Times New Roman" w:eastAsia="Times New Roman" w:hAnsi="Times New Roman"/>
                <w:sz w:val="7"/>
              </w:rPr>
            </w:pPr>
          </w:p>
        </w:tc>
        <w:tc>
          <w:tcPr>
            <w:tcW w:w="680" w:type="dxa"/>
            <w:gridSpan w:val="4"/>
            <w:vMerge w:val="restart"/>
            <w:shd w:val="clear" w:color="auto" w:fill="auto"/>
            <w:vAlign w:val="bottom"/>
          </w:tcPr>
          <w:p w14:paraId="63F6759A" w14:textId="77777777" w:rsidR="00FA6DD1" w:rsidRPr="004F34B0" w:rsidRDefault="00FA6DD1" w:rsidP="00FA6DD1">
            <w:pPr>
              <w:spacing w:after="0" w:line="240" w:lineRule="auto"/>
              <w:ind w:left="400"/>
              <w:contextualSpacing/>
              <w:rPr>
                <w:rFonts w:ascii="Arial" w:eastAsia="Arial" w:hAnsi="Arial"/>
                <w:sz w:val="18"/>
              </w:rPr>
            </w:pPr>
            <w:r w:rsidRPr="004F34B0">
              <w:rPr>
                <w:rFonts w:ascii="Arial" w:eastAsia="Arial" w:hAnsi="Arial"/>
                <w:sz w:val="18"/>
              </w:rPr>
              <w:t>9.</w:t>
            </w:r>
          </w:p>
        </w:tc>
        <w:tc>
          <w:tcPr>
            <w:tcW w:w="1980" w:type="dxa"/>
            <w:vMerge w:val="restart"/>
            <w:shd w:val="clear" w:color="auto" w:fill="auto"/>
            <w:vAlign w:val="bottom"/>
          </w:tcPr>
          <w:p w14:paraId="010A850B" w14:textId="2A62F239" w:rsidR="00FA6DD1" w:rsidRPr="004F34B0" w:rsidRDefault="00FA6DD1" w:rsidP="00FA6DD1">
            <w:pPr>
              <w:spacing w:after="0" w:line="240" w:lineRule="auto"/>
              <w:ind w:left="40"/>
              <w:contextualSpacing/>
              <w:rPr>
                <w:rFonts w:ascii="Arial" w:eastAsia="Arial" w:hAnsi="Arial"/>
                <w:sz w:val="18"/>
              </w:rPr>
            </w:pPr>
            <w:r w:rsidRPr="004F34B0">
              <w:rPr>
                <w:rFonts w:ascii="Arial" w:eastAsia="Arial" w:hAnsi="Arial"/>
                <w:sz w:val="18"/>
              </w:rPr>
              <w:t>P</w:t>
            </w:r>
            <w:r w:rsidR="001F063F">
              <w:rPr>
                <w:rFonts w:ascii="Arial" w:eastAsia="Arial" w:hAnsi="Arial"/>
                <w:sz w:val="18"/>
                <w:lang w:val="en-US"/>
              </w:rPr>
              <w:t xml:space="preserve">aket </w:t>
            </w:r>
            <w:r w:rsidRPr="004F34B0">
              <w:rPr>
                <w:rFonts w:ascii="Arial" w:eastAsia="Arial" w:hAnsi="Arial"/>
                <w:sz w:val="18"/>
              </w:rPr>
              <w:t>Non</w:t>
            </w:r>
            <w:r w:rsidR="001F063F">
              <w:rPr>
                <w:rFonts w:ascii="Arial" w:eastAsia="Arial" w:hAnsi="Arial"/>
                <w:sz w:val="18"/>
                <w:lang w:val="en-US"/>
              </w:rPr>
              <w:t>Pangan</w:t>
            </w:r>
          </w:p>
        </w:tc>
        <w:tc>
          <w:tcPr>
            <w:tcW w:w="700" w:type="dxa"/>
            <w:gridSpan w:val="4"/>
            <w:vMerge/>
            <w:shd w:val="clear" w:color="auto" w:fill="auto"/>
            <w:vAlign w:val="bottom"/>
          </w:tcPr>
          <w:p w14:paraId="0B9EA049" w14:textId="77777777" w:rsidR="00FA6DD1" w:rsidRPr="004F34B0" w:rsidRDefault="00FA6DD1" w:rsidP="00FA6DD1">
            <w:pPr>
              <w:spacing w:after="0" w:line="240" w:lineRule="auto"/>
              <w:contextualSpacing/>
              <w:rPr>
                <w:rFonts w:ascii="Times New Roman" w:eastAsia="Times New Roman" w:hAnsi="Times New Roman"/>
                <w:sz w:val="7"/>
              </w:rPr>
            </w:pPr>
          </w:p>
        </w:tc>
        <w:tc>
          <w:tcPr>
            <w:tcW w:w="1980" w:type="dxa"/>
            <w:vMerge/>
            <w:shd w:val="clear" w:color="auto" w:fill="auto"/>
            <w:vAlign w:val="bottom"/>
          </w:tcPr>
          <w:p w14:paraId="5F77C737" w14:textId="77777777" w:rsidR="00FA6DD1" w:rsidRPr="004F34B0" w:rsidRDefault="00FA6DD1" w:rsidP="00FA6DD1">
            <w:pPr>
              <w:spacing w:after="0" w:line="240" w:lineRule="auto"/>
              <w:contextualSpacing/>
              <w:rPr>
                <w:rFonts w:ascii="Times New Roman" w:eastAsia="Times New Roman" w:hAnsi="Times New Roman"/>
                <w:sz w:val="7"/>
              </w:rPr>
            </w:pPr>
          </w:p>
        </w:tc>
      </w:tr>
      <w:tr w:rsidR="00FA6DD1" w:rsidRPr="004F34B0" w14:paraId="295DE5F5" w14:textId="77777777" w:rsidTr="0041042E">
        <w:trPr>
          <w:trHeight w:val="216"/>
        </w:trPr>
        <w:tc>
          <w:tcPr>
            <w:tcW w:w="100" w:type="dxa"/>
            <w:shd w:val="clear" w:color="auto" w:fill="auto"/>
            <w:vAlign w:val="bottom"/>
          </w:tcPr>
          <w:p w14:paraId="745EB892" w14:textId="77777777" w:rsidR="00FA6DD1" w:rsidRPr="004F34B0" w:rsidRDefault="00FA6DD1" w:rsidP="00FA6DD1">
            <w:pPr>
              <w:spacing w:after="0" w:line="240" w:lineRule="auto"/>
              <w:contextualSpacing/>
              <w:rPr>
                <w:rFonts w:ascii="Times New Roman" w:eastAsia="Times New Roman" w:hAnsi="Times New Roman"/>
                <w:sz w:val="18"/>
              </w:rPr>
            </w:pPr>
          </w:p>
        </w:tc>
        <w:tc>
          <w:tcPr>
            <w:tcW w:w="200" w:type="dxa"/>
            <w:shd w:val="clear" w:color="auto" w:fill="auto"/>
            <w:vAlign w:val="bottom"/>
          </w:tcPr>
          <w:p w14:paraId="70DBAE73" w14:textId="77777777" w:rsidR="00FA6DD1" w:rsidRPr="004F34B0" w:rsidRDefault="00FA6DD1" w:rsidP="00FA6DD1">
            <w:pPr>
              <w:spacing w:after="0" w:line="240" w:lineRule="auto"/>
              <w:contextualSpacing/>
              <w:rPr>
                <w:rFonts w:ascii="Times New Roman" w:eastAsia="Times New Roman" w:hAnsi="Times New Roman"/>
                <w:sz w:val="18"/>
              </w:rPr>
            </w:pPr>
          </w:p>
        </w:tc>
        <w:tc>
          <w:tcPr>
            <w:tcW w:w="2280" w:type="dxa"/>
            <w:shd w:val="clear" w:color="auto" w:fill="auto"/>
            <w:vAlign w:val="bottom"/>
          </w:tcPr>
          <w:p w14:paraId="36C063E5" w14:textId="77777777" w:rsidR="00FA6DD1" w:rsidRPr="004F34B0" w:rsidRDefault="00FA6DD1" w:rsidP="00FA6DD1">
            <w:pPr>
              <w:spacing w:after="0" w:line="240" w:lineRule="auto"/>
              <w:contextualSpacing/>
              <w:rPr>
                <w:rFonts w:ascii="Times New Roman" w:eastAsia="Times New Roman" w:hAnsi="Times New Roman"/>
                <w:sz w:val="18"/>
              </w:rPr>
            </w:pPr>
          </w:p>
        </w:tc>
        <w:tc>
          <w:tcPr>
            <w:tcW w:w="680" w:type="dxa"/>
            <w:gridSpan w:val="4"/>
            <w:vMerge/>
            <w:shd w:val="clear" w:color="auto" w:fill="auto"/>
            <w:vAlign w:val="bottom"/>
          </w:tcPr>
          <w:p w14:paraId="0DC5143F" w14:textId="77777777" w:rsidR="00FA6DD1" w:rsidRPr="004F34B0" w:rsidRDefault="00FA6DD1" w:rsidP="00FA6DD1">
            <w:pPr>
              <w:spacing w:after="0" w:line="240" w:lineRule="auto"/>
              <w:contextualSpacing/>
              <w:rPr>
                <w:rFonts w:ascii="Times New Roman" w:eastAsia="Times New Roman" w:hAnsi="Times New Roman"/>
                <w:sz w:val="18"/>
              </w:rPr>
            </w:pPr>
          </w:p>
        </w:tc>
        <w:tc>
          <w:tcPr>
            <w:tcW w:w="1980" w:type="dxa"/>
            <w:vMerge/>
            <w:shd w:val="clear" w:color="auto" w:fill="auto"/>
            <w:vAlign w:val="bottom"/>
          </w:tcPr>
          <w:p w14:paraId="5CA6765F" w14:textId="77777777" w:rsidR="00FA6DD1" w:rsidRPr="004F34B0" w:rsidRDefault="00FA6DD1" w:rsidP="00FA6DD1">
            <w:pPr>
              <w:spacing w:after="0" w:line="240" w:lineRule="auto"/>
              <w:contextualSpacing/>
              <w:rPr>
                <w:rFonts w:ascii="Times New Roman" w:eastAsia="Times New Roman" w:hAnsi="Times New Roman"/>
                <w:sz w:val="18"/>
              </w:rPr>
            </w:pPr>
          </w:p>
        </w:tc>
        <w:tc>
          <w:tcPr>
            <w:tcW w:w="120" w:type="dxa"/>
            <w:shd w:val="clear" w:color="auto" w:fill="auto"/>
            <w:vAlign w:val="bottom"/>
          </w:tcPr>
          <w:p w14:paraId="79181145" w14:textId="77777777" w:rsidR="00FA6DD1" w:rsidRPr="004F34B0" w:rsidRDefault="00FA6DD1" w:rsidP="00FA6DD1">
            <w:pPr>
              <w:spacing w:after="0" w:line="240" w:lineRule="auto"/>
              <w:contextualSpacing/>
              <w:rPr>
                <w:rFonts w:ascii="Times New Roman" w:eastAsia="Times New Roman" w:hAnsi="Times New Roman"/>
                <w:sz w:val="18"/>
              </w:rPr>
            </w:pPr>
          </w:p>
        </w:tc>
        <w:tc>
          <w:tcPr>
            <w:tcW w:w="80" w:type="dxa"/>
            <w:shd w:val="clear" w:color="auto" w:fill="auto"/>
            <w:vAlign w:val="bottom"/>
          </w:tcPr>
          <w:p w14:paraId="2B5B8073" w14:textId="77777777" w:rsidR="00FA6DD1" w:rsidRPr="004F34B0" w:rsidRDefault="00FA6DD1" w:rsidP="00FA6DD1">
            <w:pPr>
              <w:spacing w:after="0" w:line="240" w:lineRule="auto"/>
              <w:contextualSpacing/>
              <w:rPr>
                <w:rFonts w:ascii="Times New Roman" w:eastAsia="Times New Roman" w:hAnsi="Times New Roman"/>
                <w:sz w:val="18"/>
              </w:rPr>
            </w:pPr>
          </w:p>
        </w:tc>
        <w:tc>
          <w:tcPr>
            <w:tcW w:w="200" w:type="dxa"/>
            <w:shd w:val="clear" w:color="auto" w:fill="auto"/>
            <w:vAlign w:val="bottom"/>
          </w:tcPr>
          <w:p w14:paraId="705B8355" w14:textId="77777777" w:rsidR="00FA6DD1" w:rsidRPr="004F34B0" w:rsidRDefault="00FA6DD1" w:rsidP="00FA6DD1">
            <w:pPr>
              <w:spacing w:after="0" w:line="240" w:lineRule="auto"/>
              <w:contextualSpacing/>
              <w:rPr>
                <w:rFonts w:ascii="Times New Roman" w:eastAsia="Times New Roman" w:hAnsi="Times New Roman"/>
                <w:sz w:val="18"/>
              </w:rPr>
            </w:pPr>
          </w:p>
        </w:tc>
        <w:tc>
          <w:tcPr>
            <w:tcW w:w="300" w:type="dxa"/>
            <w:shd w:val="clear" w:color="auto" w:fill="auto"/>
            <w:vAlign w:val="bottom"/>
          </w:tcPr>
          <w:p w14:paraId="01CA3FA1" w14:textId="77777777" w:rsidR="00FA6DD1" w:rsidRPr="004F34B0" w:rsidRDefault="00FA6DD1" w:rsidP="00FA6DD1">
            <w:pPr>
              <w:spacing w:after="0" w:line="240" w:lineRule="auto"/>
              <w:contextualSpacing/>
              <w:rPr>
                <w:rFonts w:ascii="Times New Roman" w:eastAsia="Times New Roman" w:hAnsi="Times New Roman"/>
                <w:sz w:val="18"/>
              </w:rPr>
            </w:pPr>
          </w:p>
        </w:tc>
        <w:tc>
          <w:tcPr>
            <w:tcW w:w="1980" w:type="dxa"/>
            <w:shd w:val="clear" w:color="auto" w:fill="auto"/>
            <w:vAlign w:val="bottom"/>
          </w:tcPr>
          <w:p w14:paraId="46F7BEC2" w14:textId="77777777" w:rsidR="00FA6DD1" w:rsidRPr="004F34B0" w:rsidRDefault="00FA6DD1" w:rsidP="00FA6DD1">
            <w:pPr>
              <w:spacing w:after="0" w:line="240" w:lineRule="auto"/>
              <w:ind w:left="40"/>
              <w:contextualSpacing/>
              <w:rPr>
                <w:rFonts w:ascii="Arial" w:eastAsia="Arial" w:hAnsi="Arial"/>
                <w:sz w:val="18"/>
              </w:rPr>
            </w:pPr>
            <w:r w:rsidRPr="004F34B0">
              <w:rPr>
                <w:rFonts w:ascii="Arial" w:eastAsia="Arial" w:hAnsi="Arial"/>
                <w:sz w:val="18"/>
              </w:rPr>
              <w:t>Manusia</w:t>
            </w:r>
          </w:p>
        </w:tc>
      </w:tr>
      <w:tr w:rsidR="00FA6DD1" w:rsidRPr="004F34B0" w14:paraId="24E8BF41" w14:textId="77777777" w:rsidTr="0041042E">
        <w:trPr>
          <w:trHeight w:val="245"/>
        </w:trPr>
        <w:tc>
          <w:tcPr>
            <w:tcW w:w="100" w:type="dxa"/>
            <w:shd w:val="clear" w:color="auto" w:fill="auto"/>
            <w:vAlign w:val="bottom"/>
          </w:tcPr>
          <w:p w14:paraId="124BAB71" w14:textId="77777777" w:rsidR="00FA6DD1" w:rsidRPr="004F34B0" w:rsidRDefault="00FA6DD1" w:rsidP="00FA6DD1">
            <w:pPr>
              <w:spacing w:after="0" w:line="240" w:lineRule="auto"/>
              <w:contextualSpacing/>
              <w:rPr>
                <w:rFonts w:ascii="Times New Roman" w:eastAsia="Times New Roman" w:hAnsi="Times New Roman"/>
                <w:sz w:val="21"/>
              </w:rPr>
            </w:pPr>
          </w:p>
        </w:tc>
        <w:tc>
          <w:tcPr>
            <w:tcW w:w="200" w:type="dxa"/>
            <w:shd w:val="clear" w:color="auto" w:fill="auto"/>
            <w:vAlign w:val="bottom"/>
          </w:tcPr>
          <w:p w14:paraId="7BFCD3CE" w14:textId="77777777" w:rsidR="00FA6DD1" w:rsidRPr="004F34B0" w:rsidRDefault="00FA6DD1" w:rsidP="00FA6DD1">
            <w:pPr>
              <w:spacing w:after="0" w:line="240" w:lineRule="auto"/>
              <w:contextualSpacing/>
              <w:rPr>
                <w:rFonts w:ascii="Times New Roman" w:eastAsia="Times New Roman" w:hAnsi="Times New Roman"/>
                <w:sz w:val="21"/>
              </w:rPr>
            </w:pPr>
          </w:p>
        </w:tc>
        <w:tc>
          <w:tcPr>
            <w:tcW w:w="2280" w:type="dxa"/>
            <w:shd w:val="clear" w:color="auto" w:fill="auto"/>
            <w:vAlign w:val="bottom"/>
          </w:tcPr>
          <w:p w14:paraId="2D568A29" w14:textId="77777777" w:rsidR="00FA6DD1" w:rsidRPr="004F34B0" w:rsidRDefault="00FA6DD1" w:rsidP="00FA6DD1">
            <w:pPr>
              <w:spacing w:after="0" w:line="240" w:lineRule="auto"/>
              <w:contextualSpacing/>
              <w:rPr>
                <w:rFonts w:ascii="Times New Roman" w:eastAsia="Times New Roman" w:hAnsi="Times New Roman"/>
                <w:sz w:val="21"/>
              </w:rPr>
            </w:pPr>
          </w:p>
        </w:tc>
        <w:tc>
          <w:tcPr>
            <w:tcW w:w="80" w:type="dxa"/>
            <w:shd w:val="clear" w:color="auto" w:fill="auto"/>
            <w:vAlign w:val="bottom"/>
          </w:tcPr>
          <w:p w14:paraId="6BFF1857" w14:textId="77777777" w:rsidR="00FA6DD1" w:rsidRPr="004F34B0" w:rsidRDefault="00FA6DD1" w:rsidP="00FA6DD1">
            <w:pPr>
              <w:spacing w:after="0" w:line="240" w:lineRule="auto"/>
              <w:contextualSpacing/>
              <w:rPr>
                <w:rFonts w:ascii="Times New Roman" w:eastAsia="Times New Roman" w:hAnsi="Times New Roman"/>
                <w:sz w:val="21"/>
              </w:rPr>
            </w:pPr>
          </w:p>
        </w:tc>
        <w:tc>
          <w:tcPr>
            <w:tcW w:w="100" w:type="dxa"/>
            <w:shd w:val="clear" w:color="auto" w:fill="auto"/>
            <w:vAlign w:val="bottom"/>
          </w:tcPr>
          <w:p w14:paraId="3455AC74" w14:textId="77777777" w:rsidR="00FA6DD1" w:rsidRPr="004F34B0" w:rsidRDefault="00FA6DD1" w:rsidP="00FA6DD1">
            <w:pPr>
              <w:spacing w:after="0" w:line="240" w:lineRule="auto"/>
              <w:contextualSpacing/>
              <w:rPr>
                <w:rFonts w:ascii="Times New Roman" w:eastAsia="Times New Roman" w:hAnsi="Times New Roman"/>
                <w:sz w:val="21"/>
              </w:rPr>
            </w:pPr>
          </w:p>
        </w:tc>
        <w:tc>
          <w:tcPr>
            <w:tcW w:w="200" w:type="dxa"/>
            <w:shd w:val="clear" w:color="auto" w:fill="auto"/>
            <w:vAlign w:val="bottom"/>
          </w:tcPr>
          <w:p w14:paraId="55C5B8E1" w14:textId="77777777" w:rsidR="00FA6DD1" w:rsidRPr="004F34B0" w:rsidRDefault="00FA6DD1" w:rsidP="00FA6DD1">
            <w:pPr>
              <w:spacing w:after="0" w:line="240" w:lineRule="auto"/>
              <w:contextualSpacing/>
              <w:rPr>
                <w:rFonts w:ascii="Times New Roman" w:eastAsia="Times New Roman" w:hAnsi="Times New Roman"/>
                <w:sz w:val="21"/>
              </w:rPr>
            </w:pPr>
          </w:p>
        </w:tc>
        <w:tc>
          <w:tcPr>
            <w:tcW w:w="300" w:type="dxa"/>
            <w:shd w:val="clear" w:color="auto" w:fill="auto"/>
            <w:vAlign w:val="bottom"/>
          </w:tcPr>
          <w:p w14:paraId="1D52684E" w14:textId="77777777" w:rsidR="00FA6DD1" w:rsidRPr="004F34B0" w:rsidRDefault="00FA6DD1" w:rsidP="00FA6DD1">
            <w:pPr>
              <w:spacing w:after="0" w:line="240" w:lineRule="auto"/>
              <w:contextualSpacing/>
              <w:rPr>
                <w:rFonts w:ascii="Times New Roman" w:eastAsia="Times New Roman" w:hAnsi="Times New Roman"/>
                <w:sz w:val="21"/>
              </w:rPr>
            </w:pPr>
          </w:p>
        </w:tc>
        <w:tc>
          <w:tcPr>
            <w:tcW w:w="1980" w:type="dxa"/>
            <w:shd w:val="clear" w:color="auto" w:fill="auto"/>
            <w:vAlign w:val="bottom"/>
          </w:tcPr>
          <w:p w14:paraId="7D7846A2" w14:textId="62767E47" w:rsidR="00FA6DD1" w:rsidRPr="004F34B0" w:rsidRDefault="00FA6DD1" w:rsidP="00FA6DD1">
            <w:pPr>
              <w:spacing w:after="0" w:line="240" w:lineRule="auto"/>
              <w:ind w:left="40"/>
              <w:contextualSpacing/>
              <w:rPr>
                <w:rFonts w:ascii="Arial" w:eastAsia="Arial" w:hAnsi="Arial"/>
                <w:sz w:val="18"/>
              </w:rPr>
            </w:pPr>
            <w:r w:rsidRPr="004F34B0">
              <w:rPr>
                <w:rFonts w:ascii="Arial" w:eastAsia="Arial" w:hAnsi="Arial"/>
                <w:sz w:val="18"/>
              </w:rPr>
              <w:t>(</w:t>
            </w:r>
            <w:r w:rsidR="001F063F">
              <w:rPr>
                <w:rFonts w:ascii="Arial" w:eastAsia="Arial" w:hAnsi="Arial"/>
                <w:sz w:val="18"/>
                <w:lang w:val="en-US"/>
              </w:rPr>
              <w:t>Kit Individu</w:t>
            </w:r>
            <w:r w:rsidRPr="004F34B0">
              <w:rPr>
                <w:rFonts w:ascii="Arial" w:eastAsia="Arial" w:hAnsi="Arial"/>
                <w:sz w:val="18"/>
              </w:rPr>
              <w:t>/</w:t>
            </w:r>
            <w:r w:rsidRPr="001F063F">
              <w:rPr>
                <w:rFonts w:ascii="Arial" w:eastAsia="Arial" w:hAnsi="Arial"/>
                <w:i/>
                <w:iCs/>
                <w:sz w:val="18"/>
              </w:rPr>
              <w:t>Dignity</w:t>
            </w:r>
            <w:r w:rsidRPr="004F34B0">
              <w:rPr>
                <w:rFonts w:ascii="Arial" w:eastAsia="Arial" w:hAnsi="Arial"/>
                <w:sz w:val="18"/>
              </w:rPr>
              <w:t xml:space="preserve"> </w:t>
            </w:r>
            <w:r w:rsidRPr="001F063F">
              <w:rPr>
                <w:rFonts w:ascii="Arial" w:eastAsia="Arial" w:hAnsi="Arial"/>
                <w:i/>
                <w:iCs/>
                <w:sz w:val="18"/>
              </w:rPr>
              <w:t>Kits</w:t>
            </w:r>
            <w:r w:rsidRPr="004F34B0">
              <w:rPr>
                <w:rFonts w:ascii="Arial" w:eastAsia="Arial" w:hAnsi="Arial"/>
                <w:sz w:val="18"/>
              </w:rPr>
              <w:t>)</w:t>
            </w:r>
          </w:p>
        </w:tc>
        <w:tc>
          <w:tcPr>
            <w:tcW w:w="700" w:type="dxa"/>
            <w:gridSpan w:val="4"/>
            <w:vMerge w:val="restart"/>
            <w:shd w:val="clear" w:color="auto" w:fill="auto"/>
            <w:vAlign w:val="bottom"/>
          </w:tcPr>
          <w:p w14:paraId="0A3AADF0" w14:textId="77777777" w:rsidR="00FA6DD1" w:rsidRPr="004F34B0" w:rsidRDefault="00FA6DD1" w:rsidP="00FA6DD1">
            <w:pPr>
              <w:spacing w:after="0" w:line="240" w:lineRule="auto"/>
              <w:ind w:right="40"/>
              <w:contextualSpacing/>
              <w:jc w:val="right"/>
              <w:rPr>
                <w:rFonts w:ascii="Arial" w:eastAsia="Arial" w:hAnsi="Arial"/>
                <w:sz w:val="18"/>
              </w:rPr>
            </w:pPr>
            <w:r w:rsidRPr="004F34B0">
              <w:rPr>
                <w:rFonts w:ascii="Arial" w:eastAsia="Arial" w:hAnsi="Arial"/>
                <w:sz w:val="18"/>
              </w:rPr>
              <w:t>18.</w:t>
            </w:r>
          </w:p>
        </w:tc>
        <w:tc>
          <w:tcPr>
            <w:tcW w:w="1980" w:type="dxa"/>
            <w:vMerge w:val="restart"/>
            <w:shd w:val="clear" w:color="auto" w:fill="auto"/>
            <w:vAlign w:val="bottom"/>
          </w:tcPr>
          <w:p w14:paraId="082F980C" w14:textId="77777777" w:rsidR="00FA6DD1" w:rsidRPr="004F34B0" w:rsidRDefault="00FA6DD1" w:rsidP="00FA6DD1">
            <w:pPr>
              <w:spacing w:after="0" w:line="240" w:lineRule="auto"/>
              <w:ind w:left="40"/>
              <w:contextualSpacing/>
              <w:rPr>
                <w:rFonts w:ascii="Arial" w:eastAsia="Arial" w:hAnsi="Arial"/>
                <w:sz w:val="18"/>
              </w:rPr>
            </w:pPr>
            <w:r w:rsidRPr="004F34B0">
              <w:rPr>
                <w:rFonts w:ascii="Arial" w:eastAsia="Arial" w:hAnsi="Arial"/>
                <w:sz w:val="18"/>
              </w:rPr>
              <w:t>Mobilisasi Sumber</w:t>
            </w:r>
          </w:p>
        </w:tc>
      </w:tr>
      <w:tr w:rsidR="00FA6DD1" w:rsidRPr="004F34B0" w14:paraId="3ED5D012" w14:textId="77777777" w:rsidTr="0041042E">
        <w:trPr>
          <w:trHeight w:val="84"/>
        </w:trPr>
        <w:tc>
          <w:tcPr>
            <w:tcW w:w="100" w:type="dxa"/>
            <w:shd w:val="clear" w:color="auto" w:fill="auto"/>
            <w:vAlign w:val="bottom"/>
          </w:tcPr>
          <w:p w14:paraId="0FFDF19D" w14:textId="77777777" w:rsidR="00FA6DD1" w:rsidRPr="004F34B0" w:rsidRDefault="00FA6DD1" w:rsidP="00FA6DD1">
            <w:pPr>
              <w:spacing w:after="0" w:line="240" w:lineRule="auto"/>
              <w:contextualSpacing/>
              <w:rPr>
                <w:rFonts w:ascii="Times New Roman" w:eastAsia="Times New Roman" w:hAnsi="Times New Roman"/>
                <w:sz w:val="7"/>
              </w:rPr>
            </w:pPr>
          </w:p>
        </w:tc>
        <w:tc>
          <w:tcPr>
            <w:tcW w:w="200" w:type="dxa"/>
            <w:shd w:val="clear" w:color="auto" w:fill="auto"/>
            <w:vAlign w:val="bottom"/>
          </w:tcPr>
          <w:p w14:paraId="1C2AD513" w14:textId="77777777" w:rsidR="00FA6DD1" w:rsidRPr="004F34B0" w:rsidRDefault="00FA6DD1" w:rsidP="00FA6DD1">
            <w:pPr>
              <w:spacing w:after="0" w:line="240" w:lineRule="auto"/>
              <w:contextualSpacing/>
              <w:rPr>
                <w:rFonts w:ascii="Times New Roman" w:eastAsia="Times New Roman" w:hAnsi="Times New Roman"/>
                <w:sz w:val="7"/>
              </w:rPr>
            </w:pPr>
          </w:p>
        </w:tc>
        <w:tc>
          <w:tcPr>
            <w:tcW w:w="2280" w:type="dxa"/>
            <w:shd w:val="clear" w:color="auto" w:fill="auto"/>
            <w:vAlign w:val="bottom"/>
          </w:tcPr>
          <w:p w14:paraId="323D06DB" w14:textId="77777777" w:rsidR="00FA6DD1" w:rsidRPr="004F34B0" w:rsidRDefault="00FA6DD1" w:rsidP="00FA6DD1">
            <w:pPr>
              <w:spacing w:after="0" w:line="240" w:lineRule="auto"/>
              <w:contextualSpacing/>
              <w:rPr>
                <w:rFonts w:ascii="Times New Roman" w:eastAsia="Times New Roman" w:hAnsi="Times New Roman"/>
                <w:sz w:val="7"/>
              </w:rPr>
            </w:pPr>
          </w:p>
        </w:tc>
        <w:tc>
          <w:tcPr>
            <w:tcW w:w="680" w:type="dxa"/>
            <w:gridSpan w:val="4"/>
            <w:vMerge w:val="restart"/>
            <w:shd w:val="clear" w:color="auto" w:fill="auto"/>
            <w:vAlign w:val="bottom"/>
          </w:tcPr>
          <w:p w14:paraId="6A3CC7F0" w14:textId="77777777" w:rsidR="00FA6DD1" w:rsidRPr="004F34B0" w:rsidRDefault="00FA6DD1" w:rsidP="00FA6DD1">
            <w:pPr>
              <w:spacing w:after="0" w:line="240" w:lineRule="auto"/>
              <w:ind w:left="400"/>
              <w:contextualSpacing/>
              <w:rPr>
                <w:rFonts w:ascii="Arial" w:eastAsia="Arial" w:hAnsi="Arial"/>
                <w:sz w:val="18"/>
              </w:rPr>
            </w:pPr>
            <w:r w:rsidRPr="004F34B0">
              <w:rPr>
                <w:rFonts w:ascii="Arial" w:eastAsia="Arial" w:hAnsi="Arial"/>
                <w:sz w:val="18"/>
              </w:rPr>
              <w:t>10.</w:t>
            </w:r>
          </w:p>
        </w:tc>
        <w:tc>
          <w:tcPr>
            <w:tcW w:w="1980" w:type="dxa"/>
            <w:vMerge w:val="restart"/>
            <w:shd w:val="clear" w:color="auto" w:fill="auto"/>
            <w:vAlign w:val="bottom"/>
          </w:tcPr>
          <w:p w14:paraId="38CF2DDC" w14:textId="77777777" w:rsidR="00FA6DD1" w:rsidRPr="004F34B0" w:rsidRDefault="00FA6DD1" w:rsidP="00FA6DD1">
            <w:pPr>
              <w:spacing w:after="0" w:line="240" w:lineRule="auto"/>
              <w:ind w:left="40"/>
              <w:contextualSpacing/>
              <w:rPr>
                <w:rFonts w:ascii="Arial" w:eastAsia="Arial" w:hAnsi="Arial"/>
                <w:sz w:val="18"/>
              </w:rPr>
            </w:pPr>
            <w:r w:rsidRPr="004F34B0">
              <w:rPr>
                <w:rFonts w:ascii="Arial" w:eastAsia="Arial" w:hAnsi="Arial"/>
                <w:sz w:val="18"/>
              </w:rPr>
              <w:t>Sistem Rujukan</w:t>
            </w:r>
          </w:p>
        </w:tc>
        <w:tc>
          <w:tcPr>
            <w:tcW w:w="700" w:type="dxa"/>
            <w:gridSpan w:val="4"/>
            <w:vMerge/>
            <w:shd w:val="clear" w:color="auto" w:fill="auto"/>
            <w:vAlign w:val="bottom"/>
          </w:tcPr>
          <w:p w14:paraId="7F1F2B6F" w14:textId="77777777" w:rsidR="00FA6DD1" w:rsidRPr="004F34B0" w:rsidRDefault="00FA6DD1" w:rsidP="00FA6DD1">
            <w:pPr>
              <w:spacing w:after="0" w:line="240" w:lineRule="auto"/>
              <w:contextualSpacing/>
              <w:rPr>
                <w:rFonts w:ascii="Times New Roman" w:eastAsia="Times New Roman" w:hAnsi="Times New Roman"/>
                <w:sz w:val="7"/>
              </w:rPr>
            </w:pPr>
          </w:p>
        </w:tc>
        <w:tc>
          <w:tcPr>
            <w:tcW w:w="1980" w:type="dxa"/>
            <w:vMerge/>
            <w:shd w:val="clear" w:color="auto" w:fill="auto"/>
            <w:vAlign w:val="bottom"/>
          </w:tcPr>
          <w:p w14:paraId="69D22B58" w14:textId="77777777" w:rsidR="00FA6DD1" w:rsidRPr="004F34B0" w:rsidRDefault="00FA6DD1" w:rsidP="00FA6DD1">
            <w:pPr>
              <w:spacing w:after="0" w:line="240" w:lineRule="auto"/>
              <w:contextualSpacing/>
              <w:rPr>
                <w:rFonts w:ascii="Times New Roman" w:eastAsia="Times New Roman" w:hAnsi="Times New Roman"/>
                <w:sz w:val="7"/>
              </w:rPr>
            </w:pPr>
          </w:p>
        </w:tc>
      </w:tr>
      <w:tr w:rsidR="00FA6DD1" w:rsidRPr="004F34B0" w14:paraId="0EB74018" w14:textId="77777777" w:rsidTr="0041042E">
        <w:trPr>
          <w:trHeight w:val="245"/>
        </w:trPr>
        <w:tc>
          <w:tcPr>
            <w:tcW w:w="100" w:type="dxa"/>
            <w:shd w:val="clear" w:color="auto" w:fill="auto"/>
            <w:vAlign w:val="bottom"/>
          </w:tcPr>
          <w:p w14:paraId="2B9C1B1B" w14:textId="77777777" w:rsidR="00FA6DD1" w:rsidRPr="004F34B0" w:rsidRDefault="00FA6DD1" w:rsidP="00FA6DD1">
            <w:pPr>
              <w:spacing w:after="0" w:line="240" w:lineRule="auto"/>
              <w:contextualSpacing/>
              <w:rPr>
                <w:rFonts w:ascii="Times New Roman" w:eastAsia="Times New Roman" w:hAnsi="Times New Roman"/>
                <w:sz w:val="21"/>
              </w:rPr>
            </w:pPr>
          </w:p>
        </w:tc>
        <w:tc>
          <w:tcPr>
            <w:tcW w:w="200" w:type="dxa"/>
            <w:shd w:val="clear" w:color="auto" w:fill="auto"/>
            <w:vAlign w:val="bottom"/>
          </w:tcPr>
          <w:p w14:paraId="1EC8A91C" w14:textId="77777777" w:rsidR="00FA6DD1" w:rsidRPr="004F34B0" w:rsidRDefault="00FA6DD1" w:rsidP="00FA6DD1">
            <w:pPr>
              <w:spacing w:after="0" w:line="240" w:lineRule="auto"/>
              <w:contextualSpacing/>
              <w:rPr>
                <w:rFonts w:ascii="Times New Roman" w:eastAsia="Times New Roman" w:hAnsi="Times New Roman"/>
                <w:sz w:val="21"/>
              </w:rPr>
            </w:pPr>
          </w:p>
        </w:tc>
        <w:tc>
          <w:tcPr>
            <w:tcW w:w="2280" w:type="dxa"/>
            <w:shd w:val="clear" w:color="auto" w:fill="auto"/>
            <w:vAlign w:val="bottom"/>
          </w:tcPr>
          <w:p w14:paraId="130C69E5" w14:textId="77777777" w:rsidR="00FA6DD1" w:rsidRPr="004F34B0" w:rsidRDefault="00FA6DD1" w:rsidP="00FA6DD1">
            <w:pPr>
              <w:spacing w:after="0" w:line="240" w:lineRule="auto"/>
              <w:contextualSpacing/>
              <w:rPr>
                <w:rFonts w:ascii="Times New Roman" w:eastAsia="Times New Roman" w:hAnsi="Times New Roman"/>
                <w:sz w:val="21"/>
              </w:rPr>
            </w:pPr>
          </w:p>
        </w:tc>
        <w:tc>
          <w:tcPr>
            <w:tcW w:w="680" w:type="dxa"/>
            <w:gridSpan w:val="4"/>
            <w:vMerge/>
            <w:shd w:val="clear" w:color="auto" w:fill="auto"/>
            <w:vAlign w:val="bottom"/>
          </w:tcPr>
          <w:p w14:paraId="5E473E0C" w14:textId="77777777" w:rsidR="00FA6DD1" w:rsidRPr="004F34B0" w:rsidRDefault="00FA6DD1" w:rsidP="00FA6DD1">
            <w:pPr>
              <w:spacing w:after="0" w:line="240" w:lineRule="auto"/>
              <w:contextualSpacing/>
              <w:rPr>
                <w:rFonts w:ascii="Times New Roman" w:eastAsia="Times New Roman" w:hAnsi="Times New Roman"/>
                <w:sz w:val="21"/>
              </w:rPr>
            </w:pPr>
          </w:p>
        </w:tc>
        <w:tc>
          <w:tcPr>
            <w:tcW w:w="1980" w:type="dxa"/>
            <w:vMerge/>
            <w:shd w:val="clear" w:color="auto" w:fill="auto"/>
            <w:vAlign w:val="bottom"/>
          </w:tcPr>
          <w:p w14:paraId="6E24339D" w14:textId="77777777" w:rsidR="00FA6DD1" w:rsidRPr="004F34B0" w:rsidRDefault="00FA6DD1" w:rsidP="00FA6DD1">
            <w:pPr>
              <w:spacing w:after="0" w:line="240" w:lineRule="auto"/>
              <w:contextualSpacing/>
              <w:rPr>
                <w:rFonts w:ascii="Times New Roman" w:eastAsia="Times New Roman" w:hAnsi="Times New Roman"/>
                <w:sz w:val="21"/>
              </w:rPr>
            </w:pPr>
          </w:p>
        </w:tc>
        <w:tc>
          <w:tcPr>
            <w:tcW w:w="120" w:type="dxa"/>
            <w:shd w:val="clear" w:color="auto" w:fill="auto"/>
            <w:vAlign w:val="bottom"/>
          </w:tcPr>
          <w:p w14:paraId="7DDD0564" w14:textId="77777777" w:rsidR="00FA6DD1" w:rsidRPr="004F34B0" w:rsidRDefault="00FA6DD1" w:rsidP="00FA6DD1">
            <w:pPr>
              <w:spacing w:after="0" w:line="240" w:lineRule="auto"/>
              <w:contextualSpacing/>
              <w:rPr>
                <w:rFonts w:ascii="Times New Roman" w:eastAsia="Times New Roman" w:hAnsi="Times New Roman"/>
                <w:sz w:val="21"/>
              </w:rPr>
            </w:pPr>
          </w:p>
        </w:tc>
        <w:tc>
          <w:tcPr>
            <w:tcW w:w="80" w:type="dxa"/>
            <w:shd w:val="clear" w:color="auto" w:fill="auto"/>
            <w:vAlign w:val="bottom"/>
          </w:tcPr>
          <w:p w14:paraId="2324DB2B" w14:textId="77777777" w:rsidR="00FA6DD1" w:rsidRPr="004F34B0" w:rsidRDefault="00FA6DD1" w:rsidP="00FA6DD1">
            <w:pPr>
              <w:spacing w:after="0" w:line="240" w:lineRule="auto"/>
              <w:contextualSpacing/>
              <w:rPr>
                <w:rFonts w:ascii="Times New Roman" w:eastAsia="Times New Roman" w:hAnsi="Times New Roman"/>
                <w:sz w:val="21"/>
              </w:rPr>
            </w:pPr>
          </w:p>
        </w:tc>
        <w:tc>
          <w:tcPr>
            <w:tcW w:w="200" w:type="dxa"/>
            <w:shd w:val="clear" w:color="auto" w:fill="auto"/>
            <w:vAlign w:val="bottom"/>
          </w:tcPr>
          <w:p w14:paraId="57F8D49D" w14:textId="77777777" w:rsidR="00FA6DD1" w:rsidRPr="004F34B0" w:rsidRDefault="00FA6DD1" w:rsidP="00FA6DD1">
            <w:pPr>
              <w:spacing w:after="0" w:line="240" w:lineRule="auto"/>
              <w:contextualSpacing/>
              <w:rPr>
                <w:rFonts w:ascii="Times New Roman" w:eastAsia="Times New Roman" w:hAnsi="Times New Roman"/>
                <w:sz w:val="21"/>
              </w:rPr>
            </w:pPr>
          </w:p>
        </w:tc>
        <w:tc>
          <w:tcPr>
            <w:tcW w:w="300" w:type="dxa"/>
            <w:shd w:val="clear" w:color="auto" w:fill="auto"/>
            <w:vAlign w:val="bottom"/>
          </w:tcPr>
          <w:p w14:paraId="00017CA1" w14:textId="77777777" w:rsidR="00FA6DD1" w:rsidRPr="004F34B0" w:rsidRDefault="00FA6DD1" w:rsidP="00FA6DD1">
            <w:pPr>
              <w:spacing w:after="0" w:line="240" w:lineRule="auto"/>
              <w:contextualSpacing/>
              <w:rPr>
                <w:rFonts w:ascii="Times New Roman" w:eastAsia="Times New Roman" w:hAnsi="Times New Roman"/>
                <w:sz w:val="21"/>
              </w:rPr>
            </w:pPr>
          </w:p>
        </w:tc>
        <w:tc>
          <w:tcPr>
            <w:tcW w:w="1980" w:type="dxa"/>
            <w:shd w:val="clear" w:color="auto" w:fill="auto"/>
            <w:vAlign w:val="bottom"/>
          </w:tcPr>
          <w:p w14:paraId="5416EE0D" w14:textId="77777777" w:rsidR="00FA6DD1" w:rsidRPr="004F34B0" w:rsidRDefault="00FA6DD1" w:rsidP="00FA6DD1">
            <w:pPr>
              <w:spacing w:after="0" w:line="240" w:lineRule="auto"/>
              <w:ind w:left="40"/>
              <w:contextualSpacing/>
              <w:rPr>
                <w:rFonts w:ascii="Arial" w:eastAsia="Arial" w:hAnsi="Arial"/>
                <w:sz w:val="18"/>
              </w:rPr>
            </w:pPr>
            <w:r w:rsidRPr="004F34B0">
              <w:rPr>
                <w:rFonts w:ascii="Arial" w:eastAsia="Arial" w:hAnsi="Arial"/>
                <w:sz w:val="18"/>
              </w:rPr>
              <w:t>Daya</w:t>
            </w:r>
          </w:p>
        </w:tc>
      </w:tr>
      <w:tr w:rsidR="00FA6DD1" w:rsidRPr="004F34B0" w14:paraId="3F8E5028" w14:textId="77777777" w:rsidTr="0041042E">
        <w:trPr>
          <w:trHeight w:val="300"/>
        </w:trPr>
        <w:tc>
          <w:tcPr>
            <w:tcW w:w="100" w:type="dxa"/>
            <w:shd w:val="clear" w:color="auto" w:fill="auto"/>
            <w:vAlign w:val="bottom"/>
          </w:tcPr>
          <w:p w14:paraId="2722921E" w14:textId="77777777" w:rsidR="00FA6DD1" w:rsidRPr="004F34B0" w:rsidRDefault="00FA6DD1" w:rsidP="00FA6DD1">
            <w:pPr>
              <w:spacing w:after="0" w:line="240" w:lineRule="auto"/>
              <w:contextualSpacing/>
              <w:rPr>
                <w:rFonts w:ascii="Times New Roman" w:eastAsia="Times New Roman" w:hAnsi="Times New Roman"/>
                <w:sz w:val="24"/>
              </w:rPr>
            </w:pPr>
          </w:p>
        </w:tc>
        <w:tc>
          <w:tcPr>
            <w:tcW w:w="200" w:type="dxa"/>
            <w:shd w:val="clear" w:color="auto" w:fill="auto"/>
            <w:vAlign w:val="bottom"/>
          </w:tcPr>
          <w:p w14:paraId="744C419E" w14:textId="77777777" w:rsidR="00FA6DD1" w:rsidRPr="004F34B0" w:rsidRDefault="00FA6DD1" w:rsidP="00FA6DD1">
            <w:pPr>
              <w:spacing w:after="0" w:line="240" w:lineRule="auto"/>
              <w:contextualSpacing/>
              <w:rPr>
                <w:rFonts w:ascii="Times New Roman" w:eastAsia="Times New Roman" w:hAnsi="Times New Roman"/>
                <w:sz w:val="24"/>
              </w:rPr>
            </w:pPr>
          </w:p>
        </w:tc>
        <w:tc>
          <w:tcPr>
            <w:tcW w:w="2280" w:type="dxa"/>
            <w:shd w:val="clear" w:color="auto" w:fill="auto"/>
            <w:vAlign w:val="bottom"/>
          </w:tcPr>
          <w:p w14:paraId="2C7E377F" w14:textId="77777777" w:rsidR="00FA6DD1" w:rsidRPr="004F34B0" w:rsidRDefault="00FA6DD1" w:rsidP="00FA6DD1">
            <w:pPr>
              <w:spacing w:after="0" w:line="240" w:lineRule="auto"/>
              <w:contextualSpacing/>
              <w:rPr>
                <w:rFonts w:ascii="Times New Roman" w:eastAsia="Times New Roman" w:hAnsi="Times New Roman"/>
                <w:sz w:val="24"/>
              </w:rPr>
            </w:pPr>
          </w:p>
        </w:tc>
        <w:tc>
          <w:tcPr>
            <w:tcW w:w="680" w:type="dxa"/>
            <w:gridSpan w:val="4"/>
            <w:shd w:val="clear" w:color="auto" w:fill="auto"/>
            <w:vAlign w:val="bottom"/>
          </w:tcPr>
          <w:p w14:paraId="0123C899" w14:textId="77777777" w:rsidR="00FA6DD1" w:rsidRPr="004F34B0" w:rsidRDefault="00FA6DD1" w:rsidP="00FA6DD1">
            <w:pPr>
              <w:spacing w:after="0" w:line="240" w:lineRule="auto"/>
              <w:ind w:left="400"/>
              <w:contextualSpacing/>
              <w:rPr>
                <w:rFonts w:ascii="Arial" w:eastAsia="Arial" w:hAnsi="Arial"/>
                <w:sz w:val="18"/>
              </w:rPr>
            </w:pPr>
            <w:r w:rsidRPr="004F34B0">
              <w:rPr>
                <w:rFonts w:ascii="Arial" w:eastAsia="Arial" w:hAnsi="Arial"/>
                <w:sz w:val="18"/>
              </w:rPr>
              <w:t>11.</w:t>
            </w:r>
          </w:p>
        </w:tc>
        <w:tc>
          <w:tcPr>
            <w:tcW w:w="1980" w:type="dxa"/>
            <w:shd w:val="clear" w:color="auto" w:fill="auto"/>
            <w:vAlign w:val="bottom"/>
          </w:tcPr>
          <w:p w14:paraId="54D357AB" w14:textId="77777777" w:rsidR="00FA6DD1" w:rsidRPr="004F34B0" w:rsidRDefault="00FA6DD1" w:rsidP="00FA6DD1">
            <w:pPr>
              <w:spacing w:after="0" w:line="240" w:lineRule="auto"/>
              <w:ind w:left="40"/>
              <w:contextualSpacing/>
              <w:rPr>
                <w:rFonts w:ascii="Arial" w:eastAsia="Arial" w:hAnsi="Arial"/>
                <w:sz w:val="18"/>
              </w:rPr>
            </w:pPr>
            <w:r w:rsidRPr="004F34B0">
              <w:rPr>
                <w:rFonts w:ascii="Arial" w:eastAsia="Arial" w:hAnsi="Arial"/>
                <w:sz w:val="18"/>
              </w:rPr>
              <w:t>Pemberdayaan</w:t>
            </w:r>
          </w:p>
        </w:tc>
        <w:tc>
          <w:tcPr>
            <w:tcW w:w="120" w:type="dxa"/>
            <w:shd w:val="clear" w:color="auto" w:fill="auto"/>
            <w:vAlign w:val="bottom"/>
          </w:tcPr>
          <w:p w14:paraId="4AD71CE7" w14:textId="77777777" w:rsidR="00FA6DD1" w:rsidRPr="004F34B0" w:rsidRDefault="00FA6DD1" w:rsidP="00FA6DD1">
            <w:pPr>
              <w:spacing w:after="0" w:line="240" w:lineRule="auto"/>
              <w:contextualSpacing/>
              <w:rPr>
                <w:rFonts w:ascii="Times New Roman" w:eastAsia="Times New Roman" w:hAnsi="Times New Roman"/>
                <w:sz w:val="24"/>
              </w:rPr>
            </w:pPr>
          </w:p>
        </w:tc>
        <w:tc>
          <w:tcPr>
            <w:tcW w:w="80" w:type="dxa"/>
            <w:shd w:val="clear" w:color="auto" w:fill="auto"/>
            <w:vAlign w:val="bottom"/>
          </w:tcPr>
          <w:p w14:paraId="397CB0CC" w14:textId="77777777" w:rsidR="00FA6DD1" w:rsidRPr="004F34B0" w:rsidRDefault="00FA6DD1" w:rsidP="00FA6DD1">
            <w:pPr>
              <w:spacing w:after="0" w:line="240" w:lineRule="auto"/>
              <w:contextualSpacing/>
              <w:rPr>
                <w:rFonts w:ascii="Times New Roman" w:eastAsia="Times New Roman" w:hAnsi="Times New Roman"/>
                <w:sz w:val="24"/>
              </w:rPr>
            </w:pPr>
          </w:p>
        </w:tc>
        <w:tc>
          <w:tcPr>
            <w:tcW w:w="200" w:type="dxa"/>
            <w:shd w:val="clear" w:color="auto" w:fill="auto"/>
            <w:vAlign w:val="bottom"/>
          </w:tcPr>
          <w:p w14:paraId="7F9744A4" w14:textId="77777777" w:rsidR="00FA6DD1" w:rsidRPr="004F34B0" w:rsidRDefault="00FA6DD1" w:rsidP="00FA6DD1">
            <w:pPr>
              <w:spacing w:after="0" w:line="240" w:lineRule="auto"/>
              <w:contextualSpacing/>
              <w:rPr>
                <w:rFonts w:ascii="Times New Roman" w:eastAsia="Times New Roman" w:hAnsi="Times New Roman"/>
                <w:sz w:val="24"/>
              </w:rPr>
            </w:pPr>
          </w:p>
        </w:tc>
        <w:tc>
          <w:tcPr>
            <w:tcW w:w="300" w:type="dxa"/>
            <w:shd w:val="clear" w:color="auto" w:fill="auto"/>
            <w:vAlign w:val="bottom"/>
          </w:tcPr>
          <w:p w14:paraId="6931532B" w14:textId="77777777" w:rsidR="00FA6DD1" w:rsidRPr="004F34B0" w:rsidRDefault="00FA6DD1" w:rsidP="00FA6DD1">
            <w:pPr>
              <w:spacing w:after="0" w:line="240" w:lineRule="auto"/>
              <w:contextualSpacing/>
              <w:rPr>
                <w:rFonts w:ascii="Times New Roman" w:eastAsia="Times New Roman" w:hAnsi="Times New Roman"/>
                <w:sz w:val="24"/>
              </w:rPr>
            </w:pPr>
          </w:p>
        </w:tc>
        <w:tc>
          <w:tcPr>
            <w:tcW w:w="1980" w:type="dxa"/>
            <w:shd w:val="clear" w:color="auto" w:fill="auto"/>
            <w:vAlign w:val="bottom"/>
          </w:tcPr>
          <w:p w14:paraId="245081BF" w14:textId="77777777" w:rsidR="00FA6DD1" w:rsidRPr="004F34B0" w:rsidRDefault="00FA6DD1" w:rsidP="00FA6DD1">
            <w:pPr>
              <w:spacing w:after="0" w:line="240" w:lineRule="auto"/>
              <w:contextualSpacing/>
              <w:rPr>
                <w:rFonts w:ascii="Times New Roman" w:eastAsia="Times New Roman" w:hAnsi="Times New Roman"/>
                <w:sz w:val="24"/>
              </w:rPr>
            </w:pPr>
          </w:p>
        </w:tc>
      </w:tr>
      <w:tr w:rsidR="00FA6DD1" w:rsidRPr="004F34B0" w14:paraId="1F1B5EBB" w14:textId="77777777" w:rsidTr="0041042E">
        <w:trPr>
          <w:trHeight w:val="245"/>
        </w:trPr>
        <w:tc>
          <w:tcPr>
            <w:tcW w:w="100" w:type="dxa"/>
            <w:shd w:val="clear" w:color="auto" w:fill="auto"/>
            <w:vAlign w:val="bottom"/>
          </w:tcPr>
          <w:p w14:paraId="51A5EB37" w14:textId="77777777" w:rsidR="00FA6DD1" w:rsidRPr="004F34B0" w:rsidRDefault="00FA6DD1" w:rsidP="00FA6DD1">
            <w:pPr>
              <w:spacing w:after="0" w:line="240" w:lineRule="auto"/>
              <w:contextualSpacing/>
              <w:rPr>
                <w:rFonts w:ascii="Times New Roman" w:eastAsia="Times New Roman" w:hAnsi="Times New Roman"/>
                <w:sz w:val="21"/>
              </w:rPr>
            </w:pPr>
          </w:p>
        </w:tc>
        <w:tc>
          <w:tcPr>
            <w:tcW w:w="200" w:type="dxa"/>
            <w:shd w:val="clear" w:color="auto" w:fill="auto"/>
            <w:vAlign w:val="bottom"/>
          </w:tcPr>
          <w:p w14:paraId="653D9144" w14:textId="77777777" w:rsidR="00FA6DD1" w:rsidRPr="004F34B0" w:rsidRDefault="00FA6DD1" w:rsidP="00FA6DD1">
            <w:pPr>
              <w:spacing w:after="0" w:line="240" w:lineRule="auto"/>
              <w:contextualSpacing/>
              <w:rPr>
                <w:rFonts w:ascii="Times New Roman" w:eastAsia="Times New Roman" w:hAnsi="Times New Roman"/>
                <w:sz w:val="21"/>
              </w:rPr>
            </w:pPr>
          </w:p>
        </w:tc>
        <w:tc>
          <w:tcPr>
            <w:tcW w:w="2280" w:type="dxa"/>
            <w:shd w:val="clear" w:color="auto" w:fill="auto"/>
            <w:vAlign w:val="bottom"/>
          </w:tcPr>
          <w:p w14:paraId="05FADA50" w14:textId="77777777" w:rsidR="00FA6DD1" w:rsidRPr="004F34B0" w:rsidRDefault="00FA6DD1" w:rsidP="00FA6DD1">
            <w:pPr>
              <w:spacing w:after="0" w:line="240" w:lineRule="auto"/>
              <w:contextualSpacing/>
              <w:rPr>
                <w:rFonts w:ascii="Times New Roman" w:eastAsia="Times New Roman" w:hAnsi="Times New Roman"/>
                <w:sz w:val="21"/>
              </w:rPr>
            </w:pPr>
          </w:p>
        </w:tc>
        <w:tc>
          <w:tcPr>
            <w:tcW w:w="80" w:type="dxa"/>
            <w:shd w:val="clear" w:color="auto" w:fill="auto"/>
            <w:vAlign w:val="bottom"/>
          </w:tcPr>
          <w:p w14:paraId="0395E52A" w14:textId="77777777" w:rsidR="00FA6DD1" w:rsidRPr="004F34B0" w:rsidRDefault="00FA6DD1" w:rsidP="00FA6DD1">
            <w:pPr>
              <w:spacing w:after="0" w:line="240" w:lineRule="auto"/>
              <w:contextualSpacing/>
              <w:rPr>
                <w:rFonts w:ascii="Times New Roman" w:eastAsia="Times New Roman" w:hAnsi="Times New Roman"/>
                <w:sz w:val="21"/>
              </w:rPr>
            </w:pPr>
          </w:p>
        </w:tc>
        <w:tc>
          <w:tcPr>
            <w:tcW w:w="100" w:type="dxa"/>
            <w:shd w:val="clear" w:color="auto" w:fill="auto"/>
            <w:vAlign w:val="bottom"/>
          </w:tcPr>
          <w:p w14:paraId="28853548" w14:textId="77777777" w:rsidR="00FA6DD1" w:rsidRPr="004F34B0" w:rsidRDefault="00FA6DD1" w:rsidP="00FA6DD1">
            <w:pPr>
              <w:spacing w:after="0" w:line="240" w:lineRule="auto"/>
              <w:contextualSpacing/>
              <w:rPr>
                <w:rFonts w:ascii="Times New Roman" w:eastAsia="Times New Roman" w:hAnsi="Times New Roman"/>
                <w:sz w:val="21"/>
              </w:rPr>
            </w:pPr>
          </w:p>
        </w:tc>
        <w:tc>
          <w:tcPr>
            <w:tcW w:w="200" w:type="dxa"/>
            <w:shd w:val="clear" w:color="auto" w:fill="auto"/>
            <w:vAlign w:val="bottom"/>
          </w:tcPr>
          <w:p w14:paraId="1959C767" w14:textId="77777777" w:rsidR="00FA6DD1" w:rsidRPr="004F34B0" w:rsidRDefault="00FA6DD1" w:rsidP="00FA6DD1">
            <w:pPr>
              <w:spacing w:after="0" w:line="240" w:lineRule="auto"/>
              <w:contextualSpacing/>
              <w:rPr>
                <w:rFonts w:ascii="Times New Roman" w:eastAsia="Times New Roman" w:hAnsi="Times New Roman"/>
                <w:sz w:val="21"/>
              </w:rPr>
            </w:pPr>
          </w:p>
        </w:tc>
        <w:tc>
          <w:tcPr>
            <w:tcW w:w="300" w:type="dxa"/>
            <w:shd w:val="clear" w:color="auto" w:fill="auto"/>
            <w:vAlign w:val="bottom"/>
          </w:tcPr>
          <w:p w14:paraId="24436F65" w14:textId="77777777" w:rsidR="00FA6DD1" w:rsidRPr="004F34B0" w:rsidRDefault="00FA6DD1" w:rsidP="00FA6DD1">
            <w:pPr>
              <w:spacing w:after="0" w:line="240" w:lineRule="auto"/>
              <w:contextualSpacing/>
              <w:rPr>
                <w:rFonts w:ascii="Times New Roman" w:eastAsia="Times New Roman" w:hAnsi="Times New Roman"/>
                <w:sz w:val="21"/>
              </w:rPr>
            </w:pPr>
          </w:p>
        </w:tc>
        <w:tc>
          <w:tcPr>
            <w:tcW w:w="1980" w:type="dxa"/>
            <w:shd w:val="clear" w:color="auto" w:fill="auto"/>
            <w:vAlign w:val="bottom"/>
          </w:tcPr>
          <w:p w14:paraId="4A153947" w14:textId="77777777" w:rsidR="00FA6DD1" w:rsidRPr="004F34B0" w:rsidRDefault="00FA6DD1" w:rsidP="00FA6DD1">
            <w:pPr>
              <w:spacing w:after="0" w:line="240" w:lineRule="auto"/>
              <w:ind w:left="40"/>
              <w:contextualSpacing/>
              <w:rPr>
                <w:rFonts w:ascii="Arial" w:eastAsia="Arial" w:hAnsi="Arial"/>
                <w:sz w:val="18"/>
              </w:rPr>
            </w:pPr>
            <w:r w:rsidRPr="004F34B0">
              <w:rPr>
                <w:rFonts w:ascii="Arial" w:eastAsia="Arial" w:hAnsi="Arial"/>
                <w:sz w:val="18"/>
              </w:rPr>
              <w:t>sosial-ekonomi</w:t>
            </w:r>
          </w:p>
        </w:tc>
        <w:tc>
          <w:tcPr>
            <w:tcW w:w="120" w:type="dxa"/>
            <w:shd w:val="clear" w:color="auto" w:fill="auto"/>
            <w:vAlign w:val="bottom"/>
          </w:tcPr>
          <w:p w14:paraId="2B432C7D" w14:textId="77777777" w:rsidR="00FA6DD1" w:rsidRPr="004F34B0" w:rsidRDefault="00FA6DD1" w:rsidP="00FA6DD1">
            <w:pPr>
              <w:spacing w:after="0" w:line="240" w:lineRule="auto"/>
              <w:contextualSpacing/>
              <w:rPr>
                <w:rFonts w:ascii="Times New Roman" w:eastAsia="Times New Roman" w:hAnsi="Times New Roman"/>
                <w:sz w:val="21"/>
              </w:rPr>
            </w:pPr>
          </w:p>
        </w:tc>
        <w:tc>
          <w:tcPr>
            <w:tcW w:w="80" w:type="dxa"/>
            <w:shd w:val="clear" w:color="auto" w:fill="auto"/>
            <w:vAlign w:val="bottom"/>
          </w:tcPr>
          <w:p w14:paraId="4B0E8D21" w14:textId="77777777" w:rsidR="00FA6DD1" w:rsidRPr="004F34B0" w:rsidRDefault="00FA6DD1" w:rsidP="00FA6DD1">
            <w:pPr>
              <w:spacing w:after="0" w:line="240" w:lineRule="auto"/>
              <w:contextualSpacing/>
              <w:rPr>
                <w:rFonts w:ascii="Times New Roman" w:eastAsia="Times New Roman" w:hAnsi="Times New Roman"/>
                <w:sz w:val="21"/>
              </w:rPr>
            </w:pPr>
          </w:p>
        </w:tc>
        <w:tc>
          <w:tcPr>
            <w:tcW w:w="200" w:type="dxa"/>
            <w:shd w:val="clear" w:color="auto" w:fill="auto"/>
            <w:vAlign w:val="bottom"/>
          </w:tcPr>
          <w:p w14:paraId="0848FD0A" w14:textId="77777777" w:rsidR="00FA6DD1" w:rsidRPr="004F34B0" w:rsidRDefault="00FA6DD1" w:rsidP="00FA6DD1">
            <w:pPr>
              <w:spacing w:after="0" w:line="240" w:lineRule="auto"/>
              <w:contextualSpacing/>
              <w:rPr>
                <w:rFonts w:ascii="Times New Roman" w:eastAsia="Times New Roman" w:hAnsi="Times New Roman"/>
                <w:sz w:val="21"/>
              </w:rPr>
            </w:pPr>
          </w:p>
        </w:tc>
        <w:tc>
          <w:tcPr>
            <w:tcW w:w="300" w:type="dxa"/>
            <w:shd w:val="clear" w:color="auto" w:fill="auto"/>
            <w:vAlign w:val="bottom"/>
          </w:tcPr>
          <w:p w14:paraId="73201822" w14:textId="77777777" w:rsidR="00FA6DD1" w:rsidRPr="004F34B0" w:rsidRDefault="00FA6DD1" w:rsidP="00FA6DD1">
            <w:pPr>
              <w:spacing w:after="0" w:line="240" w:lineRule="auto"/>
              <w:contextualSpacing/>
              <w:rPr>
                <w:rFonts w:ascii="Times New Roman" w:eastAsia="Times New Roman" w:hAnsi="Times New Roman"/>
                <w:sz w:val="21"/>
              </w:rPr>
            </w:pPr>
          </w:p>
        </w:tc>
        <w:tc>
          <w:tcPr>
            <w:tcW w:w="1980" w:type="dxa"/>
            <w:shd w:val="clear" w:color="auto" w:fill="auto"/>
            <w:vAlign w:val="bottom"/>
          </w:tcPr>
          <w:p w14:paraId="314AD6B3" w14:textId="77777777" w:rsidR="00FA6DD1" w:rsidRPr="004F34B0" w:rsidRDefault="00FA6DD1" w:rsidP="00FA6DD1">
            <w:pPr>
              <w:spacing w:after="0" w:line="240" w:lineRule="auto"/>
              <w:contextualSpacing/>
              <w:rPr>
                <w:rFonts w:ascii="Times New Roman" w:eastAsia="Times New Roman" w:hAnsi="Times New Roman"/>
                <w:sz w:val="21"/>
              </w:rPr>
            </w:pPr>
          </w:p>
        </w:tc>
      </w:tr>
    </w:tbl>
    <w:p w14:paraId="495458E4" w14:textId="05F560F5" w:rsidR="00FA6DD1" w:rsidRPr="0011708A" w:rsidRDefault="00FA6DD1" w:rsidP="00FA6DD1">
      <w:pPr>
        <w:spacing w:after="0" w:line="240" w:lineRule="auto"/>
        <w:contextualSpacing/>
        <w:rPr>
          <w:rFonts w:ascii="Times New Roman" w:eastAsia="Times New Roman" w:hAnsi="Times New Roman"/>
        </w:rPr>
      </w:pP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13184" behindDoc="1" locked="0" layoutInCell="1" allowOverlap="1" wp14:anchorId="60E2BD50" wp14:editId="7F8CD5D6">
                <wp:simplePos x="0" y="0"/>
                <wp:positionH relativeFrom="column">
                  <wp:posOffset>708025</wp:posOffset>
                </wp:positionH>
                <wp:positionV relativeFrom="paragraph">
                  <wp:posOffset>-2087245</wp:posOffset>
                </wp:positionV>
                <wp:extent cx="137160" cy="0"/>
                <wp:effectExtent l="10795" t="9525" r="13970" b="9525"/>
                <wp:wrapNone/>
                <wp:docPr id="215" name="Straight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2700">
                          <a:solidFill>
                            <a:srgbClr val="9BBB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09E33" id="Straight Connector 21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164.35pt" to="66.55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" strokecolor="#9bbb58"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14208" behindDoc="1" locked="0" layoutInCell="1" allowOverlap="1" wp14:anchorId="1F48FE6B" wp14:editId="58F46635">
                <wp:simplePos x="0" y="0"/>
                <wp:positionH relativeFrom="column">
                  <wp:posOffset>714375</wp:posOffset>
                </wp:positionH>
                <wp:positionV relativeFrom="paragraph">
                  <wp:posOffset>-2217420</wp:posOffset>
                </wp:positionV>
                <wp:extent cx="0" cy="136525"/>
                <wp:effectExtent l="7620" t="12700" r="11430" b="12700"/>
                <wp:wrapNone/>
                <wp:docPr id="214" name="Straight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12700">
                          <a:solidFill>
                            <a:srgbClr val="9BBB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E889D" id="Straight Connector 21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74.6pt" to="56.25pt,-1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" strokecolor="#9bbb58"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15232" behindDoc="1" locked="0" layoutInCell="1" allowOverlap="1" wp14:anchorId="2FA0D27C" wp14:editId="3301D5A6">
                <wp:simplePos x="0" y="0"/>
                <wp:positionH relativeFrom="column">
                  <wp:posOffset>708025</wp:posOffset>
                </wp:positionH>
                <wp:positionV relativeFrom="paragraph">
                  <wp:posOffset>-2211070</wp:posOffset>
                </wp:positionV>
                <wp:extent cx="137160" cy="0"/>
                <wp:effectExtent l="10795" t="9525" r="13970" b="9525"/>
                <wp:wrapNone/>
                <wp:docPr id="213"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2700">
                          <a:solidFill>
                            <a:srgbClr val="9BBB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A505A" id="Straight Connector 21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174.1pt" to="66.55pt,-1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" strokecolor="#9bbb58"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16256" behindDoc="1" locked="0" layoutInCell="1" allowOverlap="1" wp14:anchorId="6ECC67AB" wp14:editId="686E0556">
                <wp:simplePos x="0" y="0"/>
                <wp:positionH relativeFrom="column">
                  <wp:posOffset>838835</wp:posOffset>
                </wp:positionH>
                <wp:positionV relativeFrom="paragraph">
                  <wp:posOffset>-2217420</wp:posOffset>
                </wp:positionV>
                <wp:extent cx="0" cy="136525"/>
                <wp:effectExtent l="8255" t="12700" r="10795" b="12700"/>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12700">
                          <a:solidFill>
                            <a:srgbClr val="9BBB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B4057" id="Straight Connector 21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05pt,-174.6pt" to="66.05pt,-1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" strokecolor="#9bbb58"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17280" behindDoc="1" locked="0" layoutInCell="1" allowOverlap="1" wp14:anchorId="7135DA3F" wp14:editId="5FCFB1BF">
                <wp:simplePos x="0" y="0"/>
                <wp:positionH relativeFrom="column">
                  <wp:posOffset>708025</wp:posOffset>
                </wp:positionH>
                <wp:positionV relativeFrom="paragraph">
                  <wp:posOffset>-1887220</wp:posOffset>
                </wp:positionV>
                <wp:extent cx="137160" cy="0"/>
                <wp:effectExtent l="10795" t="9525" r="13970" b="9525"/>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2700">
                          <a:solidFill>
                            <a:srgbClr val="9BBB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99400" id="Straight Connector 21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148.6pt" to="66.55pt,-1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" strokecolor="#9bbb58"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18304" behindDoc="1" locked="0" layoutInCell="1" allowOverlap="1" wp14:anchorId="0DC24E86" wp14:editId="3DE2CFBE">
                <wp:simplePos x="0" y="0"/>
                <wp:positionH relativeFrom="column">
                  <wp:posOffset>714375</wp:posOffset>
                </wp:positionH>
                <wp:positionV relativeFrom="paragraph">
                  <wp:posOffset>-2017395</wp:posOffset>
                </wp:positionV>
                <wp:extent cx="0" cy="136525"/>
                <wp:effectExtent l="7620" t="12700" r="11430" b="12700"/>
                <wp:wrapNone/>
                <wp:docPr id="210" name="Straight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12700">
                          <a:solidFill>
                            <a:srgbClr val="9BBB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12F0D" id="Straight Connector 21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58.85pt" to="56.25pt,-1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" strokecolor="#9bbb58"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19328" behindDoc="1" locked="0" layoutInCell="1" allowOverlap="1" wp14:anchorId="46CDD655" wp14:editId="41488051">
                <wp:simplePos x="0" y="0"/>
                <wp:positionH relativeFrom="column">
                  <wp:posOffset>708025</wp:posOffset>
                </wp:positionH>
                <wp:positionV relativeFrom="paragraph">
                  <wp:posOffset>-2011045</wp:posOffset>
                </wp:positionV>
                <wp:extent cx="137160" cy="0"/>
                <wp:effectExtent l="10795" t="9525" r="13970" b="9525"/>
                <wp:wrapNone/>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2700">
                          <a:solidFill>
                            <a:srgbClr val="9BBB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064BF" id="Straight Connector 20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158.35pt" to="66.55pt,-1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" strokecolor="#9bbb58"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20352" behindDoc="1" locked="0" layoutInCell="1" allowOverlap="1" wp14:anchorId="78E2A20C" wp14:editId="156F8A88">
                <wp:simplePos x="0" y="0"/>
                <wp:positionH relativeFrom="column">
                  <wp:posOffset>838835</wp:posOffset>
                </wp:positionH>
                <wp:positionV relativeFrom="paragraph">
                  <wp:posOffset>-2017395</wp:posOffset>
                </wp:positionV>
                <wp:extent cx="0" cy="136525"/>
                <wp:effectExtent l="8255" t="12700" r="10795" b="12700"/>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12700">
                          <a:solidFill>
                            <a:srgbClr val="9BBB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FBB5" id="Straight Connector 20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05pt,-158.85pt" to="66.05pt,-1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" strokecolor="#9bbb58"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21376" behindDoc="1" locked="0" layoutInCell="1" allowOverlap="1" wp14:anchorId="39224D68" wp14:editId="7322347B">
                <wp:simplePos x="0" y="0"/>
                <wp:positionH relativeFrom="column">
                  <wp:posOffset>838835</wp:posOffset>
                </wp:positionH>
                <wp:positionV relativeFrom="paragraph">
                  <wp:posOffset>-1799590</wp:posOffset>
                </wp:positionV>
                <wp:extent cx="0" cy="136525"/>
                <wp:effectExtent l="8255" t="11430" r="10795" b="13970"/>
                <wp:wrapNone/>
                <wp:docPr id="207"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12700">
                          <a:solidFill>
                            <a:srgbClr val="9BBB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4D869" id="Straight Connector 20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05pt,-141.7pt" to="66.05pt,-1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" strokecolor="#9bbb58"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22400" behindDoc="1" locked="0" layoutInCell="1" allowOverlap="1" wp14:anchorId="5004FE8F" wp14:editId="024451EA">
                <wp:simplePos x="0" y="0"/>
                <wp:positionH relativeFrom="column">
                  <wp:posOffset>714375</wp:posOffset>
                </wp:positionH>
                <wp:positionV relativeFrom="paragraph">
                  <wp:posOffset>-1799590</wp:posOffset>
                </wp:positionV>
                <wp:extent cx="0" cy="136525"/>
                <wp:effectExtent l="7620" t="11430" r="11430" b="13970"/>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12700">
                          <a:solidFill>
                            <a:srgbClr val="9BBB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4FC41" id="Straight Connector 20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41.7pt" to="56.25pt,-1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" strokecolor="#9bbb58"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23424" behindDoc="1" locked="0" layoutInCell="1" allowOverlap="1" wp14:anchorId="164365E6" wp14:editId="120741F9">
                <wp:simplePos x="0" y="0"/>
                <wp:positionH relativeFrom="column">
                  <wp:posOffset>708025</wp:posOffset>
                </wp:positionH>
                <wp:positionV relativeFrom="paragraph">
                  <wp:posOffset>-1793240</wp:posOffset>
                </wp:positionV>
                <wp:extent cx="137160" cy="0"/>
                <wp:effectExtent l="10795" t="8255" r="13970" b="10795"/>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2700">
                          <a:solidFill>
                            <a:srgbClr val="9BBB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523DF" id="Straight Connector 20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141.2pt" to="66.55pt,-1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" strokecolor="#9bbb58"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24448" behindDoc="1" locked="0" layoutInCell="1" allowOverlap="1" wp14:anchorId="12DFF2A6" wp14:editId="3B7A9745">
                <wp:simplePos x="0" y="0"/>
                <wp:positionH relativeFrom="column">
                  <wp:posOffset>708025</wp:posOffset>
                </wp:positionH>
                <wp:positionV relativeFrom="paragraph">
                  <wp:posOffset>-1669415</wp:posOffset>
                </wp:positionV>
                <wp:extent cx="137160" cy="0"/>
                <wp:effectExtent l="10795" t="8255" r="13970" b="10795"/>
                <wp:wrapNone/>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2700">
                          <a:solidFill>
                            <a:srgbClr val="9BBB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2990D" id="Straight Connector 20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131.45pt" to="66.55pt,-1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" strokecolor="#9bbb58"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25472" behindDoc="1" locked="0" layoutInCell="1" allowOverlap="1" wp14:anchorId="4532C483" wp14:editId="690A0A2E">
                <wp:simplePos x="0" y="0"/>
                <wp:positionH relativeFrom="column">
                  <wp:posOffset>708025</wp:posOffset>
                </wp:positionH>
                <wp:positionV relativeFrom="paragraph">
                  <wp:posOffset>-1332230</wp:posOffset>
                </wp:positionV>
                <wp:extent cx="137160" cy="0"/>
                <wp:effectExtent l="10795" t="12065" r="13970" b="6985"/>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2700">
                          <a:solidFill>
                            <a:srgbClr val="9BBB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B717D" id="Straight Connector 20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104.9pt" to="66.55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" strokecolor="#9bbb58"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26496" behindDoc="1" locked="0" layoutInCell="1" allowOverlap="1" wp14:anchorId="545159E8" wp14:editId="413577EE">
                <wp:simplePos x="0" y="0"/>
                <wp:positionH relativeFrom="column">
                  <wp:posOffset>714375</wp:posOffset>
                </wp:positionH>
                <wp:positionV relativeFrom="paragraph">
                  <wp:posOffset>-1462405</wp:posOffset>
                </wp:positionV>
                <wp:extent cx="0" cy="136525"/>
                <wp:effectExtent l="7620" t="15240" r="11430" b="10160"/>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12700">
                          <a:solidFill>
                            <a:srgbClr val="9BBB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42B51" id="Straight Connector 20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15.15pt" to="56.25pt,-1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" strokecolor="#9bbb58"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27520" behindDoc="1" locked="0" layoutInCell="1" allowOverlap="1" wp14:anchorId="38B5E34B" wp14:editId="3B46AA8C">
                <wp:simplePos x="0" y="0"/>
                <wp:positionH relativeFrom="column">
                  <wp:posOffset>708025</wp:posOffset>
                </wp:positionH>
                <wp:positionV relativeFrom="paragraph">
                  <wp:posOffset>-1456055</wp:posOffset>
                </wp:positionV>
                <wp:extent cx="137160" cy="0"/>
                <wp:effectExtent l="10795" t="12065" r="13970" b="6985"/>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2700">
                          <a:solidFill>
                            <a:srgbClr val="9BBB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CC217" id="Straight Connector 20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114.65pt" to="66.55pt,-1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" strokecolor="#9bbb58"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28544" behindDoc="1" locked="0" layoutInCell="1" allowOverlap="1" wp14:anchorId="31D1BCFA" wp14:editId="21098278">
                <wp:simplePos x="0" y="0"/>
                <wp:positionH relativeFrom="column">
                  <wp:posOffset>838835</wp:posOffset>
                </wp:positionH>
                <wp:positionV relativeFrom="paragraph">
                  <wp:posOffset>-1462405</wp:posOffset>
                </wp:positionV>
                <wp:extent cx="0" cy="136525"/>
                <wp:effectExtent l="8255" t="15240" r="10795" b="10160"/>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12700">
                          <a:solidFill>
                            <a:srgbClr val="9BBB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FB5C1" id="Straight Connector 20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05pt,-115.15pt" to="66.05pt,-1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" strokecolor="#9bbb58"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29568" behindDoc="1" locked="0" layoutInCell="1" allowOverlap="1" wp14:anchorId="2C2DA36F" wp14:editId="04DF059F">
                <wp:simplePos x="0" y="0"/>
                <wp:positionH relativeFrom="column">
                  <wp:posOffset>2409825</wp:posOffset>
                </wp:positionH>
                <wp:positionV relativeFrom="paragraph">
                  <wp:posOffset>-2087245</wp:posOffset>
                </wp:positionV>
                <wp:extent cx="136525" cy="0"/>
                <wp:effectExtent l="7620" t="9525" r="8255" b="9525"/>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12700">
                          <a:solidFill>
                            <a:srgbClr val="61A2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6C3C1" id="Straight Connector 19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5pt,-164.35pt" to="200.5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" strokecolor="#61a2b7"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30592" behindDoc="1" locked="0" layoutInCell="1" allowOverlap="1" wp14:anchorId="4F01D61C" wp14:editId="7AE757EF">
                <wp:simplePos x="0" y="0"/>
                <wp:positionH relativeFrom="column">
                  <wp:posOffset>2540000</wp:posOffset>
                </wp:positionH>
                <wp:positionV relativeFrom="paragraph">
                  <wp:posOffset>-2217420</wp:posOffset>
                </wp:positionV>
                <wp:extent cx="0" cy="136525"/>
                <wp:effectExtent l="13970" t="12700" r="14605" b="12700"/>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12700">
                          <a:solidFill>
                            <a:srgbClr val="61A2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4EE92" id="Straight Connector 19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pt,-174.6pt" to="200pt,-1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" strokecolor="#61a2b7"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31616" behindDoc="1" locked="0" layoutInCell="1" allowOverlap="1" wp14:anchorId="0392BC7E" wp14:editId="18256E5A">
                <wp:simplePos x="0" y="0"/>
                <wp:positionH relativeFrom="column">
                  <wp:posOffset>2409825</wp:posOffset>
                </wp:positionH>
                <wp:positionV relativeFrom="paragraph">
                  <wp:posOffset>-2211070</wp:posOffset>
                </wp:positionV>
                <wp:extent cx="136525" cy="0"/>
                <wp:effectExtent l="7620" t="9525" r="8255" b="9525"/>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12700">
                          <a:solidFill>
                            <a:srgbClr val="61A2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EF92E" id="Straight Connector 19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5pt,-174.1pt" to="200.5pt,-1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" strokecolor="#61a2b7"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32640" behindDoc="1" locked="0" layoutInCell="1" allowOverlap="1" wp14:anchorId="0CE2E399" wp14:editId="6F07365A">
                <wp:simplePos x="0" y="0"/>
                <wp:positionH relativeFrom="column">
                  <wp:posOffset>2416175</wp:posOffset>
                </wp:positionH>
                <wp:positionV relativeFrom="paragraph">
                  <wp:posOffset>-2217420</wp:posOffset>
                </wp:positionV>
                <wp:extent cx="0" cy="136525"/>
                <wp:effectExtent l="13970" t="12700" r="14605" b="12700"/>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12700">
                          <a:solidFill>
                            <a:srgbClr val="61A2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03054" id="Straight Connector 19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25pt,-174.6pt" to="190.25pt,-1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" strokecolor="#61a2b7"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33664" behindDoc="1" locked="0" layoutInCell="1" allowOverlap="1" wp14:anchorId="3DF24580" wp14:editId="02BD1BBA">
                <wp:simplePos x="0" y="0"/>
                <wp:positionH relativeFrom="column">
                  <wp:posOffset>2409825</wp:posOffset>
                </wp:positionH>
                <wp:positionV relativeFrom="paragraph">
                  <wp:posOffset>-1878330</wp:posOffset>
                </wp:positionV>
                <wp:extent cx="136525" cy="0"/>
                <wp:effectExtent l="7620" t="8890" r="8255" b="10160"/>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12700">
                          <a:solidFill>
                            <a:srgbClr val="61A2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37A7D" id="Straight Connector 19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5pt,-147.9pt" to="200.5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" strokecolor="#61a2b7"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34688" behindDoc="1" locked="0" layoutInCell="1" allowOverlap="1" wp14:anchorId="31FEF150" wp14:editId="2BDD59F5">
                <wp:simplePos x="0" y="0"/>
                <wp:positionH relativeFrom="column">
                  <wp:posOffset>2416175</wp:posOffset>
                </wp:positionH>
                <wp:positionV relativeFrom="paragraph">
                  <wp:posOffset>-2008505</wp:posOffset>
                </wp:positionV>
                <wp:extent cx="0" cy="136525"/>
                <wp:effectExtent l="13970" t="12065" r="14605" b="13335"/>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12700">
                          <a:solidFill>
                            <a:srgbClr val="61A2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E5BC3" id="Straight Connector 19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25pt,-158.15pt" to="190.25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" strokecolor="#61a2b7"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35712" behindDoc="1" locked="0" layoutInCell="1" allowOverlap="1" wp14:anchorId="6A3130AD" wp14:editId="65D0C600">
                <wp:simplePos x="0" y="0"/>
                <wp:positionH relativeFrom="column">
                  <wp:posOffset>2409825</wp:posOffset>
                </wp:positionH>
                <wp:positionV relativeFrom="paragraph">
                  <wp:posOffset>-2002155</wp:posOffset>
                </wp:positionV>
                <wp:extent cx="136525" cy="0"/>
                <wp:effectExtent l="7620" t="8890" r="8255" b="10160"/>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12700">
                          <a:solidFill>
                            <a:srgbClr val="61A2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4A90A" id="Straight Connector 19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5pt,-157.65pt" to="200.5pt,-1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" strokecolor="#61a2b7"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36736" behindDoc="1" locked="0" layoutInCell="1" allowOverlap="1" wp14:anchorId="3CCC374C" wp14:editId="1548CF1C">
                <wp:simplePos x="0" y="0"/>
                <wp:positionH relativeFrom="column">
                  <wp:posOffset>2540000</wp:posOffset>
                </wp:positionH>
                <wp:positionV relativeFrom="paragraph">
                  <wp:posOffset>-2008505</wp:posOffset>
                </wp:positionV>
                <wp:extent cx="0" cy="136525"/>
                <wp:effectExtent l="13970" t="12065" r="14605" b="13335"/>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12700">
                          <a:solidFill>
                            <a:srgbClr val="61A2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1A75C" id="Straight Connector 19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pt,-158.15pt" to="200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" strokecolor="#61a2b7"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37760" behindDoc="1" locked="0" layoutInCell="1" allowOverlap="1" wp14:anchorId="14C172E7" wp14:editId="253E283C">
                <wp:simplePos x="0" y="0"/>
                <wp:positionH relativeFrom="column">
                  <wp:posOffset>2416175</wp:posOffset>
                </wp:positionH>
                <wp:positionV relativeFrom="paragraph">
                  <wp:posOffset>-1529715</wp:posOffset>
                </wp:positionV>
                <wp:extent cx="0" cy="137160"/>
                <wp:effectExtent l="13970" t="14605" r="14605" b="10160"/>
                <wp:wrapNone/>
                <wp:docPr id="191" name="Straight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line">
                          <a:avLst/>
                        </a:prstGeom>
                        <a:noFill/>
                        <a:ln w="12700">
                          <a:solidFill>
                            <a:srgbClr val="61A2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14624" id="Straight Connector 19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25pt,-120.45pt" to="190.25pt,-1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" strokecolor="#61a2b7"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38784" behindDoc="1" locked="0" layoutInCell="1" allowOverlap="1" wp14:anchorId="2D4AA443" wp14:editId="5C9A4F13">
                <wp:simplePos x="0" y="0"/>
                <wp:positionH relativeFrom="column">
                  <wp:posOffset>2409825</wp:posOffset>
                </wp:positionH>
                <wp:positionV relativeFrom="paragraph">
                  <wp:posOffset>-1523365</wp:posOffset>
                </wp:positionV>
                <wp:extent cx="136525" cy="0"/>
                <wp:effectExtent l="7620" t="11430" r="8255" b="7620"/>
                <wp:wrapNone/>
                <wp:docPr id="190" name="Straight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12700">
                          <a:solidFill>
                            <a:srgbClr val="61A2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D4832" id="Straight Connector 19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5pt,-119.95pt" to="200.5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" strokecolor="#61a2b7"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39808" behindDoc="1" locked="0" layoutInCell="1" allowOverlap="1" wp14:anchorId="5C648B7B" wp14:editId="26D87E78">
                <wp:simplePos x="0" y="0"/>
                <wp:positionH relativeFrom="column">
                  <wp:posOffset>2409825</wp:posOffset>
                </wp:positionH>
                <wp:positionV relativeFrom="paragraph">
                  <wp:posOffset>-1398905</wp:posOffset>
                </wp:positionV>
                <wp:extent cx="136525" cy="0"/>
                <wp:effectExtent l="7620" t="12065" r="8255" b="6985"/>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12700">
                          <a:solidFill>
                            <a:srgbClr val="61A2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15281" id="Straight Connector 18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5pt,-110.15pt" to="200.5pt,-1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" strokecolor="#61a2b7"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40832" behindDoc="1" locked="0" layoutInCell="1" allowOverlap="1" wp14:anchorId="15A706E1" wp14:editId="5A789104">
                <wp:simplePos x="0" y="0"/>
                <wp:positionH relativeFrom="column">
                  <wp:posOffset>2540000</wp:posOffset>
                </wp:positionH>
                <wp:positionV relativeFrom="paragraph">
                  <wp:posOffset>-1529715</wp:posOffset>
                </wp:positionV>
                <wp:extent cx="0" cy="137160"/>
                <wp:effectExtent l="13970" t="14605" r="14605" b="1016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line">
                          <a:avLst/>
                        </a:prstGeom>
                        <a:noFill/>
                        <a:ln w="12700">
                          <a:solidFill>
                            <a:srgbClr val="61A2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8D52B" id="Straight Connector 18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pt,-120.45pt" to="200pt,-1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" strokecolor="#61a2b7"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41856" behindDoc="1" locked="0" layoutInCell="1" allowOverlap="1" wp14:anchorId="2A0C31A5" wp14:editId="5E6034F9">
                <wp:simplePos x="0" y="0"/>
                <wp:positionH relativeFrom="column">
                  <wp:posOffset>2416175</wp:posOffset>
                </wp:positionH>
                <wp:positionV relativeFrom="paragraph">
                  <wp:posOffset>-1183640</wp:posOffset>
                </wp:positionV>
                <wp:extent cx="0" cy="137160"/>
                <wp:effectExtent l="13970" t="8255" r="14605" b="6985"/>
                <wp:wrapNone/>
                <wp:docPr id="187" name="Straight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line">
                          <a:avLst/>
                        </a:prstGeom>
                        <a:noFill/>
                        <a:ln w="12700">
                          <a:solidFill>
                            <a:srgbClr val="61A2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C9AFF" id="Straight Connector 18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25pt,-93.2pt" to="190.25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" strokecolor="#61a2b7"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42880" behindDoc="1" locked="0" layoutInCell="1" allowOverlap="1" wp14:anchorId="19C53F7C" wp14:editId="2BDD0B3A">
                <wp:simplePos x="0" y="0"/>
                <wp:positionH relativeFrom="column">
                  <wp:posOffset>2409825</wp:posOffset>
                </wp:positionH>
                <wp:positionV relativeFrom="paragraph">
                  <wp:posOffset>-1177290</wp:posOffset>
                </wp:positionV>
                <wp:extent cx="136525" cy="0"/>
                <wp:effectExtent l="7620" t="14605" r="8255" b="13970"/>
                <wp:wrapNone/>
                <wp:docPr id="186" name="Straight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12700">
                          <a:solidFill>
                            <a:srgbClr val="61A2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3C96E" id="Straight Connector 18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5pt,-92.7pt" to="200.5pt,-9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" strokecolor="#61a2b7"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43904" behindDoc="1" locked="0" layoutInCell="1" allowOverlap="1" wp14:anchorId="775B9C2B" wp14:editId="5A047095">
                <wp:simplePos x="0" y="0"/>
                <wp:positionH relativeFrom="column">
                  <wp:posOffset>2540000</wp:posOffset>
                </wp:positionH>
                <wp:positionV relativeFrom="paragraph">
                  <wp:posOffset>-1183640</wp:posOffset>
                </wp:positionV>
                <wp:extent cx="0" cy="137160"/>
                <wp:effectExtent l="13970" t="8255" r="14605" b="6985"/>
                <wp:wrapNone/>
                <wp:docPr id="185" name="Straight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line">
                          <a:avLst/>
                        </a:prstGeom>
                        <a:noFill/>
                        <a:ln w="12700">
                          <a:solidFill>
                            <a:srgbClr val="61A2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5D263" id="Straight Connector 18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pt,-93.2pt" to="200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" strokecolor="#61a2b7"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44928" behindDoc="1" locked="0" layoutInCell="1" allowOverlap="1" wp14:anchorId="0D70039E" wp14:editId="775FED07">
                <wp:simplePos x="0" y="0"/>
                <wp:positionH relativeFrom="column">
                  <wp:posOffset>2409825</wp:posOffset>
                </wp:positionH>
                <wp:positionV relativeFrom="paragraph">
                  <wp:posOffset>-1052830</wp:posOffset>
                </wp:positionV>
                <wp:extent cx="136525" cy="0"/>
                <wp:effectExtent l="7620" t="15240" r="8255" b="13335"/>
                <wp:wrapNone/>
                <wp:docPr id="184" name="Straight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12700">
                          <a:solidFill>
                            <a:srgbClr val="61A2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46FEC" id="Straight Connector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5pt,-82.9pt" to="200.5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" strokecolor="#61a2b7"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45952" behindDoc="1" locked="0" layoutInCell="1" allowOverlap="1" wp14:anchorId="5A78366A" wp14:editId="36150AC6">
                <wp:simplePos x="0" y="0"/>
                <wp:positionH relativeFrom="column">
                  <wp:posOffset>2409825</wp:posOffset>
                </wp:positionH>
                <wp:positionV relativeFrom="paragraph">
                  <wp:posOffset>-711835</wp:posOffset>
                </wp:positionV>
                <wp:extent cx="136525" cy="0"/>
                <wp:effectExtent l="7620" t="13335" r="8255" b="15240"/>
                <wp:wrapNone/>
                <wp:docPr id="183" name="Straight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12700">
                          <a:solidFill>
                            <a:srgbClr val="61A2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18B86" id="Straight Connector 18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5pt,-56.05pt" to="200.5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" strokecolor="#61a2b7"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46976" behindDoc="1" locked="0" layoutInCell="1" allowOverlap="1" wp14:anchorId="4E700EF0" wp14:editId="604B10B0">
                <wp:simplePos x="0" y="0"/>
                <wp:positionH relativeFrom="column">
                  <wp:posOffset>2540000</wp:posOffset>
                </wp:positionH>
                <wp:positionV relativeFrom="paragraph">
                  <wp:posOffset>-842010</wp:posOffset>
                </wp:positionV>
                <wp:extent cx="0" cy="136525"/>
                <wp:effectExtent l="13970" t="6985" r="14605" b="8890"/>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12700">
                          <a:solidFill>
                            <a:srgbClr val="61A2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5814E" id="Straight Connector 18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pt,-66.3pt" to="200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" strokecolor="#61a2b7"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48000" behindDoc="1" locked="0" layoutInCell="1" allowOverlap="1" wp14:anchorId="7E5FDADB" wp14:editId="3ACC2A12">
                <wp:simplePos x="0" y="0"/>
                <wp:positionH relativeFrom="column">
                  <wp:posOffset>2409825</wp:posOffset>
                </wp:positionH>
                <wp:positionV relativeFrom="paragraph">
                  <wp:posOffset>-835660</wp:posOffset>
                </wp:positionV>
                <wp:extent cx="136525" cy="0"/>
                <wp:effectExtent l="7620" t="13335" r="8255" b="15240"/>
                <wp:wrapNone/>
                <wp:docPr id="181"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12700">
                          <a:solidFill>
                            <a:srgbClr val="61A2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AAAA2" id="Straight Connector 18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5pt,-65.8pt" to="200.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" strokecolor="#61a2b7"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49024" behindDoc="1" locked="0" layoutInCell="1" allowOverlap="1" wp14:anchorId="6B67FD3E" wp14:editId="4576D13A">
                <wp:simplePos x="0" y="0"/>
                <wp:positionH relativeFrom="column">
                  <wp:posOffset>2416175</wp:posOffset>
                </wp:positionH>
                <wp:positionV relativeFrom="paragraph">
                  <wp:posOffset>-842010</wp:posOffset>
                </wp:positionV>
                <wp:extent cx="0" cy="136525"/>
                <wp:effectExtent l="13970" t="6985" r="14605" b="8890"/>
                <wp:wrapNone/>
                <wp:docPr id="180"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12700">
                          <a:solidFill>
                            <a:srgbClr val="61A2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7534E" id="Straight Connector 18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25pt,-66.3pt" to="190.2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" strokecolor="#61a2b7"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50048" behindDoc="1" locked="0" layoutInCell="1" allowOverlap="1" wp14:anchorId="1B78FD41" wp14:editId="7A456BFE">
                <wp:simplePos x="0" y="0"/>
                <wp:positionH relativeFrom="column">
                  <wp:posOffset>2409825</wp:posOffset>
                </wp:positionH>
                <wp:positionV relativeFrom="paragraph">
                  <wp:posOffset>-358775</wp:posOffset>
                </wp:positionV>
                <wp:extent cx="136525" cy="0"/>
                <wp:effectExtent l="7620" t="13970" r="8255" b="14605"/>
                <wp:wrapNone/>
                <wp:docPr id="179"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12700">
                          <a:solidFill>
                            <a:srgbClr val="61A2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BBECC" id="Straight Connector 17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5pt,-28.25pt" to="200.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" strokecolor="#61a2b7"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51072" behindDoc="1" locked="0" layoutInCell="1" allowOverlap="1" wp14:anchorId="6E941839" wp14:editId="544CEBE1">
                <wp:simplePos x="0" y="0"/>
                <wp:positionH relativeFrom="column">
                  <wp:posOffset>2540000</wp:posOffset>
                </wp:positionH>
                <wp:positionV relativeFrom="paragraph">
                  <wp:posOffset>-489585</wp:posOffset>
                </wp:positionV>
                <wp:extent cx="0" cy="137160"/>
                <wp:effectExtent l="13970" t="6985" r="14605" b="8255"/>
                <wp:wrapNone/>
                <wp:docPr id="178"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line">
                          <a:avLst/>
                        </a:prstGeom>
                        <a:noFill/>
                        <a:ln w="12700">
                          <a:solidFill>
                            <a:srgbClr val="61A2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AE56E" id="Straight Connector 17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pt,-38.55pt" to="200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" strokecolor="#61a2b7"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52096" behindDoc="1" locked="0" layoutInCell="1" allowOverlap="1" wp14:anchorId="336CA29A" wp14:editId="2601F347">
                <wp:simplePos x="0" y="0"/>
                <wp:positionH relativeFrom="column">
                  <wp:posOffset>2409825</wp:posOffset>
                </wp:positionH>
                <wp:positionV relativeFrom="paragraph">
                  <wp:posOffset>-483235</wp:posOffset>
                </wp:positionV>
                <wp:extent cx="136525" cy="0"/>
                <wp:effectExtent l="7620" t="13335" r="8255" b="15240"/>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12700">
                          <a:solidFill>
                            <a:srgbClr val="61A2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B3721" id="Straight Connector 17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5pt,-38.05pt" to="200.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" strokecolor="#61a2b7"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53120" behindDoc="1" locked="0" layoutInCell="1" allowOverlap="1" wp14:anchorId="3F67CEE3" wp14:editId="33DEAAC8">
                <wp:simplePos x="0" y="0"/>
                <wp:positionH relativeFrom="column">
                  <wp:posOffset>2416175</wp:posOffset>
                </wp:positionH>
                <wp:positionV relativeFrom="paragraph">
                  <wp:posOffset>-489585</wp:posOffset>
                </wp:positionV>
                <wp:extent cx="0" cy="137160"/>
                <wp:effectExtent l="13970" t="6985" r="14605" b="8255"/>
                <wp:wrapNone/>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line">
                          <a:avLst/>
                        </a:prstGeom>
                        <a:noFill/>
                        <a:ln w="12700">
                          <a:solidFill>
                            <a:srgbClr val="61A2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D5AC6" id="Straight Connector 17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25pt,-38.55pt" to="190.2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" strokecolor="#61a2b7"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54144" behindDoc="1" locked="0" layoutInCell="1" allowOverlap="1" wp14:anchorId="0FB22E9A" wp14:editId="004A9925">
                <wp:simplePos x="0" y="0"/>
                <wp:positionH relativeFrom="column">
                  <wp:posOffset>2409825</wp:posOffset>
                </wp:positionH>
                <wp:positionV relativeFrom="paragraph">
                  <wp:posOffset>-158750</wp:posOffset>
                </wp:positionV>
                <wp:extent cx="136525" cy="0"/>
                <wp:effectExtent l="7620" t="13970" r="8255" b="14605"/>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12700">
                          <a:solidFill>
                            <a:srgbClr val="61A2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2DAE9" id="Straight Connector 17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5pt,-12.5pt" to="20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" strokecolor="#61a2b7"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55168" behindDoc="1" locked="0" layoutInCell="1" allowOverlap="1" wp14:anchorId="7AA465D2" wp14:editId="48E1D5CA">
                <wp:simplePos x="0" y="0"/>
                <wp:positionH relativeFrom="column">
                  <wp:posOffset>2540000</wp:posOffset>
                </wp:positionH>
                <wp:positionV relativeFrom="paragraph">
                  <wp:posOffset>-289560</wp:posOffset>
                </wp:positionV>
                <wp:extent cx="0" cy="137160"/>
                <wp:effectExtent l="13970" t="6985" r="14605" b="8255"/>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line">
                          <a:avLst/>
                        </a:prstGeom>
                        <a:noFill/>
                        <a:ln w="12700">
                          <a:solidFill>
                            <a:srgbClr val="61A2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B3DEE" id="Straight Connector 17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pt,-22.8pt" to="20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" strokecolor="#61a2b7"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57216" behindDoc="1" locked="0" layoutInCell="1" allowOverlap="1" wp14:anchorId="18D57749" wp14:editId="1AD38CD0">
                <wp:simplePos x="0" y="0"/>
                <wp:positionH relativeFrom="column">
                  <wp:posOffset>2409825</wp:posOffset>
                </wp:positionH>
                <wp:positionV relativeFrom="paragraph">
                  <wp:posOffset>-283210</wp:posOffset>
                </wp:positionV>
                <wp:extent cx="136525" cy="0"/>
                <wp:effectExtent l="7620" t="13335" r="8255" b="15240"/>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12700">
                          <a:solidFill>
                            <a:srgbClr val="61A2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0E472" id="Straight Connector 17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5pt,-22.3pt" to="200.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" strokecolor="#61a2b7"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59264" behindDoc="1" locked="0" layoutInCell="1" allowOverlap="1" wp14:anchorId="56904CE3" wp14:editId="40CDD50A">
                <wp:simplePos x="0" y="0"/>
                <wp:positionH relativeFrom="column">
                  <wp:posOffset>2416175</wp:posOffset>
                </wp:positionH>
                <wp:positionV relativeFrom="paragraph">
                  <wp:posOffset>-289560</wp:posOffset>
                </wp:positionV>
                <wp:extent cx="0" cy="137160"/>
                <wp:effectExtent l="13970" t="6985" r="14605" b="8255"/>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line">
                          <a:avLst/>
                        </a:prstGeom>
                        <a:noFill/>
                        <a:ln w="12700">
                          <a:solidFill>
                            <a:srgbClr val="61A2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CF8AA" id="Straight Connector 17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25pt,-22.8pt" to="190.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" strokecolor="#61a2b7"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61312" behindDoc="1" locked="0" layoutInCell="1" allowOverlap="1" wp14:anchorId="225E40D0" wp14:editId="3372B36E">
                <wp:simplePos x="0" y="0"/>
                <wp:positionH relativeFrom="column">
                  <wp:posOffset>4104640</wp:posOffset>
                </wp:positionH>
                <wp:positionV relativeFrom="paragraph">
                  <wp:posOffset>-2087245</wp:posOffset>
                </wp:positionV>
                <wp:extent cx="137160" cy="0"/>
                <wp:effectExtent l="6985" t="9525" r="8255" b="9525"/>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2700">
                          <a:solidFill>
                            <a:srgbClr val="8064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4CE66" id="Straight Connector 17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2pt,-164.35pt" to="334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" strokecolor="#8064a1"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62336" behindDoc="1" locked="0" layoutInCell="1" allowOverlap="1" wp14:anchorId="51F06AEB" wp14:editId="525A51C9">
                <wp:simplePos x="0" y="0"/>
                <wp:positionH relativeFrom="column">
                  <wp:posOffset>4235450</wp:posOffset>
                </wp:positionH>
                <wp:positionV relativeFrom="paragraph">
                  <wp:posOffset>-2217420</wp:posOffset>
                </wp:positionV>
                <wp:extent cx="0" cy="136525"/>
                <wp:effectExtent l="13970" t="12700" r="14605" b="12700"/>
                <wp:wrapNone/>
                <wp:docPr id="170"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12700">
                          <a:solidFill>
                            <a:srgbClr val="8064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1915D" id="Straight Connector 17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5pt,-174.6pt" to="333.5pt,-1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" strokecolor="#8064a1"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65408" behindDoc="1" locked="0" layoutInCell="1" allowOverlap="1" wp14:anchorId="0B9CE7AF" wp14:editId="6E006927">
                <wp:simplePos x="0" y="0"/>
                <wp:positionH relativeFrom="column">
                  <wp:posOffset>4104640</wp:posOffset>
                </wp:positionH>
                <wp:positionV relativeFrom="paragraph">
                  <wp:posOffset>-2211070</wp:posOffset>
                </wp:positionV>
                <wp:extent cx="137160" cy="0"/>
                <wp:effectExtent l="6985" t="9525" r="8255" b="9525"/>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2700">
                          <a:solidFill>
                            <a:srgbClr val="8064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0C637" id="Straight Connector 16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2pt,-174.1pt" to="334pt,-1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" strokecolor="#8064a1"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66432" behindDoc="1" locked="0" layoutInCell="1" allowOverlap="1" wp14:anchorId="0E98AB54" wp14:editId="20CEF4E8">
                <wp:simplePos x="0" y="0"/>
                <wp:positionH relativeFrom="column">
                  <wp:posOffset>4110990</wp:posOffset>
                </wp:positionH>
                <wp:positionV relativeFrom="paragraph">
                  <wp:posOffset>-2217420</wp:posOffset>
                </wp:positionV>
                <wp:extent cx="0" cy="136525"/>
                <wp:effectExtent l="13335" t="12700" r="15240" b="12700"/>
                <wp:wrapNone/>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12700">
                          <a:solidFill>
                            <a:srgbClr val="8064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31C4A" id="Straight Connector 16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7pt,-174.6pt" to="323.7pt,-1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" strokecolor="#8064a1"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67456" behindDoc="1" locked="0" layoutInCell="1" allowOverlap="1" wp14:anchorId="743BF69E" wp14:editId="3E9625F3">
                <wp:simplePos x="0" y="0"/>
                <wp:positionH relativeFrom="column">
                  <wp:posOffset>4104640</wp:posOffset>
                </wp:positionH>
                <wp:positionV relativeFrom="paragraph">
                  <wp:posOffset>-1743075</wp:posOffset>
                </wp:positionV>
                <wp:extent cx="137160" cy="0"/>
                <wp:effectExtent l="6985" t="10795" r="8255" b="8255"/>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2700">
                          <a:solidFill>
                            <a:srgbClr val="8064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44087" id="Straight Connector 16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2pt,-137.25pt" to="334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" strokecolor="#8064a1"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68480" behindDoc="1" locked="0" layoutInCell="1" allowOverlap="1" wp14:anchorId="780E04C3" wp14:editId="213AA190">
                <wp:simplePos x="0" y="0"/>
                <wp:positionH relativeFrom="column">
                  <wp:posOffset>4235450</wp:posOffset>
                </wp:positionH>
                <wp:positionV relativeFrom="paragraph">
                  <wp:posOffset>-1873250</wp:posOffset>
                </wp:positionV>
                <wp:extent cx="0" cy="136525"/>
                <wp:effectExtent l="13970" t="13970" r="14605" b="11430"/>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12700">
                          <a:solidFill>
                            <a:srgbClr val="8064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9CCC3" id="Straight Connector 166"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5pt,-147.5pt" to="333.5pt,-1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" strokecolor="#8064a1"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69504" behindDoc="1" locked="0" layoutInCell="1" allowOverlap="1" wp14:anchorId="54B97D5D" wp14:editId="6154D353">
                <wp:simplePos x="0" y="0"/>
                <wp:positionH relativeFrom="column">
                  <wp:posOffset>4104640</wp:posOffset>
                </wp:positionH>
                <wp:positionV relativeFrom="paragraph">
                  <wp:posOffset>-1866900</wp:posOffset>
                </wp:positionV>
                <wp:extent cx="137160" cy="0"/>
                <wp:effectExtent l="6985" t="10795" r="8255" b="8255"/>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2700">
                          <a:solidFill>
                            <a:srgbClr val="8064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14835" id="Straight Connector 16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2pt,-147pt" to="33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" strokecolor="#8064a1"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70528" behindDoc="1" locked="0" layoutInCell="1" allowOverlap="1" wp14:anchorId="2651A4EE" wp14:editId="0E3BF1F8">
                <wp:simplePos x="0" y="0"/>
                <wp:positionH relativeFrom="column">
                  <wp:posOffset>4110990</wp:posOffset>
                </wp:positionH>
                <wp:positionV relativeFrom="paragraph">
                  <wp:posOffset>-1873250</wp:posOffset>
                </wp:positionV>
                <wp:extent cx="0" cy="136525"/>
                <wp:effectExtent l="13335" t="13970" r="15240" b="11430"/>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12700">
                          <a:solidFill>
                            <a:srgbClr val="8064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FCBD1" id="Straight Connector 16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7pt,-147.5pt" to="323.7pt,-1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" strokecolor="#8064a1"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71552" behindDoc="1" locked="0" layoutInCell="1" allowOverlap="1" wp14:anchorId="64F470DF" wp14:editId="2CBE7044">
                <wp:simplePos x="0" y="0"/>
                <wp:positionH relativeFrom="column">
                  <wp:posOffset>4110990</wp:posOffset>
                </wp:positionH>
                <wp:positionV relativeFrom="paragraph">
                  <wp:posOffset>-1520825</wp:posOffset>
                </wp:positionV>
                <wp:extent cx="0" cy="137160"/>
                <wp:effectExtent l="13335" t="13970" r="15240" b="10795"/>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line">
                          <a:avLst/>
                        </a:prstGeom>
                        <a:noFill/>
                        <a:ln w="12700">
                          <a:solidFill>
                            <a:srgbClr val="8064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BDA42" id="Straight Connector 163"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7pt,-119.75pt" to="323.7pt,-1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" strokecolor="#8064a1"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72576" behindDoc="1" locked="0" layoutInCell="1" allowOverlap="1" wp14:anchorId="25370F48" wp14:editId="20E5AAE2">
                <wp:simplePos x="0" y="0"/>
                <wp:positionH relativeFrom="column">
                  <wp:posOffset>4104640</wp:posOffset>
                </wp:positionH>
                <wp:positionV relativeFrom="paragraph">
                  <wp:posOffset>-1514475</wp:posOffset>
                </wp:positionV>
                <wp:extent cx="137160" cy="0"/>
                <wp:effectExtent l="6985" t="10795" r="8255" b="8255"/>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2700">
                          <a:solidFill>
                            <a:srgbClr val="8064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DD68C" id="Straight Connector 16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2pt,-119.25pt" to="334pt,-1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" strokecolor="#8064a1"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73600" behindDoc="1" locked="0" layoutInCell="1" allowOverlap="1" wp14:anchorId="00B6EF70" wp14:editId="25D97333">
                <wp:simplePos x="0" y="0"/>
                <wp:positionH relativeFrom="column">
                  <wp:posOffset>4104640</wp:posOffset>
                </wp:positionH>
                <wp:positionV relativeFrom="paragraph">
                  <wp:posOffset>-1390015</wp:posOffset>
                </wp:positionV>
                <wp:extent cx="137160" cy="0"/>
                <wp:effectExtent l="6985" t="11430" r="8255" b="7620"/>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2700">
                          <a:solidFill>
                            <a:srgbClr val="8064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9F80F" id="Straight Connector 161"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2pt,-109.45pt" to="334pt,-1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" strokecolor="#8064a1"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74624" behindDoc="1" locked="0" layoutInCell="1" allowOverlap="1" wp14:anchorId="4520461A" wp14:editId="22252FDD">
                <wp:simplePos x="0" y="0"/>
                <wp:positionH relativeFrom="column">
                  <wp:posOffset>4235450</wp:posOffset>
                </wp:positionH>
                <wp:positionV relativeFrom="paragraph">
                  <wp:posOffset>-1520825</wp:posOffset>
                </wp:positionV>
                <wp:extent cx="0" cy="137160"/>
                <wp:effectExtent l="13970" t="13970" r="14605" b="10795"/>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line">
                          <a:avLst/>
                        </a:prstGeom>
                        <a:noFill/>
                        <a:ln w="12700">
                          <a:solidFill>
                            <a:srgbClr val="8064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F16BE" id="Straight Connector 160"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5pt,-119.75pt" to="333.5pt,-1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" strokecolor="#8064a1"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76672" behindDoc="1" locked="0" layoutInCell="1" allowOverlap="1" wp14:anchorId="41427503" wp14:editId="07A9FDF1">
                <wp:simplePos x="0" y="0"/>
                <wp:positionH relativeFrom="column">
                  <wp:posOffset>4235450</wp:posOffset>
                </wp:positionH>
                <wp:positionV relativeFrom="paragraph">
                  <wp:posOffset>-1318260</wp:posOffset>
                </wp:positionV>
                <wp:extent cx="0" cy="136525"/>
                <wp:effectExtent l="13970" t="6985" r="14605" b="8890"/>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12700">
                          <a:solidFill>
                            <a:srgbClr val="8064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A5962" id="Straight Connector 15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5pt,-103.8pt" to="333.5pt,-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" strokecolor="#8064a1"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77696" behindDoc="1" locked="0" layoutInCell="1" allowOverlap="1" wp14:anchorId="7F4F5DFB" wp14:editId="1F7FB30F">
                <wp:simplePos x="0" y="0"/>
                <wp:positionH relativeFrom="column">
                  <wp:posOffset>4110990</wp:posOffset>
                </wp:positionH>
                <wp:positionV relativeFrom="paragraph">
                  <wp:posOffset>-1318260</wp:posOffset>
                </wp:positionV>
                <wp:extent cx="0" cy="136525"/>
                <wp:effectExtent l="13335" t="6985" r="15240" b="8890"/>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12700">
                          <a:solidFill>
                            <a:srgbClr val="8064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B09BA" id="Straight Connector 15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7pt,-103.8pt" to="323.7pt,-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" strokecolor="#8064a1"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78720" behindDoc="1" locked="0" layoutInCell="1" allowOverlap="1" wp14:anchorId="6D55F1D9" wp14:editId="01051C3F">
                <wp:simplePos x="0" y="0"/>
                <wp:positionH relativeFrom="column">
                  <wp:posOffset>4104640</wp:posOffset>
                </wp:positionH>
                <wp:positionV relativeFrom="paragraph">
                  <wp:posOffset>-1311910</wp:posOffset>
                </wp:positionV>
                <wp:extent cx="137160" cy="0"/>
                <wp:effectExtent l="6985" t="13335" r="8255" b="15240"/>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2700">
                          <a:solidFill>
                            <a:srgbClr val="8064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6F16F" id="Straight Connector 157"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2pt,-103.3pt" to="334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" strokecolor="#8064a1"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80768" behindDoc="1" locked="0" layoutInCell="1" allowOverlap="1" wp14:anchorId="54CB6B77" wp14:editId="3C194F8A">
                <wp:simplePos x="0" y="0"/>
                <wp:positionH relativeFrom="column">
                  <wp:posOffset>4104640</wp:posOffset>
                </wp:positionH>
                <wp:positionV relativeFrom="paragraph">
                  <wp:posOffset>-1188085</wp:posOffset>
                </wp:positionV>
                <wp:extent cx="137160" cy="0"/>
                <wp:effectExtent l="6985" t="13335" r="8255" b="15240"/>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2700">
                          <a:solidFill>
                            <a:srgbClr val="8064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90867" id="Straight Connector 156"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2pt,-93.55pt" to="334pt,-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" strokecolor="#8064a1"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81792" behindDoc="1" locked="0" layoutInCell="1" allowOverlap="1" wp14:anchorId="19863E7B" wp14:editId="320D32E2">
                <wp:simplePos x="0" y="0"/>
                <wp:positionH relativeFrom="column">
                  <wp:posOffset>4104640</wp:posOffset>
                </wp:positionH>
                <wp:positionV relativeFrom="paragraph">
                  <wp:posOffset>-837565</wp:posOffset>
                </wp:positionV>
                <wp:extent cx="137160" cy="0"/>
                <wp:effectExtent l="6985" t="11430" r="8255" b="7620"/>
                <wp:wrapNone/>
                <wp:docPr id="155"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2700">
                          <a:solidFill>
                            <a:srgbClr val="8064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C57E6" id="Straight Connector 15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2pt,-65.95pt" to="33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" strokecolor="#8064a1"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82816" behindDoc="1" locked="0" layoutInCell="1" allowOverlap="1" wp14:anchorId="7FABBB42" wp14:editId="3F65CD8F">
                <wp:simplePos x="0" y="0"/>
                <wp:positionH relativeFrom="column">
                  <wp:posOffset>4235450</wp:posOffset>
                </wp:positionH>
                <wp:positionV relativeFrom="paragraph">
                  <wp:posOffset>-968375</wp:posOffset>
                </wp:positionV>
                <wp:extent cx="0" cy="137160"/>
                <wp:effectExtent l="13970" t="13970" r="14605" b="10795"/>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line">
                          <a:avLst/>
                        </a:prstGeom>
                        <a:noFill/>
                        <a:ln w="12700">
                          <a:solidFill>
                            <a:srgbClr val="8064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1D6A1" id="Straight Connector 154"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5pt,-76.25pt" to="333.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" strokecolor="#8064a1"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83840" behindDoc="1" locked="0" layoutInCell="1" allowOverlap="1" wp14:anchorId="623013E7" wp14:editId="3F8BCF66">
                <wp:simplePos x="0" y="0"/>
                <wp:positionH relativeFrom="column">
                  <wp:posOffset>4110990</wp:posOffset>
                </wp:positionH>
                <wp:positionV relativeFrom="paragraph">
                  <wp:posOffset>-968375</wp:posOffset>
                </wp:positionV>
                <wp:extent cx="0" cy="137160"/>
                <wp:effectExtent l="13335" t="13970" r="15240" b="10795"/>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line">
                          <a:avLst/>
                        </a:prstGeom>
                        <a:noFill/>
                        <a:ln w="12700">
                          <a:solidFill>
                            <a:srgbClr val="8064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F7F07" id="Straight Connector 153"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7pt,-76.25pt" to="323.7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" strokecolor="#8064a1"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84864" behindDoc="1" locked="0" layoutInCell="1" allowOverlap="1" wp14:anchorId="4F3BCC12" wp14:editId="71A05DD5">
                <wp:simplePos x="0" y="0"/>
                <wp:positionH relativeFrom="column">
                  <wp:posOffset>4104640</wp:posOffset>
                </wp:positionH>
                <wp:positionV relativeFrom="paragraph">
                  <wp:posOffset>-962025</wp:posOffset>
                </wp:positionV>
                <wp:extent cx="137160" cy="0"/>
                <wp:effectExtent l="6985" t="10795" r="8255" b="8255"/>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2700">
                          <a:solidFill>
                            <a:srgbClr val="8064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DF30D" id="Straight Connector 152"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2pt,-75.75pt" to="334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" strokecolor="#8064a1"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85888" behindDoc="1" locked="0" layoutInCell="1" allowOverlap="1" wp14:anchorId="508B06B7" wp14:editId="303CB628">
                <wp:simplePos x="0" y="0"/>
                <wp:positionH relativeFrom="column">
                  <wp:posOffset>4104640</wp:posOffset>
                </wp:positionH>
                <wp:positionV relativeFrom="paragraph">
                  <wp:posOffset>-502920</wp:posOffset>
                </wp:positionV>
                <wp:extent cx="137160" cy="0"/>
                <wp:effectExtent l="6985" t="12700" r="8255" b="6350"/>
                <wp:wrapNone/>
                <wp:docPr id="15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2700">
                          <a:solidFill>
                            <a:srgbClr val="8064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A9EA8" id="Straight Connector 151"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2pt,-39.6pt" to="334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" strokecolor="#8064a1"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86912" behindDoc="1" locked="0" layoutInCell="1" allowOverlap="1" wp14:anchorId="50FB99B2" wp14:editId="2424E716">
                <wp:simplePos x="0" y="0"/>
                <wp:positionH relativeFrom="column">
                  <wp:posOffset>4110990</wp:posOffset>
                </wp:positionH>
                <wp:positionV relativeFrom="paragraph">
                  <wp:posOffset>-633095</wp:posOffset>
                </wp:positionV>
                <wp:extent cx="0" cy="136525"/>
                <wp:effectExtent l="13335" t="6350" r="15240" b="9525"/>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12700">
                          <a:solidFill>
                            <a:srgbClr val="8064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DB5B3" id="Straight Connector 150"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7pt,-49.85pt" to="323.7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" strokecolor="#8064a1"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87936" behindDoc="1" locked="0" layoutInCell="1" allowOverlap="1" wp14:anchorId="567217DF" wp14:editId="36C20691">
                <wp:simplePos x="0" y="0"/>
                <wp:positionH relativeFrom="column">
                  <wp:posOffset>4104640</wp:posOffset>
                </wp:positionH>
                <wp:positionV relativeFrom="paragraph">
                  <wp:posOffset>-626745</wp:posOffset>
                </wp:positionV>
                <wp:extent cx="137160" cy="0"/>
                <wp:effectExtent l="6985" t="12700" r="8255" b="6350"/>
                <wp:wrapNone/>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line">
                          <a:avLst/>
                        </a:prstGeom>
                        <a:noFill/>
                        <a:ln w="12700">
                          <a:solidFill>
                            <a:srgbClr val="8064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EBCED" id="Straight Connector 149"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2pt,-49.35pt" to="334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" strokecolor="#8064a1" strokeweight="1pt"/>
            </w:pict>
          </mc:Fallback>
        </mc:AlternateContent>
      </w:r>
      <w:r w:rsidRPr="0011708A">
        <w:rPr>
          <w:rFonts w:ascii="Times New Roman" w:eastAsia="Times New Roman" w:hAnsi="Times New Roman"/>
          <w:noProof/>
          <w:sz w:val="21"/>
          <w:lang w:val="en-US" w:eastAsia="en-US"/>
        </w:rPr>
        <mc:AlternateContent>
          <mc:Choice Requires="wps">
            <w:drawing>
              <wp:anchor distT="0" distB="0" distL="114300" distR="114300" simplePos="0" relativeHeight="251688960" behindDoc="1" locked="0" layoutInCell="1" allowOverlap="1" wp14:anchorId="203276E0" wp14:editId="4C82BEC5">
                <wp:simplePos x="0" y="0"/>
                <wp:positionH relativeFrom="column">
                  <wp:posOffset>4235450</wp:posOffset>
                </wp:positionH>
                <wp:positionV relativeFrom="paragraph">
                  <wp:posOffset>-633095</wp:posOffset>
                </wp:positionV>
                <wp:extent cx="0" cy="136525"/>
                <wp:effectExtent l="13970" t="6350" r="14605" b="9525"/>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12700">
                          <a:solidFill>
                            <a:srgbClr val="8064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10401" id="Straight Connector 148"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5pt,-49.85pt" to="333.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" strokecolor="#8064a1" strokeweight="1pt"/>
            </w:pict>
          </mc:Fallback>
        </mc:AlternateContent>
      </w:r>
    </w:p>
    <w:p w14:paraId="43E3012A" w14:textId="77777777" w:rsidR="00FA6DD1" w:rsidRPr="0011708A" w:rsidRDefault="00FA6DD1" w:rsidP="00FA6DD1">
      <w:pPr>
        <w:spacing w:after="0" w:line="240" w:lineRule="auto"/>
        <w:ind w:left="4106"/>
        <w:contextualSpacing/>
        <w:rPr>
          <w:rFonts w:ascii="Arial" w:eastAsia="Arial" w:hAnsi="Arial"/>
          <w:sz w:val="18"/>
        </w:rPr>
      </w:pPr>
      <w:r w:rsidRPr="0011708A">
        <w:rPr>
          <w:rFonts w:ascii="Arial" w:eastAsia="Arial" w:hAnsi="Arial"/>
          <w:sz w:val="18"/>
        </w:rPr>
        <w:t>12. Pengarusutamaan/</w:t>
      </w:r>
    </w:p>
    <w:p w14:paraId="76B07608" w14:textId="77777777" w:rsidR="00FA6DD1" w:rsidRPr="0011708A" w:rsidRDefault="00FA6DD1" w:rsidP="00FA6DD1">
      <w:pPr>
        <w:spacing w:after="0" w:line="240" w:lineRule="auto"/>
        <w:contextualSpacing/>
        <w:rPr>
          <w:rFonts w:ascii="Times New Roman" w:eastAsia="Times New Roman" w:hAnsi="Times New Roman"/>
        </w:rPr>
      </w:pPr>
      <w:r w:rsidRPr="0011708A">
        <w:rPr>
          <w:rFonts w:ascii="Arial" w:eastAsia="Arial" w:hAnsi="Arial"/>
          <w:noProof/>
          <w:sz w:val="18"/>
          <w:lang w:val="en-US" w:eastAsia="en-US"/>
        </w:rPr>
        <mc:AlternateContent>
          <mc:Choice Requires="wps">
            <w:drawing>
              <wp:anchor distT="0" distB="0" distL="114300" distR="114300" simplePos="0" relativeHeight="251689984" behindDoc="1" locked="0" layoutInCell="1" allowOverlap="1" wp14:anchorId="6B74DB01" wp14:editId="4EDD5A17">
                <wp:simplePos x="0" y="0"/>
                <wp:positionH relativeFrom="column">
                  <wp:posOffset>2409825</wp:posOffset>
                </wp:positionH>
                <wp:positionV relativeFrom="paragraph">
                  <wp:posOffset>10795</wp:posOffset>
                </wp:positionV>
                <wp:extent cx="136525" cy="0"/>
                <wp:effectExtent l="7620" t="6350" r="8255" b="1270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12700">
                          <a:solidFill>
                            <a:srgbClr val="61A2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826FA" id="Straight Connector 147"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5pt,.85pt" to="20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" strokecolor="#61a2b7" strokeweight="1pt"/>
            </w:pict>
          </mc:Fallback>
        </mc:AlternateContent>
      </w:r>
      <w:r w:rsidRPr="0011708A">
        <w:rPr>
          <w:rFonts w:ascii="Arial" w:eastAsia="Arial" w:hAnsi="Arial"/>
          <w:noProof/>
          <w:sz w:val="18"/>
          <w:lang w:val="en-US" w:eastAsia="en-US"/>
        </w:rPr>
        <mc:AlternateContent>
          <mc:Choice Requires="wps">
            <w:drawing>
              <wp:anchor distT="0" distB="0" distL="114300" distR="114300" simplePos="0" relativeHeight="251691008" behindDoc="1" locked="0" layoutInCell="1" allowOverlap="1" wp14:anchorId="68AF3371" wp14:editId="1CD60BFC">
                <wp:simplePos x="0" y="0"/>
                <wp:positionH relativeFrom="column">
                  <wp:posOffset>2540000</wp:posOffset>
                </wp:positionH>
                <wp:positionV relativeFrom="paragraph">
                  <wp:posOffset>-119380</wp:posOffset>
                </wp:positionV>
                <wp:extent cx="0" cy="136525"/>
                <wp:effectExtent l="13970" t="9525" r="14605" b="6350"/>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12700">
                          <a:solidFill>
                            <a:srgbClr val="61A2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D1C54" id="Straight Connector 146"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pt,-9.4pt" to="20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" strokecolor="#61a2b7" strokeweight="1pt"/>
            </w:pict>
          </mc:Fallback>
        </mc:AlternateContent>
      </w:r>
      <w:r w:rsidRPr="0011708A">
        <w:rPr>
          <w:rFonts w:ascii="Arial" w:eastAsia="Arial" w:hAnsi="Arial"/>
          <w:noProof/>
          <w:sz w:val="18"/>
          <w:lang w:val="en-US" w:eastAsia="en-US"/>
        </w:rPr>
        <mc:AlternateContent>
          <mc:Choice Requires="wps">
            <w:drawing>
              <wp:anchor distT="0" distB="0" distL="114300" distR="114300" simplePos="0" relativeHeight="251692032" behindDoc="1" locked="0" layoutInCell="1" allowOverlap="1" wp14:anchorId="7C3C3D94" wp14:editId="5A967E0A">
                <wp:simplePos x="0" y="0"/>
                <wp:positionH relativeFrom="column">
                  <wp:posOffset>2409825</wp:posOffset>
                </wp:positionH>
                <wp:positionV relativeFrom="paragraph">
                  <wp:posOffset>-113030</wp:posOffset>
                </wp:positionV>
                <wp:extent cx="136525" cy="0"/>
                <wp:effectExtent l="7620" t="6350" r="8255" b="12700"/>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 cy="0"/>
                        </a:xfrm>
                        <a:prstGeom prst="line">
                          <a:avLst/>
                        </a:prstGeom>
                        <a:noFill/>
                        <a:ln w="12700">
                          <a:solidFill>
                            <a:srgbClr val="61A2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13530" id="Straight Connector 145"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5pt,-8.9pt" to="20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" strokecolor="#61a2b7" strokeweight="1pt"/>
            </w:pict>
          </mc:Fallback>
        </mc:AlternateContent>
      </w:r>
      <w:r w:rsidRPr="0011708A">
        <w:rPr>
          <w:rFonts w:ascii="Arial" w:eastAsia="Arial" w:hAnsi="Arial"/>
          <w:noProof/>
          <w:sz w:val="18"/>
          <w:lang w:val="en-US" w:eastAsia="en-US"/>
        </w:rPr>
        <mc:AlternateContent>
          <mc:Choice Requires="wps">
            <w:drawing>
              <wp:anchor distT="0" distB="0" distL="114300" distR="114300" simplePos="0" relativeHeight="251693056" behindDoc="1" locked="0" layoutInCell="1" allowOverlap="1" wp14:anchorId="343ED966" wp14:editId="5A6E2803">
                <wp:simplePos x="0" y="0"/>
                <wp:positionH relativeFrom="column">
                  <wp:posOffset>2416175</wp:posOffset>
                </wp:positionH>
                <wp:positionV relativeFrom="paragraph">
                  <wp:posOffset>-119380</wp:posOffset>
                </wp:positionV>
                <wp:extent cx="0" cy="136525"/>
                <wp:effectExtent l="13970" t="9525" r="14605" b="6350"/>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12700">
                          <a:solidFill>
                            <a:srgbClr val="61A2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C9B0F" id="Straight Connector 144"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25pt,-9.4pt" to="190.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" strokecolor="#61a2b7" strokeweight="1pt"/>
            </w:pict>
          </mc:Fallback>
        </mc:AlternateContent>
      </w:r>
    </w:p>
    <w:p w14:paraId="6AACFF93" w14:textId="77777777" w:rsidR="00FA6DD1" w:rsidRPr="0011708A" w:rsidRDefault="00FA6DD1" w:rsidP="00FA6DD1">
      <w:pPr>
        <w:spacing w:after="0" w:line="240" w:lineRule="auto"/>
        <w:ind w:left="4406"/>
        <w:contextualSpacing/>
        <w:rPr>
          <w:rFonts w:ascii="Arial" w:eastAsia="Arial" w:hAnsi="Arial"/>
          <w:sz w:val="18"/>
        </w:rPr>
      </w:pPr>
      <w:r w:rsidRPr="0011708A">
        <w:rPr>
          <w:rFonts w:ascii="Arial" w:eastAsia="Arial" w:hAnsi="Arial"/>
          <w:sz w:val="18"/>
        </w:rPr>
        <w:t>Lintas-Sektor</w:t>
      </w:r>
    </w:p>
    <w:p w14:paraId="09D58F2F" w14:textId="77777777" w:rsidR="00FA6DD1" w:rsidRPr="0011708A" w:rsidRDefault="00FA6DD1" w:rsidP="00FA6DD1">
      <w:pPr>
        <w:spacing w:line="200" w:lineRule="exact"/>
        <w:rPr>
          <w:rFonts w:ascii="Times New Roman" w:eastAsia="Times New Roman" w:hAnsi="Times New Roman"/>
        </w:rPr>
      </w:pPr>
    </w:p>
    <w:p w14:paraId="15E33172" w14:textId="7402A239" w:rsidR="00FA6DD1" w:rsidRDefault="00FA6DD1" w:rsidP="00207CB7">
      <w:pPr>
        <w:pStyle w:val="ListParagraph"/>
        <w:numPr>
          <w:ilvl w:val="2"/>
          <w:numId w:val="56"/>
        </w:numPr>
        <w:spacing w:after="0" w:line="360" w:lineRule="auto"/>
        <w:ind w:left="426" w:hanging="426"/>
        <w:jc w:val="both"/>
        <w:rPr>
          <w:rFonts w:ascii="Bookman Old Style" w:hAnsi="Bookman Old Style"/>
          <w:b/>
          <w:bCs/>
          <w:sz w:val="24"/>
          <w:szCs w:val="24"/>
          <w:lang w:eastAsia="id-ID"/>
        </w:rPr>
      </w:pPr>
      <w:r w:rsidRPr="00905A72">
        <w:rPr>
          <w:rFonts w:ascii="Bookman Old Style" w:hAnsi="Bookman Old Style"/>
          <w:b/>
          <w:bCs/>
          <w:sz w:val="24"/>
          <w:szCs w:val="24"/>
          <w:lang w:eastAsia="id-ID"/>
        </w:rPr>
        <w:t>Standar Dasar</w:t>
      </w:r>
    </w:p>
    <w:p w14:paraId="24165075" w14:textId="77777777" w:rsidR="002C316E" w:rsidRPr="00905A72" w:rsidRDefault="002C316E" w:rsidP="002C316E">
      <w:pPr>
        <w:pStyle w:val="ListParagraph"/>
        <w:spacing w:after="0" w:line="360" w:lineRule="auto"/>
        <w:ind w:left="426"/>
        <w:jc w:val="both"/>
        <w:rPr>
          <w:rFonts w:ascii="Bookman Old Style" w:hAnsi="Bookman Old Style"/>
          <w:b/>
          <w:bCs/>
          <w:sz w:val="24"/>
          <w:szCs w:val="24"/>
          <w:lang w:eastAsia="id-ID"/>
        </w:rPr>
      </w:pPr>
    </w:p>
    <w:p w14:paraId="190A2E14" w14:textId="56FA2CC4" w:rsidR="00FA6DD1" w:rsidRPr="0041042E" w:rsidRDefault="00A4254A" w:rsidP="00207CB7">
      <w:pPr>
        <w:pStyle w:val="ListParagraph"/>
        <w:numPr>
          <w:ilvl w:val="1"/>
          <w:numId w:val="53"/>
        </w:numPr>
        <w:spacing w:after="0" w:line="360" w:lineRule="auto"/>
        <w:ind w:left="851" w:hanging="425"/>
        <w:jc w:val="both"/>
        <w:rPr>
          <w:rFonts w:ascii="Bookman Old Style" w:hAnsi="Bookman Old Style"/>
          <w:b/>
          <w:bCs/>
          <w:sz w:val="24"/>
          <w:szCs w:val="24"/>
          <w:lang w:eastAsia="id-ID"/>
        </w:rPr>
      </w:pPr>
      <w:r w:rsidRPr="0041042E">
        <w:rPr>
          <w:rFonts w:ascii="Bookman Old Style" w:hAnsi="Bookman Old Style"/>
          <w:b/>
          <w:bCs/>
          <w:sz w:val="24"/>
          <w:szCs w:val="24"/>
          <w:lang w:eastAsia="id-ID"/>
        </w:rPr>
        <w:t xml:space="preserve">Standar 1 : </w:t>
      </w:r>
      <w:r w:rsidR="00905A72" w:rsidRPr="0041042E">
        <w:rPr>
          <w:rFonts w:ascii="Bookman Old Style" w:hAnsi="Bookman Old Style"/>
          <w:b/>
          <w:bCs/>
          <w:sz w:val="24"/>
          <w:szCs w:val="24"/>
          <w:lang w:eastAsia="id-ID"/>
        </w:rPr>
        <w:t>Partisipasi</w:t>
      </w:r>
    </w:p>
    <w:p w14:paraId="1AFF390E" w14:textId="062EA479" w:rsidR="002C316E" w:rsidRPr="002C316E" w:rsidRDefault="002C316E" w:rsidP="002C316E">
      <w:pPr>
        <w:pStyle w:val="ListParagraph"/>
        <w:spacing w:after="0" w:line="360" w:lineRule="auto"/>
        <w:ind w:left="851"/>
        <w:jc w:val="both"/>
        <w:rPr>
          <w:rFonts w:ascii="Bookman Old Style" w:hAnsi="Bookman Old Style"/>
          <w:b/>
          <w:bCs/>
          <w:sz w:val="24"/>
          <w:szCs w:val="24"/>
          <w:lang w:eastAsia="id-ID"/>
        </w:rPr>
      </w:pPr>
      <w:r w:rsidRPr="002C316E">
        <w:rPr>
          <w:rFonts w:ascii="Bookman Old Style" w:hAnsi="Bookman Old Style"/>
          <w:b/>
          <w:bCs/>
          <w:sz w:val="24"/>
          <w:szCs w:val="24"/>
          <w:lang w:eastAsia="id-ID"/>
        </w:rPr>
        <w:t xml:space="preserve">“Setiap anggota komunitas, termasuk perempuan dan </w:t>
      </w:r>
      <w:r>
        <w:rPr>
          <w:rFonts w:ascii="Bookman Old Style" w:hAnsi="Bookman Old Style"/>
          <w:b/>
          <w:bCs/>
          <w:sz w:val="24"/>
          <w:szCs w:val="24"/>
          <w:lang w:eastAsia="id-ID"/>
        </w:rPr>
        <w:t>A</w:t>
      </w:r>
      <w:r w:rsidRPr="002C316E">
        <w:rPr>
          <w:rFonts w:ascii="Bookman Old Style" w:hAnsi="Bookman Old Style"/>
          <w:b/>
          <w:bCs/>
          <w:sz w:val="24"/>
          <w:szCs w:val="24"/>
          <w:lang w:eastAsia="id-ID"/>
        </w:rPr>
        <w:t xml:space="preserve">nak perempuan terlibat secara aktif dalam penghapusan KBG dan mempromosikan akses layanan kepada </w:t>
      </w:r>
      <w:r>
        <w:rPr>
          <w:rFonts w:ascii="Bookman Old Style" w:hAnsi="Bookman Old Style"/>
          <w:b/>
          <w:bCs/>
          <w:sz w:val="24"/>
          <w:szCs w:val="24"/>
          <w:lang w:eastAsia="id-ID"/>
        </w:rPr>
        <w:t>P</w:t>
      </w:r>
      <w:r w:rsidRPr="002C316E">
        <w:rPr>
          <w:rFonts w:ascii="Bookman Old Style" w:hAnsi="Bookman Old Style"/>
          <w:b/>
          <w:bCs/>
          <w:sz w:val="24"/>
          <w:szCs w:val="24"/>
          <w:lang w:eastAsia="id-ID"/>
        </w:rPr>
        <w:t>enyintas”.</w:t>
      </w:r>
    </w:p>
    <w:p w14:paraId="751F38D4" w14:textId="77777777" w:rsidR="002C316E" w:rsidRDefault="002C316E" w:rsidP="002C316E">
      <w:pPr>
        <w:pStyle w:val="ListParagraph"/>
        <w:spacing w:after="0" w:line="360" w:lineRule="auto"/>
        <w:ind w:left="851"/>
        <w:jc w:val="both"/>
        <w:rPr>
          <w:rFonts w:ascii="Bookman Old Style" w:hAnsi="Bookman Old Style"/>
          <w:sz w:val="24"/>
          <w:szCs w:val="24"/>
          <w:lang w:eastAsia="id-ID"/>
        </w:rPr>
      </w:pPr>
    </w:p>
    <w:p w14:paraId="0CF305DA" w14:textId="07196AB4" w:rsidR="002C316E" w:rsidRPr="002C316E" w:rsidRDefault="002C316E" w:rsidP="002C316E">
      <w:pPr>
        <w:pStyle w:val="ListParagraph"/>
        <w:spacing w:after="0" w:line="360" w:lineRule="auto"/>
        <w:ind w:left="851" w:firstLine="850"/>
        <w:jc w:val="both"/>
        <w:rPr>
          <w:rFonts w:ascii="Bookman Old Style" w:hAnsi="Bookman Old Style"/>
          <w:sz w:val="24"/>
          <w:szCs w:val="24"/>
          <w:lang w:eastAsia="id-ID"/>
        </w:rPr>
      </w:pPr>
      <w:r w:rsidRPr="002C316E">
        <w:rPr>
          <w:rFonts w:ascii="Bookman Old Style" w:hAnsi="Bookman Old Style"/>
          <w:sz w:val="24"/>
          <w:szCs w:val="24"/>
          <w:lang w:eastAsia="id-ID"/>
        </w:rPr>
        <w:t>Partisipasi menghasilkan pemberian bantuan kemanusiaan yang lebih baik. Komunitas yang terkena bencana atau krisis harus berpartisipasi secara aktif dalam proses pemberian perlindungan dan bantuan kemanusiaan, termasuk proses penjajakan kebutuhan, merancang program, pelaksanaan program, serta monitoring dan evaluasi. Partisipasi dari komunitas ini memastikan agar bantuan yang diberikan sesuai dan relevan dengan konteks lokal, juga kebutuhan kelompok khusus di dalam komunitas tersebut. Sehingga meminimalkan resiko pengabaian kelompok rentan atau kelompok beresiko dalam pemberikan bantuan.</w:t>
      </w:r>
    </w:p>
    <w:p w14:paraId="0504C2F5" w14:textId="77777777" w:rsidR="002C316E" w:rsidRPr="002C316E" w:rsidRDefault="002C316E" w:rsidP="002C316E">
      <w:pPr>
        <w:pStyle w:val="ListParagraph"/>
        <w:spacing w:after="0" w:line="360" w:lineRule="auto"/>
        <w:ind w:left="851" w:firstLine="850"/>
        <w:jc w:val="both"/>
        <w:rPr>
          <w:rFonts w:ascii="Bookman Old Style" w:hAnsi="Bookman Old Style"/>
          <w:sz w:val="24"/>
          <w:szCs w:val="24"/>
          <w:lang w:eastAsia="id-ID"/>
        </w:rPr>
      </w:pPr>
      <w:r w:rsidRPr="002C316E">
        <w:rPr>
          <w:rFonts w:ascii="Bookman Old Style" w:hAnsi="Bookman Old Style"/>
          <w:sz w:val="24"/>
          <w:szCs w:val="24"/>
          <w:lang w:eastAsia="id-ID"/>
        </w:rPr>
        <w:t>Partisipasi komunitas secara aktif meningkatkan resiliensi komunitas dengan membangun kapasitas dan sumber daya yang sudah ada. Dalam situasi darurat pasca bencana, sistem perlindungan dan layanan-layanan formal mungkin tidak berfungsi dengan baik atau tidak ada. Sehingga aksi-aksi kemanusiaan yang dilakukan harus berbasis komunitas dengan membangun dan meningkatkan mekanisme proteksi di dalam komunitas tersebut. Komunitas juga memiliki pengetahuan dan keahlian yang dapat sangat berguna dalam pemberian bantuan, hal ini harus dihargai. Partisipasi aktif dapat meningkatkan kapasitas lokal, meningkatkan rasa kepemilikan terhadap program, membangun resiliensi, serta menjamin keberlangsungan program.</w:t>
      </w:r>
    </w:p>
    <w:p w14:paraId="475D4D55" w14:textId="025AE4A8" w:rsidR="002C316E" w:rsidRDefault="002C316E" w:rsidP="002C316E">
      <w:pPr>
        <w:pStyle w:val="ListParagraph"/>
        <w:spacing w:after="0" w:line="360" w:lineRule="auto"/>
        <w:ind w:left="851" w:firstLine="850"/>
        <w:jc w:val="both"/>
        <w:rPr>
          <w:rFonts w:ascii="Bookman Old Style" w:hAnsi="Bookman Old Style"/>
          <w:sz w:val="24"/>
          <w:szCs w:val="24"/>
          <w:lang w:eastAsia="id-ID"/>
        </w:rPr>
      </w:pPr>
      <w:r w:rsidRPr="002C316E">
        <w:rPr>
          <w:rFonts w:ascii="Bookman Old Style" w:hAnsi="Bookman Old Style"/>
          <w:sz w:val="24"/>
          <w:szCs w:val="24"/>
          <w:lang w:eastAsia="id-ID"/>
        </w:rPr>
        <w:t>Setiap anggota dan struktur dalam komunitas memiliki peran yang sangat penting dalam merencanakan, melaksanakan, dan mengevaluasi strategi-strategi untuk mencegah KBG. Pemerintah dan para pekerja kemanusiaan harus dapat bekerja sama dengan berbagai sektor di dalam komunitas serta mengidentifikasi anggota-anggota komunitas yang dapat mendukung dan menjalankan upaya-upaya untuk pencegahan dan penanganan KBG.</w:t>
      </w:r>
    </w:p>
    <w:p w14:paraId="32657266" w14:textId="5B913F10" w:rsidR="002C316E" w:rsidRDefault="0041042E" w:rsidP="00207CB7">
      <w:pPr>
        <w:pStyle w:val="ListParagraph"/>
        <w:numPr>
          <w:ilvl w:val="0"/>
          <w:numId w:val="60"/>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Catatan Panduan</w:t>
      </w:r>
    </w:p>
    <w:p w14:paraId="6E2D20C7" w14:textId="13577248" w:rsidR="0041042E" w:rsidRDefault="0041042E" w:rsidP="00207CB7">
      <w:pPr>
        <w:pStyle w:val="ListParagraph"/>
        <w:numPr>
          <w:ilvl w:val="3"/>
          <w:numId w:val="56"/>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Partisipasi Komunitas</w:t>
      </w:r>
    </w:p>
    <w:p w14:paraId="41798275" w14:textId="0F71A8BE" w:rsidR="0041042E" w:rsidRPr="0041042E" w:rsidRDefault="0041042E" w:rsidP="00207CB7">
      <w:pPr>
        <w:pStyle w:val="ListParagraph"/>
        <w:numPr>
          <w:ilvl w:val="2"/>
          <w:numId w:val="168"/>
        </w:numPr>
        <w:spacing w:after="0" w:line="360" w:lineRule="auto"/>
        <w:ind w:left="2127" w:hanging="426"/>
        <w:jc w:val="both"/>
        <w:rPr>
          <w:rFonts w:ascii="Bookman Old Style" w:hAnsi="Bookman Old Style"/>
          <w:sz w:val="24"/>
          <w:szCs w:val="24"/>
          <w:lang w:eastAsia="id-ID"/>
        </w:rPr>
      </w:pPr>
      <w:r w:rsidRPr="0041042E">
        <w:rPr>
          <w:rFonts w:ascii="Bookman Old Style" w:hAnsi="Bookman Old Style"/>
          <w:sz w:val="24"/>
          <w:szCs w:val="24"/>
          <w:lang w:eastAsia="id-ID"/>
        </w:rPr>
        <w:t xml:space="preserve">Partisipasi komunitas dalam usaha pencegahan KBG merupakan hal yang sangat penting. Penting untuk mengubah norma-norma budaya yang mendiskriminasi perempuan dan </w:t>
      </w:r>
      <w:r w:rsidR="00CE3030">
        <w:rPr>
          <w:rFonts w:ascii="Bookman Old Style" w:hAnsi="Bookman Old Style"/>
          <w:sz w:val="24"/>
          <w:szCs w:val="24"/>
          <w:lang w:eastAsia="id-ID"/>
        </w:rPr>
        <w:t>A</w:t>
      </w:r>
      <w:r w:rsidRPr="0041042E">
        <w:rPr>
          <w:rFonts w:ascii="Bookman Old Style" w:hAnsi="Bookman Old Style"/>
          <w:sz w:val="24"/>
          <w:szCs w:val="24"/>
          <w:lang w:eastAsia="id-ID"/>
        </w:rPr>
        <w:t>nak, agar program pencegahan dan penanganan KBG dapat berhasil.</w:t>
      </w:r>
    </w:p>
    <w:p w14:paraId="158BF110" w14:textId="16633208" w:rsidR="0041042E" w:rsidRPr="0041042E" w:rsidRDefault="0041042E" w:rsidP="00207CB7">
      <w:pPr>
        <w:pStyle w:val="ListParagraph"/>
        <w:numPr>
          <w:ilvl w:val="2"/>
          <w:numId w:val="168"/>
        </w:numPr>
        <w:spacing w:after="0" w:line="360" w:lineRule="auto"/>
        <w:ind w:left="2127" w:hanging="426"/>
        <w:jc w:val="both"/>
        <w:rPr>
          <w:rFonts w:ascii="Bookman Old Style" w:hAnsi="Bookman Old Style"/>
          <w:sz w:val="24"/>
          <w:szCs w:val="24"/>
          <w:lang w:eastAsia="id-ID"/>
        </w:rPr>
      </w:pPr>
      <w:r w:rsidRPr="0041042E">
        <w:rPr>
          <w:rFonts w:ascii="Bookman Old Style" w:hAnsi="Bookman Old Style"/>
          <w:sz w:val="24"/>
          <w:szCs w:val="24"/>
          <w:lang w:eastAsia="id-ID"/>
        </w:rPr>
        <w:t xml:space="preserve">Pastikan keterlibatan komunitas tidak terbatas pada kelompok tertentu saja. Perluas dan libatkan banyak kelompok untuk berpartisipasi termasuk laki-laki dewasa dan </w:t>
      </w:r>
      <w:r w:rsidR="00CE3030">
        <w:rPr>
          <w:rFonts w:ascii="Bookman Old Style" w:hAnsi="Bookman Old Style"/>
          <w:sz w:val="24"/>
          <w:szCs w:val="24"/>
          <w:lang w:eastAsia="id-ID"/>
        </w:rPr>
        <w:t>A</w:t>
      </w:r>
      <w:r w:rsidRPr="0041042E">
        <w:rPr>
          <w:rFonts w:ascii="Bookman Old Style" w:hAnsi="Bookman Old Style"/>
          <w:sz w:val="24"/>
          <w:szCs w:val="24"/>
          <w:lang w:eastAsia="id-ID"/>
        </w:rPr>
        <w:t>nak laki-laki.</w:t>
      </w:r>
    </w:p>
    <w:p w14:paraId="24976500" w14:textId="76830870" w:rsidR="0041042E" w:rsidRPr="0041042E" w:rsidRDefault="0041042E" w:rsidP="00207CB7">
      <w:pPr>
        <w:pStyle w:val="ListParagraph"/>
        <w:numPr>
          <w:ilvl w:val="2"/>
          <w:numId w:val="168"/>
        </w:numPr>
        <w:spacing w:after="0" w:line="360" w:lineRule="auto"/>
        <w:ind w:left="2127" w:hanging="426"/>
        <w:jc w:val="both"/>
        <w:rPr>
          <w:rFonts w:ascii="Bookman Old Style" w:hAnsi="Bookman Old Style"/>
          <w:sz w:val="24"/>
          <w:szCs w:val="24"/>
          <w:lang w:eastAsia="id-ID"/>
        </w:rPr>
      </w:pPr>
      <w:r w:rsidRPr="0041042E">
        <w:rPr>
          <w:rFonts w:ascii="Bookman Old Style" w:hAnsi="Bookman Old Style"/>
          <w:sz w:val="24"/>
          <w:szCs w:val="24"/>
          <w:lang w:eastAsia="id-ID"/>
        </w:rPr>
        <w:t>Pastikan segala bentuk keterlibatan komunitas harus menghormati hak-hak perempuan dan prinsip</w:t>
      </w:r>
      <w:r w:rsidR="00CE3030">
        <w:rPr>
          <w:rFonts w:ascii="Bookman Old Style" w:hAnsi="Bookman Old Style"/>
          <w:sz w:val="24"/>
          <w:szCs w:val="24"/>
          <w:lang w:eastAsia="id-ID"/>
        </w:rPr>
        <w:t xml:space="preserve"> </w:t>
      </w:r>
      <w:r w:rsidRPr="0041042E">
        <w:rPr>
          <w:rFonts w:ascii="Bookman Old Style" w:hAnsi="Bookman Old Style"/>
          <w:sz w:val="24"/>
          <w:szCs w:val="24"/>
          <w:lang w:eastAsia="id-ID"/>
        </w:rPr>
        <w:t>“</w:t>
      </w:r>
      <w:r w:rsidRPr="00CE3030">
        <w:rPr>
          <w:rFonts w:ascii="Bookman Old Style" w:hAnsi="Bookman Old Style"/>
          <w:i/>
          <w:iCs/>
          <w:sz w:val="24"/>
          <w:szCs w:val="24"/>
          <w:lang w:eastAsia="id-ID"/>
        </w:rPr>
        <w:t>do no harm</w:t>
      </w:r>
      <w:r w:rsidRPr="0041042E">
        <w:rPr>
          <w:rFonts w:ascii="Bookman Old Style" w:hAnsi="Bookman Old Style"/>
          <w:sz w:val="24"/>
          <w:szCs w:val="24"/>
          <w:lang w:eastAsia="id-ID"/>
        </w:rPr>
        <w:t>” (tidak membahayakan) harus selalu ditegakkan. Hal ini termasuk memberikan pelatihan hak-hak asasi manusia pada kelompok-kelompok di dalam komunitas.</w:t>
      </w:r>
    </w:p>
    <w:p w14:paraId="1CC7ED1B" w14:textId="1BE79EFC" w:rsidR="0041042E" w:rsidRDefault="0041042E" w:rsidP="00207CB7">
      <w:pPr>
        <w:pStyle w:val="ListParagraph"/>
        <w:numPr>
          <w:ilvl w:val="2"/>
          <w:numId w:val="168"/>
        </w:numPr>
        <w:spacing w:after="0" w:line="360" w:lineRule="auto"/>
        <w:ind w:left="2127" w:hanging="426"/>
        <w:jc w:val="both"/>
        <w:rPr>
          <w:rFonts w:ascii="Bookman Old Style" w:hAnsi="Bookman Old Style"/>
          <w:sz w:val="24"/>
          <w:szCs w:val="24"/>
          <w:lang w:eastAsia="id-ID"/>
        </w:rPr>
      </w:pPr>
      <w:r w:rsidRPr="0041042E">
        <w:rPr>
          <w:rFonts w:ascii="Bookman Old Style" w:hAnsi="Bookman Old Style"/>
          <w:sz w:val="24"/>
          <w:szCs w:val="24"/>
          <w:lang w:eastAsia="id-ID"/>
        </w:rPr>
        <w:t xml:space="preserve">Apapun bentuk dari keterlibatan komunitas harus memenuhi komposisi 50% </w:t>
      </w:r>
      <w:r w:rsidR="00CE3030">
        <w:rPr>
          <w:rFonts w:ascii="Bookman Old Style" w:hAnsi="Bookman Old Style"/>
          <w:sz w:val="24"/>
          <w:szCs w:val="24"/>
          <w:lang w:eastAsia="id-ID"/>
        </w:rPr>
        <w:t xml:space="preserve">(lima puluh persen) </w:t>
      </w:r>
      <w:r w:rsidRPr="0041042E">
        <w:rPr>
          <w:rFonts w:ascii="Bookman Old Style" w:hAnsi="Bookman Old Style"/>
          <w:sz w:val="24"/>
          <w:szCs w:val="24"/>
          <w:lang w:eastAsia="id-ID"/>
        </w:rPr>
        <w:t>keterwakilan perempuan atau paling tidak keterwakilan perempuan memiliki kompoisi yang adil dan seimbang.</w:t>
      </w:r>
    </w:p>
    <w:p w14:paraId="5125F9FF" w14:textId="210AEB23" w:rsidR="0041042E" w:rsidRDefault="0041042E" w:rsidP="00207CB7">
      <w:pPr>
        <w:pStyle w:val="ListParagraph"/>
        <w:numPr>
          <w:ilvl w:val="3"/>
          <w:numId w:val="56"/>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Pemuka Agama</w:t>
      </w:r>
    </w:p>
    <w:p w14:paraId="228F59F9" w14:textId="0D30D8AD" w:rsidR="004E0A7B" w:rsidRPr="004E0A7B" w:rsidRDefault="004E0A7B" w:rsidP="00207CB7">
      <w:pPr>
        <w:pStyle w:val="ListParagraph"/>
        <w:numPr>
          <w:ilvl w:val="2"/>
          <w:numId w:val="169"/>
        </w:numPr>
        <w:spacing w:after="0" w:line="360" w:lineRule="auto"/>
        <w:ind w:left="2127" w:hanging="426"/>
        <w:jc w:val="both"/>
        <w:rPr>
          <w:rFonts w:ascii="Bookman Old Style" w:hAnsi="Bookman Old Style"/>
          <w:sz w:val="24"/>
          <w:szCs w:val="24"/>
          <w:lang w:eastAsia="id-ID"/>
        </w:rPr>
      </w:pPr>
      <w:r w:rsidRPr="004E0A7B">
        <w:rPr>
          <w:rFonts w:ascii="Bookman Old Style" w:hAnsi="Bookman Old Style"/>
          <w:sz w:val="24"/>
          <w:szCs w:val="24"/>
          <w:lang w:eastAsia="id-ID"/>
        </w:rPr>
        <w:t>Peran pemuka agama sangat berpengaruh dalam komunitas, khususnya dalam pengambilan keputusan di dalam komunitas, dan mereka bisa menjadi mitra yang aktif dalam mencegah KBG.</w:t>
      </w:r>
    </w:p>
    <w:p w14:paraId="3AEB578F" w14:textId="25F52C1B" w:rsidR="004E0A7B" w:rsidRDefault="004E0A7B" w:rsidP="00207CB7">
      <w:pPr>
        <w:pStyle w:val="ListParagraph"/>
        <w:numPr>
          <w:ilvl w:val="2"/>
          <w:numId w:val="169"/>
        </w:numPr>
        <w:spacing w:after="0" w:line="360" w:lineRule="auto"/>
        <w:ind w:left="2127" w:hanging="426"/>
        <w:jc w:val="both"/>
        <w:rPr>
          <w:rFonts w:ascii="Bookman Old Style" w:hAnsi="Bookman Old Style"/>
          <w:sz w:val="24"/>
          <w:szCs w:val="24"/>
          <w:lang w:eastAsia="id-ID"/>
        </w:rPr>
      </w:pPr>
      <w:r w:rsidRPr="004E0A7B">
        <w:rPr>
          <w:rFonts w:ascii="Bookman Old Style" w:hAnsi="Bookman Old Style"/>
          <w:sz w:val="24"/>
          <w:szCs w:val="24"/>
          <w:lang w:eastAsia="id-ID"/>
        </w:rPr>
        <w:t xml:space="preserve">Pemuka agama memiliki peran yang sangat penting untuk mendorong keterlibatan laki-laki dalam menghapus kekerasan terhadap perempuan, serta mempromosikan hak-hak perempuan dan </w:t>
      </w:r>
      <w:r>
        <w:rPr>
          <w:rFonts w:ascii="Bookman Old Style" w:hAnsi="Bookman Old Style"/>
          <w:sz w:val="24"/>
          <w:szCs w:val="24"/>
          <w:lang w:eastAsia="id-ID"/>
        </w:rPr>
        <w:t>A</w:t>
      </w:r>
      <w:r w:rsidRPr="004E0A7B">
        <w:rPr>
          <w:rFonts w:ascii="Bookman Old Style" w:hAnsi="Bookman Old Style"/>
          <w:sz w:val="24"/>
          <w:szCs w:val="24"/>
          <w:lang w:eastAsia="id-ID"/>
        </w:rPr>
        <w:t>nak.</w:t>
      </w:r>
    </w:p>
    <w:p w14:paraId="4F3DDD16" w14:textId="21438301" w:rsidR="0041042E" w:rsidRDefault="004E0A7B" w:rsidP="00207CB7">
      <w:pPr>
        <w:pStyle w:val="ListParagraph"/>
        <w:numPr>
          <w:ilvl w:val="3"/>
          <w:numId w:val="56"/>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Kelompok Perempuan</w:t>
      </w:r>
    </w:p>
    <w:p w14:paraId="43B151CD" w14:textId="6956A2CA" w:rsidR="004E0A7B" w:rsidRPr="004E0A7B" w:rsidRDefault="004E0A7B" w:rsidP="00207CB7">
      <w:pPr>
        <w:pStyle w:val="ListParagraph"/>
        <w:numPr>
          <w:ilvl w:val="2"/>
          <w:numId w:val="170"/>
        </w:numPr>
        <w:spacing w:after="0" w:line="360" w:lineRule="auto"/>
        <w:ind w:left="2127" w:hanging="426"/>
        <w:jc w:val="both"/>
        <w:rPr>
          <w:rFonts w:ascii="Bookman Old Style" w:hAnsi="Bookman Old Style"/>
          <w:sz w:val="24"/>
          <w:szCs w:val="24"/>
          <w:lang w:eastAsia="id-ID"/>
        </w:rPr>
      </w:pPr>
      <w:r w:rsidRPr="004E0A7B">
        <w:rPr>
          <w:rFonts w:ascii="Bookman Old Style" w:hAnsi="Bookman Old Style"/>
          <w:sz w:val="24"/>
          <w:szCs w:val="24"/>
          <w:lang w:eastAsia="id-ID"/>
        </w:rPr>
        <w:t>Perempuan adalah sosok yang dapat membuat perubahan (agen perubahan), oleh karenanya harus menjadi mitra aktif dalam menggerakan komunitas untuk melakukan pencegahan dan penanganan KBG.</w:t>
      </w:r>
    </w:p>
    <w:p w14:paraId="7247B315" w14:textId="3BB01C70" w:rsidR="004E0A7B" w:rsidRPr="004E0A7B" w:rsidRDefault="004E0A7B" w:rsidP="00207CB7">
      <w:pPr>
        <w:pStyle w:val="ListParagraph"/>
        <w:numPr>
          <w:ilvl w:val="2"/>
          <w:numId w:val="170"/>
        </w:numPr>
        <w:spacing w:after="0" w:line="360" w:lineRule="auto"/>
        <w:ind w:left="2127" w:hanging="426"/>
        <w:jc w:val="both"/>
        <w:rPr>
          <w:rFonts w:ascii="Bookman Old Style" w:hAnsi="Bookman Old Style"/>
          <w:sz w:val="24"/>
          <w:szCs w:val="24"/>
          <w:lang w:eastAsia="id-ID"/>
        </w:rPr>
      </w:pPr>
      <w:r w:rsidRPr="004E0A7B">
        <w:rPr>
          <w:rFonts w:ascii="Bookman Old Style" w:hAnsi="Bookman Old Style"/>
          <w:sz w:val="24"/>
          <w:szCs w:val="24"/>
          <w:lang w:eastAsia="id-ID"/>
        </w:rPr>
        <w:t>Jejaring sosial baik yang formal maupun informal yang dimiliki perempuan berperan penting dalam kerja-kerja pencegahan dan penanganan tersebut.</w:t>
      </w:r>
    </w:p>
    <w:p w14:paraId="0945F85F" w14:textId="6E3FD498" w:rsidR="004E0A7B" w:rsidRPr="004E0A7B" w:rsidRDefault="004E0A7B" w:rsidP="00207CB7">
      <w:pPr>
        <w:pStyle w:val="ListParagraph"/>
        <w:numPr>
          <w:ilvl w:val="2"/>
          <w:numId w:val="170"/>
        </w:numPr>
        <w:spacing w:after="0" w:line="360" w:lineRule="auto"/>
        <w:ind w:left="2127" w:hanging="426"/>
        <w:jc w:val="both"/>
        <w:rPr>
          <w:rFonts w:ascii="Bookman Old Style" w:hAnsi="Bookman Old Style"/>
          <w:sz w:val="24"/>
          <w:szCs w:val="24"/>
          <w:lang w:eastAsia="id-ID"/>
        </w:rPr>
      </w:pPr>
      <w:r w:rsidRPr="004E0A7B">
        <w:rPr>
          <w:rFonts w:ascii="Bookman Old Style" w:hAnsi="Bookman Old Style"/>
          <w:sz w:val="24"/>
          <w:szCs w:val="24"/>
          <w:lang w:eastAsia="id-ID"/>
        </w:rPr>
        <w:t>Perempuan perlu mendapatkan pelatihan kepemimpinan untuk dapat berpartisipasi secara lebih signifikan dalam pengambilan keputusan publik.</w:t>
      </w:r>
    </w:p>
    <w:p w14:paraId="6CDED6AC" w14:textId="21CBB83E" w:rsidR="004E0A7B" w:rsidRPr="004E0A7B" w:rsidRDefault="004E0A7B" w:rsidP="00207CB7">
      <w:pPr>
        <w:pStyle w:val="ListParagraph"/>
        <w:numPr>
          <w:ilvl w:val="2"/>
          <w:numId w:val="170"/>
        </w:numPr>
        <w:spacing w:after="0" w:line="360" w:lineRule="auto"/>
        <w:ind w:left="2127" w:hanging="426"/>
        <w:jc w:val="both"/>
        <w:rPr>
          <w:rFonts w:ascii="Bookman Old Style" w:hAnsi="Bookman Old Style"/>
          <w:sz w:val="24"/>
          <w:szCs w:val="24"/>
          <w:lang w:eastAsia="id-ID"/>
        </w:rPr>
      </w:pPr>
      <w:r w:rsidRPr="004E0A7B">
        <w:rPr>
          <w:rFonts w:ascii="Bookman Old Style" w:hAnsi="Bookman Old Style"/>
          <w:sz w:val="24"/>
          <w:szCs w:val="24"/>
          <w:lang w:eastAsia="id-ID"/>
        </w:rPr>
        <w:t>Perlu menciptakan ruang aman bagi perempuan untuk dapat secara terbuka menceritakan dan mengkritik berbagai bentuk kekerasan, diskriminasi, ketidaksetaraan dan ketidakadilan yang mereka hadapi sehubungan dengan hukum dan praktik-praktik yang terjadi di wilayah mereka.</w:t>
      </w:r>
    </w:p>
    <w:p w14:paraId="614A947B" w14:textId="1F67E117" w:rsidR="004E0A7B" w:rsidRPr="004E0A7B" w:rsidRDefault="004E0A7B" w:rsidP="00207CB7">
      <w:pPr>
        <w:pStyle w:val="ListParagraph"/>
        <w:numPr>
          <w:ilvl w:val="2"/>
          <w:numId w:val="170"/>
        </w:numPr>
        <w:spacing w:after="0" w:line="360" w:lineRule="auto"/>
        <w:ind w:left="2127" w:hanging="426"/>
        <w:jc w:val="both"/>
        <w:rPr>
          <w:rFonts w:ascii="Bookman Old Style" w:hAnsi="Bookman Old Style"/>
          <w:sz w:val="24"/>
          <w:szCs w:val="24"/>
          <w:lang w:eastAsia="id-ID"/>
        </w:rPr>
      </w:pPr>
      <w:r w:rsidRPr="004E0A7B">
        <w:rPr>
          <w:rFonts w:ascii="Bookman Old Style" w:hAnsi="Bookman Old Style"/>
          <w:sz w:val="24"/>
          <w:szCs w:val="24"/>
          <w:lang w:eastAsia="id-ID"/>
        </w:rPr>
        <w:t>Penting untuk menelaah berbagai peran perempuan dan segala bentuk diskriminasi yang mereka alami, termasuk mencari akar masalah dari diskriminasi tersebut dalam konteks sistem patriarki yang termanifestasi dalam berbagai bentuk.</w:t>
      </w:r>
    </w:p>
    <w:p w14:paraId="3605793B" w14:textId="6F32FC87" w:rsidR="004E0A7B" w:rsidRDefault="004E0A7B" w:rsidP="00207CB7">
      <w:pPr>
        <w:pStyle w:val="ListParagraph"/>
        <w:numPr>
          <w:ilvl w:val="2"/>
          <w:numId w:val="170"/>
        </w:numPr>
        <w:spacing w:after="0" w:line="360" w:lineRule="auto"/>
        <w:ind w:left="2127" w:hanging="426"/>
        <w:jc w:val="both"/>
        <w:rPr>
          <w:rFonts w:ascii="Bookman Old Style" w:hAnsi="Bookman Old Style"/>
          <w:sz w:val="24"/>
          <w:szCs w:val="24"/>
          <w:lang w:eastAsia="id-ID"/>
        </w:rPr>
      </w:pPr>
      <w:r w:rsidRPr="004E0A7B">
        <w:rPr>
          <w:rFonts w:ascii="Bookman Old Style" w:hAnsi="Bookman Old Style"/>
          <w:sz w:val="24"/>
          <w:szCs w:val="24"/>
          <w:lang w:eastAsia="id-ID"/>
        </w:rPr>
        <w:t>Penting untuk mengidentifikasi mekanisme keadilan dan pemulihan yang efektif dalam lingkup nasional, regional, dan internasional melalui pembelajaran dari strategi dan semangat gerakan perempuan.</w:t>
      </w:r>
    </w:p>
    <w:p w14:paraId="7FEA288D" w14:textId="2FCABDCE" w:rsidR="004E0A7B" w:rsidRDefault="004E0A7B" w:rsidP="00207CB7">
      <w:pPr>
        <w:pStyle w:val="ListParagraph"/>
        <w:numPr>
          <w:ilvl w:val="3"/>
          <w:numId w:val="56"/>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Kelompok Laki-Laki</w:t>
      </w:r>
    </w:p>
    <w:p w14:paraId="5CF8D0E7" w14:textId="2A3538AA" w:rsidR="0073780F" w:rsidRPr="0073780F" w:rsidRDefault="0073780F" w:rsidP="00207CB7">
      <w:pPr>
        <w:pStyle w:val="ListParagraph"/>
        <w:numPr>
          <w:ilvl w:val="2"/>
          <w:numId w:val="171"/>
        </w:numPr>
        <w:spacing w:after="0" w:line="360" w:lineRule="auto"/>
        <w:ind w:left="2127" w:hanging="426"/>
        <w:jc w:val="both"/>
        <w:rPr>
          <w:rFonts w:ascii="Bookman Old Style" w:hAnsi="Bookman Old Style"/>
          <w:sz w:val="24"/>
          <w:szCs w:val="24"/>
          <w:lang w:eastAsia="id-ID"/>
        </w:rPr>
      </w:pPr>
      <w:r w:rsidRPr="0073780F">
        <w:rPr>
          <w:rFonts w:ascii="Bookman Old Style" w:hAnsi="Bookman Old Style"/>
          <w:sz w:val="24"/>
          <w:szCs w:val="24"/>
          <w:lang w:eastAsia="id-ID"/>
        </w:rPr>
        <w:t xml:space="preserve">Laki-laki bisa menjadi agen yang mempromosikan nilai-nilai </w:t>
      </w:r>
      <w:r w:rsidRPr="00675FB5">
        <w:rPr>
          <w:rFonts w:ascii="Bookman Old Style" w:hAnsi="Bookman Old Style"/>
          <w:sz w:val="24"/>
          <w:szCs w:val="24"/>
          <w:lang w:eastAsia="id-ID"/>
        </w:rPr>
        <w:t>kejantanan/maskulinitas</w:t>
      </w:r>
      <w:r w:rsidRPr="0073780F">
        <w:rPr>
          <w:rFonts w:ascii="Bookman Old Style" w:hAnsi="Bookman Old Style"/>
          <w:sz w:val="24"/>
          <w:szCs w:val="24"/>
          <w:lang w:eastAsia="id-ID"/>
        </w:rPr>
        <w:t xml:space="preserve"> yang positif dan perilaku yang tidak menggunakan kekerasan.</w:t>
      </w:r>
    </w:p>
    <w:p w14:paraId="0FE05ADC" w14:textId="56CB9737" w:rsidR="004E0A7B" w:rsidRDefault="0073780F" w:rsidP="00207CB7">
      <w:pPr>
        <w:pStyle w:val="ListParagraph"/>
        <w:numPr>
          <w:ilvl w:val="2"/>
          <w:numId w:val="171"/>
        </w:numPr>
        <w:spacing w:after="0" w:line="360" w:lineRule="auto"/>
        <w:ind w:left="2127" w:hanging="426"/>
        <w:jc w:val="both"/>
        <w:rPr>
          <w:rFonts w:ascii="Bookman Old Style" w:hAnsi="Bookman Old Style"/>
          <w:sz w:val="24"/>
          <w:szCs w:val="24"/>
          <w:lang w:eastAsia="id-ID"/>
        </w:rPr>
      </w:pPr>
      <w:r w:rsidRPr="0073780F">
        <w:rPr>
          <w:rFonts w:ascii="Bookman Old Style" w:hAnsi="Bookman Old Style"/>
          <w:sz w:val="24"/>
          <w:szCs w:val="24"/>
          <w:lang w:eastAsia="id-ID"/>
        </w:rPr>
        <w:t xml:space="preserve">Melibatkan laki-laki secara signifikan sebagai mitra dalam menghapus KBG merupakan strategi yang dianggap perlu dan penting untuk mencegah KBG dan hal ini perlu diidentifikasi oleh organisasi-organisasi kemanusiaan. </w:t>
      </w:r>
      <w:r>
        <w:rPr>
          <w:rFonts w:ascii="Bookman Old Style" w:hAnsi="Bookman Old Style"/>
          <w:sz w:val="24"/>
          <w:szCs w:val="24"/>
          <w:lang w:eastAsia="id-ID"/>
        </w:rPr>
        <w:t xml:space="preserve">Mengupayakan </w:t>
      </w:r>
      <w:r w:rsidRPr="0073780F">
        <w:rPr>
          <w:rFonts w:ascii="Bookman Old Style" w:hAnsi="Bookman Old Style"/>
          <w:sz w:val="24"/>
          <w:szCs w:val="24"/>
          <w:lang w:eastAsia="id-ID"/>
        </w:rPr>
        <w:t>kerja sama dengan kelompok laki-laki di dalam komunitas dan perluas peran dan tugas dari tokoh dan pemuka komunitas, petugas pendamping baik yang laki-laki maupun perempuan, dan kader/fasilitator komunitas.</w:t>
      </w:r>
    </w:p>
    <w:p w14:paraId="496D5508" w14:textId="5B75016E" w:rsidR="0073780F" w:rsidRPr="0073780F" w:rsidRDefault="0073780F" w:rsidP="00207CB7">
      <w:pPr>
        <w:pStyle w:val="ListParagraph"/>
        <w:numPr>
          <w:ilvl w:val="2"/>
          <w:numId w:val="171"/>
        </w:numPr>
        <w:spacing w:after="0" w:line="360" w:lineRule="auto"/>
        <w:ind w:left="2127" w:hanging="426"/>
        <w:jc w:val="both"/>
        <w:rPr>
          <w:rFonts w:ascii="Bookman Old Style" w:hAnsi="Bookman Old Style"/>
          <w:sz w:val="24"/>
          <w:szCs w:val="24"/>
          <w:lang w:eastAsia="id-ID"/>
        </w:rPr>
      </w:pPr>
      <w:r w:rsidRPr="0073780F">
        <w:rPr>
          <w:rFonts w:ascii="Bookman Old Style" w:hAnsi="Bookman Old Style"/>
          <w:sz w:val="24"/>
          <w:szCs w:val="24"/>
          <w:lang w:eastAsia="id-ID"/>
        </w:rPr>
        <w:t>Banyak faktor yang bisa menjadi penyebab makin meningkatnya KBG, termasuk stres yang ditimbulkan dari konflik dan pengungsian, yang seringkali menyebabkan terjadinya perubahan peran gender.</w:t>
      </w:r>
      <w:r>
        <w:rPr>
          <w:rFonts w:ascii="Bookman Old Style" w:hAnsi="Bookman Old Style"/>
          <w:sz w:val="24"/>
          <w:szCs w:val="24"/>
          <w:lang w:eastAsia="id-ID"/>
        </w:rPr>
        <w:t xml:space="preserve"> </w:t>
      </w:r>
      <w:r w:rsidRPr="0073780F">
        <w:rPr>
          <w:rFonts w:ascii="Bookman Old Style" w:hAnsi="Bookman Old Style"/>
          <w:sz w:val="24"/>
          <w:szCs w:val="24"/>
          <w:lang w:eastAsia="id-ID"/>
        </w:rPr>
        <w:t xml:space="preserve">Berkaitan dengan itu, sangat penting untuk disadari bahwa laki-laki </w:t>
      </w:r>
      <w:r>
        <w:rPr>
          <w:rFonts w:ascii="Bookman Old Style" w:hAnsi="Bookman Old Style"/>
          <w:sz w:val="24"/>
          <w:szCs w:val="24"/>
          <w:lang w:eastAsia="id-ID"/>
        </w:rPr>
        <w:t>dapat</w:t>
      </w:r>
      <w:r w:rsidRPr="0073780F">
        <w:rPr>
          <w:rFonts w:ascii="Bookman Old Style" w:hAnsi="Bookman Old Style"/>
          <w:sz w:val="24"/>
          <w:szCs w:val="24"/>
          <w:lang w:eastAsia="id-ID"/>
        </w:rPr>
        <w:t xml:space="preserve"> menjadi korban kekerasan karena adanya perubahan peran gender ini. Identifikasi laki-laki yang menjadi penyintas KBG dalam komunitas.</w:t>
      </w:r>
    </w:p>
    <w:p w14:paraId="519B67EA" w14:textId="32C4BABE" w:rsidR="0073780F" w:rsidRPr="0073780F" w:rsidRDefault="0073780F" w:rsidP="00207CB7">
      <w:pPr>
        <w:pStyle w:val="ListParagraph"/>
        <w:numPr>
          <w:ilvl w:val="2"/>
          <w:numId w:val="171"/>
        </w:numPr>
        <w:spacing w:after="0" w:line="360" w:lineRule="auto"/>
        <w:ind w:left="2127" w:hanging="426"/>
        <w:jc w:val="both"/>
        <w:rPr>
          <w:rFonts w:ascii="Bookman Old Style" w:hAnsi="Bookman Old Style"/>
          <w:sz w:val="24"/>
          <w:szCs w:val="24"/>
          <w:lang w:eastAsia="id-ID"/>
        </w:rPr>
      </w:pPr>
      <w:r w:rsidRPr="0073780F">
        <w:rPr>
          <w:rFonts w:ascii="Bookman Old Style" w:hAnsi="Bookman Old Style"/>
          <w:sz w:val="24"/>
          <w:szCs w:val="24"/>
          <w:lang w:eastAsia="id-ID"/>
        </w:rPr>
        <w:t>Program KBG harus secara aktif mempromosikan nilai-nilai kesetaraan gender, pencegahan kekerasan dalam rumah tangga, kekerasan seksual dan bentuk praktik-praktik tradisional yang membahayakan, dan mengatasi dampak dari KBG dalam intervensi kesehatan reproduksi.</w:t>
      </w:r>
    </w:p>
    <w:p w14:paraId="42FDE4DD" w14:textId="403CE670" w:rsidR="0073780F" w:rsidRPr="0073780F" w:rsidRDefault="0073780F" w:rsidP="00207CB7">
      <w:pPr>
        <w:pStyle w:val="ListParagraph"/>
        <w:numPr>
          <w:ilvl w:val="2"/>
          <w:numId w:val="171"/>
        </w:numPr>
        <w:spacing w:after="0" w:line="360" w:lineRule="auto"/>
        <w:ind w:left="2127" w:hanging="426"/>
        <w:jc w:val="both"/>
        <w:rPr>
          <w:rFonts w:ascii="Bookman Old Style" w:hAnsi="Bookman Old Style"/>
          <w:sz w:val="24"/>
          <w:szCs w:val="24"/>
          <w:lang w:eastAsia="id-ID"/>
        </w:rPr>
      </w:pPr>
      <w:r w:rsidRPr="0073780F">
        <w:rPr>
          <w:rFonts w:ascii="Bookman Old Style" w:hAnsi="Bookman Old Style"/>
          <w:sz w:val="24"/>
          <w:szCs w:val="24"/>
          <w:lang w:eastAsia="id-ID"/>
        </w:rPr>
        <w:t xml:space="preserve">Pendekatan pencegahan yang dapat diterima secara budaya dan bermanfaat adalah dengan mengangkat peran-peran positif yang bisa dilakukan laki-laki sebagai pasangan, pengasuh, pencari nafkah, pencipta perdamaian, dan pelindung, bersama-sama dengan perempuan dan </w:t>
      </w:r>
      <w:r>
        <w:rPr>
          <w:rFonts w:ascii="Bookman Old Style" w:hAnsi="Bookman Old Style"/>
          <w:sz w:val="24"/>
          <w:szCs w:val="24"/>
          <w:lang w:eastAsia="id-ID"/>
        </w:rPr>
        <w:t>A</w:t>
      </w:r>
      <w:r w:rsidRPr="0073780F">
        <w:rPr>
          <w:rFonts w:ascii="Bookman Old Style" w:hAnsi="Bookman Old Style"/>
          <w:sz w:val="24"/>
          <w:szCs w:val="24"/>
          <w:lang w:eastAsia="id-ID"/>
        </w:rPr>
        <w:t>nak perempuan.</w:t>
      </w:r>
    </w:p>
    <w:p w14:paraId="752F4E8F" w14:textId="7B61213D" w:rsidR="0073780F" w:rsidRPr="0073780F" w:rsidRDefault="0073780F" w:rsidP="00207CB7">
      <w:pPr>
        <w:pStyle w:val="ListParagraph"/>
        <w:numPr>
          <w:ilvl w:val="2"/>
          <w:numId w:val="171"/>
        </w:numPr>
        <w:spacing w:after="0" w:line="360" w:lineRule="auto"/>
        <w:ind w:left="2127" w:hanging="426"/>
        <w:jc w:val="both"/>
        <w:rPr>
          <w:rFonts w:ascii="Bookman Old Style" w:hAnsi="Bookman Old Style"/>
          <w:sz w:val="24"/>
          <w:szCs w:val="24"/>
          <w:lang w:eastAsia="id-ID"/>
        </w:rPr>
      </w:pPr>
      <w:r w:rsidRPr="0073780F">
        <w:rPr>
          <w:rFonts w:ascii="Bookman Old Style" w:hAnsi="Bookman Old Style"/>
          <w:sz w:val="24"/>
          <w:szCs w:val="24"/>
          <w:lang w:eastAsia="id-ID"/>
        </w:rPr>
        <w:t xml:space="preserve">Kelompok laki-laki yang terlibat dalam pencegahan dan penanganan KBG harus secara aktif mempromosikan sikap menghormati hak-hak perempuan dan </w:t>
      </w:r>
      <w:r>
        <w:rPr>
          <w:rFonts w:ascii="Bookman Old Style" w:hAnsi="Bookman Old Style"/>
          <w:sz w:val="24"/>
          <w:szCs w:val="24"/>
          <w:lang w:eastAsia="id-ID"/>
        </w:rPr>
        <w:t>A</w:t>
      </w:r>
      <w:r w:rsidRPr="0073780F">
        <w:rPr>
          <w:rFonts w:ascii="Bookman Old Style" w:hAnsi="Bookman Old Style"/>
          <w:sz w:val="24"/>
          <w:szCs w:val="24"/>
          <w:lang w:eastAsia="id-ID"/>
        </w:rPr>
        <w:t>nak.</w:t>
      </w:r>
    </w:p>
    <w:p w14:paraId="340D390E" w14:textId="58451719" w:rsidR="0073780F" w:rsidRPr="0073780F" w:rsidRDefault="0073780F" w:rsidP="00207CB7">
      <w:pPr>
        <w:pStyle w:val="ListParagraph"/>
        <w:numPr>
          <w:ilvl w:val="2"/>
          <w:numId w:val="171"/>
        </w:numPr>
        <w:spacing w:after="0" w:line="360" w:lineRule="auto"/>
        <w:ind w:left="2127" w:hanging="426"/>
        <w:jc w:val="both"/>
        <w:rPr>
          <w:rFonts w:ascii="Bookman Old Style" w:hAnsi="Bookman Old Style"/>
          <w:sz w:val="24"/>
          <w:szCs w:val="24"/>
          <w:lang w:eastAsia="id-ID"/>
        </w:rPr>
      </w:pPr>
      <w:r w:rsidRPr="0073780F">
        <w:rPr>
          <w:rFonts w:ascii="Bookman Old Style" w:hAnsi="Bookman Old Style"/>
          <w:sz w:val="24"/>
          <w:szCs w:val="24"/>
          <w:lang w:eastAsia="id-ID"/>
        </w:rPr>
        <w:t xml:space="preserve">Kelompok laki-laki perlu diberikan dukungan untuk menguatkan pemahaman mereka tentang kesetaraan gender dan hak-hak perempuan dan </w:t>
      </w:r>
      <w:r>
        <w:rPr>
          <w:rFonts w:ascii="Bookman Old Style" w:hAnsi="Bookman Old Style"/>
          <w:sz w:val="24"/>
          <w:szCs w:val="24"/>
          <w:lang w:eastAsia="id-ID"/>
        </w:rPr>
        <w:t>A</w:t>
      </w:r>
      <w:r w:rsidRPr="0073780F">
        <w:rPr>
          <w:rFonts w:ascii="Bookman Old Style" w:hAnsi="Bookman Old Style"/>
          <w:sz w:val="24"/>
          <w:szCs w:val="24"/>
          <w:lang w:eastAsia="id-ID"/>
        </w:rPr>
        <w:t>nak.</w:t>
      </w:r>
    </w:p>
    <w:p w14:paraId="43601EC3" w14:textId="6D93F052" w:rsidR="0073780F" w:rsidRDefault="0073780F" w:rsidP="00207CB7">
      <w:pPr>
        <w:pStyle w:val="ListParagraph"/>
        <w:numPr>
          <w:ilvl w:val="2"/>
          <w:numId w:val="171"/>
        </w:numPr>
        <w:spacing w:after="0" w:line="360" w:lineRule="auto"/>
        <w:ind w:left="2127" w:hanging="426"/>
        <w:jc w:val="both"/>
        <w:rPr>
          <w:rFonts w:ascii="Bookman Old Style" w:hAnsi="Bookman Old Style"/>
          <w:sz w:val="24"/>
          <w:szCs w:val="24"/>
          <w:lang w:eastAsia="id-ID"/>
        </w:rPr>
      </w:pPr>
      <w:r w:rsidRPr="0073780F">
        <w:rPr>
          <w:rFonts w:ascii="Bookman Old Style" w:hAnsi="Bookman Old Style"/>
          <w:sz w:val="24"/>
          <w:szCs w:val="24"/>
          <w:lang w:eastAsia="id-ID"/>
        </w:rPr>
        <w:t>Pastikan bahwa kerja sama dengan laki-laki pada prinsipnya tidak merugikan perempuan dan anak perempuan. Program yang melibatkan laki-laki merupakan program yang terintegrasi dan melengkapi.</w:t>
      </w:r>
    </w:p>
    <w:p w14:paraId="44BA7202" w14:textId="31915731" w:rsidR="004E0A7B" w:rsidRDefault="004E0A7B" w:rsidP="00207CB7">
      <w:pPr>
        <w:pStyle w:val="ListParagraph"/>
        <w:numPr>
          <w:ilvl w:val="3"/>
          <w:numId w:val="56"/>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Kelompok Remaja/Aktivitas Kelompok Anak</w:t>
      </w:r>
    </w:p>
    <w:p w14:paraId="31017E3D" w14:textId="592DA236" w:rsidR="00F94381" w:rsidRPr="00F94381" w:rsidRDefault="00F94381" w:rsidP="00207CB7">
      <w:pPr>
        <w:pStyle w:val="ListParagraph"/>
        <w:numPr>
          <w:ilvl w:val="2"/>
          <w:numId w:val="172"/>
        </w:numPr>
        <w:spacing w:after="0" w:line="360" w:lineRule="auto"/>
        <w:ind w:left="2127" w:hanging="426"/>
        <w:jc w:val="both"/>
        <w:rPr>
          <w:rFonts w:ascii="Bookman Old Style" w:hAnsi="Bookman Old Style"/>
          <w:sz w:val="24"/>
          <w:szCs w:val="24"/>
          <w:lang w:eastAsia="id-ID"/>
        </w:rPr>
      </w:pPr>
      <w:r w:rsidRPr="00F94381">
        <w:rPr>
          <w:rFonts w:ascii="Bookman Old Style" w:hAnsi="Bookman Old Style"/>
          <w:sz w:val="24"/>
          <w:szCs w:val="24"/>
          <w:lang w:eastAsia="id-ID"/>
        </w:rPr>
        <w:t xml:space="preserve">Kelompok bermain anak memiliki peran yang penting dalam penguatan psikososial bagi </w:t>
      </w:r>
      <w:r>
        <w:rPr>
          <w:rFonts w:ascii="Bookman Old Style" w:hAnsi="Bookman Old Style"/>
          <w:sz w:val="24"/>
          <w:szCs w:val="24"/>
          <w:lang w:eastAsia="id-ID"/>
        </w:rPr>
        <w:t>A</w:t>
      </w:r>
      <w:r w:rsidRPr="00F94381">
        <w:rPr>
          <w:rFonts w:ascii="Bookman Old Style" w:hAnsi="Bookman Old Style"/>
          <w:sz w:val="24"/>
          <w:szCs w:val="24"/>
          <w:lang w:eastAsia="id-ID"/>
        </w:rPr>
        <w:t>nak karena dapat menjadi tempat yang aman untuk bercerita bila mengalami kekerasan.</w:t>
      </w:r>
    </w:p>
    <w:p w14:paraId="494F63EF" w14:textId="46B4D0A0" w:rsidR="00F94381" w:rsidRPr="00F94381" w:rsidRDefault="00F94381" w:rsidP="00207CB7">
      <w:pPr>
        <w:pStyle w:val="ListParagraph"/>
        <w:numPr>
          <w:ilvl w:val="2"/>
          <w:numId w:val="172"/>
        </w:numPr>
        <w:spacing w:after="0" w:line="360" w:lineRule="auto"/>
        <w:ind w:left="2127" w:hanging="426"/>
        <w:jc w:val="both"/>
        <w:rPr>
          <w:rFonts w:ascii="Bookman Old Style" w:hAnsi="Bookman Old Style"/>
          <w:sz w:val="24"/>
          <w:szCs w:val="24"/>
          <w:lang w:eastAsia="id-ID"/>
        </w:rPr>
      </w:pPr>
      <w:r w:rsidRPr="00F94381">
        <w:rPr>
          <w:rFonts w:ascii="Bookman Old Style" w:hAnsi="Bookman Old Style"/>
          <w:sz w:val="24"/>
          <w:szCs w:val="24"/>
          <w:lang w:eastAsia="id-ID"/>
        </w:rPr>
        <w:t xml:space="preserve">Ciptakan kegiatan untuk meningkatkan kesadaran </w:t>
      </w:r>
      <w:r w:rsidR="00BA0478">
        <w:rPr>
          <w:rFonts w:ascii="Bookman Old Style" w:hAnsi="Bookman Old Style"/>
          <w:sz w:val="24"/>
          <w:szCs w:val="24"/>
          <w:lang w:eastAsia="id-ID"/>
        </w:rPr>
        <w:t>A</w:t>
      </w:r>
      <w:r w:rsidRPr="00F94381">
        <w:rPr>
          <w:rFonts w:ascii="Bookman Old Style" w:hAnsi="Bookman Old Style"/>
          <w:sz w:val="24"/>
          <w:szCs w:val="24"/>
          <w:lang w:eastAsia="id-ID"/>
        </w:rPr>
        <w:t>nak agar paham bagaimana dan kemana mengadukan kasus kekerasan yang dialami. Kegiatan ini bisa mencakup partisipasi anak sendiri untuk membuat mekanisme rujukan yang ramah anak.</w:t>
      </w:r>
    </w:p>
    <w:p w14:paraId="3E33C027" w14:textId="21B47041" w:rsidR="00F94381" w:rsidRPr="00F94381" w:rsidRDefault="00F94381" w:rsidP="00207CB7">
      <w:pPr>
        <w:pStyle w:val="ListParagraph"/>
        <w:numPr>
          <w:ilvl w:val="2"/>
          <w:numId w:val="172"/>
        </w:numPr>
        <w:spacing w:after="0" w:line="360" w:lineRule="auto"/>
        <w:ind w:left="2127" w:hanging="426"/>
        <w:jc w:val="both"/>
        <w:rPr>
          <w:rFonts w:ascii="Bookman Old Style" w:hAnsi="Bookman Old Style"/>
          <w:sz w:val="24"/>
          <w:szCs w:val="24"/>
          <w:lang w:eastAsia="id-ID"/>
        </w:rPr>
      </w:pPr>
      <w:r w:rsidRPr="00F94381">
        <w:rPr>
          <w:rFonts w:ascii="Bookman Old Style" w:hAnsi="Bookman Old Style"/>
          <w:sz w:val="24"/>
          <w:szCs w:val="24"/>
          <w:lang w:eastAsia="id-ID"/>
        </w:rPr>
        <w:t xml:space="preserve">Lakukan penilaian keamanan bagi </w:t>
      </w:r>
      <w:r w:rsidR="00BA0478">
        <w:rPr>
          <w:rFonts w:ascii="Bookman Old Style" w:hAnsi="Bookman Old Style"/>
          <w:sz w:val="24"/>
          <w:szCs w:val="24"/>
          <w:lang w:eastAsia="id-ID"/>
        </w:rPr>
        <w:t>A</w:t>
      </w:r>
      <w:r w:rsidRPr="00F94381">
        <w:rPr>
          <w:rFonts w:ascii="Bookman Old Style" w:hAnsi="Bookman Old Style"/>
          <w:sz w:val="24"/>
          <w:szCs w:val="24"/>
          <w:lang w:eastAsia="id-ID"/>
        </w:rPr>
        <w:t xml:space="preserve">nak yang melaporkan kasus kekerasan untuk memastikan bahwa </w:t>
      </w:r>
      <w:r w:rsidR="00BA0478">
        <w:rPr>
          <w:rFonts w:ascii="Bookman Old Style" w:hAnsi="Bookman Old Style"/>
          <w:sz w:val="24"/>
          <w:szCs w:val="24"/>
          <w:lang w:eastAsia="id-ID"/>
        </w:rPr>
        <w:t>A</w:t>
      </w:r>
      <w:r w:rsidRPr="00F94381">
        <w:rPr>
          <w:rFonts w:ascii="Bookman Old Style" w:hAnsi="Bookman Old Style"/>
          <w:sz w:val="24"/>
          <w:szCs w:val="24"/>
          <w:lang w:eastAsia="id-ID"/>
        </w:rPr>
        <w:t>nak terhindar dari ancaman dan risiko lainnya.</w:t>
      </w:r>
    </w:p>
    <w:p w14:paraId="034C40E7" w14:textId="22433732" w:rsidR="00F94381" w:rsidRPr="00F94381" w:rsidRDefault="00F94381" w:rsidP="00207CB7">
      <w:pPr>
        <w:pStyle w:val="ListParagraph"/>
        <w:numPr>
          <w:ilvl w:val="2"/>
          <w:numId w:val="172"/>
        </w:numPr>
        <w:spacing w:after="0" w:line="360" w:lineRule="auto"/>
        <w:ind w:left="2127" w:hanging="426"/>
        <w:jc w:val="both"/>
        <w:rPr>
          <w:rFonts w:ascii="Bookman Old Style" w:hAnsi="Bookman Old Style"/>
          <w:sz w:val="24"/>
          <w:szCs w:val="24"/>
          <w:lang w:eastAsia="id-ID"/>
        </w:rPr>
      </w:pPr>
      <w:r w:rsidRPr="00F94381">
        <w:rPr>
          <w:rFonts w:ascii="Bookman Old Style" w:hAnsi="Bookman Old Style"/>
          <w:sz w:val="24"/>
          <w:szCs w:val="24"/>
          <w:lang w:eastAsia="id-ID"/>
        </w:rPr>
        <w:t>Berikan informasi untuk meningkatkan kesadaran mengenai HIV/AIDS dan kesehatan reproduksi.</w:t>
      </w:r>
    </w:p>
    <w:p w14:paraId="324CEEA8" w14:textId="07A93AE1" w:rsidR="004E0A7B" w:rsidRDefault="00F94381" w:rsidP="00207CB7">
      <w:pPr>
        <w:pStyle w:val="ListParagraph"/>
        <w:numPr>
          <w:ilvl w:val="2"/>
          <w:numId w:val="172"/>
        </w:numPr>
        <w:spacing w:after="0" w:line="360" w:lineRule="auto"/>
        <w:ind w:left="2127" w:hanging="426"/>
        <w:jc w:val="both"/>
        <w:rPr>
          <w:rFonts w:ascii="Bookman Old Style" w:hAnsi="Bookman Old Style"/>
          <w:sz w:val="24"/>
          <w:szCs w:val="24"/>
          <w:lang w:eastAsia="id-ID"/>
        </w:rPr>
      </w:pPr>
      <w:r w:rsidRPr="00F94381">
        <w:rPr>
          <w:rFonts w:ascii="Bookman Old Style" w:hAnsi="Bookman Old Style"/>
          <w:sz w:val="24"/>
          <w:szCs w:val="24"/>
          <w:lang w:eastAsia="id-ID"/>
        </w:rPr>
        <w:t>Menyediakan ruang ramah remaja untuk memberikan perlindungan dan ketahanan bagi remaja perempuan dan memastikan pelibatan dan keterlibatan laki-laki dalam kegiatannya.</w:t>
      </w:r>
    </w:p>
    <w:p w14:paraId="059E4ED7" w14:textId="05F322F8" w:rsidR="0041042E" w:rsidRDefault="0041042E" w:rsidP="00207CB7">
      <w:pPr>
        <w:pStyle w:val="ListParagraph"/>
        <w:numPr>
          <w:ilvl w:val="0"/>
          <w:numId w:val="60"/>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Indikator-Indikator</w:t>
      </w:r>
    </w:p>
    <w:p w14:paraId="42D779CC" w14:textId="4DECB552" w:rsidR="007D438F" w:rsidRPr="007D438F" w:rsidRDefault="007D438F" w:rsidP="00207CB7">
      <w:pPr>
        <w:pStyle w:val="ListParagraph"/>
        <w:numPr>
          <w:ilvl w:val="2"/>
          <w:numId w:val="167"/>
        </w:numPr>
        <w:spacing w:after="0" w:line="360" w:lineRule="auto"/>
        <w:ind w:left="1701" w:hanging="425"/>
        <w:jc w:val="both"/>
        <w:rPr>
          <w:rFonts w:ascii="Bookman Old Style" w:hAnsi="Bookman Old Style"/>
          <w:sz w:val="24"/>
          <w:szCs w:val="24"/>
          <w:lang w:eastAsia="id-ID"/>
        </w:rPr>
      </w:pPr>
      <w:r w:rsidRPr="007D438F">
        <w:rPr>
          <w:rFonts w:ascii="Bookman Old Style" w:hAnsi="Bookman Old Style"/>
          <w:sz w:val="24"/>
          <w:szCs w:val="24"/>
          <w:lang w:eastAsia="id-ID"/>
        </w:rPr>
        <w:t>Jumlah komunitas terdampak, digolongkan berdasarkan usia dan jenis kelamin, dan variab</w:t>
      </w:r>
      <w:r>
        <w:rPr>
          <w:rFonts w:ascii="Bookman Old Style" w:hAnsi="Bookman Old Style"/>
          <w:sz w:val="24"/>
          <w:szCs w:val="24"/>
          <w:lang w:eastAsia="id-ID"/>
        </w:rPr>
        <w:t>el</w:t>
      </w:r>
      <w:r w:rsidRPr="007D438F">
        <w:rPr>
          <w:rFonts w:ascii="Bookman Old Style" w:hAnsi="Bookman Old Style"/>
          <w:sz w:val="24"/>
          <w:szCs w:val="24"/>
          <w:lang w:eastAsia="id-ID"/>
        </w:rPr>
        <w:t>-variabel lain sesuai dengan konteks (etnis, status disabilitas, dan sebagainya), siapa yang telah berpartisipasi di dalam menilai, merancang, melaksanakan, dan memantau program.</w:t>
      </w:r>
    </w:p>
    <w:p w14:paraId="4195C4DF" w14:textId="0CF4EC20" w:rsidR="007D438F" w:rsidRPr="007D438F" w:rsidRDefault="007D438F" w:rsidP="00207CB7">
      <w:pPr>
        <w:pStyle w:val="ListParagraph"/>
        <w:numPr>
          <w:ilvl w:val="2"/>
          <w:numId w:val="167"/>
        </w:numPr>
        <w:spacing w:after="0" w:line="360" w:lineRule="auto"/>
        <w:ind w:left="1701" w:hanging="425"/>
        <w:jc w:val="both"/>
        <w:rPr>
          <w:rFonts w:ascii="Bookman Old Style" w:hAnsi="Bookman Old Style"/>
          <w:sz w:val="24"/>
          <w:szCs w:val="24"/>
          <w:lang w:eastAsia="id-ID"/>
        </w:rPr>
      </w:pPr>
      <w:r w:rsidRPr="007D438F">
        <w:rPr>
          <w:rFonts w:ascii="Bookman Old Style" w:hAnsi="Bookman Old Style"/>
          <w:sz w:val="24"/>
          <w:szCs w:val="24"/>
          <w:lang w:eastAsia="id-ID"/>
        </w:rPr>
        <w:t>Memastikan partisipasi kelompok marjinal dalam proses yang bebas stigma.</w:t>
      </w:r>
    </w:p>
    <w:p w14:paraId="2AE09959" w14:textId="2B13393B" w:rsidR="002C316E" w:rsidRDefault="007D438F" w:rsidP="00207CB7">
      <w:pPr>
        <w:pStyle w:val="ListParagraph"/>
        <w:numPr>
          <w:ilvl w:val="2"/>
          <w:numId w:val="167"/>
        </w:numPr>
        <w:spacing w:after="0" w:line="360" w:lineRule="auto"/>
        <w:ind w:left="1701" w:hanging="425"/>
        <w:jc w:val="both"/>
        <w:rPr>
          <w:rFonts w:ascii="Bookman Old Style" w:hAnsi="Bookman Old Style"/>
          <w:sz w:val="24"/>
          <w:szCs w:val="24"/>
          <w:lang w:eastAsia="id-ID"/>
        </w:rPr>
      </w:pPr>
      <w:r w:rsidRPr="007D438F">
        <w:rPr>
          <w:rFonts w:ascii="Bookman Old Style" w:hAnsi="Bookman Old Style"/>
          <w:sz w:val="24"/>
          <w:szCs w:val="24"/>
          <w:lang w:eastAsia="id-ID"/>
        </w:rPr>
        <w:t>Perempuan dan laki-laki dipilih dalam proses yang adil dan representatif untuk merepresentasikan komunitas tersebut dalam pengambilan keputusan.</w:t>
      </w:r>
    </w:p>
    <w:p w14:paraId="24CB6FCF" w14:textId="77777777" w:rsidR="002C316E" w:rsidRDefault="002C316E" w:rsidP="002C316E">
      <w:pPr>
        <w:pStyle w:val="ListParagraph"/>
        <w:spacing w:after="0" w:line="360" w:lineRule="auto"/>
        <w:ind w:left="851"/>
        <w:jc w:val="both"/>
        <w:rPr>
          <w:rFonts w:ascii="Bookman Old Style" w:hAnsi="Bookman Old Style"/>
          <w:sz w:val="24"/>
          <w:szCs w:val="24"/>
          <w:lang w:eastAsia="id-ID"/>
        </w:rPr>
      </w:pPr>
    </w:p>
    <w:p w14:paraId="1B3BF9C0" w14:textId="55240D38" w:rsidR="00905A72" w:rsidRDefault="00A4254A" w:rsidP="00207CB7">
      <w:pPr>
        <w:pStyle w:val="ListParagraph"/>
        <w:numPr>
          <w:ilvl w:val="1"/>
          <w:numId w:val="53"/>
        </w:numPr>
        <w:spacing w:after="0" w:line="360" w:lineRule="auto"/>
        <w:ind w:left="851" w:hanging="425"/>
        <w:jc w:val="both"/>
        <w:rPr>
          <w:rFonts w:ascii="Bookman Old Style" w:hAnsi="Bookman Old Style"/>
          <w:b/>
          <w:bCs/>
          <w:sz w:val="24"/>
          <w:szCs w:val="24"/>
          <w:lang w:eastAsia="id-ID"/>
        </w:rPr>
      </w:pPr>
      <w:r w:rsidRPr="007D438F">
        <w:rPr>
          <w:rFonts w:ascii="Bookman Old Style" w:hAnsi="Bookman Old Style"/>
          <w:b/>
          <w:bCs/>
          <w:sz w:val="24"/>
          <w:szCs w:val="24"/>
          <w:lang w:eastAsia="id-ID"/>
        </w:rPr>
        <w:t>Standar 2 : Sistem Nasional</w:t>
      </w:r>
    </w:p>
    <w:p w14:paraId="46635F5E" w14:textId="5C692631" w:rsidR="007D438F" w:rsidRPr="00A40A9A" w:rsidRDefault="00A40A9A" w:rsidP="007D438F">
      <w:pPr>
        <w:pStyle w:val="ListParagraph"/>
        <w:spacing w:after="0" w:line="360" w:lineRule="auto"/>
        <w:ind w:left="851"/>
        <w:jc w:val="both"/>
        <w:rPr>
          <w:rFonts w:ascii="Bookman Old Style" w:hAnsi="Bookman Old Style"/>
          <w:b/>
          <w:bCs/>
          <w:sz w:val="24"/>
          <w:szCs w:val="24"/>
          <w:lang w:eastAsia="id-ID"/>
        </w:rPr>
      </w:pPr>
      <w:r w:rsidRPr="00A40A9A">
        <w:rPr>
          <w:rFonts w:ascii="Bookman Old Style" w:hAnsi="Bookman Old Style"/>
          <w:b/>
          <w:bCs/>
          <w:sz w:val="24"/>
          <w:szCs w:val="24"/>
          <w:lang w:eastAsia="id-ID"/>
        </w:rPr>
        <w:t>“Aksi-aksi untuk pencegahan, mitigasi, dan penanganan KBG dalam situasi-situasi emergensi memperkuat sistem-sistem nasional dan membangun kapasitas lokal”.</w:t>
      </w:r>
    </w:p>
    <w:p w14:paraId="748D11DD" w14:textId="48EAFA3F" w:rsidR="007D438F" w:rsidRDefault="007D438F" w:rsidP="007D438F">
      <w:pPr>
        <w:pStyle w:val="ListParagraph"/>
        <w:spacing w:after="0" w:line="360" w:lineRule="auto"/>
        <w:ind w:left="851"/>
        <w:jc w:val="both"/>
        <w:rPr>
          <w:rFonts w:ascii="Bookman Old Style" w:hAnsi="Bookman Old Style"/>
          <w:sz w:val="24"/>
          <w:szCs w:val="24"/>
          <w:lang w:eastAsia="id-ID"/>
        </w:rPr>
      </w:pPr>
    </w:p>
    <w:p w14:paraId="20E477F4" w14:textId="7E073516" w:rsidR="0033427E" w:rsidRPr="0033427E" w:rsidRDefault="0033427E" w:rsidP="0033427E">
      <w:pPr>
        <w:pStyle w:val="ListParagraph"/>
        <w:spacing w:after="0" w:line="360" w:lineRule="auto"/>
        <w:ind w:left="851" w:firstLine="850"/>
        <w:jc w:val="both"/>
        <w:rPr>
          <w:rFonts w:ascii="Bookman Old Style" w:hAnsi="Bookman Old Style"/>
          <w:sz w:val="24"/>
          <w:szCs w:val="24"/>
          <w:lang w:eastAsia="id-ID"/>
        </w:rPr>
      </w:pPr>
      <w:r w:rsidRPr="0033427E">
        <w:rPr>
          <w:rFonts w:ascii="Bookman Old Style" w:hAnsi="Bookman Old Style"/>
          <w:sz w:val="24"/>
          <w:szCs w:val="24"/>
          <w:lang w:eastAsia="id-ID"/>
        </w:rPr>
        <w:t>Negara memiliki kewajiban untuk melindungi rakyatnya tetapi dalam bencana, sistem yang ada tidak berfungsi karena terkena dampak bencana dan beratnya beban kerja. Untuk itu diperlukan kerja</w:t>
      </w:r>
      <w:r>
        <w:rPr>
          <w:rFonts w:ascii="Bookman Old Style" w:hAnsi="Bookman Old Style"/>
          <w:sz w:val="24"/>
          <w:szCs w:val="24"/>
          <w:lang w:eastAsia="id-ID"/>
        </w:rPr>
        <w:t xml:space="preserve"> </w:t>
      </w:r>
      <w:r w:rsidRPr="0033427E">
        <w:rPr>
          <w:rFonts w:ascii="Bookman Old Style" w:hAnsi="Bookman Old Style"/>
          <w:sz w:val="24"/>
          <w:szCs w:val="24"/>
          <w:lang w:eastAsia="id-ID"/>
        </w:rPr>
        <w:t>sama yang saling mendukung antar organisasi lokal dan aktor nasional dalam memberikan bantuan. Hal yang juga penting adalah memastikan agar proses pemberian bantuan sesuai dengan prinsip-prinsip kemanusiaan, memperkuat kembali sistem nasional yang ada, melibatkan pemerintah dan komunitas dalam proses pemberian bantuan sehingga komunitas tersebut memliki rasa kepemilikan terhadap program bantuan yang diberikan, meningkatkan resiliensi komunitas, memastikan bantuan yang diberikan sesuai dengan konteks budaya komunitas tersebut, serta menjamin keberlanjutan pemberian layanan dalam seluruh tahapan situasi darurat.</w:t>
      </w:r>
    </w:p>
    <w:p w14:paraId="798F118F" w14:textId="6FE91F87" w:rsidR="00A40A9A" w:rsidRPr="007D438F" w:rsidRDefault="0033427E" w:rsidP="0033427E">
      <w:pPr>
        <w:pStyle w:val="ListParagraph"/>
        <w:spacing w:after="0" w:line="360" w:lineRule="auto"/>
        <w:ind w:left="851" w:firstLine="850"/>
        <w:jc w:val="both"/>
        <w:rPr>
          <w:rFonts w:ascii="Bookman Old Style" w:hAnsi="Bookman Old Style"/>
          <w:sz w:val="24"/>
          <w:szCs w:val="24"/>
          <w:lang w:eastAsia="id-ID"/>
        </w:rPr>
      </w:pPr>
      <w:r w:rsidRPr="0033427E">
        <w:rPr>
          <w:rFonts w:ascii="Bookman Old Style" w:hAnsi="Bookman Old Style"/>
          <w:sz w:val="24"/>
          <w:szCs w:val="24"/>
          <w:lang w:eastAsia="id-ID"/>
        </w:rPr>
        <w:t xml:space="preserve">Dalam bencana, hambatan serta tantangan dalam pencegahan dan penanganan KBG jauh lebih besar bila dibandingkan dengan situasi normal. Oleh karenanya tanggungjawab pencegahan dan penanganan tidak bisa hanya dibebankan kepada satu pihak yang menjadi </w:t>
      </w:r>
      <w:r w:rsidRPr="0033427E">
        <w:rPr>
          <w:rFonts w:ascii="Bookman Old Style" w:hAnsi="Bookman Old Style"/>
          <w:i/>
          <w:iCs/>
          <w:sz w:val="24"/>
          <w:szCs w:val="24"/>
          <w:lang w:eastAsia="id-ID"/>
        </w:rPr>
        <w:t>leading</w:t>
      </w:r>
      <w:r w:rsidRPr="0033427E">
        <w:rPr>
          <w:rFonts w:ascii="Bookman Old Style" w:hAnsi="Bookman Old Style"/>
          <w:sz w:val="24"/>
          <w:szCs w:val="24"/>
          <w:lang w:eastAsia="id-ID"/>
        </w:rPr>
        <w:t xml:space="preserve"> se</w:t>
      </w:r>
      <w:r>
        <w:rPr>
          <w:rFonts w:ascii="Bookman Old Style" w:hAnsi="Bookman Old Style"/>
          <w:sz w:val="24"/>
          <w:szCs w:val="24"/>
          <w:lang w:eastAsia="id-ID"/>
        </w:rPr>
        <w:t>k</w:t>
      </w:r>
      <w:r w:rsidRPr="0033427E">
        <w:rPr>
          <w:rFonts w:ascii="Bookman Old Style" w:hAnsi="Bookman Old Style"/>
          <w:sz w:val="24"/>
          <w:szCs w:val="24"/>
          <w:lang w:eastAsia="id-ID"/>
        </w:rPr>
        <w:t xml:space="preserve">tor saja, akan tetapi menjadi tanggung jawab lintas sektor. BNPB sebagai lembaga yang secara khusus diberi mandat untuk penanggulangan bencana, secara khusus telah mengeluarkan Peraturan Kepala BNPB </w:t>
      </w:r>
      <w:r>
        <w:rPr>
          <w:rFonts w:ascii="Bookman Old Style" w:hAnsi="Bookman Old Style"/>
          <w:sz w:val="24"/>
          <w:szCs w:val="24"/>
          <w:lang w:eastAsia="id-ID"/>
        </w:rPr>
        <w:t>N</w:t>
      </w:r>
      <w:r w:rsidRPr="0033427E">
        <w:rPr>
          <w:rFonts w:ascii="Bookman Old Style" w:hAnsi="Bookman Old Style"/>
          <w:sz w:val="24"/>
          <w:szCs w:val="24"/>
          <w:lang w:eastAsia="id-ID"/>
        </w:rPr>
        <w:t xml:space="preserve">omor 13 </w:t>
      </w:r>
      <w:r>
        <w:rPr>
          <w:rFonts w:ascii="Bookman Old Style" w:hAnsi="Bookman Old Style"/>
          <w:sz w:val="24"/>
          <w:szCs w:val="24"/>
          <w:lang w:eastAsia="id-ID"/>
        </w:rPr>
        <w:t>T</w:t>
      </w:r>
      <w:r w:rsidRPr="0033427E">
        <w:rPr>
          <w:rFonts w:ascii="Bookman Old Style" w:hAnsi="Bookman Old Style"/>
          <w:sz w:val="24"/>
          <w:szCs w:val="24"/>
          <w:lang w:eastAsia="id-ID"/>
        </w:rPr>
        <w:t>ahun 2014 tentang Pengarusutamaan Gender dalam Penanggulangan Bencana. Per</w:t>
      </w:r>
      <w:r>
        <w:rPr>
          <w:rFonts w:ascii="Bookman Old Style" w:hAnsi="Bookman Old Style"/>
          <w:sz w:val="24"/>
          <w:szCs w:val="24"/>
          <w:lang w:eastAsia="id-ID"/>
        </w:rPr>
        <w:t xml:space="preserve">aturan Kepala BNPB </w:t>
      </w:r>
      <w:r w:rsidRPr="0033427E">
        <w:rPr>
          <w:rFonts w:ascii="Bookman Old Style" w:hAnsi="Bookman Old Style"/>
          <w:sz w:val="24"/>
          <w:szCs w:val="24"/>
          <w:lang w:eastAsia="id-ID"/>
        </w:rPr>
        <w:t>ini mengatur pengintegrasian isu gender pada setiap tahapan bencana, yaitu meliputi: fase sebelum bencana, fase bencana, dan fase pasca bencana.</w:t>
      </w:r>
    </w:p>
    <w:p w14:paraId="2BC33F3A" w14:textId="5D6B7627" w:rsidR="007D438F" w:rsidRDefault="007D438F" w:rsidP="007D438F">
      <w:pPr>
        <w:pStyle w:val="ListParagraph"/>
        <w:spacing w:after="0" w:line="360" w:lineRule="auto"/>
        <w:ind w:left="851"/>
        <w:jc w:val="both"/>
        <w:rPr>
          <w:rFonts w:ascii="Bookman Old Style" w:hAnsi="Bookman Old Style"/>
          <w:sz w:val="24"/>
          <w:szCs w:val="24"/>
          <w:lang w:eastAsia="id-ID"/>
        </w:rPr>
      </w:pPr>
    </w:p>
    <w:p w14:paraId="7EA09699" w14:textId="0954B155" w:rsidR="0033427E" w:rsidRDefault="0033427E" w:rsidP="007D438F">
      <w:pPr>
        <w:pStyle w:val="ListParagraph"/>
        <w:spacing w:after="0" w:line="360" w:lineRule="auto"/>
        <w:ind w:left="851"/>
        <w:jc w:val="both"/>
        <w:rPr>
          <w:rFonts w:ascii="Bookman Old Style" w:hAnsi="Bookman Old Style"/>
          <w:sz w:val="24"/>
          <w:szCs w:val="24"/>
          <w:lang w:eastAsia="id-ID"/>
        </w:rPr>
      </w:pPr>
      <w:r>
        <w:rPr>
          <w:rFonts w:ascii="Times New Roman" w:eastAsia="Times New Roman" w:hAnsi="Times New Roman"/>
          <w:noProof/>
        </w:rPr>
        <mc:AlternateContent>
          <mc:Choice Requires="wpg">
            <w:drawing>
              <wp:anchor distT="0" distB="0" distL="114300" distR="114300" simplePos="0" relativeHeight="251675648" behindDoc="0" locked="0" layoutInCell="1" allowOverlap="1" wp14:anchorId="1123C9B9" wp14:editId="4F01E7E3">
                <wp:simplePos x="0" y="0"/>
                <wp:positionH relativeFrom="column">
                  <wp:posOffset>140970</wp:posOffset>
                </wp:positionH>
                <wp:positionV relativeFrom="paragraph">
                  <wp:posOffset>195580</wp:posOffset>
                </wp:positionV>
                <wp:extent cx="5922010" cy="6203950"/>
                <wp:effectExtent l="0" t="0" r="21590" b="25400"/>
                <wp:wrapNone/>
                <wp:docPr id="58" name="Group 58"/>
                <wp:cNvGraphicFramePr/>
                <a:graphic xmlns:a="http://schemas.openxmlformats.org/drawingml/2006/main">
                  <a:graphicData uri="http://schemas.microsoft.com/office/word/2010/wordprocessingGroup">
                    <wpg:wgp>
                      <wpg:cNvGrpSpPr/>
                      <wpg:grpSpPr>
                        <a:xfrm>
                          <a:off x="0" y="0"/>
                          <a:ext cx="5922010" cy="6203950"/>
                          <a:chOff x="0" y="0"/>
                          <a:chExt cx="5922010" cy="6203950"/>
                        </a:xfrm>
                      </wpg:grpSpPr>
                      <wpg:grpSp>
                        <wpg:cNvPr id="103" name="Group 103"/>
                        <wpg:cNvGrpSpPr/>
                        <wpg:grpSpPr>
                          <a:xfrm>
                            <a:off x="0" y="0"/>
                            <a:ext cx="5922010" cy="6203950"/>
                            <a:chOff x="0" y="0"/>
                            <a:chExt cx="5922010" cy="6203975"/>
                          </a:xfrm>
                        </wpg:grpSpPr>
                        <wpg:grpSp>
                          <wpg:cNvPr id="100" name="Group 100"/>
                          <wpg:cNvGrpSpPr/>
                          <wpg:grpSpPr>
                            <a:xfrm>
                              <a:off x="0" y="320634"/>
                              <a:ext cx="5922010" cy="5883341"/>
                              <a:chOff x="0" y="0"/>
                              <a:chExt cx="5922010" cy="5883341"/>
                            </a:xfrm>
                          </wpg:grpSpPr>
                          <wpg:grpSp>
                            <wpg:cNvPr id="51" name="Group 51"/>
                            <wpg:cNvGrpSpPr/>
                            <wpg:grpSpPr>
                              <a:xfrm>
                                <a:off x="0" y="35626"/>
                                <a:ext cx="5922010" cy="5847715"/>
                                <a:chOff x="0" y="0"/>
                                <a:chExt cx="5922335" cy="5847907"/>
                              </a:xfrm>
                            </wpg:grpSpPr>
                            <wps:wsp>
                              <wps:cNvPr id="3" name="Rectangle 3"/>
                              <wps:cNvSpPr/>
                              <wps:spPr>
                                <a:xfrm>
                                  <a:off x="0" y="2582283"/>
                                  <a:ext cx="605790" cy="403860"/>
                                </a:xfrm>
                                <a:prstGeom prst="rect">
                                  <a:avLst/>
                                </a:prstGeom>
                              </wps:spPr>
                              <wps:style>
                                <a:lnRef idx="2">
                                  <a:schemeClr val="dk1"/>
                                </a:lnRef>
                                <a:fillRef idx="1">
                                  <a:schemeClr val="lt1"/>
                                </a:fillRef>
                                <a:effectRef idx="0">
                                  <a:schemeClr val="dk1"/>
                                </a:effectRef>
                                <a:fontRef idx="minor">
                                  <a:schemeClr val="dk1"/>
                                </a:fontRef>
                              </wps:style>
                              <wps:txbx>
                                <w:txbxContent>
                                  <w:p w14:paraId="130DD5D8" w14:textId="77777777" w:rsidR="00D45A39" w:rsidRDefault="00D45A39" w:rsidP="0033427E">
                                    <w:pPr>
                                      <w:jc w:val="center"/>
                                      <w:rPr>
                                        <w:lang w:val="en-US"/>
                                      </w:rPr>
                                    </w:pPr>
                                    <w:r>
                                      <w:rPr>
                                        <w:lang w:val="en-US"/>
                                      </w:rPr>
                                      <w:t>Korban</w:t>
                                    </w:r>
                                  </w:p>
                                  <w:p w14:paraId="14D16E01" w14:textId="77777777" w:rsidR="00D45A39" w:rsidRPr="00D4272D" w:rsidRDefault="00D45A39" w:rsidP="0033427E">
                                    <w:pPr>
                                      <w:jc w:val="center"/>
                                      <w:rPr>
                                        <w:lang w:val="en-US"/>
                                      </w:rPr>
                                    </w:pPr>
                                    <w:r>
                                      <w:rPr>
                                        <w:lang w:val="en-US"/>
                                      </w:rPr>
                                      <w:t>KBG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127051" y="829340"/>
                                  <a:ext cx="956930" cy="1190846"/>
                                </a:xfrm>
                                <a:prstGeom prst="rect">
                                  <a:avLst/>
                                </a:prstGeom>
                              </wps:spPr>
                              <wps:style>
                                <a:lnRef idx="2">
                                  <a:schemeClr val="dk1"/>
                                </a:lnRef>
                                <a:fillRef idx="1">
                                  <a:schemeClr val="lt1"/>
                                </a:fillRef>
                                <a:effectRef idx="0">
                                  <a:schemeClr val="dk1"/>
                                </a:effectRef>
                                <a:fontRef idx="minor">
                                  <a:schemeClr val="dk1"/>
                                </a:fontRef>
                              </wps:style>
                              <wps:txbx>
                                <w:txbxContent>
                                  <w:p w14:paraId="4175C81F" w14:textId="77777777" w:rsidR="00D45A39" w:rsidRPr="00D4272D" w:rsidRDefault="00D45A39" w:rsidP="0033427E">
                                    <w:pPr>
                                      <w:jc w:val="center"/>
                                      <w:rPr>
                                        <w:lang w:val="en-US"/>
                                      </w:rPr>
                                    </w:pPr>
                                    <w:r>
                                      <w:rPr>
                                        <w:lang w:val="en-US"/>
                                      </w:rPr>
                                      <w:t>Datang langsung/ Didampingi orangtua/ keluarga/ kerabat/ pamong/guru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1127051" y="2222205"/>
                                  <a:ext cx="956310" cy="1190625"/>
                                </a:xfrm>
                                <a:prstGeom prst="rect">
                                  <a:avLst/>
                                </a:prstGeom>
                              </wps:spPr>
                              <wps:style>
                                <a:lnRef idx="2">
                                  <a:schemeClr val="dk1"/>
                                </a:lnRef>
                                <a:fillRef idx="1">
                                  <a:schemeClr val="lt1"/>
                                </a:fillRef>
                                <a:effectRef idx="0">
                                  <a:schemeClr val="dk1"/>
                                </a:effectRef>
                                <a:fontRef idx="minor">
                                  <a:schemeClr val="dk1"/>
                                </a:fontRef>
                              </wps:style>
                              <wps:txbx>
                                <w:txbxContent>
                                  <w:p w14:paraId="5E8B2A19" w14:textId="77777777" w:rsidR="00D45A39" w:rsidRPr="00D4272D" w:rsidRDefault="00D45A39" w:rsidP="0033427E">
                                    <w:pPr>
                                      <w:jc w:val="center"/>
                                      <w:rPr>
                                        <w:lang w:val="en-US"/>
                                      </w:rPr>
                                    </w:pPr>
                                    <w:r>
                                      <w:rPr>
                                        <w:lang w:val="en-US"/>
                                      </w:rPr>
                                      <w:t>Rujukan dari petugas keamanan/ koord kamp/relawan kemanusiaan/nakes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1127051" y="3657600"/>
                                  <a:ext cx="956930" cy="350875"/>
                                </a:xfrm>
                                <a:prstGeom prst="rect">
                                  <a:avLst/>
                                </a:prstGeom>
                              </wps:spPr>
                              <wps:style>
                                <a:lnRef idx="2">
                                  <a:schemeClr val="dk1"/>
                                </a:lnRef>
                                <a:fillRef idx="1">
                                  <a:schemeClr val="lt1"/>
                                </a:fillRef>
                                <a:effectRef idx="0">
                                  <a:schemeClr val="dk1"/>
                                </a:effectRef>
                                <a:fontRef idx="minor">
                                  <a:schemeClr val="dk1"/>
                                </a:fontRef>
                              </wps:style>
                              <wps:txbx>
                                <w:txbxContent>
                                  <w:p w14:paraId="1BDADCF2" w14:textId="77777777" w:rsidR="00D45A39" w:rsidRPr="00D4272D" w:rsidRDefault="00D45A39" w:rsidP="0033427E">
                                    <w:pPr>
                                      <w:jc w:val="center"/>
                                      <w:rPr>
                                        <w:lang w:val="en-US"/>
                                      </w:rPr>
                                    </w:pPr>
                                    <w:r>
                                      <w:rPr>
                                        <w:lang w:val="en-US"/>
                                      </w:rPr>
                                      <w:t>Penjangkauan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519916" y="0"/>
                                  <a:ext cx="1137684" cy="1871331"/>
                                </a:xfrm>
                                <a:prstGeom prst="rect">
                                  <a:avLst/>
                                </a:prstGeom>
                              </wps:spPr>
                              <wps:style>
                                <a:lnRef idx="2">
                                  <a:schemeClr val="dk1"/>
                                </a:lnRef>
                                <a:fillRef idx="1">
                                  <a:schemeClr val="lt1"/>
                                </a:fillRef>
                                <a:effectRef idx="0">
                                  <a:schemeClr val="dk1"/>
                                </a:effectRef>
                                <a:fontRef idx="minor">
                                  <a:schemeClr val="dk1"/>
                                </a:fontRef>
                              </wps:style>
                              <wps:txbx>
                                <w:txbxContent>
                                  <w:p w14:paraId="365AFDEA" w14:textId="77777777" w:rsidR="00D45A39" w:rsidRDefault="00D45A39" w:rsidP="0033427E">
                                    <w:pPr>
                                      <w:jc w:val="center"/>
                                      <w:rPr>
                                        <w:lang w:val="en-US"/>
                                      </w:rPr>
                                    </w:pPr>
                                    <w:r>
                                      <w:rPr>
                                        <w:lang w:val="en-US"/>
                                      </w:rPr>
                                      <w:t>Pos Kesehatan/ Puskesmas</w:t>
                                    </w:r>
                                  </w:p>
                                  <w:p w14:paraId="5BCBD738" w14:textId="77777777" w:rsidR="00D45A39" w:rsidRDefault="00D45A39" w:rsidP="00207CB7">
                                    <w:pPr>
                                      <w:pStyle w:val="ListParagraph"/>
                                      <w:numPr>
                                        <w:ilvl w:val="0"/>
                                        <w:numId w:val="61"/>
                                      </w:numPr>
                                      <w:spacing w:after="0" w:line="240" w:lineRule="auto"/>
                                      <w:ind w:left="142" w:hanging="142"/>
                                    </w:pPr>
                                    <w:r>
                                      <w:t>Pemeriksaan setara VeR</w:t>
                                    </w:r>
                                  </w:p>
                                  <w:p w14:paraId="360C57AF" w14:textId="77777777" w:rsidR="00D45A39" w:rsidRDefault="00D45A39" w:rsidP="00207CB7">
                                    <w:pPr>
                                      <w:pStyle w:val="ListParagraph"/>
                                      <w:numPr>
                                        <w:ilvl w:val="0"/>
                                        <w:numId w:val="61"/>
                                      </w:numPr>
                                      <w:spacing w:after="0" w:line="240" w:lineRule="auto"/>
                                      <w:ind w:left="142" w:hanging="142"/>
                                    </w:pPr>
                                    <w:r>
                                      <w:t>Perawatan luka</w:t>
                                    </w:r>
                                  </w:p>
                                  <w:p w14:paraId="128CB456" w14:textId="77777777" w:rsidR="00D45A39" w:rsidRPr="00B371F8" w:rsidRDefault="00D45A39" w:rsidP="00207CB7">
                                    <w:pPr>
                                      <w:pStyle w:val="ListParagraph"/>
                                      <w:numPr>
                                        <w:ilvl w:val="0"/>
                                        <w:numId w:val="61"/>
                                      </w:numPr>
                                      <w:spacing w:after="0" w:line="240" w:lineRule="auto"/>
                                      <w:ind w:left="142" w:hanging="142"/>
                                    </w:pPr>
                                    <w:r>
                                      <w:t>Intervensi darurat (kontrasepsi darurat, PPP, Imunisasi)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2530549" y="2286000"/>
                                  <a:ext cx="1126490" cy="882015"/>
                                </a:xfrm>
                                <a:prstGeom prst="rect">
                                  <a:avLst/>
                                </a:prstGeom>
                              </wps:spPr>
                              <wps:style>
                                <a:lnRef idx="2">
                                  <a:schemeClr val="dk1"/>
                                </a:lnRef>
                                <a:fillRef idx="1">
                                  <a:schemeClr val="lt1"/>
                                </a:fillRef>
                                <a:effectRef idx="0">
                                  <a:schemeClr val="dk1"/>
                                </a:effectRef>
                                <a:fontRef idx="minor">
                                  <a:schemeClr val="dk1"/>
                                </a:fontRef>
                              </wps:style>
                              <wps:txbx>
                                <w:txbxContent>
                                  <w:p w14:paraId="3AEEFFF7" w14:textId="77777777" w:rsidR="00D45A39" w:rsidRDefault="00D45A39" w:rsidP="0033427E">
                                    <w:pPr>
                                      <w:jc w:val="center"/>
                                      <w:rPr>
                                        <w:lang w:val="en-US"/>
                                      </w:rPr>
                                    </w:pPr>
                                    <w:r>
                                      <w:rPr>
                                        <w:lang w:val="en-US"/>
                                      </w:rPr>
                                      <w:t>Pos Psikososial</w:t>
                                    </w:r>
                                  </w:p>
                                  <w:p w14:paraId="7DDE6D76" w14:textId="77777777" w:rsidR="00D45A39" w:rsidRDefault="00D45A39" w:rsidP="00207CB7">
                                    <w:pPr>
                                      <w:pStyle w:val="ListParagraph"/>
                                      <w:numPr>
                                        <w:ilvl w:val="0"/>
                                        <w:numId w:val="62"/>
                                      </w:numPr>
                                      <w:spacing w:after="0" w:line="240" w:lineRule="auto"/>
                                      <w:ind w:left="142" w:hanging="142"/>
                                    </w:pPr>
                                    <w:r>
                                      <w:t>Assesmen awal</w:t>
                                    </w:r>
                                  </w:p>
                                  <w:p w14:paraId="591A33B0" w14:textId="77777777" w:rsidR="00D45A39" w:rsidRDefault="00D45A39" w:rsidP="00207CB7">
                                    <w:pPr>
                                      <w:pStyle w:val="ListParagraph"/>
                                      <w:numPr>
                                        <w:ilvl w:val="0"/>
                                        <w:numId w:val="62"/>
                                      </w:numPr>
                                      <w:spacing w:after="0" w:line="240" w:lineRule="auto"/>
                                      <w:ind w:left="142" w:hanging="142"/>
                                    </w:pPr>
                                    <w:r>
                                      <w:t>Konseling awal</w:t>
                                    </w:r>
                                  </w:p>
                                  <w:p w14:paraId="5D3DCF76" w14:textId="77777777" w:rsidR="00D45A39" w:rsidRPr="00406A22" w:rsidRDefault="00D45A39" w:rsidP="00207CB7">
                                    <w:pPr>
                                      <w:pStyle w:val="ListParagraph"/>
                                      <w:numPr>
                                        <w:ilvl w:val="0"/>
                                        <w:numId w:val="62"/>
                                      </w:numPr>
                                      <w:spacing w:after="0" w:line="240" w:lineRule="auto"/>
                                      <w:ind w:left="142" w:hanging="142"/>
                                    </w:pPr>
                                    <w:r>
                                      <w:t>Intervensi krisis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541181" y="4221126"/>
                                  <a:ext cx="1126490" cy="478155"/>
                                </a:xfrm>
                                <a:prstGeom prst="rect">
                                  <a:avLst/>
                                </a:prstGeom>
                              </wps:spPr>
                              <wps:style>
                                <a:lnRef idx="2">
                                  <a:schemeClr val="dk1"/>
                                </a:lnRef>
                                <a:fillRef idx="1">
                                  <a:schemeClr val="lt1"/>
                                </a:fillRef>
                                <a:effectRef idx="0">
                                  <a:schemeClr val="dk1"/>
                                </a:effectRef>
                                <a:fontRef idx="minor">
                                  <a:schemeClr val="dk1"/>
                                </a:fontRef>
                              </wps:style>
                              <wps:txbx>
                                <w:txbxContent>
                                  <w:p w14:paraId="274CCA9E" w14:textId="77777777" w:rsidR="00D45A39" w:rsidRDefault="00D45A39" w:rsidP="0033427E">
                                    <w:pPr>
                                      <w:jc w:val="center"/>
                                      <w:rPr>
                                        <w:lang w:val="en-US"/>
                                      </w:rPr>
                                    </w:pPr>
                                    <w:r>
                                      <w:rPr>
                                        <w:lang w:val="en-US"/>
                                      </w:rPr>
                                      <w:t>RRP/RRA</w:t>
                                    </w:r>
                                  </w:p>
                                  <w:p w14:paraId="4805E6B1" w14:textId="77777777" w:rsidR="00D45A39" w:rsidRPr="00406A22" w:rsidRDefault="00D45A39" w:rsidP="0033427E">
                                    <w:pPr>
                                      <w:jc w:val="center"/>
                                      <w:rPr>
                                        <w:lang w:val="en-US"/>
                                      </w:rPr>
                                    </w:pPr>
                                    <w:r>
                                      <w:rPr>
                                        <w:lang w:val="en-US"/>
                                      </w:rPr>
                                      <w:t>Keamanan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4614530" y="10633"/>
                                  <a:ext cx="1307805" cy="1594884"/>
                                </a:xfrm>
                                <a:prstGeom prst="rect">
                                  <a:avLst/>
                                </a:prstGeom>
                              </wps:spPr>
                              <wps:style>
                                <a:lnRef idx="2">
                                  <a:schemeClr val="dk1"/>
                                </a:lnRef>
                                <a:fillRef idx="1">
                                  <a:schemeClr val="lt1"/>
                                </a:fillRef>
                                <a:effectRef idx="0">
                                  <a:schemeClr val="dk1"/>
                                </a:effectRef>
                                <a:fontRef idx="minor">
                                  <a:schemeClr val="dk1"/>
                                </a:fontRef>
                              </wps:style>
                              <wps:txbx>
                                <w:txbxContent>
                                  <w:p w14:paraId="256FDF3B" w14:textId="77777777" w:rsidR="00D45A39" w:rsidRDefault="00D45A39" w:rsidP="0033427E">
                                    <w:pPr>
                                      <w:rPr>
                                        <w:lang w:val="en-US"/>
                                      </w:rPr>
                                    </w:pPr>
                                    <w:r>
                                      <w:rPr>
                                        <w:lang w:val="en-US"/>
                                      </w:rPr>
                                      <w:t>Rujukan Medis</w:t>
                                    </w:r>
                                  </w:p>
                                  <w:p w14:paraId="4FD3A67C" w14:textId="77777777" w:rsidR="00D45A39" w:rsidRDefault="00D45A39" w:rsidP="0033427E">
                                    <w:pPr>
                                      <w:rPr>
                                        <w:lang w:val="en-US"/>
                                      </w:rPr>
                                    </w:pPr>
                                    <w:r>
                                      <w:rPr>
                                        <w:lang w:val="en-US"/>
                                      </w:rPr>
                                      <w:t>(puskesmas Rujukan RS)</w:t>
                                    </w:r>
                                  </w:p>
                                  <w:p w14:paraId="05A6CAE7" w14:textId="77777777" w:rsidR="00D45A39" w:rsidRDefault="00D45A39" w:rsidP="00207CB7">
                                    <w:pPr>
                                      <w:pStyle w:val="ListParagraph"/>
                                      <w:numPr>
                                        <w:ilvl w:val="0"/>
                                        <w:numId w:val="63"/>
                                      </w:numPr>
                                      <w:spacing w:after="0" w:line="240" w:lineRule="auto"/>
                                      <w:ind w:left="142" w:hanging="142"/>
                                    </w:pPr>
                                    <w:r>
                                      <w:t>Layanan medis lanjutan</w:t>
                                    </w:r>
                                  </w:p>
                                  <w:p w14:paraId="6AC2A9F3" w14:textId="77777777" w:rsidR="00D45A39" w:rsidRDefault="00D45A39" w:rsidP="00207CB7">
                                    <w:pPr>
                                      <w:pStyle w:val="ListParagraph"/>
                                      <w:numPr>
                                        <w:ilvl w:val="0"/>
                                        <w:numId w:val="63"/>
                                      </w:numPr>
                                      <w:spacing w:after="0" w:line="240" w:lineRule="auto"/>
                                      <w:ind w:left="142" w:hanging="142"/>
                                    </w:pPr>
                                    <w:r>
                                      <w:t>VeR/Vep</w:t>
                                    </w:r>
                                  </w:p>
                                  <w:p w14:paraId="48FECBA8" w14:textId="77777777" w:rsidR="00D45A39" w:rsidRPr="00406A22" w:rsidRDefault="00D45A39" w:rsidP="00207CB7">
                                    <w:pPr>
                                      <w:pStyle w:val="ListParagraph"/>
                                      <w:numPr>
                                        <w:ilvl w:val="0"/>
                                        <w:numId w:val="63"/>
                                      </w:numPr>
                                      <w:spacing w:after="0" w:line="240" w:lineRule="auto"/>
                                      <w:ind w:left="142" w:hanging="142"/>
                                    </w:pPr>
                                    <w:r>
                                      <w:t>Konseling psikologis/psikiatrik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4603897" y="2041452"/>
                                  <a:ext cx="1286540" cy="1382232"/>
                                </a:xfrm>
                                <a:prstGeom prst="rect">
                                  <a:avLst/>
                                </a:prstGeom>
                              </wps:spPr>
                              <wps:style>
                                <a:lnRef idx="2">
                                  <a:schemeClr val="dk1"/>
                                </a:lnRef>
                                <a:fillRef idx="1">
                                  <a:schemeClr val="lt1"/>
                                </a:fillRef>
                                <a:effectRef idx="0">
                                  <a:schemeClr val="dk1"/>
                                </a:effectRef>
                                <a:fontRef idx="minor">
                                  <a:schemeClr val="dk1"/>
                                </a:fontRef>
                              </wps:style>
                              <wps:txbx>
                                <w:txbxContent>
                                  <w:p w14:paraId="71D7D9F3" w14:textId="77777777" w:rsidR="00D45A39" w:rsidRDefault="00D45A39" w:rsidP="0033427E">
                                    <w:pPr>
                                      <w:jc w:val="center"/>
                                      <w:rPr>
                                        <w:lang w:val="en-US"/>
                                      </w:rPr>
                                    </w:pPr>
                                    <w:r>
                                      <w:rPr>
                                        <w:lang w:val="en-US"/>
                                      </w:rPr>
                                      <w:t>Pendampingan psikososial lanjutan</w:t>
                                    </w:r>
                                  </w:p>
                                  <w:p w14:paraId="00D12B07" w14:textId="77777777" w:rsidR="00D45A39" w:rsidRPr="00B371F8" w:rsidRDefault="00D45A39" w:rsidP="00207CB7">
                                    <w:pPr>
                                      <w:pStyle w:val="ListParagraph"/>
                                      <w:numPr>
                                        <w:ilvl w:val="0"/>
                                        <w:numId w:val="61"/>
                                      </w:numPr>
                                      <w:spacing w:after="0" w:line="240" w:lineRule="auto"/>
                                      <w:ind w:left="142" w:hanging="142"/>
                                    </w:pPr>
                                    <w:r>
                                      <w:t>Konseling lanjutan</w:t>
                                    </w:r>
                                  </w:p>
                                  <w:p w14:paraId="736C66CF" w14:textId="77777777" w:rsidR="00D45A39" w:rsidRDefault="00D45A39" w:rsidP="00207CB7">
                                    <w:pPr>
                                      <w:pStyle w:val="ListParagraph"/>
                                      <w:numPr>
                                        <w:ilvl w:val="0"/>
                                        <w:numId w:val="61"/>
                                      </w:numPr>
                                      <w:spacing w:after="0" w:line="240" w:lineRule="auto"/>
                                      <w:ind w:left="142" w:hanging="142"/>
                                    </w:pPr>
                                    <w:r>
                                      <w:t>Manajemen kasus</w:t>
                                    </w:r>
                                  </w:p>
                                  <w:p w14:paraId="20B1070B" w14:textId="77777777" w:rsidR="00D45A39" w:rsidRDefault="00D45A39" w:rsidP="00207CB7">
                                    <w:pPr>
                                      <w:pStyle w:val="ListParagraph"/>
                                      <w:numPr>
                                        <w:ilvl w:val="0"/>
                                        <w:numId w:val="61"/>
                                      </w:numPr>
                                      <w:spacing w:after="0" w:line="240" w:lineRule="auto"/>
                                      <w:ind w:left="142" w:hanging="142"/>
                                    </w:pPr>
                                    <w:r>
                                      <w:t>Bimbingan Rohani</w:t>
                                    </w:r>
                                  </w:p>
                                  <w:p w14:paraId="4267E8F8" w14:textId="77777777" w:rsidR="00D45A39" w:rsidRDefault="00D45A39" w:rsidP="00207CB7">
                                    <w:pPr>
                                      <w:pStyle w:val="ListParagraph"/>
                                      <w:numPr>
                                        <w:ilvl w:val="0"/>
                                        <w:numId w:val="61"/>
                                      </w:numPr>
                                      <w:spacing w:after="0" w:line="240" w:lineRule="auto"/>
                                      <w:ind w:left="142" w:hanging="142"/>
                                    </w:pPr>
                                    <w:r>
                                      <w:t>RUmah Aman</w:t>
                                    </w:r>
                                  </w:p>
                                  <w:p w14:paraId="27613FDF" w14:textId="77777777" w:rsidR="00D45A39" w:rsidRPr="00B371F8" w:rsidRDefault="00D45A39" w:rsidP="00207CB7">
                                    <w:pPr>
                                      <w:pStyle w:val="ListParagraph"/>
                                      <w:numPr>
                                        <w:ilvl w:val="0"/>
                                        <w:numId w:val="61"/>
                                      </w:numPr>
                                      <w:spacing w:after="0" w:line="240" w:lineRule="auto"/>
                                      <w:ind w:left="142" w:hanging="142"/>
                                    </w:pPr>
                                    <w:r>
                                      <w:t>Rehabilitasi reintegrasi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4646173" y="4189090"/>
                                  <a:ext cx="1243940" cy="478155"/>
                                </a:xfrm>
                                <a:prstGeom prst="rect">
                                  <a:avLst/>
                                </a:prstGeom>
                              </wps:spPr>
                              <wps:style>
                                <a:lnRef idx="2">
                                  <a:schemeClr val="dk1"/>
                                </a:lnRef>
                                <a:fillRef idx="1">
                                  <a:schemeClr val="lt1"/>
                                </a:fillRef>
                                <a:effectRef idx="0">
                                  <a:schemeClr val="dk1"/>
                                </a:effectRef>
                                <a:fontRef idx="minor">
                                  <a:schemeClr val="dk1"/>
                                </a:fontRef>
                              </wps:style>
                              <wps:txbx>
                                <w:txbxContent>
                                  <w:p w14:paraId="58DC1651" w14:textId="77777777" w:rsidR="00D45A39" w:rsidRPr="00406A22" w:rsidRDefault="00D45A39" w:rsidP="0033427E">
                                    <w:pPr>
                                      <w:jc w:val="center"/>
                                      <w:rPr>
                                        <w:lang w:val="en-US"/>
                                      </w:rPr>
                                    </w:pPr>
                                    <w:r>
                                      <w:rPr>
                                        <w:lang w:val="en-US"/>
                                      </w:rPr>
                                      <w:t>Hukum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541721" y="5497033"/>
                                  <a:ext cx="4263655" cy="350874"/>
                                </a:xfrm>
                                <a:prstGeom prst="rect">
                                  <a:avLst/>
                                </a:prstGeom>
                              </wps:spPr>
                              <wps:style>
                                <a:lnRef idx="2">
                                  <a:schemeClr val="dk1"/>
                                </a:lnRef>
                                <a:fillRef idx="1">
                                  <a:schemeClr val="lt1"/>
                                </a:fillRef>
                                <a:effectRef idx="0">
                                  <a:schemeClr val="dk1"/>
                                </a:effectRef>
                                <a:fontRef idx="minor">
                                  <a:schemeClr val="dk1"/>
                                </a:fontRef>
                              </wps:style>
                              <wps:txbx>
                                <w:txbxContent>
                                  <w:p w14:paraId="0E510622" w14:textId="77777777" w:rsidR="00D45A39" w:rsidRPr="00352718" w:rsidRDefault="00D45A39" w:rsidP="0033427E">
                                    <w:pPr>
                                      <w:jc w:val="center"/>
                                      <w:rPr>
                                        <w:b/>
                                        <w:bCs/>
                                        <w:lang w:val="en-US"/>
                                      </w:rPr>
                                    </w:pPr>
                                    <w:r w:rsidRPr="00352718">
                                      <w:rPr>
                                        <w:b/>
                                        <w:bCs/>
                                        <w:lang w:val="en-US"/>
                                      </w:rPr>
                                      <w:t>PENCATATAN DAN PELAPORAN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3" name="Group 53"/>
                            <wpg:cNvGrpSpPr/>
                            <wpg:grpSpPr>
                              <a:xfrm>
                                <a:off x="605641" y="1306286"/>
                                <a:ext cx="499745" cy="2570480"/>
                                <a:chOff x="0" y="0"/>
                                <a:chExt cx="500332" cy="2570671"/>
                              </a:xfrm>
                            </wpg:grpSpPr>
                            <wps:wsp>
                              <wps:cNvPr id="52" name="Straight Connector 52"/>
                              <wps:cNvCnPr/>
                              <wps:spPr>
                                <a:xfrm flipH="1">
                                  <a:off x="198407" y="0"/>
                                  <a:ext cx="8627" cy="2562045"/>
                                </a:xfrm>
                                <a:prstGeom prst="line">
                                  <a:avLst/>
                                </a:prstGeom>
                              </wps:spPr>
                              <wps:style>
                                <a:lnRef idx="1">
                                  <a:schemeClr val="dk1"/>
                                </a:lnRef>
                                <a:fillRef idx="0">
                                  <a:schemeClr val="dk1"/>
                                </a:fillRef>
                                <a:effectRef idx="0">
                                  <a:schemeClr val="dk1"/>
                                </a:effectRef>
                                <a:fontRef idx="minor">
                                  <a:schemeClr val="tx1"/>
                                </a:fontRef>
                              </wps:style>
                              <wps:bodyPr/>
                            </wps:wsp>
                            <wps:wsp>
                              <wps:cNvPr id="64" name="Straight Connector 64"/>
                              <wps:cNvCnPr/>
                              <wps:spPr>
                                <a:xfrm>
                                  <a:off x="215660" y="8626"/>
                                  <a:ext cx="284672" cy="0"/>
                                </a:xfrm>
                                <a:prstGeom prst="line">
                                  <a:avLst/>
                                </a:prstGeom>
                              </wps:spPr>
                              <wps:style>
                                <a:lnRef idx="1">
                                  <a:schemeClr val="dk1"/>
                                </a:lnRef>
                                <a:fillRef idx="0">
                                  <a:schemeClr val="dk1"/>
                                </a:fillRef>
                                <a:effectRef idx="0">
                                  <a:schemeClr val="dk1"/>
                                </a:effectRef>
                                <a:fontRef idx="minor">
                                  <a:schemeClr val="tx1"/>
                                </a:fontRef>
                              </wps:style>
                              <wps:bodyPr/>
                            </wps:wsp>
                            <wps:wsp>
                              <wps:cNvPr id="65" name="Straight Connector 65"/>
                              <wps:cNvCnPr/>
                              <wps:spPr>
                                <a:xfrm>
                                  <a:off x="198407" y="2570671"/>
                                  <a:ext cx="284480" cy="0"/>
                                </a:xfrm>
                                <a:prstGeom prst="line">
                                  <a:avLst/>
                                </a:prstGeom>
                              </wps:spPr>
                              <wps:style>
                                <a:lnRef idx="1">
                                  <a:schemeClr val="dk1"/>
                                </a:lnRef>
                                <a:fillRef idx="0">
                                  <a:schemeClr val="dk1"/>
                                </a:fillRef>
                                <a:effectRef idx="0">
                                  <a:schemeClr val="dk1"/>
                                </a:effectRef>
                                <a:fontRef idx="minor">
                                  <a:schemeClr val="tx1"/>
                                </a:fontRef>
                              </wps:style>
                              <wps:bodyPr/>
                            </wps:wsp>
                            <wps:wsp>
                              <wps:cNvPr id="66" name="Straight Connector 66"/>
                              <wps:cNvCnPr/>
                              <wps:spPr>
                                <a:xfrm flipV="1">
                                  <a:off x="0" y="1501096"/>
                                  <a:ext cx="499745" cy="8414"/>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4" name="Straight Connector 54"/>
                            <wps:cNvCnPr/>
                            <wps:spPr>
                              <a:xfrm>
                                <a:off x="2220685" y="1270660"/>
                                <a:ext cx="8627" cy="2604987"/>
                              </a:xfrm>
                              <a:prstGeom prst="line">
                                <a:avLst/>
                              </a:prstGeom>
                            </wps:spPr>
                            <wps:style>
                              <a:lnRef idx="1">
                                <a:schemeClr val="dk1"/>
                              </a:lnRef>
                              <a:fillRef idx="0">
                                <a:schemeClr val="dk1"/>
                              </a:fillRef>
                              <a:effectRef idx="0">
                                <a:schemeClr val="dk1"/>
                              </a:effectRef>
                              <a:fontRef idx="minor">
                                <a:schemeClr val="tx1"/>
                              </a:fontRef>
                            </wps:style>
                            <wps:bodyPr/>
                          </wps:wsp>
                          <wps:wsp>
                            <wps:cNvPr id="2" name="Straight Connector 2"/>
                            <wps:cNvCnPr/>
                            <wps:spPr>
                              <a:xfrm>
                                <a:off x="2280062" y="1282535"/>
                                <a:ext cx="36999" cy="3218900"/>
                              </a:xfrm>
                              <a:prstGeom prst="line">
                                <a:avLst/>
                              </a:prstGeom>
                            </wps:spPr>
                            <wps:style>
                              <a:lnRef idx="1">
                                <a:schemeClr val="dk1"/>
                              </a:lnRef>
                              <a:fillRef idx="0">
                                <a:schemeClr val="dk1"/>
                              </a:fillRef>
                              <a:effectRef idx="0">
                                <a:schemeClr val="dk1"/>
                              </a:effectRef>
                              <a:fontRef idx="minor">
                                <a:schemeClr val="tx1"/>
                              </a:fontRef>
                            </wps:style>
                            <wps:bodyPr/>
                          </wps:wsp>
                          <wps:wsp>
                            <wps:cNvPr id="31" name="Straight Arrow Connector 31"/>
                            <wps:cNvCnPr/>
                            <wps:spPr>
                              <a:xfrm>
                                <a:off x="2280062" y="1280308"/>
                                <a:ext cx="216633" cy="86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flipV="1">
                                <a:off x="2078181" y="2771899"/>
                                <a:ext cx="436531" cy="105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99" name="Group 99"/>
                            <wpg:cNvGrpSpPr/>
                            <wpg:grpSpPr>
                              <a:xfrm>
                                <a:off x="3669475" y="1042802"/>
                                <a:ext cx="963134" cy="3455719"/>
                                <a:chOff x="0" y="0"/>
                                <a:chExt cx="963134" cy="3455719"/>
                              </a:xfrm>
                            </wpg:grpSpPr>
                            <wps:wsp>
                              <wps:cNvPr id="36" name="Straight Connector 36"/>
                              <wps:cNvCnPr/>
                              <wps:spPr>
                                <a:xfrm>
                                  <a:off x="178130" y="0"/>
                                  <a:ext cx="0" cy="3451728"/>
                                </a:xfrm>
                                <a:prstGeom prst="line">
                                  <a:avLst/>
                                </a:prstGeom>
                              </wps:spPr>
                              <wps:style>
                                <a:lnRef idx="1">
                                  <a:schemeClr val="dk1"/>
                                </a:lnRef>
                                <a:fillRef idx="0">
                                  <a:schemeClr val="dk1"/>
                                </a:fillRef>
                                <a:effectRef idx="0">
                                  <a:schemeClr val="dk1"/>
                                </a:effectRef>
                                <a:fontRef idx="minor">
                                  <a:schemeClr val="tx1"/>
                                </a:fontRef>
                              </wps:style>
                              <wps:bodyPr/>
                            </wps:wsp>
                            <wps:wsp>
                              <wps:cNvPr id="38" name="Straight Connector 38"/>
                              <wps:cNvCnPr/>
                              <wps:spPr>
                                <a:xfrm>
                                  <a:off x="0" y="11875"/>
                                  <a:ext cx="179911" cy="0"/>
                                </a:xfrm>
                                <a:prstGeom prst="line">
                                  <a:avLst/>
                                </a:prstGeom>
                              </wps:spPr>
                              <wps:style>
                                <a:lnRef idx="1">
                                  <a:schemeClr val="dk1"/>
                                </a:lnRef>
                                <a:fillRef idx="0">
                                  <a:schemeClr val="dk1"/>
                                </a:fillRef>
                                <a:effectRef idx="0">
                                  <a:schemeClr val="dk1"/>
                                </a:effectRef>
                                <a:fontRef idx="minor">
                                  <a:schemeClr val="tx1"/>
                                </a:fontRef>
                              </wps:style>
                              <wps:bodyPr/>
                            </wps:wsp>
                            <wps:wsp>
                              <wps:cNvPr id="39" name="Straight Arrow Connector 39"/>
                              <wps:cNvCnPr/>
                              <wps:spPr>
                                <a:xfrm flipV="1">
                                  <a:off x="0" y="1679368"/>
                                  <a:ext cx="888521" cy="86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3" name="Straight Connector 83"/>
                              <wps:cNvCnPr/>
                              <wps:spPr>
                                <a:xfrm>
                                  <a:off x="11875" y="3455719"/>
                                  <a:ext cx="171079" cy="0"/>
                                </a:xfrm>
                                <a:prstGeom prst="line">
                                  <a:avLst/>
                                </a:prstGeom>
                              </wps:spPr>
                              <wps:style>
                                <a:lnRef idx="1">
                                  <a:schemeClr val="dk1"/>
                                </a:lnRef>
                                <a:fillRef idx="0">
                                  <a:schemeClr val="dk1"/>
                                </a:fillRef>
                                <a:effectRef idx="0">
                                  <a:schemeClr val="dk1"/>
                                </a:effectRef>
                                <a:fontRef idx="minor">
                                  <a:schemeClr val="tx1"/>
                                </a:fontRef>
                              </wps:style>
                              <wps:bodyPr/>
                            </wps:wsp>
                            <wps:wsp>
                              <wps:cNvPr id="84" name="Connector: Elbow 84"/>
                              <wps:cNvCnPr/>
                              <wps:spPr>
                                <a:xfrm flipV="1">
                                  <a:off x="178130" y="16823"/>
                                  <a:ext cx="756263" cy="1014841"/>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85" name="Connector: Elbow 85"/>
                              <wps:cNvCnPr/>
                              <wps:spPr>
                                <a:xfrm>
                                  <a:off x="178130" y="2648197"/>
                                  <a:ext cx="785004" cy="767871"/>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86" name="Straight Connector 86"/>
                            <wps:cNvCnPr/>
                            <wps:spPr>
                              <a:xfrm>
                                <a:off x="4037610" y="0"/>
                                <a:ext cx="23751" cy="5391397"/>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wps:wsp>
                            <wps:cNvPr id="89" name="Straight Arrow Connector 89"/>
                            <wps:cNvCnPr/>
                            <wps:spPr>
                              <a:xfrm>
                                <a:off x="3066307" y="4762005"/>
                                <a:ext cx="11876" cy="736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0" name="Straight Arrow Connector 90"/>
                            <wps:cNvCnPr/>
                            <wps:spPr>
                              <a:xfrm>
                                <a:off x="3068781" y="1938152"/>
                                <a:ext cx="0" cy="385873"/>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94" name="Straight Arrow Connector 94"/>
                            <wps:cNvCnPr/>
                            <wps:spPr>
                              <a:xfrm>
                                <a:off x="5265716" y="3458193"/>
                                <a:ext cx="0" cy="780293"/>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95" name="Straight Arrow Connector 95"/>
                            <wps:cNvCnPr/>
                            <wps:spPr>
                              <a:xfrm>
                                <a:off x="5253841" y="1665019"/>
                                <a:ext cx="16823" cy="427512"/>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96" name="Straight Arrow Connector 96"/>
                            <wps:cNvCnPr/>
                            <wps:spPr>
                              <a:xfrm>
                                <a:off x="5265716" y="4702629"/>
                                <a:ext cx="0" cy="7952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01" name="Text Box 101"/>
                          <wps:cNvSpPr txBox="1"/>
                          <wps:spPr>
                            <a:xfrm>
                              <a:off x="2624446" y="13118"/>
                              <a:ext cx="1032954" cy="263329"/>
                            </a:xfrm>
                            <a:prstGeom prst="rect">
                              <a:avLst/>
                            </a:prstGeom>
                            <a:solidFill>
                              <a:schemeClr val="lt1"/>
                            </a:solidFill>
                            <a:ln w="6350">
                              <a:noFill/>
                            </a:ln>
                          </wps:spPr>
                          <wps:txbx>
                            <w:txbxContent>
                              <w:p w14:paraId="5564FE9F" w14:textId="77777777" w:rsidR="00D45A39" w:rsidRPr="001A0734" w:rsidRDefault="00D45A39" w:rsidP="0033427E">
                                <w:pPr>
                                  <w:rPr>
                                    <w:b/>
                                    <w:bCs/>
                                    <w:lang w:val="en-US"/>
                                  </w:rPr>
                                </w:pPr>
                                <w:r w:rsidRPr="001A0734">
                                  <w:rPr>
                                    <w:b/>
                                    <w:bCs/>
                                    <w:lang w:val="en-US"/>
                                  </w:rPr>
                                  <w:t>FASE BENCANA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Text Box 102"/>
                          <wps:cNvSpPr txBox="1"/>
                          <wps:spPr>
                            <a:xfrm>
                              <a:off x="4393870" y="0"/>
                              <a:ext cx="1365019" cy="237111"/>
                            </a:xfrm>
                            <a:prstGeom prst="rect">
                              <a:avLst/>
                            </a:prstGeom>
                            <a:solidFill>
                              <a:schemeClr val="lt1"/>
                            </a:solidFill>
                            <a:ln w="6350">
                              <a:noFill/>
                            </a:ln>
                          </wps:spPr>
                          <wps:txbx>
                            <w:txbxContent>
                              <w:p w14:paraId="1E89036A" w14:textId="77777777" w:rsidR="00D45A39" w:rsidRPr="001A0734" w:rsidRDefault="00D45A39" w:rsidP="0033427E">
                                <w:pPr>
                                  <w:rPr>
                                    <w:b/>
                                    <w:bCs/>
                                    <w:lang w:val="en-US"/>
                                  </w:rPr>
                                </w:pPr>
                                <w:r w:rsidRPr="001A0734">
                                  <w:rPr>
                                    <w:b/>
                                    <w:bCs/>
                                    <w:lang w:val="en-US"/>
                                  </w:rPr>
                                  <w:t xml:space="preserve">FASE </w:t>
                                </w:r>
                                <w:r>
                                  <w:rPr>
                                    <w:b/>
                                    <w:bCs/>
                                    <w:lang w:val="en-US"/>
                                  </w:rPr>
                                  <w:t>PASCA</w:t>
                                </w:r>
                                <w:r w:rsidRPr="001A0734">
                                  <w:rPr>
                                    <w:b/>
                                    <w:bCs/>
                                    <w:lang w:val="en-US"/>
                                  </w:rPr>
                                  <w:t>BENCANA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6" name="Straight Arrow Connector 56"/>
                        <wps:cNvCnPr/>
                        <wps:spPr>
                          <a:xfrm>
                            <a:off x="2328530" y="4818321"/>
                            <a:ext cx="18618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123C9B9" id="Group 58" o:spid="_x0000_s1026" style="position:absolute;left:0;text-align:left;margin-left:11.1pt;margin-top:15.4pt;width:466.3pt;height:488.5pt;z-index:251675648" coordsize="59220,62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">
                <v:group id="Group 103" o:spid="_x0000_s1027" style="position:absolute;width:59220;height:62039" coordsize="59220,6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group id="Group 100" o:spid="_x0000_s1028" style="position:absolute;top:3206;width:59220;height:58833" coordsize="59220,58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group id="Group 51" o:spid="_x0000_s1029" style="position:absolute;top:356;width:59220;height:58477" coordsize="59223,5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3" o:spid="_x0000_s1030" style="position:absolute;top:25822;width:6057;height: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14:paraId="130DD5D8" w14:textId="77777777" w:rsidR="00D45A39" w:rsidRDefault="00D45A39" w:rsidP="0033427E">
                              <w:pPr>
                                <w:jc w:val="center"/>
                                <w:rPr>
                                  <w:lang w:val="en-US"/>
                                </w:rPr>
                              </w:pPr>
                              <w:r>
                                <w:rPr>
                                  <w:lang w:val="en-US"/>
                                </w:rPr>
                                <w:t>Korban</w:t>
                              </w:r>
                            </w:p>
                            <w:p w14:paraId="14D16E01" w14:textId="77777777" w:rsidR="00D45A39" w:rsidRPr="00D4272D" w:rsidRDefault="00D45A39" w:rsidP="0033427E">
                              <w:pPr>
                                <w:jc w:val="center"/>
                                <w:rPr>
                                  <w:lang w:val="en-US"/>
                                </w:rPr>
                              </w:pPr>
                              <w:r>
                                <w:rPr>
                                  <w:lang w:val="en-US"/>
                                </w:rPr>
                                <w:t>KBG</w:t>
                              </w:r>
                            </w:p>
                          </w:txbxContent>
                        </v:textbox>
                      </v:rect>
                      <v:rect id="Rectangle 4" o:spid="_x0000_s1031" style="position:absolute;left:11270;top:8293;width:9569;height:1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BOwwAAANoAAAAPAAAAZHJzL2Rvd25yZXYueG1sRI9Ba8JA&#10;FITvBf/D8oTe6sZS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aLVwTsMAAADaAAAADwAA&#10;AAAAAAAAAAAAAAAHAgAAZHJzL2Rvd25yZXYueG1sUEsFBgAAAAADAAMAtwAAAPcCAAAAAA==&#10;" fillcolor="white [3201]" strokecolor="black [3200]" strokeweight="1pt">
                        <v:textbox>
                          <w:txbxContent>
                            <w:p w14:paraId="4175C81F" w14:textId="77777777" w:rsidR="00D45A39" w:rsidRPr="00D4272D" w:rsidRDefault="00D45A39" w:rsidP="0033427E">
                              <w:pPr>
                                <w:jc w:val="center"/>
                                <w:rPr>
                                  <w:lang w:val="en-US"/>
                                </w:rPr>
                              </w:pPr>
                              <w:r>
                                <w:rPr>
                                  <w:lang w:val="en-US"/>
                                </w:rPr>
                                <w:t>Datang langsung/ Didampingi orangtua/ keluarga/ kerabat/ pamong/guru</w:t>
                              </w:r>
                            </w:p>
                          </w:txbxContent>
                        </v:textbox>
                      </v:rect>
                      <v:rect id="Rectangle 28" o:spid="_x0000_s1032" style="position:absolute;left:11270;top:22222;width:9563;height:11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" fillcolor="white [3201]" strokecolor="black [3200]" strokeweight="1pt">
                        <v:textbox>
                          <w:txbxContent>
                            <w:p w14:paraId="5E8B2A19" w14:textId="77777777" w:rsidR="00D45A39" w:rsidRPr="00D4272D" w:rsidRDefault="00D45A39" w:rsidP="0033427E">
                              <w:pPr>
                                <w:jc w:val="center"/>
                                <w:rPr>
                                  <w:lang w:val="en-US"/>
                                </w:rPr>
                              </w:pPr>
                              <w:r>
                                <w:rPr>
                                  <w:lang w:val="en-US"/>
                                </w:rPr>
                                <w:t>Rujukan dari petugas keamanan/ koord kamp/relawan kemanusiaan/nakes</w:t>
                              </w:r>
                            </w:p>
                          </w:txbxContent>
                        </v:textbox>
                      </v:rect>
                      <v:rect id="Rectangle 29" o:spid="_x0000_s1033" style="position:absolute;left:11270;top:36576;width:9569;height:3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" fillcolor="white [3201]" strokecolor="black [3200]" strokeweight="1pt">
                        <v:textbox>
                          <w:txbxContent>
                            <w:p w14:paraId="1BDADCF2" w14:textId="77777777" w:rsidR="00D45A39" w:rsidRPr="00D4272D" w:rsidRDefault="00D45A39" w:rsidP="0033427E">
                              <w:pPr>
                                <w:jc w:val="center"/>
                                <w:rPr>
                                  <w:lang w:val="en-US"/>
                                </w:rPr>
                              </w:pPr>
                              <w:r>
                                <w:rPr>
                                  <w:lang w:val="en-US"/>
                                </w:rPr>
                                <w:t>Penjangkauan</w:t>
                              </w:r>
                            </w:p>
                          </w:txbxContent>
                        </v:textbox>
                      </v:rect>
                      <v:rect id="Rectangle 30" o:spid="_x0000_s1034" style="position:absolute;left:25199;width:11377;height:18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" fillcolor="white [3201]" strokecolor="black [3200]" strokeweight="1pt">
                        <v:textbox>
                          <w:txbxContent>
                            <w:p w14:paraId="365AFDEA" w14:textId="77777777" w:rsidR="00D45A39" w:rsidRDefault="00D45A39" w:rsidP="0033427E">
                              <w:pPr>
                                <w:jc w:val="center"/>
                                <w:rPr>
                                  <w:lang w:val="en-US"/>
                                </w:rPr>
                              </w:pPr>
                              <w:r>
                                <w:rPr>
                                  <w:lang w:val="en-US"/>
                                </w:rPr>
                                <w:t>Pos Kesehatan/ Puskesmas</w:t>
                              </w:r>
                            </w:p>
                            <w:p w14:paraId="5BCBD738" w14:textId="77777777" w:rsidR="00D45A39" w:rsidRDefault="00D45A39" w:rsidP="00207CB7">
                              <w:pPr>
                                <w:pStyle w:val="ListParagraph"/>
                                <w:numPr>
                                  <w:ilvl w:val="0"/>
                                  <w:numId w:val="61"/>
                                </w:numPr>
                                <w:spacing w:after="0" w:line="240" w:lineRule="auto"/>
                                <w:ind w:left="142" w:hanging="142"/>
                              </w:pPr>
                              <w:r>
                                <w:t>Pemeriksaan setara VeR</w:t>
                              </w:r>
                            </w:p>
                            <w:p w14:paraId="360C57AF" w14:textId="77777777" w:rsidR="00D45A39" w:rsidRDefault="00D45A39" w:rsidP="00207CB7">
                              <w:pPr>
                                <w:pStyle w:val="ListParagraph"/>
                                <w:numPr>
                                  <w:ilvl w:val="0"/>
                                  <w:numId w:val="61"/>
                                </w:numPr>
                                <w:spacing w:after="0" w:line="240" w:lineRule="auto"/>
                                <w:ind w:left="142" w:hanging="142"/>
                              </w:pPr>
                              <w:r>
                                <w:t>Perawatan luka</w:t>
                              </w:r>
                            </w:p>
                            <w:p w14:paraId="128CB456" w14:textId="77777777" w:rsidR="00D45A39" w:rsidRPr="00B371F8" w:rsidRDefault="00D45A39" w:rsidP="00207CB7">
                              <w:pPr>
                                <w:pStyle w:val="ListParagraph"/>
                                <w:numPr>
                                  <w:ilvl w:val="0"/>
                                  <w:numId w:val="61"/>
                                </w:numPr>
                                <w:spacing w:after="0" w:line="240" w:lineRule="auto"/>
                                <w:ind w:left="142" w:hanging="142"/>
                              </w:pPr>
                              <w:r>
                                <w:t>Intervensi darurat (kontrasepsi darurat, PPP, Imunisasi)</w:t>
                              </w:r>
                            </w:p>
                          </w:txbxContent>
                        </v:textbox>
                      </v:rect>
                      <v:rect id="Rectangle 41" o:spid="_x0000_s1035" style="position:absolute;left:25305;top:22860;width:11265;height:8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" fillcolor="white [3201]" strokecolor="black [3200]" strokeweight="1pt">
                        <v:textbox>
                          <w:txbxContent>
                            <w:p w14:paraId="3AEEFFF7" w14:textId="77777777" w:rsidR="00D45A39" w:rsidRDefault="00D45A39" w:rsidP="0033427E">
                              <w:pPr>
                                <w:jc w:val="center"/>
                                <w:rPr>
                                  <w:lang w:val="en-US"/>
                                </w:rPr>
                              </w:pPr>
                              <w:r>
                                <w:rPr>
                                  <w:lang w:val="en-US"/>
                                </w:rPr>
                                <w:t>Pos Psikososial</w:t>
                              </w:r>
                            </w:p>
                            <w:p w14:paraId="7DDE6D76" w14:textId="77777777" w:rsidR="00D45A39" w:rsidRDefault="00D45A39" w:rsidP="00207CB7">
                              <w:pPr>
                                <w:pStyle w:val="ListParagraph"/>
                                <w:numPr>
                                  <w:ilvl w:val="0"/>
                                  <w:numId w:val="62"/>
                                </w:numPr>
                                <w:spacing w:after="0" w:line="240" w:lineRule="auto"/>
                                <w:ind w:left="142" w:hanging="142"/>
                              </w:pPr>
                              <w:r>
                                <w:t>Assesmen awal</w:t>
                              </w:r>
                            </w:p>
                            <w:p w14:paraId="591A33B0" w14:textId="77777777" w:rsidR="00D45A39" w:rsidRDefault="00D45A39" w:rsidP="00207CB7">
                              <w:pPr>
                                <w:pStyle w:val="ListParagraph"/>
                                <w:numPr>
                                  <w:ilvl w:val="0"/>
                                  <w:numId w:val="62"/>
                                </w:numPr>
                                <w:spacing w:after="0" w:line="240" w:lineRule="auto"/>
                                <w:ind w:left="142" w:hanging="142"/>
                              </w:pPr>
                              <w:r>
                                <w:t>Konseling awal</w:t>
                              </w:r>
                            </w:p>
                            <w:p w14:paraId="5D3DCF76" w14:textId="77777777" w:rsidR="00D45A39" w:rsidRPr="00406A22" w:rsidRDefault="00D45A39" w:rsidP="00207CB7">
                              <w:pPr>
                                <w:pStyle w:val="ListParagraph"/>
                                <w:numPr>
                                  <w:ilvl w:val="0"/>
                                  <w:numId w:val="62"/>
                                </w:numPr>
                                <w:spacing w:after="0" w:line="240" w:lineRule="auto"/>
                                <w:ind w:left="142" w:hanging="142"/>
                              </w:pPr>
                              <w:r>
                                <w:t>Intervensi krisis</w:t>
                              </w:r>
                            </w:p>
                          </w:txbxContent>
                        </v:textbox>
                      </v:rect>
                      <v:rect id="Rectangle 42" o:spid="_x0000_s1036" style="position:absolute;left:25411;top:42211;width:11265;height:4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" fillcolor="white [3201]" strokecolor="black [3200]" strokeweight="1pt">
                        <v:textbox>
                          <w:txbxContent>
                            <w:p w14:paraId="274CCA9E" w14:textId="77777777" w:rsidR="00D45A39" w:rsidRDefault="00D45A39" w:rsidP="0033427E">
                              <w:pPr>
                                <w:jc w:val="center"/>
                                <w:rPr>
                                  <w:lang w:val="en-US"/>
                                </w:rPr>
                              </w:pPr>
                              <w:r>
                                <w:rPr>
                                  <w:lang w:val="en-US"/>
                                </w:rPr>
                                <w:t>RRP/RRA</w:t>
                              </w:r>
                            </w:p>
                            <w:p w14:paraId="4805E6B1" w14:textId="77777777" w:rsidR="00D45A39" w:rsidRPr="00406A22" w:rsidRDefault="00D45A39" w:rsidP="0033427E">
                              <w:pPr>
                                <w:jc w:val="center"/>
                                <w:rPr>
                                  <w:lang w:val="en-US"/>
                                </w:rPr>
                              </w:pPr>
                              <w:r>
                                <w:rPr>
                                  <w:lang w:val="en-US"/>
                                </w:rPr>
                                <w:t>Keamanan</w:t>
                              </w:r>
                            </w:p>
                          </w:txbxContent>
                        </v:textbox>
                      </v:rect>
                      <v:rect id="Rectangle 43" o:spid="_x0000_s1037" style="position:absolute;left:46145;top:106;width:13078;height:15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" fillcolor="white [3201]" strokecolor="black [3200]" strokeweight="1pt">
                        <v:textbox>
                          <w:txbxContent>
                            <w:p w14:paraId="256FDF3B" w14:textId="77777777" w:rsidR="00D45A39" w:rsidRDefault="00D45A39" w:rsidP="0033427E">
                              <w:pPr>
                                <w:rPr>
                                  <w:lang w:val="en-US"/>
                                </w:rPr>
                              </w:pPr>
                              <w:r>
                                <w:rPr>
                                  <w:lang w:val="en-US"/>
                                </w:rPr>
                                <w:t>Rujukan Medis</w:t>
                              </w:r>
                            </w:p>
                            <w:p w14:paraId="4FD3A67C" w14:textId="77777777" w:rsidR="00D45A39" w:rsidRDefault="00D45A39" w:rsidP="0033427E">
                              <w:pPr>
                                <w:rPr>
                                  <w:lang w:val="en-US"/>
                                </w:rPr>
                              </w:pPr>
                              <w:r>
                                <w:rPr>
                                  <w:lang w:val="en-US"/>
                                </w:rPr>
                                <w:t>(puskesmas Rujukan RS)</w:t>
                              </w:r>
                            </w:p>
                            <w:p w14:paraId="05A6CAE7" w14:textId="77777777" w:rsidR="00D45A39" w:rsidRDefault="00D45A39" w:rsidP="00207CB7">
                              <w:pPr>
                                <w:pStyle w:val="ListParagraph"/>
                                <w:numPr>
                                  <w:ilvl w:val="0"/>
                                  <w:numId w:val="63"/>
                                </w:numPr>
                                <w:spacing w:after="0" w:line="240" w:lineRule="auto"/>
                                <w:ind w:left="142" w:hanging="142"/>
                              </w:pPr>
                              <w:r>
                                <w:t>Layanan medis lanjutan</w:t>
                              </w:r>
                            </w:p>
                            <w:p w14:paraId="6AC2A9F3" w14:textId="77777777" w:rsidR="00D45A39" w:rsidRDefault="00D45A39" w:rsidP="00207CB7">
                              <w:pPr>
                                <w:pStyle w:val="ListParagraph"/>
                                <w:numPr>
                                  <w:ilvl w:val="0"/>
                                  <w:numId w:val="63"/>
                                </w:numPr>
                                <w:spacing w:after="0" w:line="240" w:lineRule="auto"/>
                                <w:ind w:left="142" w:hanging="142"/>
                              </w:pPr>
                              <w:r>
                                <w:t>VeR/Vep</w:t>
                              </w:r>
                            </w:p>
                            <w:p w14:paraId="48FECBA8" w14:textId="77777777" w:rsidR="00D45A39" w:rsidRPr="00406A22" w:rsidRDefault="00D45A39" w:rsidP="00207CB7">
                              <w:pPr>
                                <w:pStyle w:val="ListParagraph"/>
                                <w:numPr>
                                  <w:ilvl w:val="0"/>
                                  <w:numId w:val="63"/>
                                </w:numPr>
                                <w:spacing w:after="0" w:line="240" w:lineRule="auto"/>
                                <w:ind w:left="142" w:hanging="142"/>
                              </w:pPr>
                              <w:r>
                                <w:t>Konseling psikologis/psikiatrik</w:t>
                              </w:r>
                            </w:p>
                          </w:txbxContent>
                        </v:textbox>
                      </v:rect>
                      <v:rect id="Rectangle 47" o:spid="_x0000_s1038" style="position:absolute;left:46038;top:20414;width:12866;height:1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" fillcolor="white [3201]" strokecolor="black [3200]" strokeweight="1pt">
                        <v:textbox>
                          <w:txbxContent>
                            <w:p w14:paraId="71D7D9F3" w14:textId="77777777" w:rsidR="00D45A39" w:rsidRDefault="00D45A39" w:rsidP="0033427E">
                              <w:pPr>
                                <w:jc w:val="center"/>
                                <w:rPr>
                                  <w:lang w:val="en-US"/>
                                </w:rPr>
                              </w:pPr>
                              <w:r>
                                <w:rPr>
                                  <w:lang w:val="en-US"/>
                                </w:rPr>
                                <w:t>Pendampingan psikososial lanjutan</w:t>
                              </w:r>
                            </w:p>
                            <w:p w14:paraId="00D12B07" w14:textId="77777777" w:rsidR="00D45A39" w:rsidRPr="00B371F8" w:rsidRDefault="00D45A39" w:rsidP="00207CB7">
                              <w:pPr>
                                <w:pStyle w:val="ListParagraph"/>
                                <w:numPr>
                                  <w:ilvl w:val="0"/>
                                  <w:numId w:val="61"/>
                                </w:numPr>
                                <w:spacing w:after="0" w:line="240" w:lineRule="auto"/>
                                <w:ind w:left="142" w:hanging="142"/>
                              </w:pPr>
                              <w:r>
                                <w:t>Konseling lanjutan</w:t>
                              </w:r>
                            </w:p>
                            <w:p w14:paraId="736C66CF" w14:textId="77777777" w:rsidR="00D45A39" w:rsidRDefault="00D45A39" w:rsidP="00207CB7">
                              <w:pPr>
                                <w:pStyle w:val="ListParagraph"/>
                                <w:numPr>
                                  <w:ilvl w:val="0"/>
                                  <w:numId w:val="61"/>
                                </w:numPr>
                                <w:spacing w:after="0" w:line="240" w:lineRule="auto"/>
                                <w:ind w:left="142" w:hanging="142"/>
                              </w:pPr>
                              <w:r>
                                <w:t>Manajemen kasus</w:t>
                              </w:r>
                            </w:p>
                            <w:p w14:paraId="20B1070B" w14:textId="77777777" w:rsidR="00D45A39" w:rsidRDefault="00D45A39" w:rsidP="00207CB7">
                              <w:pPr>
                                <w:pStyle w:val="ListParagraph"/>
                                <w:numPr>
                                  <w:ilvl w:val="0"/>
                                  <w:numId w:val="61"/>
                                </w:numPr>
                                <w:spacing w:after="0" w:line="240" w:lineRule="auto"/>
                                <w:ind w:left="142" w:hanging="142"/>
                              </w:pPr>
                              <w:r>
                                <w:t>Bimbingan Rohani</w:t>
                              </w:r>
                            </w:p>
                            <w:p w14:paraId="4267E8F8" w14:textId="77777777" w:rsidR="00D45A39" w:rsidRDefault="00D45A39" w:rsidP="00207CB7">
                              <w:pPr>
                                <w:pStyle w:val="ListParagraph"/>
                                <w:numPr>
                                  <w:ilvl w:val="0"/>
                                  <w:numId w:val="61"/>
                                </w:numPr>
                                <w:spacing w:after="0" w:line="240" w:lineRule="auto"/>
                                <w:ind w:left="142" w:hanging="142"/>
                              </w:pPr>
                              <w:r>
                                <w:t>RUmah Aman</w:t>
                              </w:r>
                            </w:p>
                            <w:p w14:paraId="27613FDF" w14:textId="77777777" w:rsidR="00D45A39" w:rsidRPr="00B371F8" w:rsidRDefault="00D45A39" w:rsidP="00207CB7">
                              <w:pPr>
                                <w:pStyle w:val="ListParagraph"/>
                                <w:numPr>
                                  <w:ilvl w:val="0"/>
                                  <w:numId w:val="61"/>
                                </w:numPr>
                                <w:spacing w:after="0" w:line="240" w:lineRule="auto"/>
                                <w:ind w:left="142" w:hanging="142"/>
                              </w:pPr>
                              <w:r>
                                <w:t>Rehabilitasi reintegrasi</w:t>
                              </w:r>
                            </w:p>
                          </w:txbxContent>
                        </v:textbox>
                      </v:rect>
                      <v:rect id="Rectangle 48" o:spid="_x0000_s1039" style="position:absolute;left:46461;top:41890;width:12440;height:4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" fillcolor="white [3201]" strokecolor="black [3200]" strokeweight="1pt">
                        <v:textbox>
                          <w:txbxContent>
                            <w:p w14:paraId="58DC1651" w14:textId="77777777" w:rsidR="00D45A39" w:rsidRPr="00406A22" w:rsidRDefault="00D45A39" w:rsidP="0033427E">
                              <w:pPr>
                                <w:jc w:val="center"/>
                                <w:rPr>
                                  <w:lang w:val="en-US"/>
                                </w:rPr>
                              </w:pPr>
                              <w:r>
                                <w:rPr>
                                  <w:lang w:val="en-US"/>
                                </w:rPr>
                                <w:t>Hukum</w:t>
                              </w:r>
                            </w:p>
                          </w:txbxContent>
                        </v:textbox>
                      </v:rect>
                      <v:rect id="Rectangle 49" o:spid="_x0000_s1040" style="position:absolute;left:15417;top:54970;width:42636;height:3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" fillcolor="white [3201]" strokecolor="black [3200]" strokeweight="1pt">
                        <v:textbox>
                          <w:txbxContent>
                            <w:p w14:paraId="0E510622" w14:textId="77777777" w:rsidR="00D45A39" w:rsidRPr="00352718" w:rsidRDefault="00D45A39" w:rsidP="0033427E">
                              <w:pPr>
                                <w:jc w:val="center"/>
                                <w:rPr>
                                  <w:b/>
                                  <w:bCs/>
                                  <w:lang w:val="en-US"/>
                                </w:rPr>
                              </w:pPr>
                              <w:r w:rsidRPr="00352718">
                                <w:rPr>
                                  <w:b/>
                                  <w:bCs/>
                                  <w:lang w:val="en-US"/>
                                </w:rPr>
                                <w:t>PENCATATAN DAN PELAPORAN</w:t>
                              </w:r>
                            </w:p>
                          </w:txbxContent>
                        </v:textbox>
                      </v:rect>
                    </v:group>
                    <v:group id="Group 53" o:spid="_x0000_s1041" style="position:absolute;left:6056;top:13062;width:4997;height:25705" coordsize="5003,2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line id="Straight Connector 52" o:spid="_x0000_s1042" style="position:absolute;flip:x;visibility:visible;mso-wrap-style:square" from="1984,0" to="2070,2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" strokecolor="black [3200]" strokeweight=".5pt">
                        <v:stroke joinstyle="miter"/>
                      </v:line>
                      <v:line id="Straight Connector 64" o:spid="_x0000_s1043" style="position:absolute;visibility:visible;mso-wrap-style:square" from="2156,86" to="500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" strokecolor="black [3200]" strokeweight=".5pt">
                        <v:stroke joinstyle="miter"/>
                      </v:line>
                      <v:line id="Straight Connector 65" o:spid="_x0000_s1044" style="position:absolute;visibility:visible;mso-wrap-style:square" from="1984,25706" to="4828,25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" strokecolor="black [3200]" strokeweight=".5pt">
                        <v:stroke joinstyle="miter"/>
                      </v:line>
                      <v:line id="Straight Connector 66" o:spid="_x0000_s1045" style="position:absolute;flip:y;visibility:visible;mso-wrap-style:square" from="0,15010" to="4997,15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" strokecolor="black [3200]" strokeweight=".5pt">
                        <v:stroke joinstyle="miter"/>
                      </v:line>
                    </v:group>
                    <v:line id="Straight Connector 54" o:spid="_x0000_s1046" style="position:absolute;visibility:visible;mso-wrap-style:square" from="22206,12706" to="22293,38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" strokecolor="black [3200]" strokeweight=".5pt">
                      <v:stroke joinstyle="miter"/>
                    </v:line>
                    <v:line id="Straight Connector 2" o:spid="_x0000_s1047" style="position:absolute;visibility:visible;mso-wrap-style:square" from="22800,12825" to="23170,4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" strokecolor="black [3200]" strokeweight=".5pt">
                      <v:stroke joinstyle="miter"/>
                    </v:line>
                    <v:shapetype id="_x0000_t32" coordsize="21600,21600" o:spt="32" o:oned="t" path="m,l21600,21600e" filled="f">
                      <v:path arrowok="t" fillok="f" o:connecttype="none"/>
                      <o:lock v:ext="edit" shapetype="t"/>
                    </v:shapetype>
                    <v:shape id="Straight Arrow Connector 31" o:spid="_x0000_s1048" type="#_x0000_t32" style="position:absolute;left:22800;top:12803;width:2166;height: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v:shape id="Straight Arrow Connector 34" o:spid="_x0000_s1049" type="#_x0000_t32" style="position:absolute;left:20781;top:27718;width:4366;height:1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" strokecolor="black [3200]" strokeweight=".5pt">
                      <v:stroke endarrow="block" joinstyle="miter"/>
                    </v:shape>
                    <v:group id="Group 99" o:spid="_x0000_s1050" style="position:absolute;left:36694;top:10428;width:9632;height:34557" coordsize="9631,3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line id="Straight Connector 36" o:spid="_x0000_s1051" style="position:absolute;visibility:visible;mso-wrap-style:square" from="1781,0" to="1781,34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" strokecolor="black [3200]" strokeweight=".5pt">
                        <v:stroke joinstyle="miter"/>
                      </v:line>
                      <v:line id="Straight Connector 38" o:spid="_x0000_s1052" style="position:absolute;visibility:visible;mso-wrap-style:square" from="0,118" to="1799,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" strokecolor="black [3200]" strokeweight=".5pt">
                        <v:stroke joinstyle="miter"/>
                      </v:line>
                      <v:shape id="Straight Arrow Connector 39" o:spid="_x0000_s1053" type="#_x0000_t32" style="position:absolute;top:16793;width:8885;height: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" strokecolor="black [3200]" strokeweight=".5pt">
                        <v:stroke endarrow="block" joinstyle="miter"/>
                      </v:shape>
                      <v:line id="Straight Connector 83" o:spid="_x0000_s1054" style="position:absolute;visibility:visible;mso-wrap-style:square" from="118,34557" to="1829,34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" strokecolor="black [3200]" strokeweight=".5pt">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4" o:spid="_x0000_s1055" type="#_x0000_t34" style="position:absolute;left:1781;top:168;width:7562;height:1014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" strokecolor="black [3200]" strokeweight=".5pt">
                        <v:stroke endarrow="block"/>
                      </v:shape>
                      <v:shape id="Connector: Elbow 85" o:spid="_x0000_s1056" type="#_x0000_t34" style="position:absolute;left:1781;top:26481;width:7850;height:767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" strokecolor="black [3200]" strokeweight=".5pt">
                        <v:stroke endarrow="block"/>
                      </v:shape>
                    </v:group>
                    <v:line id="Straight Connector 86" o:spid="_x0000_s1057" style="position:absolute;visibility:visible;mso-wrap-style:square" from="40376,0" to="40613,53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" strokecolor="black [3200]" strokeweight="1.5pt">
                      <v:stroke dashstyle="dash" joinstyle="miter"/>
                    </v:line>
                    <v:shape id="Straight Arrow Connector 89" o:spid="_x0000_s1058" type="#_x0000_t32" style="position:absolute;left:30663;top:47620;width:118;height:73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" strokecolor="black [3200]" strokeweight=".5pt">
                      <v:stroke endarrow="block" joinstyle="miter"/>
                    </v:shape>
                    <v:shape id="Straight Arrow Connector 90" o:spid="_x0000_s1059" type="#_x0000_t32" style="position:absolute;left:30687;top:19381;width:0;height:3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" strokecolor="black [3200]" strokeweight=".5pt">
                      <v:stroke startarrow="block" endarrow="block" joinstyle="miter"/>
                    </v:shape>
                    <v:shape id="Straight Arrow Connector 94" o:spid="_x0000_s1060" type="#_x0000_t32" style="position:absolute;left:52657;top:34581;width:0;height:7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" strokecolor="black [3200]" strokeweight=".5pt">
                      <v:stroke startarrow="block" endarrow="block" joinstyle="miter"/>
                    </v:shape>
                    <v:shape id="Straight Arrow Connector 95" o:spid="_x0000_s1061" type="#_x0000_t32" style="position:absolute;left:52538;top:16650;width:168;height:42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" strokecolor="black [3200]" strokeweight=".5pt">
                      <v:stroke startarrow="block" endarrow="block" joinstyle="miter"/>
                    </v:shape>
                    <v:shape id="Straight Arrow Connector 96" o:spid="_x0000_s1062" type="#_x0000_t32" style="position:absolute;left:52657;top:47026;width:0;height:7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" strokecolor="black [3200]" strokeweight=".5pt">
                      <v:stroke endarrow="block" joinstyle="miter"/>
                    </v:shape>
                  </v:group>
                  <v:shapetype id="_x0000_t202" coordsize="21600,21600" o:spt="202" path="m,l,21600r21600,l21600,xe">
                    <v:stroke joinstyle="miter"/>
                    <v:path gradientshapeok="t" o:connecttype="rect"/>
                  </v:shapetype>
                  <v:shape id="Text Box 101" o:spid="_x0000_s1063" type="#_x0000_t202" style="position:absolute;left:26244;top:131;width:10330;height:2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" fillcolor="white [3201]" stroked="f" strokeweight=".5pt">
                    <v:textbox>
                      <w:txbxContent>
                        <w:p w14:paraId="5564FE9F" w14:textId="77777777" w:rsidR="00D45A39" w:rsidRPr="001A0734" w:rsidRDefault="00D45A39" w:rsidP="0033427E">
                          <w:pPr>
                            <w:rPr>
                              <w:b/>
                              <w:bCs/>
                              <w:lang w:val="en-US"/>
                            </w:rPr>
                          </w:pPr>
                          <w:r w:rsidRPr="001A0734">
                            <w:rPr>
                              <w:b/>
                              <w:bCs/>
                              <w:lang w:val="en-US"/>
                            </w:rPr>
                            <w:t>FASE BENCANA</w:t>
                          </w:r>
                        </w:p>
                      </w:txbxContent>
                    </v:textbox>
                  </v:shape>
                  <v:shape id="Text Box 102" o:spid="_x0000_s1064" type="#_x0000_t202" style="position:absolute;left:43938;width:13650;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" fillcolor="white [3201]" stroked="f" strokeweight=".5pt">
                    <v:textbox>
                      <w:txbxContent>
                        <w:p w14:paraId="1E89036A" w14:textId="77777777" w:rsidR="00D45A39" w:rsidRPr="001A0734" w:rsidRDefault="00D45A39" w:rsidP="0033427E">
                          <w:pPr>
                            <w:rPr>
                              <w:b/>
                              <w:bCs/>
                              <w:lang w:val="en-US"/>
                            </w:rPr>
                          </w:pPr>
                          <w:r w:rsidRPr="001A0734">
                            <w:rPr>
                              <w:b/>
                              <w:bCs/>
                              <w:lang w:val="en-US"/>
                            </w:rPr>
                            <w:t xml:space="preserve">FASE </w:t>
                          </w:r>
                          <w:r>
                            <w:rPr>
                              <w:b/>
                              <w:bCs/>
                              <w:lang w:val="en-US"/>
                            </w:rPr>
                            <w:t>PASCA</w:t>
                          </w:r>
                          <w:r w:rsidRPr="001A0734">
                            <w:rPr>
                              <w:b/>
                              <w:bCs/>
                              <w:lang w:val="en-US"/>
                            </w:rPr>
                            <w:t>BENCANA</w:t>
                          </w:r>
                        </w:p>
                      </w:txbxContent>
                    </v:textbox>
                  </v:shape>
                </v:group>
                <v:shape id="Straight Arrow Connector 56" o:spid="_x0000_s1065" type="#_x0000_t32" style="position:absolute;left:23285;top:48183;width:18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" strokecolor="black [3200]" strokeweight=".5pt">
                  <v:stroke endarrow="block" joinstyle="miter"/>
                </v:shape>
              </v:group>
            </w:pict>
          </mc:Fallback>
        </mc:AlternateContent>
      </w:r>
    </w:p>
    <w:p w14:paraId="52EA560D" w14:textId="02F41D00" w:rsidR="0033427E" w:rsidRDefault="0033427E" w:rsidP="007D438F">
      <w:pPr>
        <w:pStyle w:val="ListParagraph"/>
        <w:spacing w:after="0" w:line="360" w:lineRule="auto"/>
        <w:ind w:left="851"/>
        <w:jc w:val="both"/>
        <w:rPr>
          <w:rFonts w:ascii="Bookman Old Style" w:hAnsi="Bookman Old Style"/>
          <w:sz w:val="24"/>
          <w:szCs w:val="24"/>
          <w:lang w:eastAsia="id-ID"/>
        </w:rPr>
      </w:pPr>
    </w:p>
    <w:p w14:paraId="6A09282B" w14:textId="7C56E90A" w:rsidR="0033427E" w:rsidRDefault="0033427E" w:rsidP="007D438F">
      <w:pPr>
        <w:pStyle w:val="ListParagraph"/>
        <w:spacing w:after="0" w:line="360" w:lineRule="auto"/>
        <w:ind w:left="851"/>
        <w:jc w:val="both"/>
        <w:rPr>
          <w:rFonts w:ascii="Bookman Old Style" w:hAnsi="Bookman Old Style"/>
          <w:sz w:val="24"/>
          <w:szCs w:val="24"/>
          <w:lang w:eastAsia="id-ID"/>
        </w:rPr>
      </w:pPr>
    </w:p>
    <w:p w14:paraId="2D37194C" w14:textId="35D24B68" w:rsidR="0033427E" w:rsidRDefault="0033427E" w:rsidP="007D438F">
      <w:pPr>
        <w:pStyle w:val="ListParagraph"/>
        <w:spacing w:after="0" w:line="360" w:lineRule="auto"/>
        <w:ind w:left="851"/>
        <w:jc w:val="both"/>
        <w:rPr>
          <w:rFonts w:ascii="Bookman Old Style" w:hAnsi="Bookman Old Style"/>
          <w:sz w:val="24"/>
          <w:szCs w:val="24"/>
          <w:lang w:eastAsia="id-ID"/>
        </w:rPr>
      </w:pPr>
    </w:p>
    <w:p w14:paraId="5FA3A39B" w14:textId="23C84E72" w:rsidR="0033427E" w:rsidRDefault="0033427E" w:rsidP="007D438F">
      <w:pPr>
        <w:pStyle w:val="ListParagraph"/>
        <w:spacing w:after="0" w:line="360" w:lineRule="auto"/>
        <w:ind w:left="851"/>
        <w:jc w:val="both"/>
        <w:rPr>
          <w:rFonts w:ascii="Bookman Old Style" w:hAnsi="Bookman Old Style"/>
          <w:sz w:val="24"/>
          <w:szCs w:val="24"/>
          <w:lang w:eastAsia="id-ID"/>
        </w:rPr>
      </w:pPr>
    </w:p>
    <w:p w14:paraId="56763CC9" w14:textId="1106CEE7" w:rsidR="0033427E" w:rsidRDefault="0033427E" w:rsidP="007D438F">
      <w:pPr>
        <w:pStyle w:val="ListParagraph"/>
        <w:spacing w:after="0" w:line="360" w:lineRule="auto"/>
        <w:ind w:left="851"/>
        <w:jc w:val="both"/>
        <w:rPr>
          <w:rFonts w:ascii="Bookman Old Style" w:hAnsi="Bookman Old Style"/>
          <w:sz w:val="24"/>
          <w:szCs w:val="24"/>
          <w:lang w:eastAsia="id-ID"/>
        </w:rPr>
      </w:pPr>
    </w:p>
    <w:p w14:paraId="4D3C2C43" w14:textId="187AF6F6" w:rsidR="0033427E" w:rsidRDefault="0033427E" w:rsidP="007D438F">
      <w:pPr>
        <w:pStyle w:val="ListParagraph"/>
        <w:spacing w:after="0" w:line="360" w:lineRule="auto"/>
        <w:ind w:left="851"/>
        <w:jc w:val="both"/>
        <w:rPr>
          <w:rFonts w:ascii="Bookman Old Style" w:hAnsi="Bookman Old Style"/>
          <w:sz w:val="24"/>
          <w:szCs w:val="24"/>
          <w:lang w:eastAsia="id-ID"/>
        </w:rPr>
      </w:pPr>
    </w:p>
    <w:p w14:paraId="4060EF11" w14:textId="61C045C0" w:rsidR="0033427E" w:rsidRDefault="0033427E" w:rsidP="007D438F">
      <w:pPr>
        <w:pStyle w:val="ListParagraph"/>
        <w:spacing w:after="0" w:line="360" w:lineRule="auto"/>
        <w:ind w:left="851"/>
        <w:jc w:val="both"/>
        <w:rPr>
          <w:rFonts w:ascii="Bookman Old Style" w:hAnsi="Bookman Old Style"/>
          <w:sz w:val="24"/>
          <w:szCs w:val="24"/>
          <w:lang w:eastAsia="id-ID"/>
        </w:rPr>
      </w:pPr>
    </w:p>
    <w:p w14:paraId="2840CA24" w14:textId="5897966D" w:rsidR="0033427E" w:rsidRDefault="0033427E" w:rsidP="007D438F">
      <w:pPr>
        <w:pStyle w:val="ListParagraph"/>
        <w:spacing w:after="0" w:line="360" w:lineRule="auto"/>
        <w:ind w:left="851"/>
        <w:jc w:val="both"/>
        <w:rPr>
          <w:rFonts w:ascii="Bookman Old Style" w:hAnsi="Bookman Old Style"/>
          <w:sz w:val="24"/>
          <w:szCs w:val="24"/>
          <w:lang w:eastAsia="id-ID"/>
        </w:rPr>
      </w:pPr>
    </w:p>
    <w:p w14:paraId="4A72BB26" w14:textId="2E827BB2" w:rsidR="0033427E" w:rsidRDefault="0033427E" w:rsidP="007D438F">
      <w:pPr>
        <w:pStyle w:val="ListParagraph"/>
        <w:spacing w:after="0" w:line="360" w:lineRule="auto"/>
        <w:ind w:left="851"/>
        <w:jc w:val="both"/>
        <w:rPr>
          <w:rFonts w:ascii="Bookman Old Style" w:hAnsi="Bookman Old Style"/>
          <w:sz w:val="24"/>
          <w:szCs w:val="24"/>
          <w:lang w:eastAsia="id-ID"/>
        </w:rPr>
      </w:pPr>
    </w:p>
    <w:p w14:paraId="5ED01BCD" w14:textId="70C773E4" w:rsidR="0033427E" w:rsidRDefault="0033427E" w:rsidP="007D438F">
      <w:pPr>
        <w:pStyle w:val="ListParagraph"/>
        <w:spacing w:after="0" w:line="360" w:lineRule="auto"/>
        <w:ind w:left="851"/>
        <w:jc w:val="both"/>
        <w:rPr>
          <w:rFonts w:ascii="Bookman Old Style" w:hAnsi="Bookman Old Style"/>
          <w:sz w:val="24"/>
          <w:szCs w:val="24"/>
          <w:lang w:eastAsia="id-ID"/>
        </w:rPr>
      </w:pPr>
    </w:p>
    <w:p w14:paraId="2EB5EBAA" w14:textId="678532FB" w:rsidR="0033427E" w:rsidRDefault="0033427E" w:rsidP="007D438F">
      <w:pPr>
        <w:pStyle w:val="ListParagraph"/>
        <w:spacing w:after="0" w:line="360" w:lineRule="auto"/>
        <w:ind w:left="851"/>
        <w:jc w:val="both"/>
        <w:rPr>
          <w:rFonts w:ascii="Bookman Old Style" w:hAnsi="Bookman Old Style"/>
          <w:sz w:val="24"/>
          <w:szCs w:val="24"/>
          <w:lang w:eastAsia="id-ID"/>
        </w:rPr>
      </w:pPr>
    </w:p>
    <w:p w14:paraId="7C01C61C" w14:textId="6B1A14D5" w:rsidR="0033427E" w:rsidRDefault="0033427E" w:rsidP="007D438F">
      <w:pPr>
        <w:pStyle w:val="ListParagraph"/>
        <w:spacing w:after="0" w:line="360" w:lineRule="auto"/>
        <w:ind w:left="851"/>
        <w:jc w:val="both"/>
        <w:rPr>
          <w:rFonts w:ascii="Bookman Old Style" w:hAnsi="Bookman Old Style"/>
          <w:sz w:val="24"/>
          <w:szCs w:val="24"/>
          <w:lang w:eastAsia="id-ID"/>
        </w:rPr>
      </w:pPr>
    </w:p>
    <w:p w14:paraId="629E2889" w14:textId="68860508" w:rsidR="0033427E" w:rsidRDefault="0033427E" w:rsidP="007D438F">
      <w:pPr>
        <w:pStyle w:val="ListParagraph"/>
        <w:spacing w:after="0" w:line="360" w:lineRule="auto"/>
        <w:ind w:left="851"/>
        <w:jc w:val="both"/>
        <w:rPr>
          <w:rFonts w:ascii="Bookman Old Style" w:hAnsi="Bookman Old Style"/>
          <w:sz w:val="24"/>
          <w:szCs w:val="24"/>
          <w:lang w:eastAsia="id-ID"/>
        </w:rPr>
      </w:pPr>
    </w:p>
    <w:p w14:paraId="787BE802" w14:textId="44808857" w:rsidR="0033427E" w:rsidRDefault="0033427E" w:rsidP="007D438F">
      <w:pPr>
        <w:pStyle w:val="ListParagraph"/>
        <w:spacing w:after="0" w:line="360" w:lineRule="auto"/>
        <w:ind w:left="851"/>
        <w:jc w:val="both"/>
        <w:rPr>
          <w:rFonts w:ascii="Bookman Old Style" w:hAnsi="Bookman Old Style"/>
          <w:sz w:val="24"/>
          <w:szCs w:val="24"/>
          <w:lang w:eastAsia="id-ID"/>
        </w:rPr>
      </w:pPr>
    </w:p>
    <w:p w14:paraId="11FB55F0" w14:textId="721C93FA" w:rsidR="0033427E" w:rsidRDefault="0033427E" w:rsidP="007D438F">
      <w:pPr>
        <w:pStyle w:val="ListParagraph"/>
        <w:spacing w:after="0" w:line="360" w:lineRule="auto"/>
        <w:ind w:left="851"/>
        <w:jc w:val="both"/>
        <w:rPr>
          <w:rFonts w:ascii="Bookman Old Style" w:hAnsi="Bookman Old Style"/>
          <w:sz w:val="24"/>
          <w:szCs w:val="24"/>
          <w:lang w:eastAsia="id-ID"/>
        </w:rPr>
      </w:pPr>
    </w:p>
    <w:p w14:paraId="4D65DC13" w14:textId="57B8A14A" w:rsidR="0033427E" w:rsidRDefault="0033427E" w:rsidP="007D438F">
      <w:pPr>
        <w:pStyle w:val="ListParagraph"/>
        <w:spacing w:after="0" w:line="360" w:lineRule="auto"/>
        <w:ind w:left="851"/>
        <w:jc w:val="both"/>
        <w:rPr>
          <w:rFonts w:ascii="Bookman Old Style" w:hAnsi="Bookman Old Style"/>
          <w:sz w:val="24"/>
          <w:szCs w:val="24"/>
          <w:lang w:eastAsia="id-ID"/>
        </w:rPr>
      </w:pPr>
    </w:p>
    <w:p w14:paraId="61106C4C" w14:textId="4E178656" w:rsidR="0033427E" w:rsidRDefault="0033427E" w:rsidP="007D438F">
      <w:pPr>
        <w:pStyle w:val="ListParagraph"/>
        <w:spacing w:after="0" w:line="360" w:lineRule="auto"/>
        <w:ind w:left="851"/>
        <w:jc w:val="both"/>
        <w:rPr>
          <w:rFonts w:ascii="Bookman Old Style" w:hAnsi="Bookman Old Style"/>
          <w:sz w:val="24"/>
          <w:szCs w:val="24"/>
          <w:lang w:eastAsia="id-ID"/>
        </w:rPr>
      </w:pPr>
    </w:p>
    <w:p w14:paraId="77896C34" w14:textId="6E08F45C" w:rsidR="0033427E" w:rsidRDefault="0033427E" w:rsidP="007D438F">
      <w:pPr>
        <w:pStyle w:val="ListParagraph"/>
        <w:spacing w:after="0" w:line="360" w:lineRule="auto"/>
        <w:ind w:left="851"/>
        <w:jc w:val="both"/>
        <w:rPr>
          <w:rFonts w:ascii="Bookman Old Style" w:hAnsi="Bookman Old Style"/>
          <w:sz w:val="24"/>
          <w:szCs w:val="24"/>
          <w:lang w:eastAsia="id-ID"/>
        </w:rPr>
      </w:pPr>
    </w:p>
    <w:p w14:paraId="689355CB" w14:textId="774F4DFF" w:rsidR="0033427E" w:rsidRDefault="0033427E" w:rsidP="007D438F">
      <w:pPr>
        <w:pStyle w:val="ListParagraph"/>
        <w:spacing w:after="0" w:line="360" w:lineRule="auto"/>
        <w:ind w:left="851"/>
        <w:jc w:val="both"/>
        <w:rPr>
          <w:rFonts w:ascii="Bookman Old Style" w:hAnsi="Bookman Old Style"/>
          <w:sz w:val="24"/>
          <w:szCs w:val="24"/>
          <w:lang w:eastAsia="id-ID"/>
        </w:rPr>
      </w:pPr>
    </w:p>
    <w:p w14:paraId="38701624" w14:textId="3F0E2923" w:rsidR="0033427E" w:rsidRDefault="0033427E" w:rsidP="007D438F">
      <w:pPr>
        <w:pStyle w:val="ListParagraph"/>
        <w:spacing w:after="0" w:line="360" w:lineRule="auto"/>
        <w:ind w:left="851"/>
        <w:jc w:val="both"/>
        <w:rPr>
          <w:rFonts w:ascii="Bookman Old Style" w:hAnsi="Bookman Old Style"/>
          <w:sz w:val="24"/>
          <w:szCs w:val="24"/>
          <w:lang w:eastAsia="id-ID"/>
        </w:rPr>
      </w:pPr>
    </w:p>
    <w:p w14:paraId="1D4CF730" w14:textId="2CB3AD41" w:rsidR="0033427E" w:rsidRDefault="0033427E" w:rsidP="007D438F">
      <w:pPr>
        <w:pStyle w:val="ListParagraph"/>
        <w:spacing w:after="0" w:line="360" w:lineRule="auto"/>
        <w:ind w:left="851"/>
        <w:jc w:val="both"/>
        <w:rPr>
          <w:rFonts w:ascii="Bookman Old Style" w:hAnsi="Bookman Old Style"/>
          <w:sz w:val="24"/>
          <w:szCs w:val="24"/>
          <w:lang w:eastAsia="id-ID"/>
        </w:rPr>
      </w:pPr>
    </w:p>
    <w:p w14:paraId="040A4EAA" w14:textId="1A787E24" w:rsidR="0033427E" w:rsidRDefault="0033427E" w:rsidP="007D438F">
      <w:pPr>
        <w:pStyle w:val="ListParagraph"/>
        <w:spacing w:after="0" w:line="360" w:lineRule="auto"/>
        <w:ind w:left="851"/>
        <w:jc w:val="both"/>
        <w:rPr>
          <w:rFonts w:ascii="Bookman Old Style" w:hAnsi="Bookman Old Style"/>
          <w:sz w:val="24"/>
          <w:szCs w:val="24"/>
          <w:lang w:eastAsia="id-ID"/>
        </w:rPr>
      </w:pPr>
    </w:p>
    <w:p w14:paraId="1B8BEF44" w14:textId="6266C26B" w:rsidR="0033427E" w:rsidRDefault="0033427E" w:rsidP="007D438F">
      <w:pPr>
        <w:pStyle w:val="ListParagraph"/>
        <w:spacing w:after="0" w:line="360" w:lineRule="auto"/>
        <w:ind w:left="851"/>
        <w:jc w:val="both"/>
        <w:rPr>
          <w:rFonts w:ascii="Bookman Old Style" w:hAnsi="Bookman Old Style"/>
          <w:sz w:val="24"/>
          <w:szCs w:val="24"/>
          <w:lang w:eastAsia="id-ID"/>
        </w:rPr>
      </w:pPr>
    </w:p>
    <w:p w14:paraId="1B3D5DFD" w14:textId="1C4B6198" w:rsidR="0033427E" w:rsidRDefault="0033427E" w:rsidP="007D438F">
      <w:pPr>
        <w:pStyle w:val="ListParagraph"/>
        <w:spacing w:after="0" w:line="360" w:lineRule="auto"/>
        <w:ind w:left="851"/>
        <w:jc w:val="both"/>
        <w:rPr>
          <w:rFonts w:ascii="Bookman Old Style" w:hAnsi="Bookman Old Style"/>
          <w:sz w:val="24"/>
          <w:szCs w:val="24"/>
          <w:lang w:eastAsia="id-ID"/>
        </w:rPr>
      </w:pPr>
    </w:p>
    <w:p w14:paraId="302FD4B7" w14:textId="77777777" w:rsidR="0033427E" w:rsidRPr="0011708A" w:rsidRDefault="0033427E" w:rsidP="0033427E">
      <w:pPr>
        <w:spacing w:line="0" w:lineRule="atLeast"/>
        <w:ind w:left="2900"/>
        <w:rPr>
          <w:rFonts w:ascii="Arial" w:eastAsia="Arial" w:hAnsi="Arial"/>
          <w:b/>
          <w:sz w:val="23"/>
          <w:szCs w:val="23"/>
        </w:rPr>
      </w:pPr>
      <w:r w:rsidRPr="0011708A">
        <w:rPr>
          <w:rFonts w:ascii="Arial" w:eastAsia="Arial" w:hAnsi="Arial"/>
          <w:b/>
          <w:sz w:val="23"/>
          <w:szCs w:val="23"/>
        </w:rPr>
        <w:t>Alur Penanganan KBG pada Situasi Bencana</w:t>
      </w:r>
    </w:p>
    <w:p w14:paraId="78C3F736" w14:textId="77777777" w:rsidR="004E2598" w:rsidRDefault="004E2598" w:rsidP="004E2598">
      <w:pPr>
        <w:pStyle w:val="ListParagraph"/>
        <w:spacing w:after="0" w:line="360" w:lineRule="auto"/>
        <w:ind w:left="1211"/>
        <w:jc w:val="both"/>
        <w:rPr>
          <w:rFonts w:ascii="Bookman Old Style" w:hAnsi="Bookman Old Style"/>
          <w:sz w:val="24"/>
          <w:szCs w:val="24"/>
          <w:lang w:eastAsia="id-ID"/>
        </w:rPr>
      </w:pPr>
    </w:p>
    <w:p w14:paraId="6D41E0B8" w14:textId="77777777" w:rsidR="004E2598" w:rsidRDefault="0033427E" w:rsidP="00207CB7">
      <w:pPr>
        <w:pStyle w:val="ListParagraph"/>
        <w:numPr>
          <w:ilvl w:val="0"/>
          <w:numId w:val="64"/>
        </w:numPr>
        <w:spacing w:after="0" w:line="360" w:lineRule="auto"/>
        <w:ind w:left="1276" w:hanging="425"/>
        <w:jc w:val="both"/>
        <w:rPr>
          <w:rFonts w:ascii="Bookman Old Style" w:hAnsi="Bookman Old Style"/>
          <w:sz w:val="24"/>
          <w:szCs w:val="24"/>
          <w:lang w:eastAsia="id-ID"/>
        </w:rPr>
      </w:pPr>
      <w:r w:rsidRPr="004E2598">
        <w:rPr>
          <w:rFonts w:ascii="Bookman Old Style" w:hAnsi="Bookman Old Style"/>
          <w:sz w:val="24"/>
          <w:szCs w:val="24"/>
          <w:lang w:eastAsia="id-ID"/>
        </w:rPr>
        <w:t>C</w:t>
      </w:r>
      <w:r w:rsidR="004E2598">
        <w:rPr>
          <w:rFonts w:ascii="Bookman Old Style" w:hAnsi="Bookman Old Style"/>
          <w:sz w:val="24"/>
          <w:szCs w:val="24"/>
          <w:lang w:eastAsia="id-ID"/>
        </w:rPr>
        <w:t>atatan Panduan</w:t>
      </w:r>
    </w:p>
    <w:p w14:paraId="7A32BB4C" w14:textId="315CB426" w:rsidR="0033427E" w:rsidRDefault="004E2598" w:rsidP="004E2598">
      <w:pPr>
        <w:pStyle w:val="ListParagraph"/>
        <w:spacing w:after="0" w:line="360" w:lineRule="auto"/>
        <w:ind w:left="1276"/>
        <w:jc w:val="both"/>
        <w:rPr>
          <w:rFonts w:ascii="Bookman Old Style" w:hAnsi="Bookman Old Style"/>
          <w:sz w:val="24"/>
          <w:szCs w:val="24"/>
          <w:lang w:eastAsia="id-ID"/>
        </w:rPr>
      </w:pPr>
      <w:r>
        <w:rPr>
          <w:rFonts w:ascii="Bookman Old Style" w:hAnsi="Bookman Old Style"/>
          <w:sz w:val="24"/>
          <w:szCs w:val="24"/>
          <w:lang w:eastAsia="id-ID"/>
        </w:rPr>
        <w:t>“</w:t>
      </w:r>
      <w:r w:rsidR="0033427E" w:rsidRPr="004E2598">
        <w:rPr>
          <w:rFonts w:ascii="Bookman Old Style" w:hAnsi="Bookman Old Style"/>
          <w:sz w:val="24"/>
          <w:szCs w:val="24"/>
          <w:lang w:eastAsia="id-ID"/>
        </w:rPr>
        <w:t>Bekerja dengan Sistem Nasional</w:t>
      </w:r>
      <w:r>
        <w:rPr>
          <w:rFonts w:ascii="Bookman Old Style" w:hAnsi="Bookman Old Style"/>
          <w:sz w:val="24"/>
          <w:szCs w:val="24"/>
          <w:lang w:eastAsia="id-ID"/>
        </w:rPr>
        <w:t>”</w:t>
      </w:r>
    </w:p>
    <w:p w14:paraId="29351D28" w14:textId="77777777" w:rsidR="004E2598" w:rsidRPr="004E2598" w:rsidRDefault="004E2598" w:rsidP="004E2598">
      <w:pPr>
        <w:pStyle w:val="ListParagraph"/>
        <w:spacing w:after="0" w:line="360" w:lineRule="auto"/>
        <w:ind w:left="1276"/>
        <w:jc w:val="both"/>
        <w:rPr>
          <w:rFonts w:ascii="Bookman Old Style" w:hAnsi="Bookman Old Style"/>
          <w:sz w:val="24"/>
          <w:szCs w:val="24"/>
          <w:lang w:eastAsia="id-ID"/>
        </w:rPr>
      </w:pPr>
      <w:r w:rsidRPr="004E2598">
        <w:rPr>
          <w:rFonts w:ascii="Bookman Old Style" w:hAnsi="Bookman Old Style"/>
          <w:sz w:val="24"/>
          <w:szCs w:val="24"/>
          <w:lang w:eastAsia="id-ID"/>
        </w:rPr>
        <w:t xml:space="preserve">Ketika bencana </w:t>
      </w:r>
      <w:r w:rsidRPr="008F32CD">
        <w:rPr>
          <w:rFonts w:ascii="Bookman Old Style" w:hAnsi="Bookman Old Style"/>
          <w:sz w:val="24"/>
          <w:szCs w:val="24"/>
          <w:lang w:eastAsia="id-ID"/>
        </w:rPr>
        <w:t>terjadi, semua pihak yang memberikan respon terhadap bencana tersebut, departemen-departemen pemerintah terkait, LSM, serta aktor lokal dan</w:t>
      </w:r>
      <w:r w:rsidRPr="004E2598">
        <w:rPr>
          <w:rFonts w:ascii="Bookman Old Style" w:hAnsi="Bookman Old Style"/>
          <w:sz w:val="24"/>
          <w:szCs w:val="24"/>
          <w:lang w:eastAsia="id-ID"/>
        </w:rPr>
        <w:t>/atau daerah, dapat bekerja sama melakukan usaha pencegahan dan penanganan KBG yang terukur. Beberapa hal harus dipertimbangkan ketika kita memberikan dukungan atau bekerja dengan sistem nasional dalam situasi darurat akibat bencana:</w:t>
      </w:r>
    </w:p>
    <w:p w14:paraId="6D09FA41" w14:textId="410D4C73" w:rsidR="004E2598" w:rsidRPr="004E2598" w:rsidRDefault="004E2598" w:rsidP="00207CB7">
      <w:pPr>
        <w:pStyle w:val="ListParagraph"/>
        <w:numPr>
          <w:ilvl w:val="2"/>
          <w:numId w:val="173"/>
        </w:numPr>
        <w:spacing w:after="0" w:line="360" w:lineRule="auto"/>
        <w:ind w:left="1701" w:hanging="425"/>
        <w:jc w:val="both"/>
        <w:rPr>
          <w:rFonts w:ascii="Bookman Old Style" w:hAnsi="Bookman Old Style"/>
          <w:sz w:val="24"/>
          <w:szCs w:val="24"/>
          <w:lang w:eastAsia="id-ID"/>
        </w:rPr>
      </w:pPr>
      <w:r w:rsidRPr="004E2598">
        <w:rPr>
          <w:rFonts w:ascii="Bookman Old Style" w:hAnsi="Bookman Old Style"/>
          <w:sz w:val="24"/>
          <w:szCs w:val="24"/>
          <w:lang w:eastAsia="id-ID"/>
        </w:rPr>
        <w:t>Memahami aturan pemerintah dan/atau pendekatan nasional atau pemangku kepentingan local dalam melakukan aksi kemanusiaan.</w:t>
      </w:r>
    </w:p>
    <w:p w14:paraId="536E1077" w14:textId="363AAE2C" w:rsidR="004E2598" w:rsidRPr="004E2598" w:rsidRDefault="004E2598" w:rsidP="00207CB7">
      <w:pPr>
        <w:pStyle w:val="ListParagraph"/>
        <w:numPr>
          <w:ilvl w:val="2"/>
          <w:numId w:val="173"/>
        </w:numPr>
        <w:spacing w:after="0" w:line="360" w:lineRule="auto"/>
        <w:ind w:left="1701" w:hanging="425"/>
        <w:jc w:val="both"/>
        <w:rPr>
          <w:rFonts w:ascii="Bookman Old Style" w:hAnsi="Bookman Old Style"/>
          <w:sz w:val="24"/>
          <w:szCs w:val="24"/>
          <w:lang w:eastAsia="id-ID"/>
        </w:rPr>
      </w:pPr>
      <w:r w:rsidRPr="004E2598">
        <w:rPr>
          <w:rFonts w:ascii="Bookman Old Style" w:hAnsi="Bookman Old Style"/>
          <w:sz w:val="24"/>
          <w:szCs w:val="24"/>
          <w:lang w:eastAsia="id-ID"/>
        </w:rPr>
        <w:t>Memahami aturan nasional dan daerah terkait kebijakan KBG dan lingkungan pelaksanaannya.</w:t>
      </w:r>
    </w:p>
    <w:p w14:paraId="367DC64E" w14:textId="04389206" w:rsidR="004E2598" w:rsidRPr="004E2598" w:rsidRDefault="004E2598" w:rsidP="00207CB7">
      <w:pPr>
        <w:pStyle w:val="ListParagraph"/>
        <w:numPr>
          <w:ilvl w:val="2"/>
          <w:numId w:val="173"/>
        </w:numPr>
        <w:spacing w:after="0" w:line="360" w:lineRule="auto"/>
        <w:ind w:left="1701" w:hanging="425"/>
        <w:jc w:val="both"/>
        <w:rPr>
          <w:rFonts w:ascii="Bookman Old Style" w:hAnsi="Bookman Old Style"/>
          <w:sz w:val="24"/>
          <w:szCs w:val="24"/>
          <w:lang w:eastAsia="id-ID"/>
        </w:rPr>
      </w:pPr>
      <w:r w:rsidRPr="004E2598">
        <w:rPr>
          <w:rFonts w:ascii="Bookman Old Style" w:hAnsi="Bookman Old Style"/>
          <w:sz w:val="24"/>
          <w:szCs w:val="24"/>
          <w:lang w:eastAsia="id-ID"/>
        </w:rPr>
        <w:t xml:space="preserve">Melibatkan para pengambil keputusan dan mengkomunikasikan pada mereka tindakan-tindakan yang perlu dilakukan oleh mereka untuk meningkatkan perlindungan untuk para perempuan dan </w:t>
      </w:r>
      <w:r>
        <w:rPr>
          <w:rFonts w:ascii="Bookman Old Style" w:hAnsi="Bookman Old Style"/>
          <w:sz w:val="24"/>
          <w:szCs w:val="24"/>
          <w:lang w:eastAsia="id-ID"/>
        </w:rPr>
        <w:t>A</w:t>
      </w:r>
      <w:r w:rsidRPr="004E2598">
        <w:rPr>
          <w:rFonts w:ascii="Bookman Old Style" w:hAnsi="Bookman Old Style"/>
          <w:sz w:val="24"/>
          <w:szCs w:val="24"/>
          <w:lang w:eastAsia="id-ID"/>
        </w:rPr>
        <w:t>nak.</w:t>
      </w:r>
    </w:p>
    <w:p w14:paraId="76C3F85E" w14:textId="0946A0F6" w:rsidR="004E2598" w:rsidRPr="004E2598" w:rsidRDefault="004E2598" w:rsidP="00207CB7">
      <w:pPr>
        <w:pStyle w:val="ListParagraph"/>
        <w:numPr>
          <w:ilvl w:val="2"/>
          <w:numId w:val="173"/>
        </w:numPr>
        <w:spacing w:after="0" w:line="360" w:lineRule="auto"/>
        <w:ind w:left="1701" w:hanging="425"/>
        <w:jc w:val="both"/>
        <w:rPr>
          <w:rFonts w:ascii="Bookman Old Style" w:hAnsi="Bookman Old Style"/>
          <w:sz w:val="24"/>
          <w:szCs w:val="24"/>
          <w:lang w:eastAsia="id-ID"/>
        </w:rPr>
      </w:pPr>
      <w:r w:rsidRPr="004E2598">
        <w:rPr>
          <w:rFonts w:ascii="Bookman Old Style" w:hAnsi="Bookman Old Style"/>
          <w:sz w:val="24"/>
          <w:szCs w:val="24"/>
          <w:lang w:eastAsia="id-ID"/>
        </w:rPr>
        <w:t>Melakukan identifikasi dan mitigasi risiko dan tantangan-tantangan dalam kerjasama pencegahan dan penanganan KBG</w:t>
      </w:r>
      <w:r>
        <w:rPr>
          <w:rFonts w:ascii="Bookman Old Style" w:hAnsi="Bookman Old Style"/>
          <w:sz w:val="24"/>
          <w:szCs w:val="24"/>
          <w:lang w:eastAsia="id-ID"/>
        </w:rPr>
        <w:t>.</w:t>
      </w:r>
    </w:p>
    <w:p w14:paraId="6F1CA529" w14:textId="7599BA5B" w:rsidR="004E2598" w:rsidRPr="008F32CD" w:rsidRDefault="004E2598" w:rsidP="00207CB7">
      <w:pPr>
        <w:pStyle w:val="ListParagraph"/>
        <w:numPr>
          <w:ilvl w:val="2"/>
          <w:numId w:val="173"/>
        </w:numPr>
        <w:spacing w:after="0" w:line="360" w:lineRule="auto"/>
        <w:ind w:left="1701" w:hanging="425"/>
        <w:jc w:val="both"/>
        <w:rPr>
          <w:rFonts w:ascii="Bookman Old Style" w:hAnsi="Bookman Old Style"/>
          <w:sz w:val="24"/>
          <w:szCs w:val="24"/>
          <w:lang w:eastAsia="id-ID"/>
        </w:rPr>
      </w:pPr>
      <w:r w:rsidRPr="004E2598">
        <w:rPr>
          <w:rFonts w:ascii="Bookman Old Style" w:hAnsi="Bookman Old Style"/>
          <w:sz w:val="24"/>
          <w:szCs w:val="24"/>
          <w:lang w:eastAsia="id-ID"/>
        </w:rPr>
        <w:t xml:space="preserve">Menggunakan standar internasional terkait KBG ketika bekerja baik </w:t>
      </w:r>
      <w:r w:rsidRPr="008F32CD">
        <w:rPr>
          <w:rFonts w:ascii="Bookman Old Style" w:hAnsi="Bookman Old Style"/>
          <w:sz w:val="24"/>
          <w:szCs w:val="24"/>
          <w:lang w:eastAsia="id-ID"/>
        </w:rPr>
        <w:t>dengan lembaga-lembaga pemerintah maupun institusi terkait.</w:t>
      </w:r>
    </w:p>
    <w:p w14:paraId="22DC2278" w14:textId="21CBCF17" w:rsidR="004E2598" w:rsidRPr="008F32CD" w:rsidRDefault="004E2598" w:rsidP="004E2598">
      <w:pPr>
        <w:pStyle w:val="ListParagraph"/>
        <w:spacing w:after="0" w:line="360" w:lineRule="auto"/>
        <w:ind w:left="1211"/>
        <w:jc w:val="both"/>
        <w:rPr>
          <w:rFonts w:ascii="Bookman Old Style" w:hAnsi="Bookman Old Style"/>
          <w:sz w:val="24"/>
          <w:szCs w:val="24"/>
          <w:lang w:eastAsia="id-ID"/>
        </w:rPr>
      </w:pPr>
      <w:r w:rsidRPr="008F32CD">
        <w:rPr>
          <w:rFonts w:ascii="Bookman Old Style" w:hAnsi="Bookman Old Style"/>
          <w:sz w:val="24"/>
          <w:szCs w:val="24"/>
          <w:lang w:eastAsia="id-ID"/>
        </w:rPr>
        <w:t>Secara umum dapat dikatakan bahwa yang berkaitan dengan KBG dalam situasi darurat harus sesuai dengan prinsip-prinsip kemanusiaan, pemahaman yang mendalam terhadap konteks, dan menggunakan pendekatan yang ‘tidak mencederai’ (“</w:t>
      </w:r>
      <w:r w:rsidRPr="008F32CD">
        <w:rPr>
          <w:rFonts w:ascii="Bookman Old Style" w:hAnsi="Bookman Old Style"/>
          <w:i/>
          <w:iCs/>
          <w:sz w:val="24"/>
          <w:szCs w:val="24"/>
          <w:lang w:eastAsia="id-ID"/>
        </w:rPr>
        <w:t>do no harm</w:t>
      </w:r>
      <w:r w:rsidRPr="008F32CD">
        <w:rPr>
          <w:rFonts w:ascii="Bookman Old Style" w:hAnsi="Bookman Old Style"/>
          <w:sz w:val="24"/>
          <w:szCs w:val="24"/>
          <w:lang w:eastAsia="id-ID"/>
        </w:rPr>
        <w:t>”).</w:t>
      </w:r>
    </w:p>
    <w:p w14:paraId="09ED82BA" w14:textId="35EC53B4" w:rsidR="004E2598" w:rsidRPr="008F32CD" w:rsidRDefault="004E2598" w:rsidP="00207CB7">
      <w:pPr>
        <w:pStyle w:val="ListParagraph"/>
        <w:numPr>
          <w:ilvl w:val="0"/>
          <w:numId w:val="64"/>
        </w:numPr>
        <w:spacing w:after="0" w:line="360" w:lineRule="auto"/>
        <w:jc w:val="both"/>
        <w:rPr>
          <w:rFonts w:ascii="Bookman Old Style" w:hAnsi="Bookman Old Style"/>
          <w:sz w:val="24"/>
          <w:szCs w:val="24"/>
          <w:lang w:eastAsia="id-ID"/>
        </w:rPr>
      </w:pPr>
      <w:r w:rsidRPr="008F32CD">
        <w:rPr>
          <w:rFonts w:ascii="Bookman Old Style" w:hAnsi="Bookman Old Style"/>
          <w:sz w:val="24"/>
          <w:szCs w:val="24"/>
          <w:lang w:eastAsia="id-ID"/>
        </w:rPr>
        <w:t>Indikator-Indikator</w:t>
      </w:r>
    </w:p>
    <w:p w14:paraId="3C8D2071" w14:textId="77EFE6D1" w:rsidR="004E2598" w:rsidRPr="004E2598" w:rsidRDefault="004E2598" w:rsidP="00207CB7">
      <w:pPr>
        <w:pStyle w:val="ListParagraph"/>
        <w:numPr>
          <w:ilvl w:val="2"/>
          <w:numId w:val="166"/>
        </w:numPr>
        <w:spacing w:after="0" w:line="360" w:lineRule="auto"/>
        <w:ind w:left="1701" w:hanging="425"/>
        <w:jc w:val="both"/>
        <w:rPr>
          <w:rFonts w:ascii="Bookman Old Style" w:hAnsi="Bookman Old Style"/>
          <w:sz w:val="24"/>
          <w:szCs w:val="24"/>
          <w:lang w:eastAsia="id-ID"/>
        </w:rPr>
      </w:pPr>
      <w:r w:rsidRPr="008F32CD">
        <w:rPr>
          <w:rFonts w:ascii="Bookman Old Style" w:hAnsi="Bookman Old Style"/>
          <w:sz w:val="24"/>
          <w:szCs w:val="24"/>
          <w:lang w:eastAsia="id-ID"/>
        </w:rPr>
        <w:t>Rencana kontijensi nasional</w:t>
      </w:r>
      <w:r w:rsidRPr="004E2598">
        <w:rPr>
          <w:rFonts w:ascii="Bookman Old Style" w:hAnsi="Bookman Old Style"/>
          <w:sz w:val="24"/>
          <w:szCs w:val="24"/>
          <w:lang w:eastAsia="id-ID"/>
        </w:rPr>
        <w:t xml:space="preserve"> dan/atau daerah yang memasukan tindakan perlindungan terhadap perempuan dan laki-laki, dewasa dan </w:t>
      </w:r>
      <w:r>
        <w:rPr>
          <w:rFonts w:ascii="Bookman Old Style" w:hAnsi="Bookman Old Style"/>
          <w:sz w:val="24"/>
          <w:szCs w:val="24"/>
          <w:lang w:eastAsia="id-ID"/>
        </w:rPr>
        <w:t>A</w:t>
      </w:r>
      <w:r w:rsidRPr="004E2598">
        <w:rPr>
          <w:rFonts w:ascii="Bookman Old Style" w:hAnsi="Bookman Old Style"/>
          <w:sz w:val="24"/>
          <w:szCs w:val="24"/>
          <w:lang w:eastAsia="id-ID"/>
        </w:rPr>
        <w:t>nak, dari risiko KBG dalam bencana.</w:t>
      </w:r>
    </w:p>
    <w:p w14:paraId="7C3003B8" w14:textId="4976D7E3" w:rsidR="004E2598" w:rsidRPr="004E2598" w:rsidRDefault="004E2598" w:rsidP="00207CB7">
      <w:pPr>
        <w:pStyle w:val="ListParagraph"/>
        <w:numPr>
          <w:ilvl w:val="2"/>
          <w:numId w:val="166"/>
        </w:numPr>
        <w:spacing w:after="0" w:line="360" w:lineRule="auto"/>
        <w:ind w:left="1701" w:hanging="425"/>
        <w:jc w:val="both"/>
        <w:rPr>
          <w:rFonts w:ascii="Bookman Old Style" w:hAnsi="Bookman Old Style"/>
          <w:sz w:val="24"/>
          <w:szCs w:val="24"/>
          <w:lang w:eastAsia="id-ID"/>
        </w:rPr>
      </w:pPr>
      <w:r w:rsidRPr="004E2598">
        <w:rPr>
          <w:rFonts w:ascii="Bookman Old Style" w:hAnsi="Bookman Old Style"/>
          <w:sz w:val="24"/>
          <w:szCs w:val="24"/>
          <w:lang w:eastAsia="id-ID"/>
        </w:rPr>
        <w:t>Protokol nasional untuk layanan terhadap korban KBG sejalan dengan standar internasional.</w:t>
      </w:r>
    </w:p>
    <w:p w14:paraId="31814959" w14:textId="6F44F1F5" w:rsidR="004E2598" w:rsidRPr="004E2598" w:rsidRDefault="004E2598" w:rsidP="00207CB7">
      <w:pPr>
        <w:pStyle w:val="ListParagraph"/>
        <w:numPr>
          <w:ilvl w:val="2"/>
          <w:numId w:val="166"/>
        </w:numPr>
        <w:spacing w:after="0" w:line="360" w:lineRule="auto"/>
        <w:ind w:left="1701" w:hanging="425"/>
        <w:jc w:val="both"/>
        <w:rPr>
          <w:rFonts w:ascii="Bookman Old Style" w:hAnsi="Bookman Old Style"/>
          <w:sz w:val="24"/>
          <w:szCs w:val="24"/>
          <w:lang w:eastAsia="id-ID"/>
        </w:rPr>
      </w:pPr>
      <w:r w:rsidRPr="004E2598">
        <w:rPr>
          <w:rFonts w:ascii="Bookman Old Style" w:hAnsi="Bookman Old Style"/>
          <w:sz w:val="24"/>
          <w:szCs w:val="24"/>
          <w:lang w:eastAsia="id-ID"/>
        </w:rPr>
        <w:t xml:space="preserve">Persentase koordinasi kelompok kerja KBG dipimpin </w:t>
      </w:r>
      <w:r w:rsidRPr="008F32CD">
        <w:rPr>
          <w:rFonts w:ascii="Bookman Old Style" w:hAnsi="Bookman Old Style"/>
          <w:sz w:val="24"/>
          <w:szCs w:val="24"/>
          <w:lang w:eastAsia="id-ID"/>
        </w:rPr>
        <w:t>oleh aktor</w:t>
      </w:r>
      <w:r w:rsidRPr="004E2598">
        <w:rPr>
          <w:rFonts w:ascii="Bookman Old Style" w:hAnsi="Bookman Old Style"/>
          <w:sz w:val="24"/>
          <w:szCs w:val="24"/>
          <w:lang w:eastAsia="id-ID"/>
        </w:rPr>
        <w:t xml:space="preserve"> nasional dan/atau daerah.</w:t>
      </w:r>
    </w:p>
    <w:p w14:paraId="00288690" w14:textId="430343AF" w:rsidR="0033427E" w:rsidRDefault="004E2598" w:rsidP="00207CB7">
      <w:pPr>
        <w:pStyle w:val="ListParagraph"/>
        <w:numPr>
          <w:ilvl w:val="2"/>
          <w:numId w:val="166"/>
        </w:numPr>
        <w:spacing w:after="0" w:line="360" w:lineRule="auto"/>
        <w:ind w:left="1701" w:hanging="425"/>
        <w:jc w:val="both"/>
        <w:rPr>
          <w:rFonts w:ascii="Bookman Old Style" w:hAnsi="Bookman Old Style"/>
          <w:sz w:val="24"/>
          <w:szCs w:val="24"/>
          <w:lang w:eastAsia="id-ID"/>
        </w:rPr>
      </w:pPr>
      <w:r w:rsidRPr="004E2598">
        <w:rPr>
          <w:rFonts w:ascii="Bookman Old Style" w:hAnsi="Bookman Old Style"/>
          <w:sz w:val="24"/>
          <w:szCs w:val="24"/>
          <w:lang w:eastAsia="id-ID"/>
        </w:rPr>
        <w:t>Jumlah pelatihan yang dilakukan bersama mitra-mitra nasional dan/atau daerah tentang standar internasional dan nasional untuk layanan terhadap korban KBG.</w:t>
      </w:r>
    </w:p>
    <w:p w14:paraId="4F713D58" w14:textId="77777777" w:rsidR="0033427E" w:rsidRPr="007D438F" w:rsidRDefault="0033427E" w:rsidP="007D438F">
      <w:pPr>
        <w:pStyle w:val="ListParagraph"/>
        <w:spacing w:after="0" w:line="360" w:lineRule="auto"/>
        <w:ind w:left="851"/>
        <w:jc w:val="both"/>
        <w:rPr>
          <w:rFonts w:ascii="Bookman Old Style" w:hAnsi="Bookman Old Style"/>
          <w:sz w:val="24"/>
          <w:szCs w:val="24"/>
          <w:lang w:eastAsia="id-ID"/>
        </w:rPr>
      </w:pPr>
    </w:p>
    <w:p w14:paraId="2FADA9AB" w14:textId="7E2CA2E4" w:rsidR="00A4254A" w:rsidRPr="00A7200B" w:rsidRDefault="00A4254A" w:rsidP="00207CB7">
      <w:pPr>
        <w:pStyle w:val="ListParagraph"/>
        <w:numPr>
          <w:ilvl w:val="1"/>
          <w:numId w:val="53"/>
        </w:numPr>
        <w:spacing w:after="0" w:line="360" w:lineRule="auto"/>
        <w:ind w:left="851" w:hanging="425"/>
        <w:jc w:val="both"/>
        <w:rPr>
          <w:rFonts w:ascii="Bookman Old Style" w:hAnsi="Bookman Old Style"/>
          <w:b/>
          <w:bCs/>
          <w:sz w:val="24"/>
          <w:szCs w:val="24"/>
          <w:lang w:eastAsia="id-ID"/>
        </w:rPr>
      </w:pPr>
      <w:r w:rsidRPr="00A7200B">
        <w:rPr>
          <w:rFonts w:ascii="Bookman Old Style" w:hAnsi="Bookman Old Style"/>
          <w:b/>
          <w:bCs/>
          <w:sz w:val="24"/>
          <w:szCs w:val="24"/>
          <w:lang w:eastAsia="id-ID"/>
        </w:rPr>
        <w:t>Standar 3 : Norma Sosial dan Gender</w:t>
      </w:r>
    </w:p>
    <w:p w14:paraId="45BB2F5C" w14:textId="42E8E1B2" w:rsidR="004E2598" w:rsidRPr="00566720" w:rsidRDefault="00566720" w:rsidP="004E2598">
      <w:pPr>
        <w:pStyle w:val="ListParagraph"/>
        <w:spacing w:after="0" w:line="360" w:lineRule="auto"/>
        <w:ind w:left="851"/>
        <w:jc w:val="both"/>
        <w:rPr>
          <w:rFonts w:ascii="Bookman Old Style" w:hAnsi="Bookman Old Style"/>
          <w:b/>
          <w:bCs/>
          <w:sz w:val="24"/>
          <w:szCs w:val="24"/>
          <w:lang w:eastAsia="id-ID"/>
        </w:rPr>
      </w:pPr>
      <w:r w:rsidRPr="00566720">
        <w:rPr>
          <w:rFonts w:ascii="Bookman Old Style" w:hAnsi="Bookman Old Style"/>
          <w:b/>
          <w:bCs/>
          <w:sz w:val="24"/>
          <w:szCs w:val="24"/>
          <w:lang w:eastAsia="id-ID"/>
        </w:rPr>
        <w:t>“Kesiapsiagaan dalam masa darurat, pencegahan, dan program-program yang merespon bencana mempromosikan norma sosial dan norma gender yang positif untuk mengatasi KBG”.</w:t>
      </w:r>
    </w:p>
    <w:p w14:paraId="6B47B282" w14:textId="3F9FA710" w:rsidR="004E2598" w:rsidRDefault="004E2598" w:rsidP="004E2598">
      <w:pPr>
        <w:pStyle w:val="ListParagraph"/>
        <w:spacing w:after="0" w:line="360" w:lineRule="auto"/>
        <w:ind w:left="851"/>
        <w:jc w:val="both"/>
        <w:rPr>
          <w:rFonts w:ascii="Bookman Old Style" w:hAnsi="Bookman Old Style"/>
          <w:sz w:val="24"/>
          <w:szCs w:val="24"/>
          <w:lang w:eastAsia="id-ID"/>
        </w:rPr>
      </w:pPr>
    </w:p>
    <w:p w14:paraId="170915E7" w14:textId="13FF191F" w:rsidR="00566720" w:rsidRPr="00566720" w:rsidRDefault="00566720" w:rsidP="000A6278">
      <w:pPr>
        <w:pStyle w:val="ListParagraph"/>
        <w:spacing w:after="0" w:line="360" w:lineRule="auto"/>
        <w:ind w:left="851" w:firstLine="850"/>
        <w:jc w:val="both"/>
        <w:rPr>
          <w:rFonts w:ascii="Bookman Old Style" w:hAnsi="Bookman Old Style"/>
          <w:sz w:val="24"/>
          <w:szCs w:val="24"/>
          <w:lang w:eastAsia="id-ID"/>
        </w:rPr>
      </w:pPr>
      <w:r w:rsidRPr="00566720">
        <w:rPr>
          <w:rFonts w:ascii="Bookman Old Style" w:hAnsi="Bookman Old Style"/>
          <w:sz w:val="24"/>
          <w:szCs w:val="24"/>
          <w:lang w:eastAsia="id-ID"/>
        </w:rPr>
        <w:t xml:space="preserve">Kegiatan-kegiatan kemanusiaan dalam tahap kesiapsiagaan, pemberian bantuan, dan kegiatan-kegiatan dalam masa pemulihan pasca bencana haruslah dirancang untuk meningkatkan kesetaraan gender. Hal ini termasuk menentang norma-norma sosial dan norma-norma gender yang diskriminatif, bahkan di dalam masa darurat. Situasi krisis dapat memperburuk keadaan ketidaksetaraan gender yang sudah ada sebelumnya, meningkatkan risiko dan kondisi yang diskriminatif, tapi sebaliknya juga berpotensi mendorong perubahan yang positif. Jadi walaupun ada yang mengatakan bahwa usaha untuk mengubah norma sosial terkait peran gender tidak tepat dilakukan dalam masa darurat pasca bencana, tapi hal ini terbukti dapat berdampak positif terhadap kesehatan, keamanan, dan keselamatan perempuan dan </w:t>
      </w:r>
      <w:r w:rsidR="002C72BD">
        <w:rPr>
          <w:rFonts w:ascii="Bookman Old Style" w:hAnsi="Bookman Old Style"/>
          <w:sz w:val="24"/>
          <w:szCs w:val="24"/>
          <w:lang w:eastAsia="id-ID"/>
        </w:rPr>
        <w:t>A</w:t>
      </w:r>
      <w:r w:rsidRPr="00566720">
        <w:rPr>
          <w:rFonts w:ascii="Bookman Old Style" w:hAnsi="Bookman Old Style"/>
          <w:sz w:val="24"/>
          <w:szCs w:val="24"/>
          <w:lang w:eastAsia="id-ID"/>
        </w:rPr>
        <w:t>nak perempuan.</w:t>
      </w:r>
    </w:p>
    <w:p w14:paraId="7628C78B" w14:textId="12BA40B5" w:rsidR="00566720" w:rsidRPr="00566720" w:rsidRDefault="00566720" w:rsidP="000A6278">
      <w:pPr>
        <w:pStyle w:val="ListParagraph"/>
        <w:spacing w:after="0" w:line="360" w:lineRule="auto"/>
        <w:ind w:left="851" w:firstLine="850"/>
        <w:jc w:val="both"/>
        <w:rPr>
          <w:rFonts w:ascii="Bookman Old Style" w:hAnsi="Bookman Old Style"/>
          <w:sz w:val="24"/>
          <w:szCs w:val="24"/>
          <w:lang w:eastAsia="id-ID"/>
        </w:rPr>
      </w:pPr>
      <w:r w:rsidRPr="00566720">
        <w:rPr>
          <w:rFonts w:ascii="Bookman Old Style" w:hAnsi="Bookman Old Style"/>
          <w:sz w:val="24"/>
          <w:szCs w:val="24"/>
          <w:lang w:eastAsia="id-ID"/>
        </w:rPr>
        <w:t xml:space="preserve">Akar KBG berasal dari sikap, kepercayaan, norma-norma, serta struktur-struktur dalam masyarakat yang diskriminasi gender dan pembagian kekuasaan yang tidak setara. Mendorong norma sosial yang positif dapat mencegah KBG, dengan menentang norma-norma yang mendukung kekerasan </w:t>
      </w:r>
      <w:r w:rsidRPr="008F32CD">
        <w:rPr>
          <w:rFonts w:ascii="Bookman Old Style" w:hAnsi="Bookman Old Style"/>
          <w:sz w:val="24"/>
          <w:szCs w:val="24"/>
          <w:lang w:eastAsia="id-ID"/>
        </w:rPr>
        <w:t>dan budaya impunitas. Respon</w:t>
      </w:r>
      <w:r w:rsidRPr="00566720">
        <w:rPr>
          <w:rFonts w:ascii="Bookman Old Style" w:hAnsi="Bookman Old Style"/>
          <w:sz w:val="24"/>
          <w:szCs w:val="24"/>
          <w:lang w:eastAsia="id-ID"/>
        </w:rPr>
        <w:t xml:space="preserve"> terhadap KBG juga dapat ditingkatkan dengan mengurangi sikap yang menyalahkan </w:t>
      </w:r>
      <w:r w:rsidR="002C72BD">
        <w:rPr>
          <w:rFonts w:ascii="Bookman Old Style" w:hAnsi="Bookman Old Style"/>
          <w:sz w:val="24"/>
          <w:szCs w:val="24"/>
          <w:lang w:eastAsia="id-ID"/>
        </w:rPr>
        <w:t>K</w:t>
      </w:r>
      <w:r w:rsidRPr="00566720">
        <w:rPr>
          <w:rFonts w:ascii="Bookman Old Style" w:hAnsi="Bookman Old Style"/>
          <w:sz w:val="24"/>
          <w:szCs w:val="24"/>
          <w:lang w:eastAsia="id-ID"/>
        </w:rPr>
        <w:t xml:space="preserve">orban dan stigma sosial yang dialami para </w:t>
      </w:r>
      <w:r w:rsidR="000A6278">
        <w:rPr>
          <w:rFonts w:ascii="Bookman Old Style" w:hAnsi="Bookman Old Style"/>
          <w:sz w:val="24"/>
          <w:szCs w:val="24"/>
          <w:lang w:eastAsia="id-ID"/>
        </w:rPr>
        <w:t>P</w:t>
      </w:r>
      <w:r w:rsidRPr="00566720">
        <w:rPr>
          <w:rFonts w:ascii="Bookman Old Style" w:hAnsi="Bookman Old Style"/>
          <w:sz w:val="24"/>
          <w:szCs w:val="24"/>
          <w:lang w:eastAsia="id-ID"/>
        </w:rPr>
        <w:t xml:space="preserve">enyintas, serta mempromosikan perilaku untuk mencari bantuan </w:t>
      </w:r>
      <w:r w:rsidR="000A6278">
        <w:rPr>
          <w:rFonts w:ascii="Bookman Old Style" w:hAnsi="Bookman Old Style"/>
          <w:sz w:val="24"/>
          <w:szCs w:val="24"/>
          <w:lang w:eastAsia="id-ID"/>
        </w:rPr>
        <w:t>apa</w:t>
      </w:r>
      <w:r w:rsidRPr="00566720">
        <w:rPr>
          <w:rFonts w:ascii="Bookman Old Style" w:hAnsi="Bookman Old Style"/>
          <w:sz w:val="24"/>
          <w:szCs w:val="24"/>
          <w:lang w:eastAsia="id-ID"/>
        </w:rPr>
        <w:t xml:space="preserve">bila mengalami KBG. Mengubah norma sosial dan gender di dalam masa darurat pasca </w:t>
      </w:r>
      <w:r w:rsidR="000A6278">
        <w:rPr>
          <w:rFonts w:ascii="Bookman Old Style" w:hAnsi="Bookman Old Style"/>
          <w:sz w:val="24"/>
          <w:szCs w:val="24"/>
          <w:lang w:eastAsia="id-ID"/>
        </w:rPr>
        <w:t>B</w:t>
      </w:r>
      <w:r w:rsidRPr="00566720">
        <w:rPr>
          <w:rFonts w:ascii="Bookman Old Style" w:hAnsi="Bookman Old Style"/>
          <w:sz w:val="24"/>
          <w:szCs w:val="24"/>
          <w:lang w:eastAsia="id-ID"/>
        </w:rPr>
        <w:t xml:space="preserve">encana dapat meningkatkan kontrol terhadap pembagian bantuan, sumber-sumber daya, serta dalam pengambilan keputusan. Bila tidak, program tersebut dapat membahayakan para </w:t>
      </w:r>
      <w:r w:rsidR="000A6278">
        <w:rPr>
          <w:rFonts w:ascii="Bookman Old Style" w:hAnsi="Bookman Old Style"/>
          <w:sz w:val="24"/>
          <w:szCs w:val="24"/>
          <w:lang w:eastAsia="id-ID"/>
        </w:rPr>
        <w:t>K</w:t>
      </w:r>
      <w:r w:rsidRPr="00566720">
        <w:rPr>
          <w:rFonts w:ascii="Bookman Old Style" w:hAnsi="Bookman Old Style"/>
          <w:sz w:val="24"/>
          <w:szCs w:val="24"/>
          <w:lang w:eastAsia="id-ID"/>
        </w:rPr>
        <w:t xml:space="preserve">orban karena mendorong bahaya pelabelan negatif dan meningkatkan kerentanan </w:t>
      </w:r>
      <w:r w:rsidR="000A6278">
        <w:rPr>
          <w:rFonts w:ascii="Bookman Old Style" w:hAnsi="Bookman Old Style"/>
          <w:sz w:val="24"/>
          <w:szCs w:val="24"/>
          <w:lang w:eastAsia="id-ID"/>
        </w:rPr>
        <w:t>K</w:t>
      </w:r>
      <w:r w:rsidRPr="00566720">
        <w:rPr>
          <w:rFonts w:ascii="Bookman Old Style" w:hAnsi="Bookman Old Style"/>
          <w:sz w:val="24"/>
          <w:szCs w:val="24"/>
          <w:lang w:eastAsia="id-ID"/>
        </w:rPr>
        <w:t>orban. Situasi darurat memberikan kesempatan untuk meningkatkan kesetaraan gender di dalam komunitas dan juga di dalam sistem nasional melalui proses pemulihan dan pembangunan kembali.</w:t>
      </w:r>
    </w:p>
    <w:p w14:paraId="6AD8E601" w14:textId="7D044AE9" w:rsidR="00566720" w:rsidRDefault="00566720" w:rsidP="000A6278">
      <w:pPr>
        <w:pStyle w:val="ListParagraph"/>
        <w:spacing w:after="0" w:line="360" w:lineRule="auto"/>
        <w:ind w:left="851" w:firstLine="850"/>
        <w:jc w:val="both"/>
        <w:rPr>
          <w:rFonts w:ascii="Bookman Old Style" w:hAnsi="Bookman Old Style"/>
          <w:sz w:val="24"/>
          <w:szCs w:val="24"/>
          <w:lang w:eastAsia="id-ID"/>
        </w:rPr>
      </w:pPr>
      <w:r w:rsidRPr="00566720">
        <w:rPr>
          <w:rFonts w:ascii="Bookman Old Style" w:hAnsi="Bookman Old Style"/>
          <w:sz w:val="24"/>
          <w:szCs w:val="24"/>
          <w:lang w:eastAsia="id-ID"/>
        </w:rPr>
        <w:t xml:space="preserve">Memahami konteks budaya dan sosial dalam situasi darurat pasca </w:t>
      </w:r>
      <w:r w:rsidR="000A6278">
        <w:rPr>
          <w:rFonts w:ascii="Bookman Old Style" w:hAnsi="Bookman Old Style"/>
          <w:sz w:val="24"/>
          <w:szCs w:val="24"/>
          <w:lang w:eastAsia="id-ID"/>
        </w:rPr>
        <w:t>B</w:t>
      </w:r>
      <w:r w:rsidRPr="00566720">
        <w:rPr>
          <w:rFonts w:ascii="Bookman Old Style" w:hAnsi="Bookman Old Style"/>
          <w:sz w:val="24"/>
          <w:szCs w:val="24"/>
          <w:lang w:eastAsia="id-ID"/>
        </w:rPr>
        <w:t>encana juga merupakan sesuatu yang penting. Budaya haruslah dilihat sebagai dimensi yang dinamis dari sebuah komunitas atau sebuah lingkungan sosial yang lebih luas. Berbagai aspek kebudayaan saling bersaing dengan aspek lain di dalam kebudayan itu sendiri. Beberapa hal atau golongan di dalam masyarakat mungkin mau mengubah budaya yang mereka anut tetapi pihak-pihak yang merasakan keuntungan dari hal tersebut mungkin menolak untuk berubah.</w:t>
      </w:r>
    </w:p>
    <w:p w14:paraId="3E7C4EBF" w14:textId="1B339BA9" w:rsidR="004E2598" w:rsidRDefault="002E7169" w:rsidP="00207CB7">
      <w:pPr>
        <w:pStyle w:val="ListParagraph"/>
        <w:numPr>
          <w:ilvl w:val="0"/>
          <w:numId w:val="65"/>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Catatan Panduan</w:t>
      </w:r>
    </w:p>
    <w:p w14:paraId="25E76289" w14:textId="53DB5882" w:rsidR="002E7169" w:rsidRDefault="002E7169" w:rsidP="00207CB7">
      <w:pPr>
        <w:pStyle w:val="ListParagraph"/>
        <w:numPr>
          <w:ilvl w:val="4"/>
          <w:numId w:val="50"/>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Komunikasi Perubahan Perilaku (KPP)</w:t>
      </w:r>
    </w:p>
    <w:p w14:paraId="486273FF" w14:textId="5701C7DB" w:rsidR="004047CD" w:rsidRPr="004047CD" w:rsidRDefault="004047CD" w:rsidP="00207CB7">
      <w:pPr>
        <w:pStyle w:val="ListParagraph"/>
        <w:numPr>
          <w:ilvl w:val="0"/>
          <w:numId w:val="174"/>
        </w:numPr>
        <w:spacing w:after="0" w:line="360" w:lineRule="auto"/>
        <w:ind w:left="2127" w:hanging="426"/>
        <w:jc w:val="both"/>
        <w:rPr>
          <w:rFonts w:ascii="Bookman Old Style" w:hAnsi="Bookman Old Style"/>
          <w:sz w:val="24"/>
          <w:szCs w:val="24"/>
          <w:lang w:eastAsia="id-ID"/>
        </w:rPr>
      </w:pPr>
      <w:r w:rsidRPr="004047CD">
        <w:rPr>
          <w:rFonts w:ascii="Bookman Old Style" w:hAnsi="Bookman Old Style"/>
          <w:sz w:val="24"/>
          <w:szCs w:val="24"/>
          <w:lang w:eastAsia="id-ID"/>
        </w:rPr>
        <w:t xml:space="preserve">Komunikasi perubahan perilaku adalah sebuah proses yang menggunakan pengiriman pesan melalui media, mobilisasi komunitas, dan komunikasi interpersonal untuk mempengaruhi pengetahuan, sikap dan praktek-praktek yang dilakukan individu, keluarga, dan komunitas. </w:t>
      </w:r>
      <w:r>
        <w:rPr>
          <w:rFonts w:ascii="Bookman Old Style" w:hAnsi="Bookman Old Style"/>
          <w:sz w:val="24"/>
          <w:szCs w:val="24"/>
          <w:lang w:eastAsia="id-ID"/>
        </w:rPr>
        <w:t>KPP</w:t>
      </w:r>
      <w:r w:rsidRPr="004047CD">
        <w:rPr>
          <w:rFonts w:ascii="Bookman Old Style" w:hAnsi="Bookman Old Style"/>
          <w:sz w:val="24"/>
          <w:szCs w:val="24"/>
          <w:lang w:eastAsia="id-ID"/>
        </w:rPr>
        <w:t xml:space="preserve"> secara khusus sangat penting selama</w:t>
      </w:r>
      <w:r>
        <w:rPr>
          <w:rFonts w:ascii="Bookman Old Style" w:hAnsi="Bookman Old Style"/>
          <w:sz w:val="24"/>
          <w:szCs w:val="24"/>
          <w:lang w:eastAsia="id-ID"/>
        </w:rPr>
        <w:t xml:space="preserve"> </w:t>
      </w:r>
      <w:r w:rsidRPr="004047CD">
        <w:rPr>
          <w:rFonts w:ascii="Bookman Old Style" w:hAnsi="Bookman Old Style"/>
          <w:sz w:val="24"/>
          <w:szCs w:val="24"/>
          <w:lang w:eastAsia="id-ID"/>
        </w:rPr>
        <w:t>masa darurat sebagai sebuah kendaraan untuk meningkatkan keefektifan dan keberlangsungan layanan dan membangun penerimaan pada tingkat individu dan komunitas terhadap norma sosial dan gender yang positif.</w:t>
      </w:r>
    </w:p>
    <w:p w14:paraId="20DF4AD2" w14:textId="1D4421A6" w:rsidR="004047CD" w:rsidRDefault="004047CD" w:rsidP="00207CB7">
      <w:pPr>
        <w:pStyle w:val="ListParagraph"/>
        <w:numPr>
          <w:ilvl w:val="0"/>
          <w:numId w:val="174"/>
        </w:numPr>
        <w:spacing w:after="0" w:line="360" w:lineRule="auto"/>
        <w:ind w:left="2127" w:hanging="426"/>
        <w:jc w:val="both"/>
        <w:rPr>
          <w:rFonts w:ascii="Bookman Old Style" w:hAnsi="Bookman Old Style"/>
          <w:sz w:val="24"/>
          <w:szCs w:val="24"/>
          <w:lang w:eastAsia="id-ID"/>
        </w:rPr>
      </w:pPr>
      <w:r w:rsidRPr="004047CD">
        <w:rPr>
          <w:rFonts w:ascii="Bookman Old Style" w:hAnsi="Bookman Old Style"/>
          <w:sz w:val="24"/>
          <w:szCs w:val="24"/>
          <w:lang w:eastAsia="id-ID"/>
        </w:rPr>
        <w:t>Dalam hubungannya dengan KBG, kampanye KPP bertujuan untuk menyebarkan informasi untuk mempengaruhi perilaku individu dan komunitas seputar gender, hak</w:t>
      </w:r>
      <w:r>
        <w:rPr>
          <w:rFonts w:ascii="Bookman Old Style" w:hAnsi="Bookman Old Style"/>
          <w:sz w:val="24"/>
          <w:szCs w:val="24"/>
          <w:lang w:eastAsia="id-ID"/>
        </w:rPr>
        <w:t>,</w:t>
      </w:r>
      <w:r w:rsidRPr="004047CD">
        <w:rPr>
          <w:rFonts w:ascii="Bookman Old Style" w:hAnsi="Bookman Old Style"/>
          <w:sz w:val="24"/>
          <w:szCs w:val="24"/>
          <w:lang w:eastAsia="id-ID"/>
        </w:rPr>
        <w:t xml:space="preserve"> dan kesetaraan. KPP yang berhubungan dengan kampanye KBG mendukung perkembangan norma sosial dan gender yang positif dan memiliki dampak yang positif pada pencegahan dan penanganan KBG. Adanya hambatan dari budaya, politik dan keyakinan di dalam komunitas, membuat pelibatan komunitas dalam tahap perencanaan, pelaksanaan, dan evaluasi program-program ini menjadi penting. Penting juga untuk mengetahui pemangku kepentingan yang harus dilibatkan dalam tahap-tahap tersebut, termasuk perempuan, </w:t>
      </w:r>
      <w:r>
        <w:rPr>
          <w:rFonts w:ascii="Bookman Old Style" w:hAnsi="Bookman Old Style"/>
          <w:sz w:val="24"/>
          <w:szCs w:val="24"/>
          <w:lang w:eastAsia="id-ID"/>
        </w:rPr>
        <w:t>A</w:t>
      </w:r>
      <w:r w:rsidRPr="004047CD">
        <w:rPr>
          <w:rFonts w:ascii="Bookman Old Style" w:hAnsi="Bookman Old Style"/>
          <w:sz w:val="24"/>
          <w:szCs w:val="24"/>
          <w:lang w:eastAsia="id-ID"/>
        </w:rPr>
        <w:t xml:space="preserve">nak perempuan, </w:t>
      </w:r>
      <w:r>
        <w:rPr>
          <w:rFonts w:ascii="Bookman Old Style" w:hAnsi="Bookman Old Style"/>
          <w:sz w:val="24"/>
          <w:szCs w:val="24"/>
          <w:lang w:eastAsia="id-ID"/>
        </w:rPr>
        <w:t>A</w:t>
      </w:r>
      <w:r w:rsidRPr="004047CD">
        <w:rPr>
          <w:rFonts w:ascii="Bookman Old Style" w:hAnsi="Bookman Old Style"/>
          <w:sz w:val="24"/>
          <w:szCs w:val="24"/>
          <w:lang w:eastAsia="id-ID"/>
        </w:rPr>
        <w:t>nak laki-laki, laki-laki dewasa, pemimpin komunitas, serta para penegak hukum. Kepemilikan komunitas dalam intervensi PPK akan memotivasi komunitas itu untuk berubah dan menghasilkan dampak jangka panjang.</w:t>
      </w:r>
    </w:p>
    <w:p w14:paraId="081BE3F2" w14:textId="7924B3B5" w:rsidR="002E7169" w:rsidRDefault="002E7169" w:rsidP="00207CB7">
      <w:pPr>
        <w:pStyle w:val="ListParagraph"/>
        <w:numPr>
          <w:ilvl w:val="4"/>
          <w:numId w:val="50"/>
        </w:numPr>
        <w:spacing w:after="0" w:line="360" w:lineRule="auto"/>
        <w:ind w:left="1701" w:hanging="425"/>
        <w:jc w:val="both"/>
        <w:rPr>
          <w:rFonts w:ascii="Bookman Old Style" w:hAnsi="Bookman Old Style"/>
          <w:sz w:val="24"/>
          <w:szCs w:val="24"/>
          <w:lang w:eastAsia="id-ID"/>
        </w:rPr>
      </w:pPr>
      <w:r w:rsidRPr="002E7169">
        <w:rPr>
          <w:rFonts w:ascii="Bookman Old Style" w:hAnsi="Bookman Old Style"/>
          <w:sz w:val="24"/>
          <w:szCs w:val="24"/>
          <w:lang w:eastAsia="id-ID"/>
        </w:rPr>
        <w:t>Pengelolaan Informasi KBG dalam alat bantu Komunikasi, Informasi dan Edukasi (KIE)</w:t>
      </w:r>
    </w:p>
    <w:p w14:paraId="59CB0ED3" w14:textId="77777777" w:rsidR="004047CD" w:rsidRPr="002E7169" w:rsidRDefault="004047CD" w:rsidP="004047CD">
      <w:pPr>
        <w:pStyle w:val="ListParagraph"/>
        <w:spacing w:after="0" w:line="360" w:lineRule="auto"/>
        <w:ind w:left="1701"/>
        <w:jc w:val="both"/>
        <w:rPr>
          <w:rFonts w:ascii="Bookman Old Style" w:hAnsi="Bookman Old Style"/>
          <w:sz w:val="24"/>
          <w:szCs w:val="24"/>
          <w:lang w:eastAsia="id-ID"/>
        </w:rPr>
      </w:pPr>
      <w:r w:rsidRPr="002E7169">
        <w:rPr>
          <w:rFonts w:ascii="Bookman Old Style" w:hAnsi="Bookman Old Style"/>
          <w:sz w:val="24"/>
          <w:szCs w:val="24"/>
          <w:lang w:eastAsia="id-ID"/>
        </w:rPr>
        <w:t>KIE menggabungkan strategi, pendekatan</w:t>
      </w:r>
      <w:r>
        <w:rPr>
          <w:rFonts w:ascii="Bookman Old Style" w:hAnsi="Bookman Old Style"/>
          <w:sz w:val="24"/>
          <w:szCs w:val="24"/>
          <w:lang w:eastAsia="id-ID"/>
        </w:rPr>
        <w:t>,</w:t>
      </w:r>
      <w:r w:rsidRPr="002E7169">
        <w:rPr>
          <w:rFonts w:ascii="Bookman Old Style" w:hAnsi="Bookman Old Style"/>
          <w:sz w:val="24"/>
          <w:szCs w:val="24"/>
          <w:lang w:eastAsia="id-ID"/>
        </w:rPr>
        <w:t xml:space="preserve"> dan metode yang memungkinkan individu, keluarga, kelompok, organisasi dan komunitas untuk berperan aktif dalam mencapai, melindungi</w:t>
      </w:r>
      <w:r>
        <w:rPr>
          <w:rFonts w:ascii="Bookman Old Style" w:hAnsi="Bookman Old Style"/>
          <w:sz w:val="24"/>
          <w:szCs w:val="24"/>
          <w:lang w:eastAsia="id-ID"/>
        </w:rPr>
        <w:t xml:space="preserve">, </w:t>
      </w:r>
      <w:r w:rsidRPr="002E7169">
        <w:rPr>
          <w:rFonts w:ascii="Bookman Old Style" w:hAnsi="Bookman Old Style"/>
          <w:sz w:val="24"/>
          <w:szCs w:val="24"/>
          <w:lang w:eastAsia="id-ID"/>
        </w:rPr>
        <w:t>dan menjaga keberlangsungan dan kesejahteraan mereka. Pada KIE juga terdapat proses belajar yang memberdayakan orang untuk membuat keputusan, merubah perilakunya dan juga merubah kondisi sosial.</w:t>
      </w:r>
      <w:r>
        <w:rPr>
          <w:rFonts w:ascii="Bookman Old Style" w:hAnsi="Bookman Old Style"/>
          <w:sz w:val="24"/>
          <w:szCs w:val="24"/>
          <w:lang w:eastAsia="id-ID"/>
        </w:rPr>
        <w:t xml:space="preserve"> </w:t>
      </w:r>
      <w:r w:rsidRPr="002E7169">
        <w:rPr>
          <w:rFonts w:ascii="Bookman Old Style" w:hAnsi="Bookman Old Style"/>
          <w:sz w:val="24"/>
          <w:szCs w:val="24"/>
          <w:lang w:eastAsia="id-ID"/>
        </w:rPr>
        <w:t>Pada konteks KBG maka perubahan perilaku yang disasar dengan KIE adalah:</w:t>
      </w:r>
    </w:p>
    <w:p w14:paraId="5E04AB0A" w14:textId="77777777" w:rsidR="004047CD" w:rsidRPr="002E7169" w:rsidRDefault="004047CD" w:rsidP="00207CB7">
      <w:pPr>
        <w:pStyle w:val="ListParagraph"/>
        <w:numPr>
          <w:ilvl w:val="1"/>
          <w:numId w:val="66"/>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m</w:t>
      </w:r>
      <w:r w:rsidRPr="002E7169">
        <w:rPr>
          <w:rFonts w:ascii="Bookman Old Style" w:hAnsi="Bookman Old Style"/>
          <w:sz w:val="24"/>
          <w:szCs w:val="24"/>
          <w:lang w:eastAsia="id-ID"/>
        </w:rPr>
        <w:t>enurunkan angka kejadian KBG</w:t>
      </w:r>
      <w:r>
        <w:rPr>
          <w:rFonts w:ascii="Bookman Old Style" w:hAnsi="Bookman Old Style"/>
          <w:sz w:val="24"/>
          <w:szCs w:val="24"/>
          <w:lang w:eastAsia="id-ID"/>
        </w:rPr>
        <w:t xml:space="preserve">; dan </w:t>
      </w:r>
    </w:p>
    <w:p w14:paraId="7422782B" w14:textId="77777777" w:rsidR="004047CD" w:rsidRPr="002E7169" w:rsidRDefault="004047CD" w:rsidP="00207CB7">
      <w:pPr>
        <w:pStyle w:val="ListParagraph"/>
        <w:numPr>
          <w:ilvl w:val="1"/>
          <w:numId w:val="66"/>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m</w:t>
      </w:r>
      <w:r w:rsidRPr="002E7169">
        <w:rPr>
          <w:rFonts w:ascii="Bookman Old Style" w:hAnsi="Bookman Old Style"/>
          <w:sz w:val="24"/>
          <w:szCs w:val="24"/>
          <w:lang w:eastAsia="id-ID"/>
        </w:rPr>
        <w:t>emastikan mereka yang mengalami KBG mendapatkan layanan penanganan KBG sesuai yang mereka butuhkan</w:t>
      </w:r>
      <w:r>
        <w:rPr>
          <w:rFonts w:ascii="Bookman Old Style" w:hAnsi="Bookman Old Style"/>
          <w:sz w:val="24"/>
          <w:szCs w:val="24"/>
          <w:lang w:eastAsia="id-ID"/>
        </w:rPr>
        <w:t>.</w:t>
      </w:r>
    </w:p>
    <w:p w14:paraId="69690C25" w14:textId="77777777" w:rsidR="004047CD" w:rsidRPr="002E7169" w:rsidRDefault="004047CD" w:rsidP="004047CD">
      <w:pPr>
        <w:pStyle w:val="ListParagraph"/>
        <w:spacing w:after="0" w:line="360" w:lineRule="auto"/>
        <w:ind w:left="1701"/>
        <w:jc w:val="both"/>
        <w:rPr>
          <w:rFonts w:ascii="Bookman Old Style" w:hAnsi="Bookman Old Style"/>
          <w:sz w:val="24"/>
          <w:szCs w:val="24"/>
          <w:lang w:eastAsia="id-ID"/>
        </w:rPr>
      </w:pPr>
      <w:r w:rsidRPr="002E7169">
        <w:rPr>
          <w:rFonts w:ascii="Bookman Old Style" w:hAnsi="Bookman Old Style"/>
          <w:sz w:val="24"/>
          <w:szCs w:val="24"/>
          <w:lang w:eastAsia="id-ID"/>
        </w:rPr>
        <w:t>Beberapa prinsip saat mengembangkan KIE untuk KBG:</w:t>
      </w:r>
    </w:p>
    <w:p w14:paraId="7E03D176" w14:textId="77777777" w:rsidR="004047CD" w:rsidRPr="002E7169" w:rsidRDefault="004047CD" w:rsidP="00207CB7">
      <w:pPr>
        <w:pStyle w:val="ListParagraph"/>
        <w:numPr>
          <w:ilvl w:val="1"/>
          <w:numId w:val="67"/>
        </w:numPr>
        <w:spacing w:after="0" w:line="360" w:lineRule="auto"/>
        <w:ind w:left="2127" w:hanging="426"/>
        <w:jc w:val="both"/>
        <w:rPr>
          <w:rFonts w:ascii="Bookman Old Style" w:hAnsi="Bookman Old Style"/>
          <w:sz w:val="24"/>
          <w:szCs w:val="24"/>
          <w:lang w:eastAsia="id-ID"/>
        </w:rPr>
      </w:pPr>
      <w:r w:rsidRPr="002E7169">
        <w:rPr>
          <w:rFonts w:ascii="Bookman Old Style" w:hAnsi="Bookman Old Style"/>
          <w:sz w:val="24"/>
          <w:szCs w:val="24"/>
          <w:lang w:eastAsia="id-ID"/>
        </w:rPr>
        <w:t>Hindari merendahkan karakter perempuan (sebagai korban) yang ada dan juga laki-laki karena akan kurang efektif (misal: menggambarkan laki-laki sebagai orang yang agresif dan penuh kekerasan, menggambarkan perempuan sebagai korban yang lemah tidak berdaya).</w:t>
      </w:r>
    </w:p>
    <w:p w14:paraId="73879CE4" w14:textId="77777777" w:rsidR="004047CD" w:rsidRPr="002E7169" w:rsidRDefault="004047CD" w:rsidP="00207CB7">
      <w:pPr>
        <w:pStyle w:val="ListParagraph"/>
        <w:numPr>
          <w:ilvl w:val="1"/>
          <w:numId w:val="67"/>
        </w:numPr>
        <w:spacing w:after="0" w:line="360" w:lineRule="auto"/>
        <w:ind w:left="2127" w:hanging="426"/>
        <w:jc w:val="both"/>
        <w:rPr>
          <w:rFonts w:ascii="Bookman Old Style" w:hAnsi="Bookman Old Style"/>
          <w:sz w:val="24"/>
          <w:szCs w:val="24"/>
          <w:lang w:eastAsia="id-ID"/>
        </w:rPr>
      </w:pPr>
      <w:r w:rsidRPr="002E7169">
        <w:rPr>
          <w:rFonts w:ascii="Bookman Old Style" w:hAnsi="Bookman Old Style"/>
          <w:sz w:val="24"/>
          <w:szCs w:val="24"/>
          <w:lang w:eastAsia="id-ID"/>
        </w:rPr>
        <w:t>Menggambarkan pesan yang positif. Materi yang menggambarkan perilaku atau kata-kata yang positif mendorong orang untuk lebih terlibat dalam isu menghentikan KBG dan membantu me</w:t>
      </w:r>
      <w:r>
        <w:rPr>
          <w:rFonts w:ascii="Bookman Old Style" w:hAnsi="Bookman Old Style"/>
          <w:sz w:val="24"/>
          <w:szCs w:val="24"/>
          <w:lang w:eastAsia="id-ID"/>
        </w:rPr>
        <w:t>m</w:t>
      </w:r>
      <w:r w:rsidRPr="002E7169">
        <w:rPr>
          <w:rFonts w:ascii="Bookman Old Style" w:hAnsi="Bookman Old Style"/>
          <w:sz w:val="24"/>
          <w:szCs w:val="24"/>
          <w:lang w:eastAsia="id-ID"/>
        </w:rPr>
        <w:t>fasilitasi proses perubahan perilakunya</w:t>
      </w:r>
      <w:r>
        <w:rPr>
          <w:rFonts w:ascii="Bookman Old Style" w:hAnsi="Bookman Old Style"/>
          <w:sz w:val="24"/>
          <w:szCs w:val="24"/>
          <w:lang w:eastAsia="id-ID"/>
        </w:rPr>
        <w:t>.</w:t>
      </w:r>
    </w:p>
    <w:p w14:paraId="349ACEF0" w14:textId="77777777" w:rsidR="004047CD" w:rsidRPr="002E7169" w:rsidRDefault="004047CD" w:rsidP="00207CB7">
      <w:pPr>
        <w:pStyle w:val="ListParagraph"/>
        <w:numPr>
          <w:ilvl w:val="1"/>
          <w:numId w:val="67"/>
        </w:numPr>
        <w:spacing w:after="0" w:line="360" w:lineRule="auto"/>
        <w:ind w:left="2127" w:hanging="426"/>
        <w:jc w:val="both"/>
        <w:rPr>
          <w:rFonts w:ascii="Bookman Old Style" w:hAnsi="Bookman Old Style"/>
          <w:sz w:val="24"/>
          <w:szCs w:val="24"/>
          <w:lang w:eastAsia="id-ID"/>
        </w:rPr>
      </w:pPr>
      <w:r w:rsidRPr="002E7169">
        <w:rPr>
          <w:rFonts w:ascii="Bookman Old Style" w:hAnsi="Bookman Old Style"/>
          <w:sz w:val="24"/>
          <w:szCs w:val="24"/>
          <w:lang w:eastAsia="id-ID"/>
        </w:rPr>
        <w:t>Buat mereka yang melihat materi KIE merasa terlibat dan terhubung dengan persoalan KBG. Pilih gambar dan kata-kata yang sesuai dengan konteks lokal.</w:t>
      </w:r>
    </w:p>
    <w:p w14:paraId="3201AD9F" w14:textId="77777777" w:rsidR="004047CD" w:rsidRPr="002E7169" w:rsidRDefault="004047CD" w:rsidP="00207CB7">
      <w:pPr>
        <w:pStyle w:val="ListParagraph"/>
        <w:numPr>
          <w:ilvl w:val="1"/>
          <w:numId w:val="67"/>
        </w:numPr>
        <w:spacing w:after="0" w:line="360" w:lineRule="auto"/>
        <w:ind w:left="2127" w:hanging="426"/>
        <w:jc w:val="both"/>
        <w:rPr>
          <w:rFonts w:ascii="Bookman Old Style" w:hAnsi="Bookman Old Style"/>
          <w:sz w:val="24"/>
          <w:szCs w:val="24"/>
          <w:lang w:eastAsia="id-ID"/>
        </w:rPr>
      </w:pPr>
      <w:r w:rsidRPr="002E7169">
        <w:rPr>
          <w:rFonts w:ascii="Bookman Old Style" w:hAnsi="Bookman Old Style"/>
          <w:sz w:val="24"/>
          <w:szCs w:val="24"/>
          <w:lang w:eastAsia="id-ID"/>
        </w:rPr>
        <w:t>Hindari kesan menyalahkan atau menyudutkan. Materi yang menyalahkan laki-laki akan menambah resistensi mereka untuk berubah. Begitupula menyudutkan perempuan tidak akan membuat mereka merasa be</w:t>
      </w:r>
      <w:r>
        <w:rPr>
          <w:rFonts w:ascii="Bookman Old Style" w:hAnsi="Bookman Old Style"/>
          <w:sz w:val="24"/>
          <w:szCs w:val="24"/>
          <w:lang w:eastAsia="id-ID"/>
        </w:rPr>
        <w:t>r</w:t>
      </w:r>
      <w:r w:rsidRPr="002E7169">
        <w:rPr>
          <w:rFonts w:ascii="Bookman Old Style" w:hAnsi="Bookman Old Style"/>
          <w:sz w:val="24"/>
          <w:szCs w:val="24"/>
          <w:lang w:eastAsia="id-ID"/>
        </w:rPr>
        <w:t>daya untuk melakukan perubahan.</w:t>
      </w:r>
    </w:p>
    <w:p w14:paraId="056E7DD7" w14:textId="77777777" w:rsidR="004047CD" w:rsidRDefault="004047CD" w:rsidP="00207CB7">
      <w:pPr>
        <w:pStyle w:val="ListParagraph"/>
        <w:numPr>
          <w:ilvl w:val="1"/>
          <w:numId w:val="67"/>
        </w:numPr>
        <w:spacing w:after="0" w:line="360" w:lineRule="auto"/>
        <w:ind w:left="2127" w:hanging="426"/>
        <w:jc w:val="both"/>
        <w:rPr>
          <w:rFonts w:ascii="Bookman Old Style" w:hAnsi="Bookman Old Style"/>
          <w:sz w:val="24"/>
          <w:szCs w:val="24"/>
          <w:lang w:eastAsia="id-ID"/>
        </w:rPr>
      </w:pPr>
      <w:r w:rsidRPr="002E7169">
        <w:rPr>
          <w:rFonts w:ascii="Bookman Old Style" w:hAnsi="Bookman Old Style"/>
          <w:sz w:val="24"/>
          <w:szCs w:val="24"/>
          <w:lang w:eastAsia="id-ID"/>
        </w:rPr>
        <w:t>Buat orang membicarakan pesan KIE. Buatlah materi KIE yang mendorong pemikiran ide baru, mempertanyakan kondisi yang ada saat ini, mendorong orang untuk merasakan dan memikirkan isu yang hendak disampaikan.</w:t>
      </w:r>
    </w:p>
    <w:p w14:paraId="27826771" w14:textId="7D992DDD" w:rsidR="002E7169" w:rsidRDefault="002E7169" w:rsidP="00207CB7">
      <w:pPr>
        <w:pStyle w:val="ListParagraph"/>
        <w:numPr>
          <w:ilvl w:val="0"/>
          <w:numId w:val="65"/>
        </w:numPr>
        <w:spacing w:after="0" w:line="360" w:lineRule="auto"/>
        <w:jc w:val="both"/>
        <w:rPr>
          <w:rFonts w:ascii="Bookman Old Style" w:hAnsi="Bookman Old Style"/>
          <w:sz w:val="24"/>
          <w:szCs w:val="24"/>
          <w:lang w:eastAsia="id-ID"/>
        </w:rPr>
      </w:pPr>
      <w:r>
        <w:rPr>
          <w:rFonts w:ascii="Bookman Old Style" w:hAnsi="Bookman Old Style"/>
          <w:sz w:val="24"/>
          <w:szCs w:val="24"/>
          <w:lang w:eastAsia="id-ID"/>
        </w:rPr>
        <w:t>Ind</w:t>
      </w:r>
      <w:r w:rsidR="00F23A6C">
        <w:rPr>
          <w:rFonts w:ascii="Bookman Old Style" w:hAnsi="Bookman Old Style"/>
          <w:sz w:val="24"/>
          <w:szCs w:val="24"/>
          <w:lang w:eastAsia="id-ID"/>
        </w:rPr>
        <w:t>i</w:t>
      </w:r>
      <w:r>
        <w:rPr>
          <w:rFonts w:ascii="Bookman Old Style" w:hAnsi="Bookman Old Style"/>
          <w:sz w:val="24"/>
          <w:szCs w:val="24"/>
          <w:lang w:eastAsia="id-ID"/>
        </w:rPr>
        <w:t>kator-Indikator</w:t>
      </w:r>
    </w:p>
    <w:p w14:paraId="230F6C71" w14:textId="1A8E1A35" w:rsidR="00F23A6C" w:rsidRPr="00F23A6C" w:rsidRDefault="00F23A6C" w:rsidP="00207CB7">
      <w:pPr>
        <w:pStyle w:val="ListParagraph"/>
        <w:numPr>
          <w:ilvl w:val="0"/>
          <w:numId w:val="165"/>
        </w:numPr>
        <w:spacing w:after="0" w:line="360" w:lineRule="auto"/>
        <w:ind w:left="1701" w:hanging="425"/>
        <w:jc w:val="both"/>
        <w:rPr>
          <w:rFonts w:ascii="Bookman Old Style" w:hAnsi="Bookman Old Style"/>
          <w:sz w:val="24"/>
          <w:szCs w:val="24"/>
          <w:lang w:eastAsia="id-ID"/>
        </w:rPr>
      </w:pPr>
      <w:r w:rsidRPr="00F23A6C">
        <w:rPr>
          <w:rFonts w:ascii="Bookman Old Style" w:hAnsi="Bookman Old Style"/>
          <w:sz w:val="24"/>
          <w:szCs w:val="24"/>
          <w:lang w:eastAsia="id-ID"/>
        </w:rPr>
        <w:t>Perubahan pengetahuan, sikap, perilaku, misalnya: persentase laki-laki yang ikut serta dalam aksi penghentian KBG, persentase laki-laki yang berbagi (misalnya tanggung jawab pengasuhan) dengan pasangannya, persentase orang</w:t>
      </w:r>
      <w:r>
        <w:rPr>
          <w:rFonts w:ascii="Bookman Old Style" w:hAnsi="Bookman Old Style"/>
          <w:sz w:val="24"/>
          <w:szCs w:val="24"/>
          <w:lang w:eastAsia="id-ID"/>
        </w:rPr>
        <w:t xml:space="preserve"> </w:t>
      </w:r>
      <w:r w:rsidRPr="00F23A6C">
        <w:rPr>
          <w:rFonts w:ascii="Bookman Old Style" w:hAnsi="Bookman Old Style"/>
          <w:sz w:val="24"/>
          <w:szCs w:val="24"/>
          <w:lang w:eastAsia="id-ID"/>
        </w:rPr>
        <w:t xml:space="preserve">tua yang tidak ingin menikahkan </w:t>
      </w:r>
      <w:r>
        <w:rPr>
          <w:rFonts w:ascii="Bookman Old Style" w:hAnsi="Bookman Old Style"/>
          <w:sz w:val="24"/>
          <w:szCs w:val="24"/>
          <w:lang w:eastAsia="id-ID"/>
        </w:rPr>
        <w:t>A</w:t>
      </w:r>
      <w:r w:rsidRPr="00F23A6C">
        <w:rPr>
          <w:rFonts w:ascii="Bookman Old Style" w:hAnsi="Bookman Old Style"/>
          <w:sz w:val="24"/>
          <w:szCs w:val="24"/>
          <w:lang w:eastAsia="id-ID"/>
        </w:rPr>
        <w:t>nak sebelum usia 18 tahun, dan seterusnya.</w:t>
      </w:r>
    </w:p>
    <w:p w14:paraId="5D381FA1" w14:textId="5890196D" w:rsidR="00F23A6C" w:rsidRPr="00F23A6C" w:rsidRDefault="00F23A6C" w:rsidP="00207CB7">
      <w:pPr>
        <w:pStyle w:val="ListParagraph"/>
        <w:numPr>
          <w:ilvl w:val="0"/>
          <w:numId w:val="165"/>
        </w:numPr>
        <w:spacing w:after="0" w:line="360" w:lineRule="auto"/>
        <w:ind w:left="1701" w:hanging="425"/>
        <w:jc w:val="both"/>
        <w:rPr>
          <w:rFonts w:ascii="Bookman Old Style" w:hAnsi="Bookman Old Style"/>
          <w:sz w:val="24"/>
          <w:szCs w:val="24"/>
          <w:lang w:eastAsia="id-ID"/>
        </w:rPr>
      </w:pPr>
      <w:r w:rsidRPr="00F23A6C">
        <w:rPr>
          <w:rFonts w:ascii="Bookman Old Style" w:hAnsi="Bookman Old Style"/>
          <w:sz w:val="24"/>
          <w:szCs w:val="24"/>
          <w:lang w:eastAsia="id-ID"/>
        </w:rPr>
        <w:t xml:space="preserve">Persentase laki-laki dan perempuan, pemuda dan </w:t>
      </w:r>
      <w:r w:rsidR="00D42203">
        <w:rPr>
          <w:rFonts w:ascii="Bookman Old Style" w:hAnsi="Bookman Old Style"/>
          <w:sz w:val="24"/>
          <w:szCs w:val="24"/>
          <w:lang w:eastAsia="id-ID"/>
        </w:rPr>
        <w:t>A</w:t>
      </w:r>
      <w:r w:rsidRPr="00F23A6C">
        <w:rPr>
          <w:rFonts w:ascii="Bookman Old Style" w:hAnsi="Bookman Old Style"/>
          <w:sz w:val="24"/>
          <w:szCs w:val="24"/>
          <w:lang w:eastAsia="id-ID"/>
        </w:rPr>
        <w:t>nak (termasuk remaja) yang terlibat dalam program edukasi tentang gender.</w:t>
      </w:r>
    </w:p>
    <w:p w14:paraId="38CACC55" w14:textId="2B2C50F4" w:rsidR="00F23A6C" w:rsidRPr="00F23A6C" w:rsidRDefault="00F23A6C" w:rsidP="00207CB7">
      <w:pPr>
        <w:pStyle w:val="ListParagraph"/>
        <w:numPr>
          <w:ilvl w:val="0"/>
          <w:numId w:val="165"/>
        </w:numPr>
        <w:spacing w:after="0" w:line="360" w:lineRule="auto"/>
        <w:ind w:left="1701" w:hanging="425"/>
        <w:jc w:val="both"/>
        <w:rPr>
          <w:rFonts w:ascii="Bookman Old Style" w:hAnsi="Bookman Old Style"/>
          <w:sz w:val="24"/>
          <w:szCs w:val="24"/>
          <w:lang w:eastAsia="id-ID"/>
        </w:rPr>
      </w:pPr>
      <w:r w:rsidRPr="00F23A6C">
        <w:rPr>
          <w:rFonts w:ascii="Bookman Old Style" w:hAnsi="Bookman Old Style"/>
          <w:sz w:val="24"/>
          <w:szCs w:val="24"/>
          <w:lang w:eastAsia="id-ID"/>
        </w:rPr>
        <w:t>Persentase laki-laki dan perempuan yang tahu hak-hak perempuan.</w:t>
      </w:r>
    </w:p>
    <w:p w14:paraId="3FF35808" w14:textId="5E2A58C3" w:rsidR="00F23A6C" w:rsidRPr="00F23A6C" w:rsidRDefault="00F23A6C" w:rsidP="00207CB7">
      <w:pPr>
        <w:pStyle w:val="ListParagraph"/>
        <w:numPr>
          <w:ilvl w:val="0"/>
          <w:numId w:val="165"/>
        </w:numPr>
        <w:spacing w:after="0" w:line="360" w:lineRule="auto"/>
        <w:ind w:left="1701" w:hanging="425"/>
        <w:jc w:val="both"/>
        <w:rPr>
          <w:rFonts w:ascii="Bookman Old Style" w:hAnsi="Bookman Old Style"/>
          <w:sz w:val="24"/>
          <w:szCs w:val="24"/>
          <w:lang w:eastAsia="id-ID"/>
        </w:rPr>
      </w:pPr>
      <w:r w:rsidRPr="00F23A6C">
        <w:rPr>
          <w:rFonts w:ascii="Bookman Old Style" w:hAnsi="Bookman Old Style"/>
          <w:sz w:val="24"/>
          <w:szCs w:val="24"/>
          <w:lang w:eastAsia="id-ID"/>
        </w:rPr>
        <w:t>Jumlah implementasi program untuk laki-laki, dewasa</w:t>
      </w:r>
      <w:r w:rsidR="00D42203">
        <w:rPr>
          <w:rFonts w:ascii="Bookman Old Style" w:hAnsi="Bookman Old Style"/>
          <w:sz w:val="24"/>
          <w:szCs w:val="24"/>
          <w:lang w:eastAsia="id-ID"/>
        </w:rPr>
        <w:t>,</w:t>
      </w:r>
      <w:r w:rsidRPr="00F23A6C">
        <w:rPr>
          <w:rFonts w:ascii="Bookman Old Style" w:hAnsi="Bookman Old Style"/>
          <w:sz w:val="24"/>
          <w:szCs w:val="24"/>
          <w:lang w:eastAsia="id-ID"/>
        </w:rPr>
        <w:t xml:space="preserve"> dan </w:t>
      </w:r>
      <w:r w:rsidR="00D42203">
        <w:rPr>
          <w:rFonts w:ascii="Bookman Old Style" w:hAnsi="Bookman Old Style"/>
          <w:sz w:val="24"/>
          <w:szCs w:val="24"/>
          <w:lang w:eastAsia="id-ID"/>
        </w:rPr>
        <w:t>A</w:t>
      </w:r>
      <w:r w:rsidRPr="00F23A6C">
        <w:rPr>
          <w:rFonts w:ascii="Bookman Old Style" w:hAnsi="Bookman Old Style"/>
          <w:sz w:val="24"/>
          <w:szCs w:val="24"/>
          <w:lang w:eastAsia="id-ID"/>
        </w:rPr>
        <w:t>nak</w:t>
      </w:r>
      <w:r w:rsidR="00D42203">
        <w:rPr>
          <w:rFonts w:ascii="Bookman Old Style" w:hAnsi="Bookman Old Style"/>
          <w:sz w:val="24"/>
          <w:szCs w:val="24"/>
          <w:lang w:eastAsia="id-ID"/>
        </w:rPr>
        <w:t xml:space="preserve"> </w:t>
      </w:r>
      <w:r w:rsidRPr="00F23A6C">
        <w:rPr>
          <w:rFonts w:ascii="Bookman Old Style" w:hAnsi="Bookman Old Style"/>
          <w:sz w:val="24"/>
          <w:szCs w:val="24"/>
          <w:lang w:eastAsia="id-ID"/>
        </w:rPr>
        <w:t>yang mengikutsertakan memahami gender dan norma terkait KBG.</w:t>
      </w:r>
    </w:p>
    <w:p w14:paraId="228AC469" w14:textId="199C0C8E" w:rsidR="000A6278" w:rsidRDefault="00F23A6C" w:rsidP="00207CB7">
      <w:pPr>
        <w:pStyle w:val="ListParagraph"/>
        <w:numPr>
          <w:ilvl w:val="0"/>
          <w:numId w:val="165"/>
        </w:numPr>
        <w:spacing w:after="0" w:line="360" w:lineRule="auto"/>
        <w:ind w:left="1701" w:hanging="425"/>
        <w:jc w:val="both"/>
        <w:rPr>
          <w:rFonts w:ascii="Bookman Old Style" w:hAnsi="Bookman Old Style"/>
          <w:sz w:val="24"/>
          <w:szCs w:val="24"/>
          <w:lang w:eastAsia="id-ID"/>
        </w:rPr>
      </w:pPr>
      <w:r w:rsidRPr="00F23A6C">
        <w:rPr>
          <w:rFonts w:ascii="Bookman Old Style" w:hAnsi="Bookman Old Style"/>
          <w:sz w:val="24"/>
          <w:szCs w:val="24"/>
          <w:lang w:eastAsia="id-ID"/>
        </w:rPr>
        <w:t>Persentase publik yang terpapar dengan pesan-pesan komunikasi dan edukasi tentang penghentian praktik-praktik buruk pendukung KBG.</w:t>
      </w:r>
    </w:p>
    <w:p w14:paraId="255D7780" w14:textId="77777777" w:rsidR="004E2598" w:rsidRDefault="004E2598" w:rsidP="004E2598">
      <w:pPr>
        <w:pStyle w:val="ListParagraph"/>
        <w:spacing w:after="0" w:line="360" w:lineRule="auto"/>
        <w:ind w:left="851"/>
        <w:jc w:val="both"/>
        <w:rPr>
          <w:rFonts w:ascii="Bookman Old Style" w:hAnsi="Bookman Old Style"/>
          <w:sz w:val="24"/>
          <w:szCs w:val="24"/>
          <w:lang w:eastAsia="id-ID"/>
        </w:rPr>
      </w:pPr>
    </w:p>
    <w:p w14:paraId="0E7AA816" w14:textId="1171F5AC" w:rsidR="00A4254A" w:rsidRPr="00A7200B" w:rsidRDefault="00A4254A" w:rsidP="00207CB7">
      <w:pPr>
        <w:pStyle w:val="ListParagraph"/>
        <w:numPr>
          <w:ilvl w:val="1"/>
          <w:numId w:val="53"/>
        </w:numPr>
        <w:spacing w:after="0" w:line="360" w:lineRule="auto"/>
        <w:ind w:left="851" w:hanging="425"/>
        <w:jc w:val="both"/>
        <w:rPr>
          <w:rFonts w:ascii="Bookman Old Style" w:hAnsi="Bookman Old Style"/>
          <w:b/>
          <w:bCs/>
          <w:sz w:val="24"/>
          <w:szCs w:val="24"/>
          <w:lang w:eastAsia="id-ID"/>
        </w:rPr>
      </w:pPr>
      <w:r w:rsidRPr="00A7200B">
        <w:rPr>
          <w:rFonts w:ascii="Bookman Old Style" w:hAnsi="Bookman Old Style"/>
          <w:b/>
          <w:bCs/>
          <w:sz w:val="24"/>
          <w:szCs w:val="24"/>
          <w:lang w:eastAsia="id-ID"/>
        </w:rPr>
        <w:t>Standar 4 : Pengumpulan, Penggunaan, dan Pengelolaan Data</w:t>
      </w:r>
    </w:p>
    <w:p w14:paraId="702C65D7" w14:textId="0C506C4F" w:rsidR="00FA6DD1" w:rsidRPr="006F7992" w:rsidRDefault="006F7992" w:rsidP="006F7992">
      <w:pPr>
        <w:pStyle w:val="ListParagraph"/>
        <w:spacing w:after="0" w:line="360" w:lineRule="auto"/>
        <w:ind w:left="851"/>
        <w:jc w:val="both"/>
        <w:rPr>
          <w:rFonts w:ascii="Bookman Old Style" w:hAnsi="Bookman Old Style"/>
          <w:b/>
          <w:bCs/>
          <w:sz w:val="24"/>
          <w:szCs w:val="24"/>
          <w:lang w:eastAsia="id-ID"/>
        </w:rPr>
      </w:pPr>
      <w:r>
        <w:rPr>
          <w:rFonts w:ascii="Bookman Old Style" w:hAnsi="Bookman Old Style"/>
          <w:b/>
          <w:bCs/>
          <w:sz w:val="24"/>
          <w:szCs w:val="24"/>
          <w:lang w:eastAsia="id-ID"/>
        </w:rPr>
        <w:t>“</w:t>
      </w:r>
      <w:r w:rsidRPr="006F7992">
        <w:rPr>
          <w:rFonts w:ascii="Bookman Old Style" w:hAnsi="Bookman Old Style"/>
          <w:b/>
          <w:bCs/>
          <w:sz w:val="24"/>
          <w:szCs w:val="24"/>
          <w:lang w:eastAsia="id-ID"/>
        </w:rPr>
        <w:t>Data yang berkualitas, terpilah, sensitif gender di lapangan dan dalam ruang lingkup KBG dan dalam kesediaan dan aksesbilitas layanan-layanan menginformasikan program-program, aturan, dan advokasi</w:t>
      </w:r>
      <w:r>
        <w:rPr>
          <w:rFonts w:ascii="Bookman Old Style" w:hAnsi="Bookman Old Style"/>
          <w:b/>
          <w:bCs/>
          <w:sz w:val="24"/>
          <w:szCs w:val="24"/>
          <w:lang w:eastAsia="id-ID"/>
        </w:rPr>
        <w:t>”</w:t>
      </w:r>
      <w:r w:rsidRPr="006F7992">
        <w:rPr>
          <w:rFonts w:ascii="Bookman Old Style" w:hAnsi="Bookman Old Style"/>
          <w:b/>
          <w:bCs/>
          <w:sz w:val="24"/>
          <w:szCs w:val="24"/>
          <w:lang w:eastAsia="id-ID"/>
        </w:rPr>
        <w:t>.</w:t>
      </w:r>
    </w:p>
    <w:p w14:paraId="0F1DF23E" w14:textId="0AE2F9E9" w:rsidR="00784070" w:rsidRDefault="00784070" w:rsidP="00A4254A">
      <w:pPr>
        <w:pStyle w:val="ListParagraph"/>
        <w:spacing w:after="0" w:line="360" w:lineRule="auto"/>
        <w:ind w:left="426"/>
        <w:jc w:val="both"/>
        <w:rPr>
          <w:rFonts w:ascii="Bookman Old Style" w:hAnsi="Bookman Old Style"/>
          <w:sz w:val="24"/>
          <w:szCs w:val="24"/>
          <w:lang w:eastAsia="id-ID"/>
        </w:rPr>
      </w:pPr>
    </w:p>
    <w:p w14:paraId="409A1AC3" w14:textId="752F6C44" w:rsidR="00784070" w:rsidRDefault="006F7992" w:rsidP="006F7992">
      <w:pPr>
        <w:pStyle w:val="ListParagraph"/>
        <w:spacing w:after="0" w:line="360" w:lineRule="auto"/>
        <w:ind w:left="851" w:firstLine="850"/>
        <w:jc w:val="both"/>
        <w:rPr>
          <w:rFonts w:ascii="Bookman Old Style" w:hAnsi="Bookman Old Style"/>
          <w:sz w:val="24"/>
          <w:szCs w:val="24"/>
          <w:lang w:eastAsia="id-ID"/>
        </w:rPr>
      </w:pPr>
      <w:r w:rsidRPr="006F7992">
        <w:rPr>
          <w:rFonts w:ascii="Bookman Old Style" w:hAnsi="Bookman Old Style"/>
          <w:sz w:val="24"/>
          <w:szCs w:val="24"/>
          <w:lang w:eastAsia="id-ID"/>
        </w:rPr>
        <w:t>Data yang berkualitas dan sensitif gender memastikan bahwa pengembangan dan implementasi program, advokasi kebijakan dan mobilisasi sumber daya yang dilakukan berdasarkan pada kebutuhan dan solusi yang diindentifikasi oleh populasi yang terdampak. Walaupun penting untuk mengembangkan sistem untuk mengumpulkan dan menganalisa data KBG, tapi pengambilan tindakan dengan cepat untuk upaya mitigasi, pencegahan</w:t>
      </w:r>
      <w:r>
        <w:rPr>
          <w:rFonts w:ascii="Bookman Old Style" w:hAnsi="Bookman Old Style"/>
          <w:sz w:val="24"/>
          <w:szCs w:val="24"/>
          <w:lang w:eastAsia="id-ID"/>
        </w:rPr>
        <w:t>,</w:t>
      </w:r>
      <w:r w:rsidRPr="006F7992">
        <w:rPr>
          <w:rFonts w:ascii="Bookman Old Style" w:hAnsi="Bookman Old Style"/>
          <w:sz w:val="24"/>
          <w:szCs w:val="24"/>
          <w:lang w:eastAsia="id-ID"/>
        </w:rPr>
        <w:t xml:space="preserve"> dan penanganan KBG tidak boleh dihentikan. Dalam situasi darurat kita harus memastikan agar layanan sudah berjalan sebelum kita mengembangkan sistem data yang baru dan para pengumpul data harus dilatih menggunakan pendekatan yang berfokus pada penyintas, sehigga mereka dapat memberikan saran kepada </w:t>
      </w:r>
      <w:r w:rsidR="00AD1C5E">
        <w:rPr>
          <w:rFonts w:ascii="Bookman Old Style" w:hAnsi="Bookman Old Style"/>
          <w:sz w:val="24"/>
          <w:szCs w:val="24"/>
          <w:lang w:eastAsia="id-ID"/>
        </w:rPr>
        <w:t>P</w:t>
      </w:r>
      <w:r w:rsidRPr="006F7992">
        <w:rPr>
          <w:rFonts w:ascii="Bookman Old Style" w:hAnsi="Bookman Old Style"/>
          <w:sz w:val="24"/>
          <w:szCs w:val="24"/>
          <w:lang w:eastAsia="id-ID"/>
        </w:rPr>
        <w:t>enyintas layanan-layanan yang tersedia serta dapat memberikan rujukan.</w:t>
      </w:r>
    </w:p>
    <w:p w14:paraId="5C08D67A" w14:textId="6DB5AEED" w:rsidR="00AD1C5E" w:rsidRPr="00AD1C5E" w:rsidRDefault="00AD1C5E" w:rsidP="00E156F5">
      <w:pPr>
        <w:pStyle w:val="ListParagraph"/>
        <w:spacing w:after="0" w:line="360" w:lineRule="auto"/>
        <w:ind w:left="851" w:firstLine="850"/>
        <w:jc w:val="both"/>
        <w:rPr>
          <w:rFonts w:ascii="Bookman Old Style" w:hAnsi="Bookman Old Style"/>
          <w:sz w:val="24"/>
          <w:szCs w:val="24"/>
          <w:lang w:eastAsia="id-ID"/>
        </w:rPr>
      </w:pPr>
      <w:r w:rsidRPr="00AD1C5E">
        <w:rPr>
          <w:rFonts w:ascii="Bookman Old Style" w:hAnsi="Bookman Old Style"/>
          <w:sz w:val="24"/>
          <w:szCs w:val="24"/>
          <w:lang w:eastAsia="id-ID"/>
        </w:rPr>
        <w:t xml:space="preserve">Keberadaan KBG dalam situasi darurat pasca </w:t>
      </w:r>
      <w:r w:rsidR="00E156F5">
        <w:rPr>
          <w:rFonts w:ascii="Bookman Old Style" w:hAnsi="Bookman Old Style"/>
          <w:sz w:val="24"/>
          <w:szCs w:val="24"/>
          <w:lang w:eastAsia="id-ID"/>
        </w:rPr>
        <w:t>B</w:t>
      </w:r>
      <w:r w:rsidRPr="00AD1C5E">
        <w:rPr>
          <w:rFonts w:ascii="Bookman Old Style" w:hAnsi="Bookman Old Style"/>
          <w:sz w:val="24"/>
          <w:szCs w:val="24"/>
          <w:lang w:eastAsia="id-ID"/>
        </w:rPr>
        <w:t>encana sangat sulit untuk diukur. KBG biasanya jarang dilaporkan dalam berbagai situasi dan kasus-kasus yang tercatat hanya menggambarkan sebagian kecil dari jumlah yang sebenarnya.</w:t>
      </w:r>
    </w:p>
    <w:p w14:paraId="07E6505D" w14:textId="77777777" w:rsidR="00AD1C5E" w:rsidRPr="00AD1C5E" w:rsidRDefault="00AD1C5E" w:rsidP="00E156F5">
      <w:pPr>
        <w:pStyle w:val="ListParagraph"/>
        <w:spacing w:after="0" w:line="360" w:lineRule="auto"/>
        <w:ind w:left="851" w:firstLine="850"/>
        <w:jc w:val="both"/>
        <w:rPr>
          <w:rFonts w:ascii="Bookman Old Style" w:hAnsi="Bookman Old Style"/>
          <w:sz w:val="24"/>
          <w:szCs w:val="24"/>
          <w:lang w:eastAsia="id-ID"/>
        </w:rPr>
      </w:pPr>
      <w:r w:rsidRPr="00AD1C5E">
        <w:rPr>
          <w:rFonts w:ascii="Bookman Old Style" w:hAnsi="Bookman Old Style"/>
          <w:sz w:val="24"/>
          <w:szCs w:val="24"/>
          <w:lang w:eastAsia="id-ID"/>
        </w:rPr>
        <w:t>Bagaimanapun, terbatasnya data yang tersedia tidak berarti KBG bukanlah masalah besar dan mendesak. Sebaliknya, tidak adanya data yang konkrit harus dilihat sebagai indikator dari tantangan dalam mendapatkan informasi.</w:t>
      </w:r>
    </w:p>
    <w:p w14:paraId="1E1AA410" w14:textId="43F949EA" w:rsidR="00784070" w:rsidRDefault="00AD1C5E" w:rsidP="00E156F5">
      <w:pPr>
        <w:pStyle w:val="ListParagraph"/>
        <w:spacing w:after="0" w:line="360" w:lineRule="auto"/>
        <w:ind w:left="851" w:firstLine="850"/>
        <w:jc w:val="both"/>
        <w:rPr>
          <w:rFonts w:ascii="Bookman Old Style" w:hAnsi="Bookman Old Style"/>
          <w:sz w:val="24"/>
          <w:szCs w:val="24"/>
          <w:lang w:eastAsia="id-ID"/>
        </w:rPr>
      </w:pPr>
      <w:r w:rsidRPr="00AD1C5E">
        <w:rPr>
          <w:rFonts w:ascii="Bookman Old Style" w:hAnsi="Bookman Old Style"/>
          <w:sz w:val="24"/>
          <w:szCs w:val="24"/>
          <w:lang w:eastAsia="id-ID"/>
        </w:rPr>
        <w:t xml:space="preserve">Pengumpulan data mengenai KBG dalam situasi darurat pasca </w:t>
      </w:r>
      <w:r w:rsidR="00E156F5">
        <w:rPr>
          <w:rFonts w:ascii="Bookman Old Style" w:hAnsi="Bookman Old Style"/>
          <w:sz w:val="24"/>
          <w:szCs w:val="24"/>
          <w:lang w:eastAsia="id-ID"/>
        </w:rPr>
        <w:t>B</w:t>
      </w:r>
      <w:r w:rsidRPr="00AD1C5E">
        <w:rPr>
          <w:rFonts w:ascii="Bookman Old Style" w:hAnsi="Bookman Old Style"/>
          <w:sz w:val="24"/>
          <w:szCs w:val="24"/>
          <w:lang w:eastAsia="id-ID"/>
        </w:rPr>
        <w:t>encana memiliki beberapa tantangan:</w:t>
      </w:r>
    </w:p>
    <w:p w14:paraId="65EA0513" w14:textId="4F1BC42F" w:rsidR="00E156F5" w:rsidRPr="00E156F5" w:rsidRDefault="00E156F5" w:rsidP="00E156F5">
      <w:pPr>
        <w:pStyle w:val="ListParagraph"/>
        <w:spacing w:after="0" w:line="360" w:lineRule="auto"/>
        <w:ind w:left="1276" w:hanging="425"/>
        <w:jc w:val="both"/>
        <w:rPr>
          <w:rFonts w:ascii="Bookman Old Style" w:hAnsi="Bookman Old Style"/>
          <w:sz w:val="24"/>
          <w:szCs w:val="24"/>
          <w:lang w:eastAsia="id-ID"/>
        </w:rPr>
      </w:pPr>
      <w:r w:rsidRPr="00E156F5">
        <w:rPr>
          <w:rFonts w:ascii="Bookman Old Style" w:hAnsi="Bookman Old Style"/>
          <w:sz w:val="24"/>
          <w:szCs w:val="24"/>
          <w:lang w:eastAsia="id-ID"/>
        </w:rPr>
        <w:t>•</w:t>
      </w:r>
      <w:r w:rsidRPr="00E156F5">
        <w:rPr>
          <w:rFonts w:ascii="Bookman Old Style" w:hAnsi="Bookman Old Style"/>
          <w:sz w:val="24"/>
          <w:szCs w:val="24"/>
          <w:lang w:eastAsia="id-ID"/>
        </w:rPr>
        <w:tab/>
      </w:r>
      <w:r>
        <w:rPr>
          <w:rFonts w:ascii="Bookman Old Style" w:hAnsi="Bookman Old Style"/>
          <w:sz w:val="24"/>
          <w:szCs w:val="24"/>
          <w:lang w:eastAsia="id-ID"/>
        </w:rPr>
        <w:t>s</w:t>
      </w:r>
      <w:r w:rsidRPr="00E156F5">
        <w:rPr>
          <w:rFonts w:ascii="Bookman Old Style" w:hAnsi="Bookman Old Style"/>
          <w:sz w:val="24"/>
          <w:szCs w:val="24"/>
          <w:lang w:eastAsia="id-ID"/>
        </w:rPr>
        <w:t xml:space="preserve">tigma yang harus dihadapi para </w:t>
      </w:r>
      <w:r>
        <w:rPr>
          <w:rFonts w:ascii="Bookman Old Style" w:hAnsi="Bookman Old Style"/>
          <w:sz w:val="24"/>
          <w:szCs w:val="24"/>
          <w:lang w:eastAsia="id-ID"/>
        </w:rPr>
        <w:t>P</w:t>
      </w:r>
      <w:r w:rsidRPr="00E156F5">
        <w:rPr>
          <w:rFonts w:ascii="Bookman Old Style" w:hAnsi="Bookman Old Style"/>
          <w:sz w:val="24"/>
          <w:szCs w:val="24"/>
          <w:lang w:eastAsia="id-ID"/>
        </w:rPr>
        <w:t>enyintas dalam melaporkan kasus KBG;</w:t>
      </w:r>
    </w:p>
    <w:p w14:paraId="4CBA3F09" w14:textId="3E0D5751" w:rsidR="00E156F5" w:rsidRPr="00E156F5" w:rsidRDefault="00E156F5" w:rsidP="00E156F5">
      <w:pPr>
        <w:pStyle w:val="ListParagraph"/>
        <w:spacing w:after="0" w:line="360" w:lineRule="auto"/>
        <w:ind w:left="1276" w:hanging="425"/>
        <w:jc w:val="both"/>
        <w:rPr>
          <w:rFonts w:ascii="Bookman Old Style" w:hAnsi="Bookman Old Style"/>
          <w:sz w:val="24"/>
          <w:szCs w:val="24"/>
          <w:lang w:eastAsia="id-ID"/>
        </w:rPr>
      </w:pPr>
      <w:r w:rsidRPr="00E156F5">
        <w:rPr>
          <w:rFonts w:ascii="Bookman Old Style" w:hAnsi="Bookman Old Style"/>
          <w:sz w:val="24"/>
          <w:szCs w:val="24"/>
          <w:lang w:eastAsia="id-ID"/>
        </w:rPr>
        <w:t>•</w:t>
      </w:r>
      <w:r w:rsidRPr="00E156F5">
        <w:rPr>
          <w:rFonts w:ascii="Bookman Old Style" w:hAnsi="Bookman Old Style"/>
          <w:sz w:val="24"/>
          <w:szCs w:val="24"/>
          <w:lang w:eastAsia="id-ID"/>
        </w:rPr>
        <w:tab/>
      </w:r>
      <w:r>
        <w:rPr>
          <w:rFonts w:ascii="Bookman Old Style" w:hAnsi="Bookman Old Style"/>
          <w:sz w:val="24"/>
          <w:szCs w:val="24"/>
          <w:lang w:eastAsia="id-ID"/>
        </w:rPr>
        <w:t>p</w:t>
      </w:r>
      <w:r w:rsidRPr="00E156F5">
        <w:rPr>
          <w:rFonts w:ascii="Bookman Old Style" w:hAnsi="Bookman Old Style"/>
          <w:sz w:val="24"/>
          <w:szCs w:val="24"/>
          <w:lang w:eastAsia="id-ID"/>
        </w:rPr>
        <w:t xml:space="preserve">erasaan tidak aman, termasuk risiko bahwa </w:t>
      </w:r>
      <w:r>
        <w:rPr>
          <w:rFonts w:ascii="Bookman Old Style" w:hAnsi="Bookman Old Style"/>
          <w:sz w:val="24"/>
          <w:szCs w:val="24"/>
          <w:lang w:eastAsia="id-ID"/>
        </w:rPr>
        <w:t>p</w:t>
      </w:r>
      <w:r w:rsidRPr="00E156F5">
        <w:rPr>
          <w:rFonts w:ascii="Bookman Old Style" w:hAnsi="Bookman Old Style"/>
          <w:sz w:val="24"/>
          <w:szCs w:val="24"/>
          <w:lang w:eastAsia="id-ID"/>
        </w:rPr>
        <w:t xml:space="preserve">elaku dan/atau komunitas akan melakukan pembalasan </w:t>
      </w:r>
      <w:r>
        <w:rPr>
          <w:rFonts w:ascii="Bookman Old Style" w:hAnsi="Bookman Old Style"/>
          <w:sz w:val="24"/>
          <w:szCs w:val="24"/>
          <w:lang w:eastAsia="id-ID"/>
        </w:rPr>
        <w:t>apa</w:t>
      </w:r>
      <w:r w:rsidRPr="00E156F5">
        <w:rPr>
          <w:rFonts w:ascii="Bookman Old Style" w:hAnsi="Bookman Old Style"/>
          <w:sz w:val="24"/>
          <w:szCs w:val="24"/>
          <w:lang w:eastAsia="id-ID"/>
        </w:rPr>
        <w:t>bila ia melapor;</w:t>
      </w:r>
    </w:p>
    <w:p w14:paraId="4BAF34A7" w14:textId="248CAD72" w:rsidR="00E156F5" w:rsidRPr="00E156F5" w:rsidRDefault="00E156F5" w:rsidP="00E156F5">
      <w:pPr>
        <w:pStyle w:val="ListParagraph"/>
        <w:spacing w:after="0" w:line="360" w:lineRule="auto"/>
        <w:ind w:left="1276" w:hanging="425"/>
        <w:jc w:val="both"/>
        <w:rPr>
          <w:rFonts w:ascii="Bookman Old Style" w:hAnsi="Bookman Old Style"/>
          <w:sz w:val="24"/>
          <w:szCs w:val="24"/>
          <w:lang w:eastAsia="id-ID"/>
        </w:rPr>
      </w:pPr>
      <w:r w:rsidRPr="00E156F5">
        <w:rPr>
          <w:rFonts w:ascii="Bookman Old Style" w:hAnsi="Bookman Old Style"/>
          <w:sz w:val="24"/>
          <w:szCs w:val="24"/>
          <w:lang w:eastAsia="id-ID"/>
        </w:rPr>
        <w:t>•</w:t>
      </w:r>
      <w:r w:rsidRPr="00E156F5">
        <w:rPr>
          <w:rFonts w:ascii="Bookman Old Style" w:hAnsi="Bookman Old Style"/>
          <w:sz w:val="24"/>
          <w:szCs w:val="24"/>
          <w:lang w:eastAsia="id-ID"/>
        </w:rPr>
        <w:tab/>
      </w:r>
      <w:r>
        <w:rPr>
          <w:rFonts w:ascii="Bookman Old Style" w:hAnsi="Bookman Old Style"/>
          <w:sz w:val="24"/>
          <w:szCs w:val="24"/>
          <w:lang w:eastAsia="id-ID"/>
        </w:rPr>
        <w:t>i</w:t>
      </w:r>
      <w:r w:rsidRPr="00E156F5">
        <w:rPr>
          <w:rFonts w:ascii="Bookman Old Style" w:hAnsi="Bookman Old Style"/>
          <w:sz w:val="24"/>
          <w:szCs w:val="24"/>
          <w:lang w:eastAsia="id-ID"/>
        </w:rPr>
        <w:t>mpunitas dari pelaku;</w:t>
      </w:r>
    </w:p>
    <w:p w14:paraId="29447ED5" w14:textId="0347A935" w:rsidR="00E156F5" w:rsidRPr="00E156F5" w:rsidRDefault="00E156F5" w:rsidP="00E156F5">
      <w:pPr>
        <w:pStyle w:val="ListParagraph"/>
        <w:spacing w:after="0" w:line="360" w:lineRule="auto"/>
        <w:ind w:left="1276" w:hanging="425"/>
        <w:jc w:val="both"/>
        <w:rPr>
          <w:rFonts w:ascii="Bookman Old Style" w:hAnsi="Bookman Old Style"/>
          <w:sz w:val="24"/>
          <w:szCs w:val="24"/>
          <w:lang w:eastAsia="id-ID"/>
        </w:rPr>
      </w:pPr>
      <w:r w:rsidRPr="00E156F5">
        <w:rPr>
          <w:rFonts w:ascii="Bookman Old Style" w:hAnsi="Bookman Old Style"/>
          <w:sz w:val="24"/>
          <w:szCs w:val="24"/>
          <w:lang w:eastAsia="id-ID"/>
        </w:rPr>
        <w:t>•</w:t>
      </w:r>
      <w:r w:rsidRPr="00E156F5">
        <w:rPr>
          <w:rFonts w:ascii="Bookman Old Style" w:hAnsi="Bookman Old Style"/>
          <w:sz w:val="24"/>
          <w:szCs w:val="24"/>
          <w:lang w:eastAsia="id-ID"/>
        </w:rPr>
        <w:tab/>
      </w:r>
      <w:r>
        <w:rPr>
          <w:rFonts w:ascii="Bookman Old Style" w:hAnsi="Bookman Old Style"/>
          <w:sz w:val="24"/>
          <w:szCs w:val="24"/>
          <w:lang w:eastAsia="id-ID"/>
        </w:rPr>
        <w:t>k</w:t>
      </w:r>
      <w:r w:rsidRPr="00E156F5">
        <w:rPr>
          <w:rFonts w:ascii="Bookman Old Style" w:hAnsi="Bookman Old Style"/>
          <w:sz w:val="24"/>
          <w:szCs w:val="24"/>
          <w:lang w:eastAsia="id-ID"/>
        </w:rPr>
        <w:t>urangnya kesesuaian antara alat pengumpulan data yang berhubungan dengan KBG dan metode pengumpulan data;</w:t>
      </w:r>
    </w:p>
    <w:p w14:paraId="1530A563" w14:textId="16A3FE9B" w:rsidR="00E156F5" w:rsidRPr="00E156F5" w:rsidRDefault="00E156F5" w:rsidP="00E156F5">
      <w:pPr>
        <w:pStyle w:val="ListParagraph"/>
        <w:spacing w:after="0" w:line="360" w:lineRule="auto"/>
        <w:ind w:left="1276" w:hanging="425"/>
        <w:jc w:val="both"/>
        <w:rPr>
          <w:rFonts w:ascii="Bookman Old Style" w:hAnsi="Bookman Old Style"/>
          <w:sz w:val="24"/>
          <w:szCs w:val="24"/>
          <w:lang w:eastAsia="id-ID"/>
        </w:rPr>
      </w:pPr>
      <w:r w:rsidRPr="00E156F5">
        <w:rPr>
          <w:rFonts w:ascii="Bookman Old Style" w:hAnsi="Bookman Old Style"/>
          <w:sz w:val="24"/>
          <w:szCs w:val="24"/>
          <w:lang w:eastAsia="id-ID"/>
        </w:rPr>
        <w:t>•</w:t>
      </w:r>
      <w:r w:rsidRPr="00E156F5">
        <w:rPr>
          <w:rFonts w:ascii="Bookman Old Style" w:hAnsi="Bookman Old Style"/>
          <w:sz w:val="24"/>
          <w:szCs w:val="24"/>
          <w:lang w:eastAsia="id-ID"/>
        </w:rPr>
        <w:tab/>
      </w:r>
      <w:r>
        <w:rPr>
          <w:rFonts w:ascii="Bookman Old Style" w:hAnsi="Bookman Old Style"/>
          <w:sz w:val="24"/>
          <w:szCs w:val="24"/>
          <w:lang w:eastAsia="id-ID"/>
        </w:rPr>
        <w:t>k</w:t>
      </w:r>
      <w:r w:rsidRPr="00E156F5">
        <w:rPr>
          <w:rFonts w:ascii="Bookman Old Style" w:hAnsi="Bookman Old Style"/>
          <w:sz w:val="24"/>
          <w:szCs w:val="24"/>
          <w:lang w:eastAsia="id-ID"/>
        </w:rPr>
        <w:t>urang atau lemahnya mekanisme perlindungan data untuk memastikan keamanan, keselamatan, kerahasiaan, dan anonimitas informasi kasus;</w:t>
      </w:r>
    </w:p>
    <w:p w14:paraId="336887DC" w14:textId="2B858B77" w:rsidR="00E156F5" w:rsidRPr="00E156F5" w:rsidRDefault="00E156F5" w:rsidP="00E156F5">
      <w:pPr>
        <w:pStyle w:val="ListParagraph"/>
        <w:spacing w:after="0" w:line="360" w:lineRule="auto"/>
        <w:ind w:left="1276" w:hanging="425"/>
        <w:jc w:val="both"/>
        <w:rPr>
          <w:rFonts w:ascii="Bookman Old Style" w:hAnsi="Bookman Old Style"/>
          <w:sz w:val="24"/>
          <w:szCs w:val="24"/>
          <w:lang w:eastAsia="id-ID"/>
        </w:rPr>
      </w:pPr>
      <w:r w:rsidRPr="00E156F5">
        <w:rPr>
          <w:rFonts w:ascii="Bookman Old Style" w:hAnsi="Bookman Old Style"/>
          <w:sz w:val="24"/>
          <w:szCs w:val="24"/>
          <w:lang w:eastAsia="id-ID"/>
        </w:rPr>
        <w:t>•</w:t>
      </w:r>
      <w:r w:rsidRPr="00E156F5">
        <w:rPr>
          <w:rFonts w:ascii="Bookman Old Style" w:hAnsi="Bookman Old Style"/>
          <w:sz w:val="24"/>
          <w:szCs w:val="24"/>
          <w:lang w:eastAsia="id-ID"/>
        </w:rPr>
        <w:tab/>
      </w:r>
      <w:r>
        <w:rPr>
          <w:rFonts w:ascii="Bookman Old Style" w:hAnsi="Bookman Old Style"/>
          <w:sz w:val="24"/>
          <w:szCs w:val="24"/>
          <w:lang w:eastAsia="id-ID"/>
        </w:rPr>
        <w:t>k</w:t>
      </w:r>
      <w:r w:rsidRPr="00E156F5">
        <w:rPr>
          <w:rFonts w:ascii="Bookman Old Style" w:hAnsi="Bookman Old Style"/>
          <w:sz w:val="24"/>
          <w:szCs w:val="24"/>
          <w:lang w:eastAsia="id-ID"/>
        </w:rPr>
        <w:t>urangnya infrastruktur layanan;</w:t>
      </w:r>
    </w:p>
    <w:p w14:paraId="095E38D8" w14:textId="2ADDE42A" w:rsidR="00E156F5" w:rsidRPr="00E156F5" w:rsidRDefault="00E156F5" w:rsidP="00E156F5">
      <w:pPr>
        <w:pStyle w:val="ListParagraph"/>
        <w:spacing w:after="0" w:line="360" w:lineRule="auto"/>
        <w:ind w:left="1276" w:hanging="425"/>
        <w:jc w:val="both"/>
        <w:rPr>
          <w:rFonts w:ascii="Bookman Old Style" w:hAnsi="Bookman Old Style"/>
          <w:sz w:val="24"/>
          <w:szCs w:val="24"/>
          <w:lang w:eastAsia="id-ID"/>
        </w:rPr>
      </w:pPr>
      <w:r w:rsidRPr="00E156F5">
        <w:rPr>
          <w:rFonts w:ascii="Bookman Old Style" w:hAnsi="Bookman Old Style"/>
          <w:sz w:val="24"/>
          <w:szCs w:val="24"/>
          <w:lang w:eastAsia="id-ID"/>
        </w:rPr>
        <w:t>•</w:t>
      </w:r>
      <w:r w:rsidRPr="00E156F5">
        <w:rPr>
          <w:rFonts w:ascii="Bookman Old Style" w:hAnsi="Bookman Old Style"/>
          <w:sz w:val="24"/>
          <w:szCs w:val="24"/>
          <w:lang w:eastAsia="id-ID"/>
        </w:rPr>
        <w:tab/>
      </w:r>
      <w:r>
        <w:rPr>
          <w:rFonts w:ascii="Bookman Old Style" w:hAnsi="Bookman Old Style"/>
          <w:sz w:val="24"/>
          <w:szCs w:val="24"/>
          <w:lang w:eastAsia="id-ID"/>
        </w:rPr>
        <w:t>k</w:t>
      </w:r>
      <w:r w:rsidRPr="00E156F5">
        <w:rPr>
          <w:rFonts w:ascii="Bookman Old Style" w:hAnsi="Bookman Old Style"/>
          <w:sz w:val="24"/>
          <w:szCs w:val="24"/>
          <w:lang w:eastAsia="id-ID"/>
        </w:rPr>
        <w:t xml:space="preserve">urangnya efektivitas dan kualitas manajemen kasus untuk para </w:t>
      </w:r>
      <w:r>
        <w:rPr>
          <w:rFonts w:ascii="Bookman Old Style" w:hAnsi="Bookman Old Style"/>
          <w:sz w:val="24"/>
          <w:szCs w:val="24"/>
          <w:lang w:eastAsia="id-ID"/>
        </w:rPr>
        <w:t>P</w:t>
      </w:r>
      <w:r w:rsidRPr="00E156F5">
        <w:rPr>
          <w:rFonts w:ascii="Bookman Old Style" w:hAnsi="Bookman Old Style"/>
          <w:sz w:val="24"/>
          <w:szCs w:val="24"/>
          <w:lang w:eastAsia="id-ID"/>
        </w:rPr>
        <w:t>enyintas KBG;</w:t>
      </w:r>
    </w:p>
    <w:p w14:paraId="5CF53FC2" w14:textId="5E6DE17C" w:rsidR="00E156F5" w:rsidRPr="00E156F5" w:rsidRDefault="00E156F5" w:rsidP="00E156F5">
      <w:pPr>
        <w:pStyle w:val="ListParagraph"/>
        <w:spacing w:after="0" w:line="360" w:lineRule="auto"/>
        <w:ind w:left="1276" w:hanging="425"/>
        <w:jc w:val="both"/>
        <w:rPr>
          <w:rFonts w:ascii="Bookman Old Style" w:hAnsi="Bookman Old Style"/>
          <w:sz w:val="24"/>
          <w:szCs w:val="24"/>
          <w:lang w:eastAsia="id-ID"/>
        </w:rPr>
      </w:pPr>
      <w:r w:rsidRPr="00E156F5">
        <w:rPr>
          <w:rFonts w:ascii="Bookman Old Style" w:hAnsi="Bookman Old Style"/>
          <w:sz w:val="24"/>
          <w:szCs w:val="24"/>
          <w:lang w:eastAsia="id-ID"/>
        </w:rPr>
        <w:t>•</w:t>
      </w:r>
      <w:r w:rsidRPr="00E156F5">
        <w:rPr>
          <w:rFonts w:ascii="Bookman Old Style" w:hAnsi="Bookman Old Style"/>
          <w:sz w:val="24"/>
          <w:szCs w:val="24"/>
          <w:lang w:eastAsia="id-ID"/>
        </w:rPr>
        <w:tab/>
      </w:r>
      <w:r>
        <w:rPr>
          <w:rFonts w:ascii="Bookman Old Style" w:hAnsi="Bookman Old Style"/>
          <w:sz w:val="24"/>
          <w:szCs w:val="24"/>
          <w:lang w:eastAsia="id-ID"/>
        </w:rPr>
        <w:t>k</w:t>
      </w:r>
      <w:r w:rsidRPr="00E156F5">
        <w:rPr>
          <w:rFonts w:ascii="Bookman Old Style" w:hAnsi="Bookman Old Style"/>
          <w:sz w:val="24"/>
          <w:szCs w:val="24"/>
          <w:lang w:eastAsia="id-ID"/>
        </w:rPr>
        <w:t>eterbatasan mobilitas dari para perempuan di komunitas dan juga anggota komunitas lainnya, seperti para penyandang disabilitas dan para lansia;</w:t>
      </w:r>
    </w:p>
    <w:p w14:paraId="411694F5" w14:textId="4F6B8D10" w:rsidR="00E156F5" w:rsidRPr="00E156F5" w:rsidRDefault="00E156F5" w:rsidP="00E156F5">
      <w:pPr>
        <w:pStyle w:val="ListParagraph"/>
        <w:spacing w:after="0" w:line="360" w:lineRule="auto"/>
        <w:ind w:left="1276" w:hanging="425"/>
        <w:jc w:val="both"/>
        <w:rPr>
          <w:rFonts w:ascii="Bookman Old Style" w:hAnsi="Bookman Old Style"/>
          <w:sz w:val="24"/>
          <w:szCs w:val="24"/>
          <w:lang w:eastAsia="id-ID"/>
        </w:rPr>
      </w:pPr>
      <w:r w:rsidRPr="00E156F5">
        <w:rPr>
          <w:rFonts w:ascii="Bookman Old Style" w:hAnsi="Bookman Old Style"/>
          <w:sz w:val="24"/>
          <w:szCs w:val="24"/>
          <w:lang w:eastAsia="id-ID"/>
        </w:rPr>
        <w:t>•</w:t>
      </w:r>
      <w:r w:rsidRPr="00E156F5">
        <w:rPr>
          <w:rFonts w:ascii="Bookman Old Style" w:hAnsi="Bookman Old Style"/>
          <w:sz w:val="24"/>
          <w:szCs w:val="24"/>
          <w:lang w:eastAsia="id-ID"/>
        </w:rPr>
        <w:tab/>
      </w:r>
      <w:r>
        <w:rPr>
          <w:rFonts w:ascii="Bookman Old Style" w:hAnsi="Bookman Old Style"/>
          <w:sz w:val="24"/>
          <w:szCs w:val="24"/>
          <w:lang w:eastAsia="id-ID"/>
        </w:rPr>
        <w:t>t</w:t>
      </w:r>
      <w:r w:rsidRPr="00E156F5">
        <w:rPr>
          <w:rFonts w:ascii="Bookman Old Style" w:hAnsi="Bookman Old Style"/>
          <w:sz w:val="24"/>
          <w:szCs w:val="24"/>
          <w:lang w:eastAsia="id-ID"/>
        </w:rPr>
        <w:t>erbatasnya akses bantuan kemanusiaan ke komunitas terdampak, terutama perempuan/</w:t>
      </w:r>
      <w:r>
        <w:rPr>
          <w:rFonts w:ascii="Bookman Old Style" w:hAnsi="Bookman Old Style"/>
          <w:sz w:val="24"/>
          <w:szCs w:val="24"/>
          <w:lang w:eastAsia="id-ID"/>
        </w:rPr>
        <w:t>A</w:t>
      </w:r>
      <w:r w:rsidRPr="00E156F5">
        <w:rPr>
          <w:rFonts w:ascii="Bookman Old Style" w:hAnsi="Bookman Old Style"/>
          <w:sz w:val="24"/>
          <w:szCs w:val="24"/>
          <w:lang w:eastAsia="id-ID"/>
        </w:rPr>
        <w:t>nak perempuan.</w:t>
      </w:r>
    </w:p>
    <w:p w14:paraId="0A10EE32" w14:textId="27697DCB" w:rsidR="00E156F5" w:rsidRPr="00E156F5" w:rsidRDefault="00E156F5" w:rsidP="00E156F5">
      <w:pPr>
        <w:pStyle w:val="ListParagraph"/>
        <w:spacing w:after="0" w:line="360" w:lineRule="auto"/>
        <w:ind w:left="1276" w:hanging="425"/>
        <w:jc w:val="both"/>
        <w:rPr>
          <w:rFonts w:ascii="Bookman Old Style" w:hAnsi="Bookman Old Style"/>
          <w:sz w:val="24"/>
          <w:szCs w:val="24"/>
          <w:lang w:eastAsia="id-ID"/>
        </w:rPr>
      </w:pPr>
      <w:r w:rsidRPr="00E156F5">
        <w:rPr>
          <w:rFonts w:ascii="Bookman Old Style" w:hAnsi="Bookman Old Style"/>
          <w:sz w:val="24"/>
          <w:szCs w:val="24"/>
          <w:lang w:eastAsia="id-ID"/>
        </w:rPr>
        <w:t>•</w:t>
      </w:r>
      <w:r w:rsidRPr="00E156F5">
        <w:rPr>
          <w:rFonts w:ascii="Bookman Old Style" w:hAnsi="Bookman Old Style"/>
          <w:sz w:val="24"/>
          <w:szCs w:val="24"/>
          <w:lang w:eastAsia="id-ID"/>
        </w:rPr>
        <w:tab/>
      </w:r>
      <w:r>
        <w:rPr>
          <w:rFonts w:ascii="Bookman Old Style" w:hAnsi="Bookman Old Style"/>
          <w:sz w:val="24"/>
          <w:szCs w:val="24"/>
          <w:lang w:eastAsia="id-ID"/>
        </w:rPr>
        <w:t>t</w:t>
      </w:r>
      <w:r w:rsidRPr="00E156F5">
        <w:rPr>
          <w:rFonts w:ascii="Bookman Old Style" w:hAnsi="Bookman Old Style"/>
          <w:sz w:val="24"/>
          <w:szCs w:val="24"/>
          <w:lang w:eastAsia="id-ID"/>
        </w:rPr>
        <w:t>erbatasnya waktu untuk membangun rasa percaya/hubungan baik dan rasa percaya komunitas yang terkena dampak bencana.</w:t>
      </w:r>
    </w:p>
    <w:p w14:paraId="7DC7C59C" w14:textId="4E165571" w:rsidR="00AD1C5E" w:rsidRDefault="00E156F5" w:rsidP="00E156F5">
      <w:pPr>
        <w:pStyle w:val="ListParagraph"/>
        <w:spacing w:after="0" w:line="360" w:lineRule="auto"/>
        <w:ind w:left="1276" w:hanging="425"/>
        <w:jc w:val="both"/>
        <w:rPr>
          <w:rFonts w:ascii="Bookman Old Style" w:hAnsi="Bookman Old Style"/>
          <w:sz w:val="24"/>
          <w:szCs w:val="24"/>
          <w:lang w:eastAsia="id-ID"/>
        </w:rPr>
      </w:pPr>
      <w:r w:rsidRPr="00E156F5">
        <w:rPr>
          <w:rFonts w:ascii="Bookman Old Style" w:hAnsi="Bookman Old Style"/>
          <w:sz w:val="24"/>
          <w:szCs w:val="24"/>
          <w:lang w:eastAsia="id-ID"/>
        </w:rPr>
        <w:t>•</w:t>
      </w:r>
      <w:r w:rsidRPr="00E156F5">
        <w:rPr>
          <w:rFonts w:ascii="Bookman Old Style" w:hAnsi="Bookman Old Style"/>
          <w:sz w:val="24"/>
          <w:szCs w:val="24"/>
          <w:lang w:eastAsia="id-ID"/>
        </w:rPr>
        <w:tab/>
      </w:r>
      <w:r>
        <w:rPr>
          <w:rFonts w:ascii="Bookman Old Style" w:hAnsi="Bookman Old Style"/>
          <w:sz w:val="24"/>
          <w:szCs w:val="24"/>
          <w:lang w:eastAsia="id-ID"/>
        </w:rPr>
        <w:t>k</w:t>
      </w:r>
      <w:r w:rsidRPr="00E156F5">
        <w:rPr>
          <w:rFonts w:ascii="Bookman Old Style" w:hAnsi="Bookman Old Style"/>
          <w:sz w:val="24"/>
          <w:szCs w:val="24"/>
          <w:lang w:eastAsia="id-ID"/>
        </w:rPr>
        <w:t xml:space="preserve">esulitan untuk membangun situasi wawancara </w:t>
      </w:r>
      <w:r w:rsidRPr="008F32CD">
        <w:rPr>
          <w:rFonts w:ascii="Bookman Old Style" w:hAnsi="Bookman Old Style"/>
          <w:sz w:val="24"/>
          <w:szCs w:val="24"/>
          <w:lang w:eastAsia="id-ID"/>
        </w:rPr>
        <w:t>yang adekuat</w:t>
      </w:r>
      <w:r w:rsidRPr="00E156F5">
        <w:rPr>
          <w:rFonts w:ascii="Bookman Old Style" w:hAnsi="Bookman Old Style"/>
          <w:sz w:val="24"/>
          <w:szCs w:val="24"/>
          <w:lang w:eastAsia="id-ID"/>
        </w:rPr>
        <w:t xml:space="preserve"> yang dapat menjamin privasi subyek.</w:t>
      </w:r>
    </w:p>
    <w:p w14:paraId="1B822EA5" w14:textId="67E61FD5" w:rsidR="002C73A1" w:rsidRPr="002C73A1" w:rsidRDefault="002C73A1" w:rsidP="002C73A1">
      <w:pPr>
        <w:pStyle w:val="ListParagraph"/>
        <w:spacing w:after="0" w:line="360" w:lineRule="auto"/>
        <w:ind w:left="851" w:firstLine="850"/>
        <w:jc w:val="both"/>
        <w:rPr>
          <w:rFonts w:ascii="Bookman Old Style" w:hAnsi="Bookman Old Style"/>
          <w:sz w:val="24"/>
          <w:szCs w:val="24"/>
          <w:lang w:eastAsia="id-ID"/>
        </w:rPr>
      </w:pPr>
      <w:r w:rsidRPr="002C73A1">
        <w:rPr>
          <w:rFonts w:ascii="Bookman Old Style" w:hAnsi="Bookman Old Style"/>
          <w:sz w:val="24"/>
          <w:szCs w:val="24"/>
          <w:lang w:eastAsia="id-ID"/>
        </w:rPr>
        <w:t xml:space="preserve">Isu etis dan keamanan yang harus dipertimbangkan ketika mengumpulkan data KBG merupakan kekhasan dari hal ini. Kegagalan memperhatikan panduan etis yang ketat dalam mengumpulkan data ini dapat berakibat membahayakan keselamatan </w:t>
      </w:r>
      <w:r>
        <w:rPr>
          <w:rFonts w:ascii="Bookman Old Style" w:hAnsi="Bookman Old Style"/>
          <w:sz w:val="24"/>
          <w:szCs w:val="24"/>
          <w:lang w:eastAsia="id-ID"/>
        </w:rPr>
        <w:t>P</w:t>
      </w:r>
      <w:r w:rsidRPr="002C73A1">
        <w:rPr>
          <w:rFonts w:ascii="Bookman Old Style" w:hAnsi="Bookman Old Style"/>
          <w:sz w:val="24"/>
          <w:szCs w:val="24"/>
          <w:lang w:eastAsia="id-ID"/>
        </w:rPr>
        <w:t>enyintas.</w:t>
      </w:r>
    </w:p>
    <w:p w14:paraId="49D8BDD2" w14:textId="2BF5AC2F" w:rsidR="00E156F5" w:rsidRDefault="002C73A1" w:rsidP="002C73A1">
      <w:pPr>
        <w:pStyle w:val="ListParagraph"/>
        <w:spacing w:after="0" w:line="360" w:lineRule="auto"/>
        <w:ind w:left="851" w:firstLine="850"/>
        <w:jc w:val="both"/>
        <w:rPr>
          <w:rFonts w:ascii="Bookman Old Style" w:hAnsi="Bookman Old Style"/>
          <w:sz w:val="24"/>
          <w:szCs w:val="24"/>
          <w:lang w:eastAsia="id-ID"/>
        </w:rPr>
      </w:pPr>
      <w:r w:rsidRPr="002C73A1">
        <w:rPr>
          <w:rFonts w:ascii="Bookman Old Style" w:hAnsi="Bookman Old Style"/>
          <w:sz w:val="24"/>
          <w:szCs w:val="24"/>
          <w:lang w:eastAsia="id-ID"/>
        </w:rPr>
        <w:t>Metode pengumpulan data sebaikya dilakukan secara kuantitatif dan kualitatif. Meskipun mengetahui data dalam angka-angka atau jumlah dianggap sebagai cara yang paling efisien untuk memahami keadaan dan ruang lingkup KBG di dalam banyak konteks, tetapi hal ini dapat menjadi kontra produktif. Sehingga menjadi penting untuk melihat dan menganalisa data KBG dalam bentuk kualitatif dan kuantitatif sekaligus, untuk meningkatkan pemahaman kita terhadap keadaan dan ruang lingkup KBG. Metode kuantitatif biasanya menggunakan kuesioner dan surve</w:t>
      </w:r>
      <w:r>
        <w:rPr>
          <w:rFonts w:ascii="Bookman Old Style" w:hAnsi="Bookman Old Style"/>
          <w:sz w:val="24"/>
          <w:szCs w:val="24"/>
          <w:lang w:eastAsia="id-ID"/>
        </w:rPr>
        <w:t>i</w:t>
      </w:r>
      <w:r w:rsidRPr="002C73A1">
        <w:rPr>
          <w:rFonts w:ascii="Bookman Old Style" w:hAnsi="Bookman Old Style"/>
          <w:sz w:val="24"/>
          <w:szCs w:val="24"/>
          <w:lang w:eastAsia="id-ID"/>
        </w:rPr>
        <w:t xml:space="preserve">, juga </w:t>
      </w:r>
      <w:r w:rsidRPr="002C73A1">
        <w:rPr>
          <w:rFonts w:ascii="Bookman Old Style" w:hAnsi="Bookman Old Style"/>
          <w:i/>
          <w:iCs/>
          <w:sz w:val="24"/>
          <w:szCs w:val="24"/>
          <w:lang w:eastAsia="id-ID"/>
        </w:rPr>
        <w:t>review</w:t>
      </w:r>
      <w:r w:rsidRPr="002C73A1">
        <w:rPr>
          <w:rFonts w:ascii="Bookman Old Style" w:hAnsi="Bookman Old Style"/>
          <w:sz w:val="24"/>
          <w:szCs w:val="24"/>
          <w:lang w:eastAsia="id-ID"/>
        </w:rPr>
        <w:t xml:space="preserve"> terhadap data statistik yang ada misalnya terhadap data kesehatan. Metode kualitatif diantaranya adalah </w:t>
      </w:r>
      <w:r w:rsidRPr="002C73A1">
        <w:rPr>
          <w:rFonts w:ascii="Bookman Old Style" w:hAnsi="Bookman Old Style"/>
          <w:i/>
          <w:iCs/>
          <w:sz w:val="24"/>
          <w:szCs w:val="24"/>
          <w:lang w:eastAsia="id-ID"/>
        </w:rPr>
        <w:t>interview</w:t>
      </w:r>
      <w:r w:rsidRPr="002C73A1">
        <w:rPr>
          <w:rFonts w:ascii="Bookman Old Style" w:hAnsi="Bookman Old Style"/>
          <w:sz w:val="24"/>
          <w:szCs w:val="24"/>
          <w:lang w:eastAsia="id-ID"/>
        </w:rPr>
        <w:t>, diskusi kelompok terfokus (FGD), dan observasi. Metode kualitatif dapat memberikan informasi yang kaya dan kontekstual tentang bagaimana orang mengalami KBG dan bagaimana pergeseran norma sosial dan norma gender sebagai hasil dari krisis kemanusiaan.</w:t>
      </w:r>
    </w:p>
    <w:p w14:paraId="3801F532" w14:textId="17D589D9" w:rsidR="002446D0" w:rsidRPr="002446D0" w:rsidRDefault="002446D0" w:rsidP="002446D0">
      <w:pPr>
        <w:pStyle w:val="ListParagraph"/>
        <w:spacing w:after="0" w:line="360" w:lineRule="auto"/>
        <w:ind w:left="851" w:firstLine="850"/>
        <w:jc w:val="both"/>
        <w:rPr>
          <w:rFonts w:ascii="Bookman Old Style" w:hAnsi="Bookman Old Style"/>
          <w:sz w:val="24"/>
          <w:szCs w:val="24"/>
          <w:lang w:eastAsia="id-ID"/>
        </w:rPr>
      </w:pPr>
      <w:r w:rsidRPr="002446D0">
        <w:rPr>
          <w:rFonts w:ascii="Bookman Old Style" w:hAnsi="Bookman Old Style"/>
          <w:sz w:val="24"/>
          <w:szCs w:val="24"/>
          <w:lang w:eastAsia="id-ID"/>
        </w:rPr>
        <w:t xml:space="preserve">Dalam semua metode pengumpulan data, sangat penting untuk melibatkan semua bagian dari komunitas yang relevan untuk isu ini, termasuk para perempuan, </w:t>
      </w:r>
      <w:r>
        <w:rPr>
          <w:rFonts w:ascii="Bookman Old Style" w:hAnsi="Bookman Old Style"/>
          <w:sz w:val="24"/>
          <w:szCs w:val="24"/>
          <w:lang w:eastAsia="id-ID"/>
        </w:rPr>
        <w:t>A</w:t>
      </w:r>
      <w:r w:rsidRPr="002446D0">
        <w:rPr>
          <w:rFonts w:ascii="Bookman Old Style" w:hAnsi="Bookman Old Style"/>
          <w:sz w:val="24"/>
          <w:szCs w:val="24"/>
          <w:lang w:eastAsia="id-ID"/>
        </w:rPr>
        <w:t xml:space="preserve">nak perempuan, </w:t>
      </w:r>
      <w:r>
        <w:rPr>
          <w:rFonts w:ascii="Bookman Old Style" w:hAnsi="Bookman Old Style"/>
          <w:sz w:val="24"/>
          <w:szCs w:val="24"/>
          <w:lang w:eastAsia="id-ID"/>
        </w:rPr>
        <w:t>An</w:t>
      </w:r>
      <w:r w:rsidRPr="002446D0">
        <w:rPr>
          <w:rFonts w:ascii="Bookman Old Style" w:hAnsi="Bookman Old Style"/>
          <w:sz w:val="24"/>
          <w:szCs w:val="24"/>
          <w:lang w:eastAsia="id-ID"/>
        </w:rPr>
        <w:t xml:space="preserve">ak laki-laki, dan laki-laki dewasa. Partisipasi komunitas dalam pengumpulan data haruslah secara aktif didorong, tetapi tetap dengan menimbang situasi dimana terdapat risiko keamanan dan kemungkinan meningkatnya angka KBG. Hal yang juga selalu dilakukan dalam praktek </w:t>
      </w:r>
      <w:r>
        <w:rPr>
          <w:rFonts w:ascii="Bookman Old Style" w:hAnsi="Bookman Old Style"/>
          <w:sz w:val="24"/>
          <w:szCs w:val="24"/>
          <w:lang w:eastAsia="id-ID"/>
        </w:rPr>
        <w:t>yaitu</w:t>
      </w:r>
      <w:r w:rsidRPr="002446D0">
        <w:rPr>
          <w:rFonts w:ascii="Bookman Old Style" w:hAnsi="Bookman Old Style"/>
          <w:sz w:val="24"/>
          <w:szCs w:val="24"/>
          <w:lang w:eastAsia="id-ID"/>
        </w:rPr>
        <w:t xml:space="preserve"> semua data kejadian atau insiden dan informasi yang dikumpulkan harus dipisahkan berdasarkan jenis kelamin dan usia, juga status disabilitas, </w:t>
      </w:r>
      <w:r w:rsidRPr="008F32CD">
        <w:rPr>
          <w:rFonts w:ascii="Bookman Old Style" w:hAnsi="Bookman Old Style"/>
          <w:sz w:val="24"/>
          <w:szCs w:val="24"/>
          <w:lang w:eastAsia="id-ID"/>
        </w:rPr>
        <w:t>etnis, orientasi seksual dan</w:t>
      </w:r>
      <w:r w:rsidRPr="002446D0">
        <w:rPr>
          <w:rFonts w:ascii="Bookman Old Style" w:hAnsi="Bookman Old Style"/>
          <w:sz w:val="24"/>
          <w:szCs w:val="24"/>
          <w:lang w:eastAsia="id-ID"/>
        </w:rPr>
        <w:t xml:space="preserve"> variab</w:t>
      </w:r>
      <w:r>
        <w:rPr>
          <w:rFonts w:ascii="Bookman Old Style" w:hAnsi="Bookman Old Style"/>
          <w:sz w:val="24"/>
          <w:szCs w:val="24"/>
          <w:lang w:eastAsia="id-ID"/>
        </w:rPr>
        <w:t>el</w:t>
      </w:r>
      <w:r w:rsidRPr="002446D0">
        <w:rPr>
          <w:rFonts w:ascii="Bookman Old Style" w:hAnsi="Bookman Old Style"/>
          <w:sz w:val="24"/>
          <w:szCs w:val="24"/>
          <w:lang w:eastAsia="id-ID"/>
        </w:rPr>
        <w:t xml:space="preserve"> yang relevan lain yang aman untuk dikumpulkan dalam konteks atau situasi yang ada.</w:t>
      </w:r>
    </w:p>
    <w:p w14:paraId="0ADB42A5" w14:textId="2B6CFE3D" w:rsidR="002446D0" w:rsidRDefault="002446D0" w:rsidP="002446D0">
      <w:pPr>
        <w:pStyle w:val="ListParagraph"/>
        <w:spacing w:after="0" w:line="360" w:lineRule="auto"/>
        <w:ind w:left="851" w:firstLine="850"/>
        <w:jc w:val="both"/>
        <w:rPr>
          <w:rFonts w:ascii="Bookman Old Style" w:hAnsi="Bookman Old Style"/>
          <w:sz w:val="24"/>
          <w:szCs w:val="24"/>
          <w:lang w:eastAsia="id-ID"/>
        </w:rPr>
      </w:pPr>
      <w:r w:rsidRPr="002446D0">
        <w:rPr>
          <w:rFonts w:ascii="Bookman Old Style" w:hAnsi="Bookman Old Style"/>
          <w:sz w:val="24"/>
          <w:szCs w:val="24"/>
          <w:lang w:eastAsia="id-ID"/>
        </w:rPr>
        <w:t>Berikut adalah proses pengumpulan data selama program berjalan dalam keseluruhan tahapan program, dari tahap kesiapsiagaan:</w:t>
      </w:r>
    </w:p>
    <w:p w14:paraId="79650CB9" w14:textId="02E45F9E" w:rsidR="002446D0" w:rsidRDefault="002446D0" w:rsidP="00A4254A">
      <w:pPr>
        <w:pStyle w:val="ListParagraph"/>
        <w:spacing w:after="0" w:line="360" w:lineRule="auto"/>
        <w:ind w:left="426"/>
        <w:jc w:val="both"/>
        <w:rPr>
          <w:rFonts w:ascii="Bookman Old Style" w:hAnsi="Bookman Old Style"/>
          <w:sz w:val="24"/>
          <w:szCs w:val="24"/>
          <w:lang w:eastAsia="id-ID"/>
        </w:rPr>
      </w:pPr>
      <w:r>
        <w:rPr>
          <w:rFonts w:ascii="Arial" w:eastAsia="Arial" w:hAnsi="Arial"/>
          <w:noProof/>
          <w:sz w:val="23"/>
          <w:szCs w:val="23"/>
        </w:rPr>
        <w:drawing>
          <wp:inline distT="0" distB="0" distL="0" distR="0" wp14:anchorId="0E34E00E" wp14:editId="6FB2E098">
            <wp:extent cx="5486400" cy="1885950"/>
            <wp:effectExtent l="19050" t="19050" r="19050" b="57150"/>
            <wp:docPr id="110" name="Diagram 1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31188FF" w14:textId="752509FE" w:rsidR="002446D0" w:rsidRDefault="008F32CD" w:rsidP="00A4254A">
      <w:pPr>
        <w:pStyle w:val="ListParagraph"/>
        <w:spacing w:after="0" w:line="360" w:lineRule="auto"/>
        <w:ind w:left="426"/>
        <w:jc w:val="both"/>
        <w:rPr>
          <w:rFonts w:ascii="Bookman Old Style" w:hAnsi="Bookman Old Style"/>
          <w:sz w:val="24"/>
          <w:szCs w:val="24"/>
          <w:lang w:eastAsia="id-ID"/>
        </w:rPr>
      </w:pPr>
      <w:r>
        <w:rPr>
          <w:rFonts w:ascii="Arial" w:eastAsia="Arial" w:hAnsi="Arial"/>
          <w:noProof/>
          <w:sz w:val="23"/>
          <w:szCs w:val="23"/>
        </w:rPr>
        <mc:AlternateContent>
          <mc:Choice Requires="wpg">
            <w:drawing>
              <wp:anchor distT="0" distB="0" distL="114300" distR="114300" simplePos="0" relativeHeight="251679744" behindDoc="0" locked="0" layoutInCell="1" allowOverlap="1" wp14:anchorId="4510DCD4" wp14:editId="624ADF7D">
                <wp:simplePos x="0" y="0"/>
                <wp:positionH relativeFrom="column">
                  <wp:posOffset>528320</wp:posOffset>
                </wp:positionH>
                <wp:positionV relativeFrom="paragraph">
                  <wp:posOffset>118745</wp:posOffset>
                </wp:positionV>
                <wp:extent cx="5189220" cy="1104900"/>
                <wp:effectExtent l="0" t="0" r="11430" b="19050"/>
                <wp:wrapNone/>
                <wp:docPr id="113" name="Group 113"/>
                <wp:cNvGraphicFramePr/>
                <a:graphic xmlns:a="http://schemas.openxmlformats.org/drawingml/2006/main">
                  <a:graphicData uri="http://schemas.microsoft.com/office/word/2010/wordprocessingGroup">
                    <wpg:wgp>
                      <wpg:cNvGrpSpPr/>
                      <wpg:grpSpPr>
                        <a:xfrm>
                          <a:off x="0" y="0"/>
                          <a:ext cx="5189220" cy="1104900"/>
                          <a:chOff x="0" y="-181056"/>
                          <a:chExt cx="5189476" cy="1273107"/>
                        </a:xfrm>
                      </wpg:grpSpPr>
                      <wps:wsp>
                        <wps:cNvPr id="111" name="Rectangle: Rounded Corners 111"/>
                        <wps:cNvSpPr/>
                        <wps:spPr>
                          <a:xfrm>
                            <a:off x="23751" y="-181056"/>
                            <a:ext cx="5165725" cy="667466"/>
                          </a:xfrm>
                          <a:prstGeom prst="roundRect">
                            <a:avLst/>
                          </a:prstGeom>
                        </wps:spPr>
                        <wps:style>
                          <a:lnRef idx="2">
                            <a:schemeClr val="dk1"/>
                          </a:lnRef>
                          <a:fillRef idx="1">
                            <a:schemeClr val="lt1"/>
                          </a:fillRef>
                          <a:effectRef idx="0">
                            <a:schemeClr val="dk1"/>
                          </a:effectRef>
                          <a:fontRef idx="minor">
                            <a:schemeClr val="dk1"/>
                          </a:fontRef>
                        </wps:style>
                        <wps:txbx>
                          <w:txbxContent>
                            <w:p w14:paraId="41E7B89B" w14:textId="77777777" w:rsidR="00D45A39" w:rsidRDefault="00D45A39" w:rsidP="002446D0">
                              <w:pPr>
                                <w:jc w:val="center"/>
                                <w:rPr>
                                  <w:lang w:val="en-US"/>
                                </w:rPr>
                              </w:pPr>
                              <w:r>
                                <w:rPr>
                                  <w:lang w:val="en-US"/>
                                </w:rPr>
                                <w:t xml:space="preserve">Kumpulkan dan Pilah data berdasarkan jenis kelamin, usia, disabilitas </w:t>
                              </w:r>
                            </w:p>
                            <w:p w14:paraId="71A1D84A" w14:textId="77777777" w:rsidR="00D45A39" w:rsidRPr="000547B3" w:rsidRDefault="00D45A39" w:rsidP="002446D0">
                              <w:pPr>
                                <w:jc w:val="center"/>
                                <w:rPr>
                                  <w:i/>
                                  <w:iCs/>
                                  <w:lang w:val="en-US"/>
                                </w:rPr>
                              </w:pPr>
                              <w:r>
                                <w:rPr>
                                  <w:lang w:val="en-US"/>
                                </w:rPr>
                                <w:t xml:space="preserve">(SADDD – </w:t>
                              </w:r>
                              <w:r>
                                <w:rPr>
                                  <w:i/>
                                  <w:iCs/>
                                  <w:lang w:val="en-US"/>
                                </w:rPr>
                                <w:t>Sex Age Disability Disagregated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Rectangle: Rounded Corners 112"/>
                        <wps:cNvSpPr/>
                        <wps:spPr>
                          <a:xfrm>
                            <a:off x="0" y="605641"/>
                            <a:ext cx="5165725" cy="486410"/>
                          </a:xfrm>
                          <a:prstGeom prst="roundRect">
                            <a:avLst/>
                          </a:prstGeom>
                        </wps:spPr>
                        <wps:style>
                          <a:lnRef idx="2">
                            <a:schemeClr val="dk1"/>
                          </a:lnRef>
                          <a:fillRef idx="1">
                            <a:schemeClr val="lt1"/>
                          </a:fillRef>
                          <a:effectRef idx="0">
                            <a:schemeClr val="dk1"/>
                          </a:effectRef>
                          <a:fontRef idx="minor">
                            <a:schemeClr val="dk1"/>
                          </a:fontRef>
                        </wps:style>
                        <wps:txbx>
                          <w:txbxContent>
                            <w:p w14:paraId="68F381BF" w14:textId="77777777" w:rsidR="00D45A39" w:rsidRPr="000547B3" w:rsidRDefault="00D45A39" w:rsidP="002446D0">
                              <w:pPr>
                                <w:jc w:val="center"/>
                                <w:rPr>
                                  <w:i/>
                                  <w:iCs/>
                                  <w:lang w:val="en-US"/>
                                </w:rPr>
                              </w:pPr>
                              <w:r>
                                <w:rPr>
                                  <w:lang w:val="en-US"/>
                                </w:rPr>
                                <w:t>Interpretasi data melalui sebuah lensa gender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510DCD4" id="Group 113" o:spid="_x0000_s1066" style="position:absolute;left:0;text-align:left;margin-left:41.6pt;margin-top:9.35pt;width:408.6pt;height:87pt;z-index:251679744;mso-height-relative:margin" coordorigin=",-1810" coordsize="51894,1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">
                <v:roundrect id="Rectangle: Rounded Corners 111" o:spid="_x0000_s1067" style="position:absolute;left:237;top:-1810;width:51657;height:66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" fillcolor="white [3201]" strokecolor="black [3200]" strokeweight="1pt">
                  <v:stroke joinstyle="miter"/>
                  <v:textbox>
                    <w:txbxContent>
                      <w:p w14:paraId="41E7B89B" w14:textId="77777777" w:rsidR="00D45A39" w:rsidRDefault="00D45A39" w:rsidP="002446D0">
                        <w:pPr>
                          <w:jc w:val="center"/>
                          <w:rPr>
                            <w:lang w:val="en-US"/>
                          </w:rPr>
                        </w:pPr>
                        <w:r>
                          <w:rPr>
                            <w:lang w:val="en-US"/>
                          </w:rPr>
                          <w:t xml:space="preserve">Kumpulkan dan Pilah data berdasarkan jenis kelamin, usia, disabilitas </w:t>
                        </w:r>
                      </w:p>
                      <w:p w14:paraId="71A1D84A" w14:textId="77777777" w:rsidR="00D45A39" w:rsidRPr="000547B3" w:rsidRDefault="00D45A39" w:rsidP="002446D0">
                        <w:pPr>
                          <w:jc w:val="center"/>
                          <w:rPr>
                            <w:i/>
                            <w:iCs/>
                            <w:lang w:val="en-US"/>
                          </w:rPr>
                        </w:pPr>
                        <w:r>
                          <w:rPr>
                            <w:lang w:val="en-US"/>
                          </w:rPr>
                          <w:t xml:space="preserve">(SADDD – </w:t>
                        </w:r>
                        <w:r>
                          <w:rPr>
                            <w:i/>
                            <w:iCs/>
                            <w:lang w:val="en-US"/>
                          </w:rPr>
                          <w:t>Sex Age Disability Disagregated Data)</w:t>
                        </w:r>
                      </w:p>
                    </w:txbxContent>
                  </v:textbox>
                </v:roundrect>
                <v:roundrect id="Rectangle: Rounded Corners 112" o:spid="_x0000_s1068" style="position:absolute;top:6056;width:51657;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" fillcolor="white [3201]" strokecolor="black [3200]" strokeweight="1pt">
                  <v:stroke joinstyle="miter"/>
                  <v:textbox>
                    <w:txbxContent>
                      <w:p w14:paraId="68F381BF" w14:textId="77777777" w:rsidR="00D45A39" w:rsidRPr="000547B3" w:rsidRDefault="00D45A39" w:rsidP="002446D0">
                        <w:pPr>
                          <w:jc w:val="center"/>
                          <w:rPr>
                            <w:i/>
                            <w:iCs/>
                            <w:lang w:val="en-US"/>
                          </w:rPr>
                        </w:pPr>
                        <w:r>
                          <w:rPr>
                            <w:lang w:val="en-US"/>
                          </w:rPr>
                          <w:t>Interpretasi data melalui sebuah lensa gender</w:t>
                        </w:r>
                      </w:p>
                    </w:txbxContent>
                  </v:textbox>
                </v:roundrect>
              </v:group>
            </w:pict>
          </mc:Fallback>
        </mc:AlternateContent>
      </w:r>
    </w:p>
    <w:p w14:paraId="441AC7C7" w14:textId="3A37437E" w:rsidR="002446D0" w:rsidRDefault="002446D0" w:rsidP="00A4254A">
      <w:pPr>
        <w:pStyle w:val="ListParagraph"/>
        <w:spacing w:after="0" w:line="360" w:lineRule="auto"/>
        <w:ind w:left="426"/>
        <w:jc w:val="both"/>
        <w:rPr>
          <w:rFonts w:ascii="Bookman Old Style" w:hAnsi="Bookman Old Style"/>
          <w:sz w:val="24"/>
          <w:szCs w:val="24"/>
          <w:lang w:eastAsia="id-ID"/>
        </w:rPr>
      </w:pPr>
    </w:p>
    <w:p w14:paraId="41285E2C" w14:textId="6B28A811" w:rsidR="002446D0" w:rsidRDefault="002446D0" w:rsidP="00A4254A">
      <w:pPr>
        <w:pStyle w:val="ListParagraph"/>
        <w:spacing w:after="0" w:line="360" w:lineRule="auto"/>
        <w:ind w:left="426"/>
        <w:jc w:val="both"/>
        <w:rPr>
          <w:rFonts w:ascii="Bookman Old Style" w:hAnsi="Bookman Old Style"/>
          <w:sz w:val="24"/>
          <w:szCs w:val="24"/>
          <w:lang w:eastAsia="id-ID"/>
        </w:rPr>
      </w:pPr>
    </w:p>
    <w:p w14:paraId="032EA601" w14:textId="2FA33674" w:rsidR="002446D0" w:rsidRDefault="002446D0" w:rsidP="00A4254A">
      <w:pPr>
        <w:pStyle w:val="ListParagraph"/>
        <w:spacing w:after="0" w:line="360" w:lineRule="auto"/>
        <w:ind w:left="426"/>
        <w:jc w:val="both"/>
        <w:rPr>
          <w:rFonts w:ascii="Bookman Old Style" w:hAnsi="Bookman Old Style"/>
          <w:sz w:val="24"/>
          <w:szCs w:val="24"/>
          <w:lang w:eastAsia="id-ID"/>
        </w:rPr>
      </w:pPr>
    </w:p>
    <w:p w14:paraId="47D6CC83" w14:textId="1670A5D1" w:rsidR="002446D0" w:rsidRDefault="002446D0" w:rsidP="00A4254A">
      <w:pPr>
        <w:pStyle w:val="ListParagraph"/>
        <w:spacing w:after="0" w:line="360" w:lineRule="auto"/>
        <w:ind w:left="426"/>
        <w:jc w:val="both"/>
        <w:rPr>
          <w:rFonts w:ascii="Bookman Old Style" w:hAnsi="Bookman Old Style"/>
          <w:sz w:val="24"/>
          <w:szCs w:val="24"/>
          <w:lang w:eastAsia="id-ID"/>
        </w:rPr>
      </w:pPr>
    </w:p>
    <w:p w14:paraId="2D9447C2" w14:textId="2F288421" w:rsidR="002446D0" w:rsidRPr="00A32E6B" w:rsidRDefault="00C12553" w:rsidP="00207CB7">
      <w:pPr>
        <w:pStyle w:val="ListParagraph"/>
        <w:numPr>
          <w:ilvl w:val="2"/>
          <w:numId w:val="67"/>
        </w:numPr>
        <w:spacing w:after="0" w:line="360" w:lineRule="auto"/>
        <w:ind w:left="1276" w:hanging="425"/>
        <w:jc w:val="both"/>
        <w:rPr>
          <w:rFonts w:ascii="Bookman Old Style" w:hAnsi="Bookman Old Style"/>
          <w:sz w:val="24"/>
          <w:szCs w:val="24"/>
          <w:lang w:eastAsia="id-ID"/>
        </w:rPr>
      </w:pPr>
      <w:r w:rsidRPr="00A32E6B">
        <w:rPr>
          <w:rFonts w:ascii="Bookman Old Style" w:hAnsi="Bookman Old Style"/>
          <w:sz w:val="24"/>
          <w:szCs w:val="24"/>
          <w:lang w:eastAsia="id-ID"/>
        </w:rPr>
        <w:t>Catatan Panduan</w:t>
      </w:r>
    </w:p>
    <w:p w14:paraId="4061BF27" w14:textId="251D0775" w:rsidR="00C12553" w:rsidRDefault="00A32E6B" w:rsidP="00207CB7">
      <w:pPr>
        <w:pStyle w:val="ListParagraph"/>
        <w:numPr>
          <w:ilvl w:val="3"/>
          <w:numId w:val="67"/>
        </w:numPr>
        <w:spacing w:after="0" w:line="360" w:lineRule="auto"/>
        <w:ind w:left="1701" w:hanging="425"/>
        <w:jc w:val="both"/>
        <w:rPr>
          <w:rFonts w:ascii="Bookman Old Style" w:hAnsi="Bookman Old Style"/>
          <w:sz w:val="24"/>
          <w:szCs w:val="24"/>
          <w:lang w:eastAsia="id-ID"/>
        </w:rPr>
      </w:pPr>
      <w:r w:rsidRPr="00A32E6B">
        <w:rPr>
          <w:rFonts w:ascii="Bookman Old Style" w:hAnsi="Bookman Old Style"/>
          <w:sz w:val="24"/>
          <w:szCs w:val="24"/>
          <w:lang w:eastAsia="id-ID"/>
        </w:rPr>
        <w:t>Petugas Pengumpul Data Dalam Situasi Darurat</w:t>
      </w:r>
    </w:p>
    <w:p w14:paraId="3EAECC93" w14:textId="77777777" w:rsidR="00A32E6B" w:rsidRDefault="00A32E6B" w:rsidP="00A32E6B">
      <w:pPr>
        <w:pStyle w:val="ListParagraph"/>
        <w:spacing w:after="0" w:line="360" w:lineRule="auto"/>
        <w:ind w:left="1701" w:firstLine="851"/>
        <w:jc w:val="both"/>
        <w:rPr>
          <w:rFonts w:ascii="Bookman Old Style" w:hAnsi="Bookman Old Style"/>
          <w:sz w:val="24"/>
          <w:szCs w:val="24"/>
          <w:lang w:eastAsia="id-ID"/>
        </w:rPr>
      </w:pPr>
      <w:r w:rsidRPr="00A32E6B">
        <w:rPr>
          <w:rFonts w:ascii="Bookman Old Style" w:hAnsi="Bookman Old Style"/>
          <w:sz w:val="24"/>
          <w:szCs w:val="24"/>
          <w:lang w:eastAsia="id-ID"/>
        </w:rPr>
        <w:t xml:space="preserve">Petugas pengumpul data haruslah sensitif gender, mereka harus dapat memiliki kemampuan untuk melihat pengaruh-pengaruh dan manifestasi gender dalam konteks yang ada. Para pengumpul data ini harus dapat mengumpulkan informasi yang spesifik gender serta memperhatikan tantangan-tantangan yang mungkin muncul ketika meneliti KBG. Berkaitan dengan orang yang mengumpulkan data, hal-hal yang harus dipertimbangkan adalah: </w:t>
      </w:r>
    </w:p>
    <w:p w14:paraId="0986CD4B" w14:textId="77777777" w:rsidR="00A32E6B" w:rsidRDefault="00A32E6B" w:rsidP="00207CB7">
      <w:pPr>
        <w:pStyle w:val="ListParagraph"/>
        <w:numPr>
          <w:ilvl w:val="0"/>
          <w:numId w:val="68"/>
        </w:numPr>
        <w:spacing w:after="0" w:line="360" w:lineRule="auto"/>
        <w:ind w:left="2127" w:hanging="426"/>
        <w:jc w:val="both"/>
        <w:rPr>
          <w:rFonts w:ascii="Bookman Old Style" w:hAnsi="Bookman Old Style"/>
          <w:sz w:val="24"/>
          <w:szCs w:val="24"/>
          <w:lang w:eastAsia="id-ID"/>
        </w:rPr>
      </w:pPr>
      <w:r w:rsidRPr="00A32E6B">
        <w:rPr>
          <w:rFonts w:ascii="Bookman Old Style" w:hAnsi="Bookman Old Style"/>
          <w:sz w:val="24"/>
          <w:szCs w:val="24"/>
          <w:lang w:eastAsia="id-ID"/>
        </w:rPr>
        <w:t>bentuk program yang dijalankan</w:t>
      </w:r>
      <w:r>
        <w:rPr>
          <w:rFonts w:ascii="Bookman Old Style" w:hAnsi="Bookman Old Style"/>
          <w:sz w:val="24"/>
          <w:szCs w:val="24"/>
          <w:lang w:eastAsia="id-ID"/>
        </w:rPr>
        <w:t>;</w:t>
      </w:r>
    </w:p>
    <w:p w14:paraId="2DE8CD28" w14:textId="77777777" w:rsidR="00A32E6B" w:rsidRDefault="00A32E6B" w:rsidP="00207CB7">
      <w:pPr>
        <w:pStyle w:val="ListParagraph"/>
        <w:numPr>
          <w:ilvl w:val="0"/>
          <w:numId w:val="68"/>
        </w:numPr>
        <w:spacing w:after="0" w:line="360" w:lineRule="auto"/>
        <w:ind w:left="2127" w:hanging="426"/>
        <w:jc w:val="both"/>
        <w:rPr>
          <w:rFonts w:ascii="Bookman Old Style" w:hAnsi="Bookman Old Style"/>
          <w:sz w:val="24"/>
          <w:szCs w:val="24"/>
          <w:lang w:eastAsia="id-ID"/>
        </w:rPr>
      </w:pPr>
      <w:r w:rsidRPr="00A32E6B">
        <w:rPr>
          <w:rFonts w:ascii="Bookman Old Style" w:hAnsi="Bookman Old Style"/>
          <w:sz w:val="24"/>
          <w:szCs w:val="24"/>
          <w:lang w:eastAsia="id-ID"/>
        </w:rPr>
        <w:t>faktor sosial budaya</w:t>
      </w:r>
      <w:r>
        <w:rPr>
          <w:rFonts w:ascii="Bookman Old Style" w:hAnsi="Bookman Old Style"/>
          <w:sz w:val="24"/>
          <w:szCs w:val="24"/>
          <w:lang w:eastAsia="id-ID"/>
        </w:rPr>
        <w:t>; dan</w:t>
      </w:r>
    </w:p>
    <w:p w14:paraId="25ED82D0" w14:textId="77777777" w:rsidR="00A32E6B" w:rsidRDefault="00A32E6B" w:rsidP="00207CB7">
      <w:pPr>
        <w:pStyle w:val="ListParagraph"/>
        <w:numPr>
          <w:ilvl w:val="0"/>
          <w:numId w:val="68"/>
        </w:numPr>
        <w:spacing w:after="0" w:line="360" w:lineRule="auto"/>
        <w:ind w:left="2127" w:hanging="426"/>
        <w:jc w:val="both"/>
        <w:rPr>
          <w:rFonts w:ascii="Bookman Old Style" w:hAnsi="Bookman Old Style"/>
          <w:sz w:val="24"/>
          <w:szCs w:val="24"/>
          <w:lang w:eastAsia="id-ID"/>
        </w:rPr>
      </w:pPr>
      <w:r w:rsidRPr="00A32E6B">
        <w:rPr>
          <w:rFonts w:ascii="Bookman Old Style" w:hAnsi="Bookman Old Style"/>
          <w:sz w:val="24"/>
          <w:szCs w:val="24"/>
          <w:lang w:eastAsia="id-ID"/>
        </w:rPr>
        <w:t xml:space="preserve">apa yang paling nyaman bagi para responden. </w:t>
      </w:r>
    </w:p>
    <w:p w14:paraId="65B3E7CC" w14:textId="7EE1EE38" w:rsidR="00A32E6B" w:rsidRPr="00A32E6B" w:rsidRDefault="00A32E6B" w:rsidP="00A32E6B">
      <w:pPr>
        <w:spacing w:after="0" w:line="360" w:lineRule="auto"/>
        <w:ind w:left="1701" w:firstLine="851"/>
        <w:jc w:val="both"/>
        <w:rPr>
          <w:rFonts w:ascii="Bookman Old Style" w:hAnsi="Bookman Old Style"/>
          <w:sz w:val="24"/>
          <w:szCs w:val="24"/>
          <w:lang w:eastAsia="id-ID"/>
        </w:rPr>
      </w:pPr>
      <w:r w:rsidRPr="00A32E6B">
        <w:rPr>
          <w:rFonts w:ascii="Bookman Old Style" w:hAnsi="Bookman Old Style"/>
          <w:sz w:val="24"/>
          <w:szCs w:val="24"/>
          <w:lang w:eastAsia="id-ID"/>
        </w:rPr>
        <w:t>Dalam beberapa kasus mungkin perlu untuk memiliki pengumpul data laki-laki dan perempuan bekerja</w:t>
      </w:r>
      <w:r>
        <w:rPr>
          <w:rFonts w:ascii="Bookman Old Style" w:hAnsi="Bookman Old Style"/>
          <w:sz w:val="24"/>
          <w:szCs w:val="24"/>
          <w:lang w:val="en-US" w:eastAsia="id-ID"/>
        </w:rPr>
        <w:t xml:space="preserve"> </w:t>
      </w:r>
      <w:r w:rsidRPr="00A32E6B">
        <w:rPr>
          <w:rFonts w:ascii="Bookman Old Style" w:hAnsi="Bookman Old Style"/>
          <w:sz w:val="24"/>
          <w:szCs w:val="24"/>
          <w:lang w:eastAsia="id-ID"/>
        </w:rPr>
        <w:t xml:space="preserve">sama, dalam kondisi yang berbeda mungkin sangat penting bagi perempuan untuk menjadi pengumpul data pada perempuan dan </w:t>
      </w:r>
      <w:r>
        <w:rPr>
          <w:rFonts w:ascii="Bookman Old Style" w:hAnsi="Bookman Old Style"/>
          <w:sz w:val="24"/>
          <w:szCs w:val="24"/>
          <w:lang w:val="en-US" w:eastAsia="id-ID"/>
        </w:rPr>
        <w:t>A</w:t>
      </w:r>
      <w:r w:rsidRPr="00A32E6B">
        <w:rPr>
          <w:rFonts w:ascii="Bookman Old Style" w:hAnsi="Bookman Old Style"/>
          <w:sz w:val="24"/>
          <w:szCs w:val="24"/>
          <w:lang w:eastAsia="id-ID"/>
        </w:rPr>
        <w:t>nak perempuan. Setelah data dikumpulkan, penting agar data itu dianalisa dan digunakan untuk mengidentifikasi trend dan untuk memberikan informasi bagi perancang program dan pengambil keputusan dalam KBG.</w:t>
      </w:r>
    </w:p>
    <w:p w14:paraId="55C3478A" w14:textId="2FA19243" w:rsidR="00C12553" w:rsidRDefault="00A32E6B" w:rsidP="00207CB7">
      <w:pPr>
        <w:pStyle w:val="ListParagraph"/>
        <w:numPr>
          <w:ilvl w:val="3"/>
          <w:numId w:val="67"/>
        </w:numPr>
        <w:spacing w:after="0" w:line="360" w:lineRule="auto"/>
        <w:ind w:left="1701" w:hanging="425"/>
        <w:jc w:val="both"/>
        <w:rPr>
          <w:rFonts w:ascii="Bookman Old Style" w:hAnsi="Bookman Old Style"/>
          <w:sz w:val="24"/>
          <w:szCs w:val="24"/>
          <w:lang w:eastAsia="id-ID"/>
        </w:rPr>
      </w:pPr>
      <w:r w:rsidRPr="00A32E6B">
        <w:rPr>
          <w:rFonts w:ascii="Bookman Old Style" w:hAnsi="Bookman Old Style"/>
          <w:sz w:val="24"/>
          <w:szCs w:val="24"/>
          <w:lang w:eastAsia="id-ID"/>
        </w:rPr>
        <w:t>Menggunakan Sistem Manajemen Informasi KBG (</w:t>
      </w:r>
      <w:r w:rsidR="00A072BA">
        <w:rPr>
          <w:rFonts w:ascii="Bookman Old Style" w:hAnsi="Bookman Old Style"/>
          <w:sz w:val="24"/>
          <w:szCs w:val="24"/>
          <w:lang w:eastAsia="id-ID"/>
        </w:rPr>
        <w:t>SMI-KBG) /</w:t>
      </w:r>
      <w:r w:rsidRPr="00A32E6B">
        <w:rPr>
          <w:rFonts w:ascii="Bookman Old Style" w:hAnsi="Bookman Old Style"/>
          <w:i/>
          <w:iCs/>
          <w:sz w:val="24"/>
          <w:szCs w:val="24"/>
          <w:lang w:eastAsia="id-ID"/>
        </w:rPr>
        <w:t>Gender-Based Violence Management Information</w:t>
      </w:r>
      <w:r w:rsidR="00A072BA">
        <w:rPr>
          <w:rFonts w:ascii="Bookman Old Style" w:hAnsi="Bookman Old Style"/>
          <w:i/>
          <w:iCs/>
          <w:sz w:val="24"/>
          <w:szCs w:val="24"/>
          <w:lang w:eastAsia="id-ID"/>
        </w:rPr>
        <w:t xml:space="preserve"> </w:t>
      </w:r>
      <w:r w:rsidRPr="00A32E6B">
        <w:rPr>
          <w:rFonts w:ascii="Bookman Old Style" w:hAnsi="Bookman Old Style"/>
          <w:i/>
          <w:iCs/>
          <w:sz w:val="24"/>
          <w:szCs w:val="24"/>
          <w:lang w:eastAsia="id-ID"/>
        </w:rPr>
        <w:t>System</w:t>
      </w:r>
      <w:r w:rsidR="00A072BA">
        <w:rPr>
          <w:rFonts w:ascii="Bookman Old Style" w:hAnsi="Bookman Old Style"/>
          <w:sz w:val="24"/>
          <w:szCs w:val="24"/>
          <w:lang w:eastAsia="id-ID"/>
        </w:rPr>
        <w:t xml:space="preserve"> (</w:t>
      </w:r>
      <w:r w:rsidRPr="00A32E6B">
        <w:rPr>
          <w:rFonts w:ascii="Bookman Old Style" w:hAnsi="Bookman Old Style"/>
          <w:sz w:val="24"/>
          <w:szCs w:val="24"/>
          <w:lang w:eastAsia="id-ID"/>
        </w:rPr>
        <w:t>GBVIMS)</w:t>
      </w:r>
    </w:p>
    <w:p w14:paraId="437F11AC" w14:textId="0C7D926E" w:rsidR="00A32E6B" w:rsidRPr="00A32E6B" w:rsidRDefault="00A32E6B" w:rsidP="00AB6BE9">
      <w:pPr>
        <w:pStyle w:val="ListParagraph"/>
        <w:spacing w:after="0" w:line="360" w:lineRule="auto"/>
        <w:ind w:left="1701" w:firstLine="851"/>
        <w:jc w:val="both"/>
        <w:rPr>
          <w:rFonts w:ascii="Bookman Old Style" w:hAnsi="Bookman Old Style"/>
          <w:sz w:val="24"/>
          <w:szCs w:val="24"/>
          <w:lang w:eastAsia="id-ID"/>
        </w:rPr>
      </w:pPr>
      <w:r w:rsidRPr="00A32E6B">
        <w:rPr>
          <w:rFonts w:ascii="Bookman Old Style" w:hAnsi="Bookman Old Style"/>
          <w:sz w:val="24"/>
          <w:szCs w:val="24"/>
          <w:lang w:eastAsia="id-ID"/>
        </w:rPr>
        <w:t>SMI-KBG</w:t>
      </w:r>
      <w:r w:rsidR="00A072BA">
        <w:rPr>
          <w:rFonts w:ascii="Bookman Old Style" w:hAnsi="Bookman Old Style"/>
          <w:sz w:val="24"/>
          <w:szCs w:val="24"/>
          <w:lang w:eastAsia="id-ID"/>
        </w:rPr>
        <w:t>/G</w:t>
      </w:r>
      <w:r w:rsidRPr="00A32E6B">
        <w:rPr>
          <w:rFonts w:ascii="Bookman Old Style" w:hAnsi="Bookman Old Style"/>
          <w:sz w:val="24"/>
          <w:szCs w:val="24"/>
          <w:lang w:eastAsia="id-ID"/>
        </w:rPr>
        <w:t>BVIMS</w:t>
      </w:r>
      <w:r w:rsidR="00A072BA">
        <w:rPr>
          <w:rFonts w:ascii="Bookman Old Style" w:hAnsi="Bookman Old Style"/>
          <w:sz w:val="24"/>
          <w:szCs w:val="24"/>
          <w:lang w:eastAsia="id-ID"/>
        </w:rPr>
        <w:t xml:space="preserve"> </w:t>
      </w:r>
      <w:r w:rsidRPr="00A32E6B">
        <w:rPr>
          <w:rFonts w:ascii="Bookman Old Style" w:hAnsi="Bookman Old Style"/>
          <w:sz w:val="24"/>
          <w:szCs w:val="24"/>
          <w:lang w:eastAsia="id-ID"/>
        </w:rPr>
        <w:t>dibuat untuk mengharmonisasi pengumpulan data oleh para penyedia layanan KBG dalam situasi darurat kemanusiaan, menyediakan sistem yang sederhana bagi aktor KBG untuk mengumpulkan, menyimpan, dan menganalisa data mereka</w:t>
      </w:r>
      <w:r w:rsidR="00A072BA">
        <w:rPr>
          <w:rFonts w:ascii="Bookman Old Style" w:hAnsi="Bookman Old Style"/>
          <w:sz w:val="24"/>
          <w:szCs w:val="24"/>
          <w:lang w:eastAsia="id-ID"/>
        </w:rPr>
        <w:t xml:space="preserve"> </w:t>
      </w:r>
      <w:r w:rsidRPr="00A32E6B">
        <w:rPr>
          <w:rFonts w:ascii="Bookman Old Style" w:hAnsi="Bookman Old Style"/>
          <w:sz w:val="24"/>
          <w:szCs w:val="24"/>
          <w:lang w:eastAsia="id-ID"/>
        </w:rPr>
        <w:t>dan untuk menjamin keamanan dan proses berbagi data kejadian KBG yang dilaporkan secara etis. Tujuan SMI-KBG adalah untuk mendukung penyedia layanan untuk memahami kasus KBG yang dilaporkan dengan lebih baik serta untuk membuat para aktor yang bekerja untuk isu KBG untuk dapat berbagi data secara internal antar lokasi-lokasi program dan secara eksternal dengan berbagai pihak yang berbeda un</w:t>
      </w:r>
      <w:r w:rsidR="00A072BA">
        <w:rPr>
          <w:rFonts w:ascii="Bookman Old Style" w:hAnsi="Bookman Old Style"/>
          <w:sz w:val="24"/>
          <w:szCs w:val="24"/>
          <w:lang w:eastAsia="id-ID"/>
        </w:rPr>
        <w:t>tu</w:t>
      </w:r>
      <w:r w:rsidRPr="00A32E6B">
        <w:rPr>
          <w:rFonts w:ascii="Bookman Old Style" w:hAnsi="Bookman Old Style"/>
          <w:sz w:val="24"/>
          <w:szCs w:val="24"/>
          <w:lang w:eastAsia="id-ID"/>
        </w:rPr>
        <w:t>k memfasilitasi analisa kecenderungan yang lebih luas dan meningkatkan koordinasi KBG.</w:t>
      </w:r>
    </w:p>
    <w:p w14:paraId="69394017" w14:textId="12994D84" w:rsidR="00A32E6B" w:rsidRDefault="00A32E6B" w:rsidP="00A072BA">
      <w:pPr>
        <w:pStyle w:val="ListParagraph"/>
        <w:spacing w:after="0" w:line="360" w:lineRule="auto"/>
        <w:ind w:left="1701" w:firstLine="851"/>
        <w:jc w:val="both"/>
        <w:rPr>
          <w:rFonts w:ascii="Bookman Old Style" w:hAnsi="Bookman Old Style"/>
          <w:sz w:val="24"/>
          <w:szCs w:val="24"/>
          <w:lang w:eastAsia="id-ID"/>
        </w:rPr>
      </w:pPr>
      <w:r w:rsidRPr="00A32E6B">
        <w:rPr>
          <w:rFonts w:ascii="Bookman Old Style" w:hAnsi="Bookman Old Style"/>
          <w:sz w:val="24"/>
          <w:szCs w:val="24"/>
          <w:lang w:eastAsia="id-ID"/>
        </w:rPr>
        <w:t>Sistem manajemen informasi ini mencakup beberapa hal didalamnya:</w:t>
      </w:r>
    </w:p>
    <w:p w14:paraId="52700A1A" w14:textId="5536CA5C" w:rsidR="00D96863" w:rsidRPr="00D96863" w:rsidRDefault="00D96863" w:rsidP="00207CB7">
      <w:pPr>
        <w:pStyle w:val="ListParagraph"/>
        <w:numPr>
          <w:ilvl w:val="2"/>
          <w:numId w:val="175"/>
        </w:numPr>
        <w:spacing w:after="0" w:line="360" w:lineRule="auto"/>
        <w:ind w:left="2127" w:hanging="426"/>
        <w:jc w:val="both"/>
        <w:rPr>
          <w:rFonts w:ascii="Bookman Old Style" w:hAnsi="Bookman Old Style"/>
          <w:sz w:val="24"/>
          <w:szCs w:val="24"/>
          <w:lang w:eastAsia="id-ID"/>
        </w:rPr>
      </w:pPr>
      <w:r w:rsidRPr="00D96863">
        <w:rPr>
          <w:rFonts w:ascii="Bookman Old Style" w:hAnsi="Bookman Old Style"/>
          <w:sz w:val="24"/>
          <w:szCs w:val="24"/>
          <w:lang w:eastAsia="id-ID"/>
        </w:rPr>
        <w:t>Alat klasifikasi KBG: menyediakan definisi-definisi enam tipe-tipe dasar KBG yang digunakan dalam terminologi pengumpulan data KBG. Alat ini menggunakan proses yang terstandar untuk menggolongkan kasus KBG yang dilaporkan.</w:t>
      </w:r>
    </w:p>
    <w:p w14:paraId="54DB13F0" w14:textId="31FE0CC1" w:rsidR="00D96863" w:rsidRPr="00D96863" w:rsidRDefault="00D96863" w:rsidP="00207CB7">
      <w:pPr>
        <w:pStyle w:val="ListParagraph"/>
        <w:numPr>
          <w:ilvl w:val="2"/>
          <w:numId w:val="175"/>
        </w:numPr>
        <w:spacing w:after="0" w:line="360" w:lineRule="auto"/>
        <w:ind w:left="2127" w:hanging="426"/>
        <w:jc w:val="both"/>
        <w:rPr>
          <w:rFonts w:ascii="Bookman Old Style" w:hAnsi="Bookman Old Style"/>
          <w:sz w:val="24"/>
          <w:szCs w:val="24"/>
          <w:lang w:eastAsia="id-ID"/>
        </w:rPr>
      </w:pPr>
      <w:r w:rsidRPr="00D96863">
        <w:rPr>
          <w:rFonts w:ascii="Bookman Old Style" w:hAnsi="Bookman Old Style"/>
          <w:sz w:val="24"/>
          <w:szCs w:val="24"/>
          <w:lang w:eastAsia="id-ID"/>
        </w:rPr>
        <w:t xml:space="preserve">Formulir pengambilan data dan penilaian awal: memastikan bahwa seluruh aktor KBG menggunakan formulir pengambilan data yang standar untuk mengumpulkan satu set data dalam format yang konsisten, penyesuaian secara lokal atau institusi dimungkinkan </w:t>
      </w:r>
      <w:r w:rsidR="0014580A">
        <w:rPr>
          <w:rFonts w:ascii="Bookman Old Style" w:hAnsi="Bookman Old Style"/>
          <w:sz w:val="24"/>
          <w:szCs w:val="24"/>
          <w:lang w:eastAsia="id-ID"/>
        </w:rPr>
        <w:t>apa</w:t>
      </w:r>
      <w:r w:rsidRPr="00D96863">
        <w:rPr>
          <w:rFonts w:ascii="Bookman Old Style" w:hAnsi="Bookman Old Style"/>
          <w:sz w:val="24"/>
          <w:szCs w:val="24"/>
          <w:lang w:eastAsia="id-ID"/>
        </w:rPr>
        <w:t>bila diperlukan.</w:t>
      </w:r>
    </w:p>
    <w:p w14:paraId="488A6BAB" w14:textId="7A3C2013" w:rsidR="00D96863" w:rsidRPr="00D96863" w:rsidRDefault="00D96863" w:rsidP="00207CB7">
      <w:pPr>
        <w:pStyle w:val="ListParagraph"/>
        <w:numPr>
          <w:ilvl w:val="2"/>
          <w:numId w:val="175"/>
        </w:numPr>
        <w:spacing w:after="0" w:line="360" w:lineRule="auto"/>
        <w:ind w:left="2127" w:hanging="426"/>
        <w:jc w:val="both"/>
        <w:rPr>
          <w:rFonts w:ascii="Bookman Old Style" w:hAnsi="Bookman Old Style"/>
          <w:sz w:val="24"/>
          <w:szCs w:val="24"/>
          <w:lang w:eastAsia="id-ID"/>
        </w:rPr>
      </w:pPr>
      <w:r w:rsidRPr="00D96863">
        <w:rPr>
          <w:rFonts w:ascii="Bookman Old Style" w:hAnsi="Bookman Old Style"/>
          <w:sz w:val="24"/>
          <w:szCs w:val="24"/>
          <w:lang w:eastAsia="id-ID"/>
        </w:rPr>
        <w:t>Perekaman/pencatatan kasus: database dalam bentuk Excel dirancang untuk menyederhanakan dan mengembangkan pengumpulan data, kompilasi data, dan analisa data.</w:t>
      </w:r>
    </w:p>
    <w:p w14:paraId="01803D8B" w14:textId="6FA7828B" w:rsidR="00A32E6B" w:rsidRDefault="00D96863" w:rsidP="00207CB7">
      <w:pPr>
        <w:pStyle w:val="ListParagraph"/>
        <w:numPr>
          <w:ilvl w:val="2"/>
          <w:numId w:val="175"/>
        </w:numPr>
        <w:spacing w:after="0" w:line="360" w:lineRule="auto"/>
        <w:ind w:left="2127" w:hanging="426"/>
        <w:jc w:val="both"/>
        <w:rPr>
          <w:rFonts w:ascii="Bookman Old Style" w:hAnsi="Bookman Old Style"/>
          <w:sz w:val="24"/>
          <w:szCs w:val="24"/>
          <w:lang w:eastAsia="id-ID"/>
        </w:rPr>
      </w:pPr>
      <w:r w:rsidRPr="00D96863">
        <w:rPr>
          <w:rFonts w:ascii="Bookman Old Style" w:hAnsi="Bookman Old Style"/>
          <w:sz w:val="24"/>
          <w:szCs w:val="24"/>
          <w:lang w:eastAsia="id-ID"/>
        </w:rPr>
        <w:t xml:space="preserve">Kerangka protokol berbagi informasi antar lembaga: menyediakan kerangka kerja untuk memandu sistem berbagi informasi berdasarkan prinsip-prinsip panduan KBG dan </w:t>
      </w:r>
      <w:r w:rsidRPr="0014580A">
        <w:rPr>
          <w:rFonts w:ascii="Bookman Old Style" w:hAnsi="Bookman Old Style"/>
          <w:i/>
          <w:iCs/>
          <w:sz w:val="24"/>
          <w:szCs w:val="24"/>
          <w:lang w:eastAsia="id-ID"/>
        </w:rPr>
        <w:t>best practice</w:t>
      </w:r>
      <w:r w:rsidRPr="00D96863">
        <w:rPr>
          <w:rFonts w:ascii="Bookman Old Style" w:hAnsi="Bookman Old Style"/>
          <w:sz w:val="24"/>
          <w:szCs w:val="24"/>
          <w:lang w:eastAsia="id-ID"/>
        </w:rPr>
        <w:t xml:space="preserve"> secara global.</w:t>
      </w:r>
    </w:p>
    <w:p w14:paraId="70761710" w14:textId="7AC16250" w:rsidR="00931EDD" w:rsidRPr="00931EDD" w:rsidRDefault="00931EDD" w:rsidP="00931EDD">
      <w:pPr>
        <w:pStyle w:val="ListParagraph"/>
        <w:spacing w:after="0" w:line="360" w:lineRule="auto"/>
        <w:ind w:left="1701" w:firstLine="851"/>
        <w:jc w:val="both"/>
        <w:rPr>
          <w:rFonts w:ascii="Bookman Old Style" w:hAnsi="Bookman Old Style"/>
          <w:sz w:val="24"/>
          <w:szCs w:val="24"/>
          <w:lang w:eastAsia="id-ID"/>
        </w:rPr>
      </w:pPr>
      <w:r w:rsidRPr="00931EDD">
        <w:rPr>
          <w:rFonts w:ascii="Bookman Old Style" w:hAnsi="Bookman Old Style"/>
          <w:sz w:val="24"/>
          <w:szCs w:val="24"/>
          <w:lang w:eastAsia="id-ID"/>
        </w:rPr>
        <w:t>Menggunakan SMI-KBG membantu penyedia layanan dalam beberapa cara. Mereka dapat lebih memahami kasus-kasus yang mereka terima, yang akan membantu mereka untuk menyesuaikan program mereka untuk menjadi lebih efektif merespon kebutuhan-kebutuhan penyintas, menganalisa trend secara lebih luas dan ancaman-ancaman, memungkinkan proses berbagi data yang aman untuk meningkatkan koordinasi diantara lembaga-lembaga dalam pengumpulan data KBG. Sehingga hasilnya, mendukung pengambilan keputusan program yang lebih baik untuk satu penyedia layanan dan working group antar lembaga-lembaga, meningkatkan pelaporan pada donor dan pencarian dana, serta advokasi yang berdasarkan bukti temuan.</w:t>
      </w:r>
    </w:p>
    <w:p w14:paraId="0898538F" w14:textId="2685961E" w:rsidR="00D96863" w:rsidRDefault="00931EDD" w:rsidP="00931EDD">
      <w:pPr>
        <w:pStyle w:val="ListParagraph"/>
        <w:spacing w:after="0" w:line="360" w:lineRule="auto"/>
        <w:ind w:left="1701" w:firstLine="851"/>
        <w:jc w:val="both"/>
        <w:rPr>
          <w:rFonts w:ascii="Bookman Old Style" w:hAnsi="Bookman Old Style"/>
          <w:sz w:val="24"/>
          <w:szCs w:val="24"/>
          <w:lang w:eastAsia="id-ID"/>
        </w:rPr>
      </w:pPr>
      <w:r w:rsidRPr="00931EDD">
        <w:rPr>
          <w:rFonts w:ascii="Bookman Old Style" w:hAnsi="Bookman Old Style"/>
          <w:sz w:val="24"/>
          <w:szCs w:val="24"/>
          <w:lang w:eastAsia="id-ID"/>
        </w:rPr>
        <w:t>Implementasi SMI-KBG dalam situasi darurat kemanusiaan mungkin membutuhkan kerja</w:t>
      </w:r>
      <w:r>
        <w:rPr>
          <w:rFonts w:ascii="Bookman Old Style" w:hAnsi="Bookman Old Style"/>
          <w:sz w:val="24"/>
          <w:szCs w:val="24"/>
          <w:lang w:eastAsia="id-ID"/>
        </w:rPr>
        <w:t xml:space="preserve"> </w:t>
      </w:r>
      <w:r w:rsidRPr="00931EDD">
        <w:rPr>
          <w:rFonts w:ascii="Bookman Old Style" w:hAnsi="Bookman Old Style"/>
          <w:sz w:val="24"/>
          <w:szCs w:val="24"/>
          <w:lang w:eastAsia="id-ID"/>
        </w:rPr>
        <w:t>sama antar lembaga berkolaborasi di dalam sebuah tempat pengungsian atau pada situasi darurat kemanusiaan lainnya, atau dalam sebuah organisasi yang menyediakan manajemen kasus dan/atau layanan psikososial atau kesehatan kepada penyintas KBG dalam konteks situasi krisis.</w:t>
      </w:r>
    </w:p>
    <w:p w14:paraId="7A6F5284" w14:textId="6D701550" w:rsidR="00C12553" w:rsidRPr="00A32E6B" w:rsidRDefault="00A32E6B" w:rsidP="00207CB7">
      <w:pPr>
        <w:pStyle w:val="ListParagraph"/>
        <w:numPr>
          <w:ilvl w:val="3"/>
          <w:numId w:val="67"/>
        </w:numPr>
        <w:spacing w:after="0" w:line="360" w:lineRule="auto"/>
        <w:ind w:left="1701" w:hanging="425"/>
        <w:jc w:val="both"/>
        <w:rPr>
          <w:rFonts w:ascii="Bookman Old Style" w:hAnsi="Bookman Old Style"/>
          <w:sz w:val="24"/>
          <w:szCs w:val="24"/>
          <w:lang w:eastAsia="id-ID"/>
        </w:rPr>
      </w:pPr>
      <w:r w:rsidRPr="00A32E6B">
        <w:rPr>
          <w:rFonts w:ascii="Bookman Old Style" w:hAnsi="Bookman Old Style"/>
          <w:sz w:val="24"/>
          <w:szCs w:val="24"/>
          <w:lang w:eastAsia="id-ID"/>
        </w:rPr>
        <w:t>Sistem Data Nasional dan nonSistem Manajemen Informasi KBG</w:t>
      </w:r>
    </w:p>
    <w:p w14:paraId="05DAD809" w14:textId="77777777" w:rsidR="00931EDD" w:rsidRPr="00931EDD" w:rsidRDefault="00931EDD" w:rsidP="00931EDD">
      <w:pPr>
        <w:pStyle w:val="ListParagraph"/>
        <w:spacing w:after="0" w:line="360" w:lineRule="auto"/>
        <w:ind w:left="1701" w:firstLine="851"/>
        <w:jc w:val="both"/>
        <w:rPr>
          <w:rFonts w:ascii="Bookman Old Style" w:hAnsi="Bookman Old Style"/>
          <w:sz w:val="24"/>
          <w:szCs w:val="24"/>
          <w:lang w:eastAsia="id-ID"/>
        </w:rPr>
      </w:pPr>
      <w:r w:rsidRPr="00931EDD">
        <w:rPr>
          <w:rFonts w:ascii="Bookman Old Style" w:hAnsi="Bookman Old Style"/>
          <w:sz w:val="24"/>
          <w:szCs w:val="24"/>
          <w:lang w:eastAsia="id-ID"/>
        </w:rPr>
        <w:t>Di dalam konteks dengan sistem data nasional atau sistem data di luar SMI-KBG, langkah-langkah bisa dilakukan untuk meningkatkan sistem data nasional dan memastikan agar pengumpulan dan penggunaan data KBG dilakukan secara konsisten dengan prinsip-prinsip KBG yang sesuai dengan standar-standar global untuk pengumpulan dan manajemen data KBG yang aman dan etis.</w:t>
      </w:r>
    </w:p>
    <w:p w14:paraId="75530D59" w14:textId="5A1A853E" w:rsidR="00C12553" w:rsidRDefault="00931EDD" w:rsidP="00444E4F">
      <w:pPr>
        <w:pStyle w:val="ListParagraph"/>
        <w:spacing w:after="0" w:line="360" w:lineRule="auto"/>
        <w:ind w:left="1701" w:firstLine="851"/>
        <w:jc w:val="both"/>
        <w:rPr>
          <w:rFonts w:ascii="Bookman Old Style" w:hAnsi="Bookman Old Style"/>
          <w:sz w:val="24"/>
          <w:szCs w:val="24"/>
          <w:lang w:eastAsia="id-ID"/>
        </w:rPr>
      </w:pPr>
      <w:r w:rsidRPr="00931EDD">
        <w:rPr>
          <w:rFonts w:ascii="Bookman Old Style" w:hAnsi="Bookman Old Style"/>
          <w:sz w:val="24"/>
          <w:szCs w:val="24"/>
          <w:lang w:eastAsia="id-ID"/>
        </w:rPr>
        <w:t>Dukungan teknis dan dukungan finansial dapat diberikan untuk membantu memastikan pengumpulan data, analisa, penggunaan, dan penyebaran data yang etis melalui sistem yang sudah ada sebelumnya. Di dalam situasi dimana ada banyak sistem pengumpulan data, fokus harus diberikan untuk mempromosikan kompatibilitas antara sistem-sistem yang berbeda dalam rangka sentralisasi data. SMI-KBG dapat juga digunakan untuk meningkatkan sistem nasional yang sudah ada.</w:t>
      </w:r>
    </w:p>
    <w:p w14:paraId="4CD73660" w14:textId="6D6CAAC1" w:rsidR="00C46DA9" w:rsidRPr="00C46DA9" w:rsidRDefault="00C46DA9" w:rsidP="00C46DA9">
      <w:pPr>
        <w:spacing w:after="0" w:line="360" w:lineRule="auto"/>
        <w:ind w:left="851" w:firstLine="850"/>
        <w:jc w:val="both"/>
        <w:rPr>
          <w:rFonts w:ascii="Bookman Old Style" w:hAnsi="Bookman Old Style"/>
          <w:sz w:val="24"/>
          <w:szCs w:val="24"/>
          <w:lang w:eastAsia="id-ID"/>
        </w:rPr>
      </w:pPr>
      <w:r w:rsidRPr="00C46DA9">
        <w:rPr>
          <w:rFonts w:ascii="Bookman Old Style" w:hAnsi="Bookman Old Style"/>
          <w:sz w:val="24"/>
          <w:szCs w:val="24"/>
          <w:lang w:eastAsia="id-ID"/>
        </w:rPr>
        <w:t xml:space="preserve">Setiap kasus KBG yang terlaporkan akan didokumentasikan. Sesuai dengan persetujuan </w:t>
      </w:r>
      <w:r>
        <w:rPr>
          <w:rFonts w:ascii="Bookman Old Style" w:hAnsi="Bookman Old Style"/>
          <w:sz w:val="24"/>
          <w:szCs w:val="24"/>
          <w:lang w:val="en-US" w:eastAsia="id-ID"/>
        </w:rPr>
        <w:t>P</w:t>
      </w:r>
      <w:r w:rsidRPr="00C46DA9">
        <w:rPr>
          <w:rFonts w:ascii="Bookman Old Style" w:hAnsi="Bookman Old Style"/>
          <w:sz w:val="24"/>
          <w:szCs w:val="24"/>
          <w:lang w:eastAsia="id-ID"/>
        </w:rPr>
        <w:t>enyintas, data (</w:t>
      </w:r>
      <w:r w:rsidRPr="00C46DA9">
        <w:rPr>
          <w:rFonts w:ascii="Bookman Old Style" w:hAnsi="Bookman Old Style"/>
          <w:i/>
          <w:iCs/>
          <w:sz w:val="24"/>
          <w:szCs w:val="24"/>
          <w:lang w:eastAsia="id-ID"/>
        </w:rPr>
        <w:t>non-identifying</w:t>
      </w:r>
      <w:r w:rsidRPr="00C46DA9">
        <w:rPr>
          <w:rFonts w:ascii="Bookman Old Style" w:hAnsi="Bookman Old Style"/>
          <w:sz w:val="24"/>
          <w:szCs w:val="24"/>
          <w:lang w:eastAsia="id-ID"/>
        </w:rPr>
        <w:t xml:space="preserve"> data) akan diserahkan ke organisasi yang mengkoordinir KBG atau dalam hal ini </w:t>
      </w:r>
      <w:r w:rsidRPr="008F32CD">
        <w:rPr>
          <w:rFonts w:ascii="Bookman Old Style" w:hAnsi="Bookman Old Style"/>
          <w:sz w:val="24"/>
          <w:szCs w:val="24"/>
          <w:lang w:eastAsia="id-ID"/>
        </w:rPr>
        <w:t>UPTD PPA, yang</w:t>
      </w:r>
      <w:r w:rsidRPr="00C46DA9">
        <w:rPr>
          <w:rFonts w:ascii="Bookman Old Style" w:hAnsi="Bookman Old Style"/>
          <w:sz w:val="24"/>
          <w:szCs w:val="24"/>
          <w:lang w:eastAsia="id-ID"/>
        </w:rPr>
        <w:t xml:space="preserve"> bertanggung jawab untuk mengkompilasi data tiap bulannya atau secara periodik. Dalam sebuah laporan berisi informasi tentang jenis kasus tanpa mengungkap identitas penyintas secara detil, tindakan yang diambil, dan hasilnya dari semua sektor.</w:t>
      </w:r>
    </w:p>
    <w:p w14:paraId="0782F3C1" w14:textId="59BE6109" w:rsidR="00931EDD" w:rsidRDefault="00C46DA9" w:rsidP="00C46DA9">
      <w:pPr>
        <w:spacing w:after="0" w:line="360" w:lineRule="auto"/>
        <w:ind w:left="851" w:firstLine="850"/>
        <w:jc w:val="both"/>
        <w:rPr>
          <w:rFonts w:ascii="Bookman Old Style" w:hAnsi="Bookman Old Style"/>
          <w:sz w:val="24"/>
          <w:szCs w:val="24"/>
          <w:lang w:eastAsia="id-ID"/>
        </w:rPr>
      </w:pPr>
      <w:r w:rsidRPr="00C46DA9">
        <w:rPr>
          <w:rFonts w:ascii="Bookman Old Style" w:hAnsi="Bookman Old Style"/>
          <w:sz w:val="24"/>
          <w:szCs w:val="24"/>
          <w:lang w:eastAsia="id-ID"/>
        </w:rPr>
        <w:t>Elemen-elemen data yang perlu dimasukkan dalam penulisan laporan (format laporan) termasuk hal berikut ini atau bisa dilengkapi mengikuti Sistem Pendataan SIMFONI. Sistem pelaporan KBG dijelaskan lebih lanjut pada SOP Pencegahan dan Penanganan KBG yang dikeluarkan oleh Kement</w:t>
      </w:r>
      <w:r>
        <w:rPr>
          <w:rFonts w:ascii="Bookman Old Style" w:hAnsi="Bookman Old Style"/>
          <w:sz w:val="24"/>
          <w:szCs w:val="24"/>
          <w:lang w:val="en-US" w:eastAsia="id-ID"/>
        </w:rPr>
        <w:t>e</w:t>
      </w:r>
      <w:r w:rsidRPr="00C46DA9">
        <w:rPr>
          <w:rFonts w:ascii="Bookman Old Style" w:hAnsi="Bookman Old Style"/>
          <w:sz w:val="24"/>
          <w:szCs w:val="24"/>
          <w:lang w:eastAsia="id-ID"/>
        </w:rPr>
        <w:t xml:space="preserve">rian Pemberdayaan Perempuan dan Perlindungan Anak dan Dana Kependudukan Perserikatan Bangsa-Bangsa. </w:t>
      </w:r>
    </w:p>
    <w:p w14:paraId="77FF8BCE" w14:textId="77777777" w:rsidR="00C46DA9" w:rsidRPr="00C46DA9" w:rsidRDefault="00C46DA9" w:rsidP="00C46DA9">
      <w:pPr>
        <w:spacing w:after="0" w:line="360" w:lineRule="auto"/>
        <w:ind w:left="851" w:firstLine="850"/>
        <w:jc w:val="both"/>
        <w:rPr>
          <w:rFonts w:ascii="Bookman Old Style" w:hAnsi="Bookman Old Style"/>
          <w:sz w:val="24"/>
          <w:szCs w:val="24"/>
          <w:lang w:eastAsia="id-ID"/>
        </w:rPr>
      </w:pPr>
    </w:p>
    <w:p w14:paraId="3E3124A9" w14:textId="77777777" w:rsidR="00C46DA9" w:rsidRDefault="00C12553" w:rsidP="00207CB7">
      <w:pPr>
        <w:pStyle w:val="ListParagraph"/>
        <w:numPr>
          <w:ilvl w:val="2"/>
          <w:numId w:val="67"/>
        </w:numPr>
        <w:spacing w:after="0" w:line="360" w:lineRule="auto"/>
        <w:ind w:left="1276" w:hanging="425"/>
        <w:jc w:val="both"/>
        <w:rPr>
          <w:rFonts w:ascii="Bookman Old Style" w:hAnsi="Bookman Old Style"/>
          <w:sz w:val="24"/>
          <w:szCs w:val="24"/>
          <w:lang w:eastAsia="id-ID"/>
        </w:rPr>
      </w:pPr>
      <w:r w:rsidRPr="00A32E6B">
        <w:rPr>
          <w:rFonts w:ascii="Bookman Old Style" w:hAnsi="Bookman Old Style"/>
          <w:sz w:val="24"/>
          <w:szCs w:val="24"/>
          <w:lang w:eastAsia="id-ID"/>
        </w:rPr>
        <w:t>Indikator-Indikator</w:t>
      </w:r>
    </w:p>
    <w:p w14:paraId="3E9F645D" w14:textId="04E4BB39" w:rsidR="00A32E6B" w:rsidRPr="00A32E6B" w:rsidRDefault="00A32E6B" w:rsidP="00207CB7">
      <w:pPr>
        <w:pStyle w:val="ListParagraph"/>
        <w:numPr>
          <w:ilvl w:val="0"/>
          <w:numId w:val="164"/>
        </w:numPr>
        <w:spacing w:after="0" w:line="360" w:lineRule="auto"/>
        <w:ind w:left="1701" w:hanging="425"/>
        <w:jc w:val="both"/>
        <w:rPr>
          <w:rFonts w:ascii="Bookman Old Style" w:hAnsi="Bookman Old Style"/>
          <w:sz w:val="24"/>
          <w:szCs w:val="24"/>
          <w:lang w:eastAsia="id-ID"/>
        </w:rPr>
      </w:pPr>
      <w:r w:rsidRPr="00A32E6B">
        <w:rPr>
          <w:rFonts w:ascii="Bookman Old Style" w:hAnsi="Bookman Old Style"/>
          <w:sz w:val="24"/>
          <w:szCs w:val="24"/>
          <w:lang w:eastAsia="id-ID"/>
        </w:rPr>
        <w:t>Pengumpulan data, pengelolaan dan berbagi data kuantitatif tentang KBG sejalan dengan prinsip-prinsip panduan KBG.</w:t>
      </w:r>
    </w:p>
    <w:p w14:paraId="6011676B" w14:textId="55EF3067" w:rsidR="00A32E6B" w:rsidRPr="00A32E6B" w:rsidRDefault="00A32E6B" w:rsidP="00207CB7">
      <w:pPr>
        <w:pStyle w:val="ListParagraph"/>
        <w:numPr>
          <w:ilvl w:val="0"/>
          <w:numId w:val="164"/>
        </w:numPr>
        <w:spacing w:after="0" w:line="360" w:lineRule="auto"/>
        <w:ind w:left="1701" w:hanging="425"/>
        <w:jc w:val="both"/>
        <w:rPr>
          <w:rFonts w:ascii="Bookman Old Style" w:hAnsi="Bookman Old Style"/>
          <w:sz w:val="24"/>
          <w:szCs w:val="24"/>
          <w:lang w:eastAsia="id-ID"/>
        </w:rPr>
      </w:pPr>
      <w:r w:rsidRPr="00A32E6B">
        <w:rPr>
          <w:rFonts w:ascii="Bookman Old Style" w:hAnsi="Bookman Old Style"/>
          <w:sz w:val="24"/>
          <w:szCs w:val="24"/>
          <w:lang w:eastAsia="id-ID"/>
        </w:rPr>
        <w:t>Ada sistem yang dibangun atau diperkuat untuk mengelola data kasus-kasus KBG yang aman dan sesuai kode etik.</w:t>
      </w:r>
    </w:p>
    <w:p w14:paraId="6087B286" w14:textId="5420D02F" w:rsidR="00A32E6B" w:rsidRPr="00A32E6B" w:rsidRDefault="00A32E6B" w:rsidP="00207CB7">
      <w:pPr>
        <w:pStyle w:val="ListParagraph"/>
        <w:numPr>
          <w:ilvl w:val="0"/>
          <w:numId w:val="164"/>
        </w:numPr>
        <w:spacing w:after="0" w:line="360" w:lineRule="auto"/>
        <w:ind w:left="1701" w:hanging="425"/>
        <w:jc w:val="both"/>
        <w:rPr>
          <w:rFonts w:ascii="Bookman Old Style" w:hAnsi="Bookman Old Style"/>
          <w:sz w:val="24"/>
          <w:szCs w:val="24"/>
          <w:lang w:eastAsia="id-ID"/>
        </w:rPr>
      </w:pPr>
      <w:r w:rsidRPr="00A32E6B">
        <w:rPr>
          <w:rFonts w:ascii="Bookman Old Style" w:hAnsi="Bookman Old Style"/>
          <w:sz w:val="24"/>
          <w:szCs w:val="24"/>
          <w:lang w:eastAsia="id-ID"/>
        </w:rPr>
        <w:t>Jumlah pelatihan yang dilakukan untuk staf dan mitra tentang pengumpulan data yang aman dan sesuai etik.</w:t>
      </w:r>
    </w:p>
    <w:p w14:paraId="25453F9B" w14:textId="09DF8314" w:rsidR="00A32E6B" w:rsidRPr="00A32E6B" w:rsidRDefault="00A32E6B" w:rsidP="00207CB7">
      <w:pPr>
        <w:pStyle w:val="ListParagraph"/>
        <w:numPr>
          <w:ilvl w:val="0"/>
          <w:numId w:val="164"/>
        </w:numPr>
        <w:spacing w:after="0" w:line="360" w:lineRule="auto"/>
        <w:ind w:left="1701" w:hanging="425"/>
        <w:jc w:val="both"/>
        <w:rPr>
          <w:rFonts w:ascii="Bookman Old Style" w:hAnsi="Bookman Old Style"/>
          <w:sz w:val="24"/>
          <w:szCs w:val="24"/>
          <w:lang w:eastAsia="id-ID"/>
        </w:rPr>
      </w:pPr>
      <w:r w:rsidRPr="00A32E6B">
        <w:rPr>
          <w:rFonts w:ascii="Bookman Old Style" w:hAnsi="Bookman Old Style"/>
          <w:sz w:val="24"/>
          <w:szCs w:val="24"/>
          <w:lang w:eastAsia="id-ID"/>
        </w:rPr>
        <w:t>Persentase kajian, pemantauan dan mekanisme pengumpulan data yang lain termasuk data terpisah berdasarkan jenis kelamin dan usia.</w:t>
      </w:r>
    </w:p>
    <w:p w14:paraId="3127B69B" w14:textId="5EB44E3C" w:rsidR="00A32E6B" w:rsidRPr="00A32E6B" w:rsidRDefault="00A32E6B" w:rsidP="00207CB7">
      <w:pPr>
        <w:pStyle w:val="ListParagraph"/>
        <w:numPr>
          <w:ilvl w:val="0"/>
          <w:numId w:val="164"/>
        </w:numPr>
        <w:spacing w:after="0" w:line="360" w:lineRule="auto"/>
        <w:ind w:left="1701" w:hanging="425"/>
        <w:jc w:val="both"/>
        <w:rPr>
          <w:rFonts w:ascii="Bookman Old Style" w:hAnsi="Bookman Old Style"/>
          <w:sz w:val="24"/>
          <w:szCs w:val="24"/>
          <w:lang w:eastAsia="id-ID"/>
        </w:rPr>
      </w:pPr>
      <w:r w:rsidRPr="00A32E6B">
        <w:rPr>
          <w:rFonts w:ascii="Bookman Old Style" w:hAnsi="Bookman Old Style"/>
          <w:sz w:val="24"/>
          <w:szCs w:val="24"/>
          <w:lang w:eastAsia="id-ID"/>
        </w:rPr>
        <w:t>Laporan kasus KBG dikompilasi per bulan (data anonim), dianalisis dan dibagikan kepada pihak terkait.</w:t>
      </w:r>
    </w:p>
    <w:p w14:paraId="7045DC98" w14:textId="5B952329" w:rsidR="00C12553" w:rsidRPr="00A94B73" w:rsidRDefault="00C12553" w:rsidP="00C46DA9">
      <w:pPr>
        <w:pStyle w:val="ListParagraph"/>
        <w:spacing w:after="0" w:line="360" w:lineRule="auto"/>
        <w:ind w:left="1276"/>
        <w:jc w:val="both"/>
        <w:rPr>
          <w:rFonts w:ascii="Bookman Old Style" w:hAnsi="Bookman Old Style"/>
          <w:sz w:val="24"/>
          <w:szCs w:val="24"/>
          <w:highlight w:val="yellow"/>
          <w:lang w:eastAsia="id-ID"/>
        </w:rPr>
      </w:pPr>
    </w:p>
    <w:p w14:paraId="45C74D54" w14:textId="0CCBDF89" w:rsidR="00FA6DD1" w:rsidRDefault="00FA6DD1" w:rsidP="00207CB7">
      <w:pPr>
        <w:pStyle w:val="ListParagraph"/>
        <w:numPr>
          <w:ilvl w:val="2"/>
          <w:numId w:val="56"/>
        </w:numPr>
        <w:spacing w:after="0" w:line="360" w:lineRule="auto"/>
        <w:ind w:left="426" w:hanging="426"/>
        <w:jc w:val="both"/>
        <w:rPr>
          <w:rFonts w:ascii="Bookman Old Style" w:hAnsi="Bookman Old Style"/>
          <w:b/>
          <w:bCs/>
          <w:sz w:val="24"/>
          <w:szCs w:val="24"/>
          <w:lang w:eastAsia="id-ID"/>
        </w:rPr>
      </w:pPr>
      <w:r w:rsidRPr="00905A72">
        <w:rPr>
          <w:rFonts w:ascii="Bookman Old Style" w:hAnsi="Bookman Old Style"/>
          <w:b/>
          <w:bCs/>
          <w:sz w:val="24"/>
          <w:szCs w:val="24"/>
          <w:lang w:eastAsia="id-ID"/>
        </w:rPr>
        <w:t>Standar Mitigasi, Pencegahan, dan Respon</w:t>
      </w:r>
    </w:p>
    <w:p w14:paraId="044B48F7" w14:textId="77777777" w:rsidR="00015793" w:rsidRPr="00905A72" w:rsidRDefault="00015793" w:rsidP="00015793">
      <w:pPr>
        <w:pStyle w:val="ListParagraph"/>
        <w:spacing w:after="0" w:line="360" w:lineRule="auto"/>
        <w:ind w:left="426"/>
        <w:jc w:val="both"/>
        <w:rPr>
          <w:rFonts w:ascii="Bookman Old Style" w:hAnsi="Bookman Old Style"/>
          <w:b/>
          <w:bCs/>
          <w:sz w:val="24"/>
          <w:szCs w:val="24"/>
          <w:lang w:eastAsia="id-ID"/>
        </w:rPr>
      </w:pPr>
    </w:p>
    <w:p w14:paraId="4FB95F20" w14:textId="7CDFA0FA" w:rsidR="00FA6DD1" w:rsidRPr="00015793" w:rsidRDefault="00A4254A" w:rsidP="00207CB7">
      <w:pPr>
        <w:pStyle w:val="ListParagraph"/>
        <w:numPr>
          <w:ilvl w:val="1"/>
          <w:numId w:val="53"/>
        </w:numPr>
        <w:spacing w:after="0" w:line="360" w:lineRule="auto"/>
        <w:ind w:left="851" w:hanging="425"/>
        <w:rPr>
          <w:rFonts w:ascii="Bookman Old Style" w:hAnsi="Bookman Old Style"/>
          <w:b/>
          <w:bCs/>
          <w:sz w:val="24"/>
          <w:szCs w:val="24"/>
          <w:lang w:eastAsia="id-ID"/>
        </w:rPr>
      </w:pPr>
      <w:r w:rsidRPr="00015793">
        <w:rPr>
          <w:rFonts w:ascii="Bookman Old Style" w:hAnsi="Bookman Old Style"/>
          <w:b/>
          <w:bCs/>
          <w:sz w:val="24"/>
          <w:szCs w:val="24"/>
          <w:lang w:eastAsia="id-ID"/>
        </w:rPr>
        <w:t>Standar 5 : Layanan Kesehatan</w:t>
      </w:r>
    </w:p>
    <w:p w14:paraId="027023E7" w14:textId="24002EF7" w:rsidR="005803E5" w:rsidRPr="005803E5" w:rsidRDefault="005803E5" w:rsidP="00266090">
      <w:pPr>
        <w:pStyle w:val="ListParagraph"/>
        <w:spacing w:after="0" w:line="360" w:lineRule="auto"/>
        <w:ind w:left="851"/>
        <w:jc w:val="both"/>
        <w:rPr>
          <w:rFonts w:ascii="Bookman Old Style" w:hAnsi="Bookman Old Style"/>
          <w:b/>
          <w:bCs/>
          <w:sz w:val="24"/>
          <w:szCs w:val="24"/>
          <w:lang w:eastAsia="id-ID"/>
        </w:rPr>
      </w:pPr>
      <w:r w:rsidRPr="005803E5">
        <w:rPr>
          <w:rFonts w:ascii="Bookman Old Style" w:hAnsi="Bookman Old Style"/>
          <w:b/>
          <w:bCs/>
          <w:sz w:val="24"/>
          <w:szCs w:val="24"/>
          <w:lang w:eastAsia="id-ID"/>
        </w:rPr>
        <w:t>“Penyintas KBG, termasuk perempuan, anak perempuan, anak laki-laki dan laki-laki, mengakses layanan kesehatan yang berkualitas dan menyelamatkan nyawa, yang menekankan pada manajemen kasus perkosaan secara klinis.”</w:t>
      </w:r>
    </w:p>
    <w:p w14:paraId="50940F1E" w14:textId="36167B98" w:rsidR="005803E5" w:rsidRDefault="005803E5" w:rsidP="005803E5">
      <w:pPr>
        <w:pStyle w:val="ListParagraph"/>
        <w:spacing w:after="0" w:line="360" w:lineRule="auto"/>
        <w:ind w:left="851"/>
        <w:rPr>
          <w:rFonts w:ascii="Bookman Old Style" w:hAnsi="Bookman Old Style"/>
          <w:sz w:val="24"/>
          <w:szCs w:val="24"/>
          <w:lang w:eastAsia="id-ID"/>
        </w:rPr>
      </w:pPr>
    </w:p>
    <w:p w14:paraId="6B75C056" w14:textId="7114035E" w:rsidR="005803E5" w:rsidRPr="005803E5" w:rsidRDefault="005803E5" w:rsidP="005803E5">
      <w:pPr>
        <w:pStyle w:val="ListParagraph"/>
        <w:spacing w:after="0" w:line="360" w:lineRule="auto"/>
        <w:ind w:left="851" w:firstLine="850"/>
        <w:jc w:val="both"/>
        <w:rPr>
          <w:rFonts w:ascii="Bookman Old Style" w:hAnsi="Bookman Old Style"/>
          <w:sz w:val="24"/>
          <w:szCs w:val="24"/>
          <w:lang w:eastAsia="id-ID"/>
        </w:rPr>
      </w:pPr>
      <w:r w:rsidRPr="005803E5">
        <w:rPr>
          <w:rFonts w:ascii="Bookman Old Style" w:hAnsi="Bookman Old Style"/>
          <w:sz w:val="24"/>
          <w:szCs w:val="24"/>
          <w:lang w:eastAsia="id-ID"/>
        </w:rPr>
        <w:t>Akses terhadap layanan kesehatan yang berkualitas tinggi, memegang prinsip kerahasiaan, serta terintegrasi merupakan komponen yang sangat penting dalam penanganan KBG dalam situasi darurat. Penyedia layanan kesehatan berada di baris paling depan dalam pemberian bantuan pada KBG dalam situasi darurat pas</w:t>
      </w:r>
      <w:r w:rsidR="00015793">
        <w:rPr>
          <w:rFonts w:ascii="Bookman Old Style" w:hAnsi="Bookman Old Style"/>
          <w:sz w:val="24"/>
          <w:szCs w:val="24"/>
          <w:lang w:eastAsia="id-ID"/>
        </w:rPr>
        <w:t>c</w:t>
      </w:r>
      <w:r w:rsidRPr="005803E5">
        <w:rPr>
          <w:rFonts w:ascii="Bookman Old Style" w:hAnsi="Bookman Old Style"/>
          <w:sz w:val="24"/>
          <w:szCs w:val="24"/>
          <w:lang w:eastAsia="id-ID"/>
        </w:rPr>
        <w:t xml:space="preserve">a </w:t>
      </w:r>
      <w:r w:rsidR="00015793">
        <w:rPr>
          <w:rFonts w:ascii="Bookman Old Style" w:hAnsi="Bookman Old Style"/>
          <w:sz w:val="24"/>
          <w:szCs w:val="24"/>
          <w:lang w:eastAsia="id-ID"/>
        </w:rPr>
        <w:t>B</w:t>
      </w:r>
      <w:r w:rsidRPr="005803E5">
        <w:rPr>
          <w:rFonts w:ascii="Bookman Old Style" w:hAnsi="Bookman Old Style"/>
          <w:sz w:val="24"/>
          <w:szCs w:val="24"/>
          <w:lang w:eastAsia="id-ID"/>
        </w:rPr>
        <w:t xml:space="preserve">encana dan dapat memainkan peran utama untuk mengidentifkasi masalah-masalah proteksi, mengembangkan strategi-strategi pencegahan dan menyediakan rujukan ke layanan-layanan lain. Layanan kesehatan harus diberikan secara rahasia dan tidak diskriminatif terhadap </w:t>
      </w:r>
      <w:r w:rsidR="00015793">
        <w:rPr>
          <w:rFonts w:ascii="Bookman Old Style" w:hAnsi="Bookman Old Style"/>
          <w:sz w:val="24"/>
          <w:szCs w:val="24"/>
          <w:lang w:eastAsia="id-ID"/>
        </w:rPr>
        <w:t>P</w:t>
      </w:r>
      <w:r w:rsidRPr="005803E5">
        <w:rPr>
          <w:rFonts w:ascii="Bookman Old Style" w:hAnsi="Bookman Old Style"/>
          <w:sz w:val="24"/>
          <w:szCs w:val="24"/>
          <w:lang w:eastAsia="id-ID"/>
        </w:rPr>
        <w:t xml:space="preserve">enyintas. Perhatian khusus harus diberikan kepada kebutuhan-kebutuhan khusus perempuan, </w:t>
      </w:r>
      <w:r w:rsidR="00015793">
        <w:rPr>
          <w:rFonts w:ascii="Bookman Old Style" w:hAnsi="Bookman Old Style"/>
          <w:sz w:val="24"/>
          <w:szCs w:val="24"/>
          <w:lang w:eastAsia="id-ID"/>
        </w:rPr>
        <w:t>A</w:t>
      </w:r>
      <w:r w:rsidRPr="005803E5">
        <w:rPr>
          <w:rFonts w:ascii="Bookman Old Style" w:hAnsi="Bookman Old Style"/>
          <w:sz w:val="24"/>
          <w:szCs w:val="24"/>
          <w:lang w:eastAsia="id-ID"/>
        </w:rPr>
        <w:t xml:space="preserve">nak, </w:t>
      </w:r>
      <w:r w:rsidR="00015793">
        <w:rPr>
          <w:rFonts w:ascii="Bookman Old Style" w:hAnsi="Bookman Old Style"/>
          <w:sz w:val="24"/>
          <w:szCs w:val="24"/>
          <w:lang w:eastAsia="id-ID"/>
        </w:rPr>
        <w:t>laki-laki</w:t>
      </w:r>
      <w:r w:rsidRPr="005803E5">
        <w:rPr>
          <w:rFonts w:ascii="Bookman Old Style" w:hAnsi="Bookman Old Style"/>
          <w:sz w:val="24"/>
          <w:szCs w:val="24"/>
          <w:lang w:eastAsia="id-ID"/>
        </w:rPr>
        <w:t xml:space="preserve"> dewasa, </w:t>
      </w:r>
      <w:r w:rsidR="00015793">
        <w:rPr>
          <w:rFonts w:ascii="Bookman Old Style" w:hAnsi="Bookman Old Style"/>
          <w:sz w:val="24"/>
          <w:szCs w:val="24"/>
          <w:lang w:eastAsia="id-ID"/>
        </w:rPr>
        <w:t>penyandang</w:t>
      </w:r>
      <w:r w:rsidRPr="005803E5">
        <w:rPr>
          <w:rFonts w:ascii="Bookman Old Style" w:hAnsi="Bookman Old Style"/>
          <w:sz w:val="24"/>
          <w:szCs w:val="24"/>
          <w:lang w:eastAsia="id-ID"/>
        </w:rPr>
        <w:t xml:space="preserve"> disabilitas, kelompok minoritas, serta </w:t>
      </w:r>
      <w:r w:rsidR="00015793">
        <w:rPr>
          <w:rFonts w:ascii="Bookman Old Style" w:hAnsi="Bookman Old Style"/>
          <w:sz w:val="24"/>
          <w:szCs w:val="24"/>
          <w:lang w:eastAsia="id-ID"/>
        </w:rPr>
        <w:t>P</w:t>
      </w:r>
      <w:r w:rsidRPr="005803E5">
        <w:rPr>
          <w:rFonts w:ascii="Bookman Old Style" w:hAnsi="Bookman Old Style"/>
          <w:sz w:val="24"/>
          <w:szCs w:val="24"/>
          <w:lang w:eastAsia="id-ID"/>
        </w:rPr>
        <w:t>enyintas lainnya.</w:t>
      </w:r>
    </w:p>
    <w:p w14:paraId="55B3A8E4" w14:textId="3473F50C" w:rsidR="005803E5" w:rsidRPr="005803E5" w:rsidRDefault="005803E5" w:rsidP="00015793">
      <w:pPr>
        <w:pStyle w:val="ListParagraph"/>
        <w:spacing w:after="0" w:line="360" w:lineRule="auto"/>
        <w:ind w:left="851" w:firstLine="850"/>
        <w:jc w:val="both"/>
        <w:rPr>
          <w:rFonts w:ascii="Bookman Old Style" w:hAnsi="Bookman Old Style"/>
          <w:sz w:val="24"/>
          <w:szCs w:val="24"/>
          <w:lang w:eastAsia="id-ID"/>
        </w:rPr>
      </w:pPr>
      <w:r w:rsidRPr="005803E5">
        <w:rPr>
          <w:rFonts w:ascii="Bookman Old Style" w:hAnsi="Bookman Old Style"/>
          <w:sz w:val="24"/>
          <w:szCs w:val="24"/>
          <w:lang w:eastAsia="id-ID"/>
        </w:rPr>
        <w:t>Pada situasi normal, layanan kesehatan untuk KBG tersedia di rumah sakit dan puskesmas yang memiliki kemampuan untuk penatalaksanaan K</w:t>
      </w:r>
      <w:r w:rsidR="00015793">
        <w:rPr>
          <w:rFonts w:ascii="Bookman Old Style" w:hAnsi="Bookman Old Style"/>
          <w:sz w:val="24"/>
          <w:szCs w:val="24"/>
          <w:lang w:eastAsia="id-ID"/>
        </w:rPr>
        <w:t>t</w:t>
      </w:r>
      <w:r w:rsidRPr="005803E5">
        <w:rPr>
          <w:rFonts w:ascii="Bookman Old Style" w:hAnsi="Bookman Old Style"/>
          <w:sz w:val="24"/>
          <w:szCs w:val="24"/>
          <w:lang w:eastAsia="id-ID"/>
        </w:rPr>
        <w:t>P/A. Pada situasi darurat kemanusiaan, layanan kesehatan lokal ikut terpengaruh dampak bencana dan bahkan pada situasi bencana berskala besar menjadi lumpuh atau tidak berfungsi. Di awal fase tanggap darurat segera setelah peristiwa bencana terjadi, layanan kesehatan tersebar ke beberapa lokasi berupa pos kesehatan. Layanan ini diinisiasi oleh Sub Klaster Kesehatan Reproduksi dibawah koordinasi Klaster Kesehatan Nasional, Pusat Penanggulangan Krisis Kesehatan (PPKK) bekerja sama dengan penyedia layanan kesehatan baik dari pemerintah maupun nonpemerintah, lokal maupun bantuan dari wilayah/negara lain.</w:t>
      </w:r>
    </w:p>
    <w:p w14:paraId="17904319" w14:textId="3B50B5BD" w:rsidR="005803E5" w:rsidRDefault="005803E5" w:rsidP="00482278">
      <w:pPr>
        <w:pStyle w:val="ListParagraph"/>
        <w:spacing w:after="0" w:line="360" w:lineRule="auto"/>
        <w:ind w:left="851" w:firstLine="850"/>
        <w:jc w:val="both"/>
        <w:rPr>
          <w:rFonts w:ascii="Bookman Old Style" w:hAnsi="Bookman Old Style"/>
          <w:sz w:val="24"/>
          <w:szCs w:val="24"/>
          <w:lang w:eastAsia="id-ID"/>
        </w:rPr>
      </w:pPr>
      <w:r w:rsidRPr="005803E5">
        <w:rPr>
          <w:rFonts w:ascii="Bookman Old Style" w:hAnsi="Bookman Old Style"/>
          <w:sz w:val="24"/>
          <w:szCs w:val="24"/>
          <w:lang w:eastAsia="id-ID"/>
        </w:rPr>
        <w:t xml:space="preserve">Terkait dengan penanganan KBG, secara umum petugas kesehatan berkewajiban untuk memastikan layanan yang diberikan terjamin kerahasiaannya, mudah diakses, ramah, tepat waktu, dan memberikan layanan yang sesuai dengan kebutuhan </w:t>
      </w:r>
      <w:r w:rsidR="00482278">
        <w:rPr>
          <w:rFonts w:ascii="Bookman Old Style" w:hAnsi="Bookman Old Style"/>
          <w:sz w:val="24"/>
          <w:szCs w:val="24"/>
          <w:lang w:eastAsia="id-ID"/>
        </w:rPr>
        <w:t>P</w:t>
      </w:r>
      <w:r w:rsidRPr="005803E5">
        <w:rPr>
          <w:rFonts w:ascii="Bookman Old Style" w:hAnsi="Bookman Old Style"/>
          <w:sz w:val="24"/>
          <w:szCs w:val="24"/>
          <w:lang w:eastAsia="id-ID"/>
        </w:rPr>
        <w:t>enyintas.</w:t>
      </w:r>
    </w:p>
    <w:p w14:paraId="48CA5878" w14:textId="6EF74806" w:rsidR="005803E5" w:rsidRDefault="00482278" w:rsidP="00207CB7">
      <w:pPr>
        <w:pStyle w:val="ListParagraph"/>
        <w:numPr>
          <w:ilvl w:val="2"/>
          <w:numId w:val="68"/>
        </w:numPr>
        <w:spacing w:after="0" w:line="360" w:lineRule="auto"/>
        <w:ind w:left="1276" w:hanging="425"/>
        <w:rPr>
          <w:rFonts w:ascii="Bookman Old Style" w:hAnsi="Bookman Old Style"/>
          <w:sz w:val="24"/>
          <w:szCs w:val="24"/>
          <w:lang w:eastAsia="id-ID"/>
        </w:rPr>
      </w:pPr>
      <w:r w:rsidRPr="00482278">
        <w:rPr>
          <w:rFonts w:ascii="Bookman Old Style" w:hAnsi="Bookman Old Style"/>
          <w:sz w:val="24"/>
          <w:szCs w:val="24"/>
          <w:lang w:eastAsia="id-ID"/>
        </w:rPr>
        <w:t>Peran dan Tanggung</w:t>
      </w:r>
      <w:r>
        <w:rPr>
          <w:rFonts w:ascii="Bookman Old Style" w:hAnsi="Bookman Old Style"/>
          <w:sz w:val="24"/>
          <w:szCs w:val="24"/>
          <w:lang w:eastAsia="id-ID"/>
        </w:rPr>
        <w:t xml:space="preserve"> </w:t>
      </w:r>
      <w:r w:rsidRPr="00482278">
        <w:rPr>
          <w:rFonts w:ascii="Bookman Old Style" w:hAnsi="Bookman Old Style"/>
          <w:sz w:val="24"/>
          <w:szCs w:val="24"/>
          <w:lang w:eastAsia="id-ID"/>
        </w:rPr>
        <w:t xml:space="preserve">Jawab Penyedia Layanan Medis </w:t>
      </w:r>
      <w:r>
        <w:rPr>
          <w:rFonts w:ascii="Bookman Old Style" w:hAnsi="Bookman Old Style"/>
          <w:sz w:val="24"/>
          <w:szCs w:val="24"/>
          <w:lang w:eastAsia="id-ID"/>
        </w:rPr>
        <w:t>p</w:t>
      </w:r>
      <w:r w:rsidRPr="00482278">
        <w:rPr>
          <w:rFonts w:ascii="Bookman Old Style" w:hAnsi="Bookman Old Style"/>
          <w:sz w:val="24"/>
          <w:szCs w:val="24"/>
          <w:lang w:eastAsia="id-ID"/>
        </w:rPr>
        <w:t xml:space="preserve">ada Fase </w:t>
      </w:r>
      <w:r>
        <w:rPr>
          <w:rFonts w:ascii="Bookman Old Style" w:hAnsi="Bookman Old Style"/>
          <w:sz w:val="24"/>
          <w:szCs w:val="24"/>
          <w:lang w:eastAsia="id-ID"/>
        </w:rPr>
        <w:t>B</w:t>
      </w:r>
      <w:r w:rsidRPr="00482278">
        <w:rPr>
          <w:rFonts w:ascii="Bookman Old Style" w:hAnsi="Bookman Old Style"/>
          <w:sz w:val="24"/>
          <w:szCs w:val="24"/>
          <w:lang w:eastAsia="id-ID"/>
        </w:rPr>
        <w:t>encana</w:t>
      </w:r>
    </w:p>
    <w:p w14:paraId="1F930B16" w14:textId="29E6B3FD" w:rsidR="00887BA8" w:rsidRDefault="00887BA8" w:rsidP="00207CB7">
      <w:pPr>
        <w:pStyle w:val="ListParagraph"/>
        <w:numPr>
          <w:ilvl w:val="3"/>
          <w:numId w:val="68"/>
        </w:numPr>
        <w:spacing w:after="0" w:line="360" w:lineRule="auto"/>
        <w:ind w:left="1701" w:hanging="425"/>
        <w:rPr>
          <w:rFonts w:ascii="Bookman Old Style" w:hAnsi="Bookman Old Style"/>
          <w:sz w:val="24"/>
          <w:szCs w:val="24"/>
          <w:lang w:eastAsia="id-ID"/>
        </w:rPr>
      </w:pPr>
      <w:r>
        <w:rPr>
          <w:rFonts w:ascii="Bookman Old Style" w:hAnsi="Bookman Old Style"/>
          <w:sz w:val="24"/>
          <w:szCs w:val="24"/>
          <w:lang w:eastAsia="id-ID"/>
        </w:rPr>
        <w:t>Melakukan Intervensi Segera</w:t>
      </w:r>
    </w:p>
    <w:p w14:paraId="1293CB80" w14:textId="4128C5FB" w:rsidR="00F01E55" w:rsidRDefault="00F01E55" w:rsidP="00207CB7">
      <w:pPr>
        <w:pStyle w:val="ListParagraph"/>
        <w:numPr>
          <w:ilvl w:val="0"/>
          <w:numId w:val="69"/>
        </w:numPr>
        <w:spacing w:after="0" w:line="360" w:lineRule="auto"/>
        <w:ind w:left="2127" w:hanging="426"/>
        <w:rPr>
          <w:rFonts w:ascii="Bookman Old Style" w:hAnsi="Bookman Old Style"/>
          <w:sz w:val="24"/>
          <w:szCs w:val="24"/>
          <w:lang w:eastAsia="id-ID"/>
        </w:rPr>
      </w:pPr>
      <w:r>
        <w:rPr>
          <w:rFonts w:ascii="Bookman Old Style" w:hAnsi="Bookman Old Style"/>
          <w:sz w:val="24"/>
          <w:szCs w:val="24"/>
          <w:lang w:eastAsia="id-ID"/>
        </w:rPr>
        <w:t>Layanan Perawatan Kesehatan</w:t>
      </w:r>
    </w:p>
    <w:p w14:paraId="0D5A65CC" w14:textId="77777777" w:rsidR="00654DD4" w:rsidRPr="00654DD4" w:rsidRDefault="00654DD4" w:rsidP="00654DD4">
      <w:pPr>
        <w:pStyle w:val="ListParagraph"/>
        <w:spacing w:after="0" w:line="360" w:lineRule="auto"/>
        <w:ind w:left="2552" w:hanging="425"/>
        <w:jc w:val="both"/>
        <w:rPr>
          <w:rFonts w:ascii="Bookman Old Style" w:hAnsi="Bookman Old Style"/>
          <w:sz w:val="24"/>
          <w:szCs w:val="24"/>
          <w:lang w:eastAsia="id-ID"/>
        </w:rPr>
      </w:pPr>
      <w:r w:rsidRPr="00654DD4">
        <w:rPr>
          <w:rFonts w:ascii="Bookman Old Style" w:hAnsi="Bookman Old Style"/>
          <w:sz w:val="24"/>
          <w:szCs w:val="24"/>
          <w:lang w:eastAsia="id-ID"/>
        </w:rPr>
        <w:t>•</w:t>
      </w:r>
      <w:r w:rsidRPr="00654DD4">
        <w:rPr>
          <w:rFonts w:ascii="Bookman Old Style" w:hAnsi="Bookman Old Style"/>
          <w:sz w:val="24"/>
          <w:szCs w:val="24"/>
          <w:lang w:eastAsia="id-ID"/>
        </w:rPr>
        <w:tab/>
        <w:t>Diutamakan melakukan tindakan untuk mengobati luka fisik, perdarahan, atau tindakan untuk menyelamatkan jiwa. Pastikan ketersediaan tenaga kesehatan perempuan.</w:t>
      </w:r>
    </w:p>
    <w:p w14:paraId="543FFAE9" w14:textId="0C1BED7E" w:rsidR="00654DD4" w:rsidRDefault="00654DD4" w:rsidP="00654DD4">
      <w:pPr>
        <w:pStyle w:val="ListParagraph"/>
        <w:spacing w:after="0" w:line="360" w:lineRule="auto"/>
        <w:ind w:left="2552" w:hanging="425"/>
        <w:jc w:val="both"/>
        <w:rPr>
          <w:rFonts w:ascii="Bookman Old Style" w:hAnsi="Bookman Old Style"/>
          <w:sz w:val="24"/>
          <w:szCs w:val="24"/>
          <w:lang w:eastAsia="id-ID"/>
        </w:rPr>
      </w:pPr>
      <w:r w:rsidRPr="00654DD4">
        <w:rPr>
          <w:rFonts w:ascii="Bookman Old Style" w:hAnsi="Bookman Old Style"/>
          <w:sz w:val="24"/>
          <w:szCs w:val="24"/>
          <w:lang w:eastAsia="id-ID"/>
        </w:rPr>
        <w:t>•</w:t>
      </w:r>
      <w:r w:rsidRPr="00654DD4">
        <w:rPr>
          <w:rFonts w:ascii="Bookman Old Style" w:hAnsi="Bookman Old Style"/>
          <w:sz w:val="24"/>
          <w:szCs w:val="24"/>
          <w:lang w:eastAsia="id-ID"/>
        </w:rPr>
        <w:tab/>
      </w:r>
      <w:r w:rsidRPr="00654DD4">
        <w:rPr>
          <w:rFonts w:ascii="Bookman Old Style" w:hAnsi="Bookman Old Style"/>
          <w:i/>
          <w:iCs/>
          <w:sz w:val="24"/>
          <w:szCs w:val="24"/>
          <w:lang w:eastAsia="id-ID"/>
        </w:rPr>
        <w:t>Anamnesa</w:t>
      </w:r>
      <w:r w:rsidRPr="00654DD4">
        <w:rPr>
          <w:rFonts w:ascii="Bookman Old Style" w:hAnsi="Bookman Old Style"/>
          <w:sz w:val="24"/>
          <w:szCs w:val="24"/>
          <w:lang w:eastAsia="id-ID"/>
        </w:rPr>
        <w:t xml:space="preserve"> kasus, pemeriksaan menyeluruh untuk mengidentifikasi kemungkinan kekerasan fisik, kekerasan seksual, eksploitasi, serta kekerasan psikis. Hal ini dilakukan untuk menyelamatkan bukti fisik yang dapat digunakan dalam proses hukum.</w:t>
      </w:r>
    </w:p>
    <w:p w14:paraId="17B2558E" w14:textId="77777777" w:rsidR="00654DD4" w:rsidRPr="00654DD4" w:rsidRDefault="00654DD4" w:rsidP="00654DD4">
      <w:pPr>
        <w:pStyle w:val="ListParagraph"/>
        <w:spacing w:after="0" w:line="360" w:lineRule="auto"/>
        <w:ind w:left="2552" w:hanging="425"/>
        <w:jc w:val="both"/>
        <w:rPr>
          <w:rFonts w:ascii="Bookman Old Style" w:hAnsi="Bookman Old Style"/>
          <w:sz w:val="24"/>
          <w:szCs w:val="24"/>
          <w:lang w:eastAsia="id-ID"/>
        </w:rPr>
      </w:pPr>
      <w:r w:rsidRPr="00654DD4">
        <w:rPr>
          <w:rFonts w:ascii="Bookman Old Style" w:hAnsi="Bookman Old Style"/>
          <w:sz w:val="24"/>
          <w:szCs w:val="24"/>
          <w:lang w:eastAsia="id-ID"/>
        </w:rPr>
        <w:t>•</w:t>
      </w:r>
      <w:r w:rsidRPr="00654DD4">
        <w:rPr>
          <w:rFonts w:ascii="Bookman Old Style" w:hAnsi="Bookman Old Style"/>
          <w:sz w:val="24"/>
          <w:szCs w:val="24"/>
          <w:lang w:eastAsia="id-ID"/>
        </w:rPr>
        <w:tab/>
        <w:t xml:space="preserve">Jika memungkinkan lakukan pemeriksaan dan pencatatan setara </w:t>
      </w:r>
      <w:r w:rsidRPr="00F6130A">
        <w:rPr>
          <w:rFonts w:ascii="Bookman Old Style" w:hAnsi="Bookman Old Style"/>
          <w:i/>
          <w:iCs/>
          <w:sz w:val="24"/>
          <w:szCs w:val="24"/>
          <w:lang w:eastAsia="id-ID"/>
        </w:rPr>
        <w:t>visum et repertum</w:t>
      </w:r>
      <w:r w:rsidRPr="00654DD4">
        <w:rPr>
          <w:rFonts w:ascii="Bookman Old Style" w:hAnsi="Bookman Old Style"/>
          <w:sz w:val="24"/>
          <w:szCs w:val="24"/>
          <w:lang w:eastAsia="id-ID"/>
        </w:rPr>
        <w:t>.</w:t>
      </w:r>
    </w:p>
    <w:p w14:paraId="4D097FCD" w14:textId="6D93E118" w:rsidR="00654DD4" w:rsidRPr="00654DD4" w:rsidRDefault="00654DD4" w:rsidP="00654DD4">
      <w:pPr>
        <w:pStyle w:val="ListParagraph"/>
        <w:spacing w:after="0" w:line="360" w:lineRule="auto"/>
        <w:ind w:left="2552" w:hanging="425"/>
        <w:jc w:val="both"/>
        <w:rPr>
          <w:rFonts w:ascii="Bookman Old Style" w:hAnsi="Bookman Old Style"/>
          <w:sz w:val="24"/>
          <w:szCs w:val="24"/>
          <w:lang w:eastAsia="id-ID"/>
        </w:rPr>
      </w:pPr>
      <w:r w:rsidRPr="00654DD4">
        <w:rPr>
          <w:rFonts w:ascii="Bookman Old Style" w:hAnsi="Bookman Old Style"/>
          <w:sz w:val="24"/>
          <w:szCs w:val="24"/>
          <w:lang w:eastAsia="id-ID"/>
        </w:rPr>
        <w:t>•</w:t>
      </w:r>
      <w:r w:rsidRPr="00654DD4">
        <w:rPr>
          <w:rFonts w:ascii="Bookman Old Style" w:hAnsi="Bookman Old Style"/>
          <w:sz w:val="24"/>
          <w:szCs w:val="24"/>
          <w:lang w:eastAsia="id-ID"/>
        </w:rPr>
        <w:tab/>
        <w:t xml:space="preserve">Pada kasus perkosaan, pastikan </w:t>
      </w:r>
      <w:r w:rsidR="00F6130A">
        <w:rPr>
          <w:rFonts w:ascii="Bookman Old Style" w:hAnsi="Bookman Old Style"/>
          <w:sz w:val="24"/>
          <w:szCs w:val="24"/>
          <w:lang w:eastAsia="id-ID"/>
        </w:rPr>
        <w:t>P</w:t>
      </w:r>
      <w:r w:rsidRPr="00654DD4">
        <w:rPr>
          <w:rFonts w:ascii="Bookman Old Style" w:hAnsi="Bookman Old Style"/>
          <w:sz w:val="24"/>
          <w:szCs w:val="24"/>
          <w:lang w:eastAsia="id-ID"/>
        </w:rPr>
        <w:t>enyintas mendatangi layanan kesehatan dalam kurun waktu</w:t>
      </w:r>
      <w:r>
        <w:rPr>
          <w:rFonts w:ascii="Bookman Old Style" w:hAnsi="Bookman Old Style"/>
          <w:sz w:val="24"/>
          <w:szCs w:val="24"/>
          <w:lang w:eastAsia="id-ID"/>
        </w:rPr>
        <w:t xml:space="preserve"> </w:t>
      </w:r>
      <w:r w:rsidRPr="00654DD4">
        <w:rPr>
          <w:rFonts w:ascii="Bookman Old Style" w:hAnsi="Bookman Old Style"/>
          <w:sz w:val="24"/>
          <w:szCs w:val="24"/>
          <w:lang w:eastAsia="id-ID"/>
        </w:rPr>
        <w:t>72 jam untuk memperoleh tindakan pencegahan kehamilan dan Infeksi Menular Seksual (IMS)/HIV. Dapat merujuk pada Pedoman Pelayanan Awal Minimum (PPAM) Kesehatan Reproduksi pada Krisis Kesehatan</w:t>
      </w:r>
      <w:r w:rsidR="00F6130A">
        <w:rPr>
          <w:rFonts w:ascii="Bookman Old Style" w:hAnsi="Bookman Old Style"/>
          <w:sz w:val="24"/>
          <w:szCs w:val="24"/>
          <w:lang w:eastAsia="id-ID"/>
        </w:rPr>
        <w:t xml:space="preserve"> </w:t>
      </w:r>
      <w:r w:rsidRPr="00654DD4">
        <w:rPr>
          <w:rFonts w:ascii="Bookman Old Style" w:hAnsi="Bookman Old Style"/>
          <w:sz w:val="24"/>
          <w:szCs w:val="24"/>
          <w:lang w:eastAsia="id-ID"/>
        </w:rPr>
        <w:t>dan Pedoman Dukungan Logistik PPAM Kesehatan Reproduksi pada Situasi Krisis Kesehatan, Kementerian Kesehatan.</w:t>
      </w:r>
    </w:p>
    <w:p w14:paraId="3390FB90" w14:textId="77777777" w:rsidR="00654DD4" w:rsidRPr="00654DD4" w:rsidRDefault="00654DD4" w:rsidP="00654DD4">
      <w:pPr>
        <w:pStyle w:val="ListParagraph"/>
        <w:spacing w:after="0" w:line="360" w:lineRule="auto"/>
        <w:ind w:left="2552" w:hanging="425"/>
        <w:jc w:val="both"/>
        <w:rPr>
          <w:rFonts w:ascii="Bookman Old Style" w:hAnsi="Bookman Old Style"/>
          <w:sz w:val="24"/>
          <w:szCs w:val="24"/>
          <w:lang w:eastAsia="id-ID"/>
        </w:rPr>
      </w:pPr>
      <w:r w:rsidRPr="00654DD4">
        <w:rPr>
          <w:rFonts w:ascii="Bookman Old Style" w:hAnsi="Bookman Old Style"/>
          <w:sz w:val="24"/>
          <w:szCs w:val="24"/>
          <w:lang w:eastAsia="id-ID"/>
        </w:rPr>
        <w:t>•</w:t>
      </w:r>
      <w:r w:rsidRPr="00654DD4">
        <w:rPr>
          <w:rFonts w:ascii="Bookman Old Style" w:hAnsi="Bookman Old Style"/>
          <w:sz w:val="24"/>
          <w:szCs w:val="24"/>
          <w:lang w:eastAsia="id-ID"/>
        </w:rPr>
        <w:tab/>
        <w:t>Dokumentasikan dan catat hasil temuan.</w:t>
      </w:r>
    </w:p>
    <w:p w14:paraId="2672A09D" w14:textId="59A0314B" w:rsidR="00654DD4" w:rsidRDefault="00654DD4" w:rsidP="00654DD4">
      <w:pPr>
        <w:pStyle w:val="ListParagraph"/>
        <w:spacing w:after="0" w:line="360" w:lineRule="auto"/>
        <w:ind w:left="2552" w:hanging="425"/>
        <w:jc w:val="both"/>
        <w:rPr>
          <w:rFonts w:ascii="Bookman Old Style" w:hAnsi="Bookman Old Style"/>
          <w:sz w:val="24"/>
          <w:szCs w:val="24"/>
          <w:lang w:eastAsia="id-ID"/>
        </w:rPr>
      </w:pPr>
      <w:r w:rsidRPr="00654DD4">
        <w:rPr>
          <w:rFonts w:ascii="Bookman Old Style" w:hAnsi="Bookman Old Style"/>
          <w:sz w:val="24"/>
          <w:szCs w:val="24"/>
          <w:lang w:eastAsia="id-ID"/>
        </w:rPr>
        <w:t>•</w:t>
      </w:r>
      <w:r w:rsidRPr="00654DD4">
        <w:rPr>
          <w:rFonts w:ascii="Bookman Old Style" w:hAnsi="Bookman Old Style"/>
          <w:sz w:val="24"/>
          <w:szCs w:val="24"/>
          <w:lang w:eastAsia="id-ID"/>
        </w:rPr>
        <w:tab/>
        <w:t>Pastikan kerahasiaan pada data rekam medis. Catatan kasus kekerasan dilakukan dalam lembar terpisah dari rekam medis dan hanya bisa diperoleh atas persetujuan klien atau perintah pengadilan.</w:t>
      </w:r>
    </w:p>
    <w:p w14:paraId="139872D7" w14:textId="02497B90" w:rsidR="00F01E55" w:rsidRDefault="00F01E55" w:rsidP="00207CB7">
      <w:pPr>
        <w:pStyle w:val="ListParagraph"/>
        <w:numPr>
          <w:ilvl w:val="0"/>
          <w:numId w:val="69"/>
        </w:numPr>
        <w:spacing w:after="0" w:line="360" w:lineRule="auto"/>
        <w:ind w:left="2127" w:hanging="426"/>
        <w:rPr>
          <w:rFonts w:ascii="Bookman Old Style" w:hAnsi="Bookman Old Style"/>
          <w:sz w:val="24"/>
          <w:szCs w:val="24"/>
          <w:lang w:eastAsia="id-ID"/>
        </w:rPr>
      </w:pPr>
      <w:r>
        <w:rPr>
          <w:rFonts w:ascii="Bookman Old Style" w:hAnsi="Bookman Old Style"/>
          <w:sz w:val="24"/>
          <w:szCs w:val="24"/>
          <w:lang w:eastAsia="id-ID"/>
        </w:rPr>
        <w:t>Tindaklanjuti Penanganan</w:t>
      </w:r>
    </w:p>
    <w:p w14:paraId="5816046D" w14:textId="462A5702" w:rsidR="00654DD4" w:rsidRDefault="00654DD4" w:rsidP="00F6130A">
      <w:pPr>
        <w:pStyle w:val="ListParagraph"/>
        <w:spacing w:after="0" w:line="360" w:lineRule="auto"/>
        <w:ind w:left="2127"/>
        <w:jc w:val="both"/>
        <w:rPr>
          <w:rFonts w:ascii="Bookman Old Style" w:hAnsi="Bookman Old Style"/>
          <w:sz w:val="24"/>
          <w:szCs w:val="24"/>
          <w:lang w:eastAsia="id-ID"/>
        </w:rPr>
      </w:pPr>
      <w:r w:rsidRPr="00654DD4">
        <w:rPr>
          <w:rFonts w:ascii="Bookman Old Style" w:hAnsi="Bookman Old Style"/>
          <w:sz w:val="24"/>
          <w:szCs w:val="24"/>
          <w:lang w:eastAsia="id-ID"/>
        </w:rPr>
        <w:t>Dengan layanan psikososial dan jika memungkinkan lakukan layanan medis lanjutan maupun medis lanjutan, psikososial, maupun layanan hukum</w:t>
      </w:r>
      <w:r>
        <w:rPr>
          <w:rFonts w:ascii="Bookman Old Style" w:hAnsi="Bookman Old Style"/>
          <w:sz w:val="24"/>
          <w:szCs w:val="24"/>
          <w:lang w:eastAsia="id-ID"/>
        </w:rPr>
        <w:t>.</w:t>
      </w:r>
    </w:p>
    <w:p w14:paraId="077EF10D" w14:textId="4AF2B821" w:rsidR="00887BA8" w:rsidRDefault="00887BA8" w:rsidP="00207CB7">
      <w:pPr>
        <w:pStyle w:val="ListParagraph"/>
        <w:numPr>
          <w:ilvl w:val="3"/>
          <w:numId w:val="68"/>
        </w:numPr>
        <w:spacing w:after="0" w:line="360" w:lineRule="auto"/>
        <w:ind w:left="1701" w:hanging="425"/>
        <w:rPr>
          <w:rFonts w:ascii="Bookman Old Style" w:hAnsi="Bookman Old Style"/>
          <w:sz w:val="24"/>
          <w:szCs w:val="24"/>
          <w:lang w:eastAsia="id-ID"/>
        </w:rPr>
      </w:pPr>
      <w:r>
        <w:rPr>
          <w:rFonts w:ascii="Bookman Old Style" w:hAnsi="Bookman Old Style"/>
          <w:sz w:val="24"/>
          <w:szCs w:val="24"/>
          <w:lang w:eastAsia="id-ID"/>
        </w:rPr>
        <w:t>Fungsi Lanjutan</w:t>
      </w:r>
    </w:p>
    <w:p w14:paraId="168C3506" w14:textId="2EEDE51A" w:rsidR="00F6130A" w:rsidRPr="00F6130A" w:rsidRDefault="00F6130A" w:rsidP="00207CB7">
      <w:pPr>
        <w:pStyle w:val="ListParagraph"/>
        <w:numPr>
          <w:ilvl w:val="0"/>
          <w:numId w:val="70"/>
        </w:numPr>
        <w:spacing w:line="360" w:lineRule="auto"/>
        <w:ind w:left="2127" w:hanging="426"/>
        <w:jc w:val="both"/>
        <w:rPr>
          <w:rFonts w:ascii="Bookman Old Style" w:hAnsi="Bookman Old Style"/>
          <w:sz w:val="24"/>
          <w:szCs w:val="24"/>
          <w:lang w:eastAsia="id-ID"/>
        </w:rPr>
      </w:pPr>
      <w:r w:rsidRPr="00F6130A">
        <w:rPr>
          <w:rFonts w:ascii="Bookman Old Style" w:hAnsi="Bookman Old Style"/>
          <w:sz w:val="24"/>
          <w:szCs w:val="24"/>
          <w:lang w:eastAsia="id-ID"/>
        </w:rPr>
        <w:t>Berkoordinasi dan terlibat dalam pembahasan kasus dengan pos psikososial.</w:t>
      </w:r>
    </w:p>
    <w:p w14:paraId="383C5719" w14:textId="3E6A13BA" w:rsidR="00F6130A" w:rsidRPr="00F6130A" w:rsidRDefault="00F6130A" w:rsidP="00207CB7">
      <w:pPr>
        <w:pStyle w:val="ListParagraph"/>
        <w:numPr>
          <w:ilvl w:val="0"/>
          <w:numId w:val="70"/>
        </w:numPr>
        <w:spacing w:line="360" w:lineRule="auto"/>
        <w:ind w:left="2127" w:hanging="426"/>
        <w:jc w:val="both"/>
        <w:rPr>
          <w:rFonts w:ascii="Bookman Old Style" w:hAnsi="Bookman Old Style"/>
          <w:sz w:val="24"/>
          <w:szCs w:val="24"/>
          <w:lang w:eastAsia="id-ID"/>
        </w:rPr>
      </w:pPr>
      <w:r w:rsidRPr="00F6130A">
        <w:rPr>
          <w:rFonts w:ascii="Bookman Old Style" w:hAnsi="Bookman Old Style"/>
          <w:sz w:val="24"/>
          <w:szCs w:val="24"/>
          <w:lang w:eastAsia="id-ID"/>
        </w:rPr>
        <w:t>Berkoordinasi dengan Klaster Pengungsian dan Perlindungan serta Koordinator Keamanan.</w:t>
      </w:r>
    </w:p>
    <w:p w14:paraId="66B15360" w14:textId="0683897C" w:rsidR="00F01E55" w:rsidRPr="00F01E55" w:rsidRDefault="00F6130A" w:rsidP="00207CB7">
      <w:pPr>
        <w:pStyle w:val="ListParagraph"/>
        <w:numPr>
          <w:ilvl w:val="0"/>
          <w:numId w:val="70"/>
        </w:numPr>
        <w:spacing w:line="360" w:lineRule="auto"/>
        <w:ind w:left="2127" w:hanging="426"/>
        <w:jc w:val="both"/>
        <w:rPr>
          <w:rFonts w:ascii="Bookman Old Style" w:hAnsi="Bookman Old Style"/>
          <w:sz w:val="24"/>
          <w:szCs w:val="24"/>
          <w:lang w:eastAsia="id-ID"/>
        </w:rPr>
      </w:pPr>
      <w:r w:rsidRPr="00F6130A">
        <w:rPr>
          <w:rFonts w:ascii="Bookman Old Style" w:hAnsi="Bookman Old Style"/>
          <w:sz w:val="24"/>
          <w:szCs w:val="24"/>
          <w:lang w:eastAsia="id-ID"/>
        </w:rPr>
        <w:t>Memberikan layanan sesuai rujukan lembaga lain.</w:t>
      </w:r>
    </w:p>
    <w:p w14:paraId="453A8191" w14:textId="6175C918" w:rsidR="00887BA8" w:rsidRDefault="00887BA8" w:rsidP="00207CB7">
      <w:pPr>
        <w:pStyle w:val="ListParagraph"/>
        <w:numPr>
          <w:ilvl w:val="3"/>
          <w:numId w:val="68"/>
        </w:numPr>
        <w:spacing w:after="0" w:line="360" w:lineRule="auto"/>
        <w:ind w:left="1701" w:hanging="425"/>
        <w:rPr>
          <w:rFonts w:ascii="Bookman Old Style" w:hAnsi="Bookman Old Style"/>
          <w:sz w:val="24"/>
          <w:szCs w:val="24"/>
          <w:lang w:eastAsia="id-ID"/>
        </w:rPr>
      </w:pPr>
      <w:r>
        <w:rPr>
          <w:rFonts w:ascii="Bookman Old Style" w:hAnsi="Bookman Old Style"/>
          <w:sz w:val="24"/>
          <w:szCs w:val="24"/>
          <w:lang w:eastAsia="id-ID"/>
        </w:rPr>
        <w:t>Fungsi Pemberdayaan</w:t>
      </w:r>
    </w:p>
    <w:p w14:paraId="55E0913C" w14:textId="0BF9BFF6" w:rsidR="00037541" w:rsidRPr="00037541" w:rsidRDefault="00037541" w:rsidP="00207CB7">
      <w:pPr>
        <w:pStyle w:val="ListParagraph"/>
        <w:numPr>
          <w:ilvl w:val="1"/>
          <w:numId w:val="71"/>
        </w:numPr>
        <w:spacing w:after="0" w:line="360" w:lineRule="auto"/>
        <w:ind w:left="2127" w:hanging="426"/>
        <w:jc w:val="both"/>
        <w:rPr>
          <w:rFonts w:ascii="Bookman Old Style" w:hAnsi="Bookman Old Style"/>
          <w:sz w:val="24"/>
          <w:szCs w:val="24"/>
          <w:lang w:eastAsia="id-ID"/>
        </w:rPr>
      </w:pPr>
      <w:r w:rsidRPr="00037541">
        <w:rPr>
          <w:rFonts w:ascii="Bookman Old Style" w:hAnsi="Bookman Old Style"/>
          <w:sz w:val="24"/>
          <w:szCs w:val="24"/>
          <w:lang w:eastAsia="id-ID"/>
        </w:rPr>
        <w:t>Menginformasikan tiap tahapan, tindakan, dan tujuan pemeriksaan</w:t>
      </w:r>
      <w:r>
        <w:rPr>
          <w:rFonts w:ascii="Bookman Old Style" w:hAnsi="Bookman Old Style"/>
          <w:sz w:val="24"/>
          <w:szCs w:val="24"/>
          <w:lang w:eastAsia="id-ID"/>
        </w:rPr>
        <w:t>.</w:t>
      </w:r>
    </w:p>
    <w:p w14:paraId="17BEEE7E" w14:textId="2485762A" w:rsidR="00037541" w:rsidRPr="00037541" w:rsidRDefault="00037541" w:rsidP="00207CB7">
      <w:pPr>
        <w:pStyle w:val="ListParagraph"/>
        <w:numPr>
          <w:ilvl w:val="1"/>
          <w:numId w:val="71"/>
        </w:numPr>
        <w:spacing w:after="0" w:line="360" w:lineRule="auto"/>
        <w:ind w:left="2127" w:hanging="426"/>
        <w:jc w:val="both"/>
        <w:rPr>
          <w:rFonts w:ascii="Bookman Old Style" w:hAnsi="Bookman Old Style"/>
          <w:sz w:val="24"/>
          <w:szCs w:val="24"/>
          <w:lang w:eastAsia="id-ID"/>
        </w:rPr>
      </w:pPr>
      <w:r w:rsidRPr="00037541">
        <w:rPr>
          <w:rFonts w:ascii="Bookman Old Style" w:hAnsi="Bookman Old Style"/>
          <w:sz w:val="24"/>
          <w:szCs w:val="24"/>
          <w:lang w:eastAsia="id-ID"/>
        </w:rPr>
        <w:t>Korban/</w:t>
      </w:r>
      <w:r>
        <w:rPr>
          <w:rFonts w:ascii="Bookman Old Style" w:hAnsi="Bookman Old Style"/>
          <w:sz w:val="24"/>
          <w:szCs w:val="24"/>
          <w:lang w:eastAsia="id-ID"/>
        </w:rPr>
        <w:t>P</w:t>
      </w:r>
      <w:r w:rsidRPr="00037541">
        <w:rPr>
          <w:rFonts w:ascii="Bookman Old Style" w:hAnsi="Bookman Old Style"/>
          <w:sz w:val="24"/>
          <w:szCs w:val="24"/>
          <w:lang w:eastAsia="id-ID"/>
        </w:rPr>
        <w:t>enyintas menentukan pilihan dan mengambil keputusan terkait upaya penanganan dari kekerasan yang dialaminya.</w:t>
      </w:r>
    </w:p>
    <w:p w14:paraId="543AD1AD" w14:textId="32E25D94" w:rsidR="00037541" w:rsidRPr="00037541" w:rsidRDefault="00037541" w:rsidP="00207CB7">
      <w:pPr>
        <w:pStyle w:val="ListParagraph"/>
        <w:numPr>
          <w:ilvl w:val="1"/>
          <w:numId w:val="71"/>
        </w:numPr>
        <w:spacing w:after="0" w:line="360" w:lineRule="auto"/>
        <w:ind w:left="2127" w:hanging="426"/>
        <w:jc w:val="both"/>
        <w:rPr>
          <w:rFonts w:ascii="Bookman Old Style" w:hAnsi="Bookman Old Style"/>
          <w:sz w:val="24"/>
          <w:szCs w:val="24"/>
          <w:lang w:eastAsia="id-ID"/>
        </w:rPr>
      </w:pPr>
      <w:r w:rsidRPr="00037541">
        <w:rPr>
          <w:rFonts w:ascii="Bookman Old Style" w:hAnsi="Bookman Old Style"/>
          <w:sz w:val="24"/>
          <w:szCs w:val="24"/>
          <w:lang w:eastAsia="id-ID"/>
        </w:rPr>
        <w:t>Memastikan persetujuan pasien untuk setiap tindakan medis yang dilakukan.</w:t>
      </w:r>
    </w:p>
    <w:p w14:paraId="7EB0874A" w14:textId="0517A287" w:rsidR="00F01E55" w:rsidRDefault="00037541" w:rsidP="00207CB7">
      <w:pPr>
        <w:pStyle w:val="ListParagraph"/>
        <w:numPr>
          <w:ilvl w:val="1"/>
          <w:numId w:val="71"/>
        </w:numPr>
        <w:spacing w:after="0" w:line="360" w:lineRule="auto"/>
        <w:ind w:left="2127" w:hanging="426"/>
        <w:jc w:val="both"/>
        <w:rPr>
          <w:rFonts w:ascii="Bookman Old Style" w:hAnsi="Bookman Old Style"/>
          <w:sz w:val="24"/>
          <w:szCs w:val="24"/>
          <w:lang w:eastAsia="id-ID"/>
        </w:rPr>
      </w:pPr>
      <w:r w:rsidRPr="00037541">
        <w:rPr>
          <w:rFonts w:ascii="Bookman Old Style" w:hAnsi="Bookman Old Style"/>
          <w:sz w:val="24"/>
          <w:szCs w:val="24"/>
          <w:lang w:eastAsia="id-ID"/>
        </w:rPr>
        <w:t xml:space="preserve">Melakukan </w:t>
      </w:r>
      <w:r w:rsidRPr="00037541">
        <w:rPr>
          <w:rFonts w:ascii="Bookman Old Style" w:hAnsi="Bookman Old Style"/>
          <w:i/>
          <w:iCs/>
          <w:sz w:val="24"/>
          <w:szCs w:val="24"/>
          <w:lang w:eastAsia="id-ID"/>
        </w:rPr>
        <w:t>psychological first aid</w:t>
      </w:r>
      <w:r w:rsidRPr="00037541">
        <w:rPr>
          <w:rFonts w:ascii="Bookman Old Style" w:hAnsi="Bookman Old Style"/>
          <w:sz w:val="24"/>
          <w:szCs w:val="24"/>
          <w:lang w:eastAsia="id-ID"/>
        </w:rPr>
        <w:t xml:space="preserve"> (PFA)</w:t>
      </w:r>
      <w:r>
        <w:rPr>
          <w:rFonts w:ascii="Bookman Old Style" w:hAnsi="Bookman Old Style"/>
          <w:sz w:val="24"/>
          <w:szCs w:val="24"/>
          <w:lang w:eastAsia="id-ID"/>
        </w:rPr>
        <w:t xml:space="preserve"> </w:t>
      </w:r>
      <w:r w:rsidRPr="00037541">
        <w:rPr>
          <w:rFonts w:ascii="Bookman Old Style" w:hAnsi="Bookman Old Style"/>
          <w:sz w:val="24"/>
          <w:szCs w:val="24"/>
          <w:lang w:eastAsia="id-ID"/>
        </w:rPr>
        <w:t>jika memungkinkan.</w:t>
      </w:r>
    </w:p>
    <w:p w14:paraId="5FCE67E2" w14:textId="76C2D122" w:rsidR="00F01E55" w:rsidRDefault="00F01E55" w:rsidP="00207CB7">
      <w:pPr>
        <w:pStyle w:val="ListParagraph"/>
        <w:numPr>
          <w:ilvl w:val="3"/>
          <w:numId w:val="68"/>
        </w:numPr>
        <w:spacing w:after="0" w:line="360" w:lineRule="auto"/>
        <w:ind w:left="1701" w:hanging="425"/>
        <w:rPr>
          <w:rFonts w:ascii="Bookman Old Style" w:hAnsi="Bookman Old Style"/>
          <w:sz w:val="24"/>
          <w:szCs w:val="24"/>
          <w:lang w:eastAsia="id-ID"/>
        </w:rPr>
      </w:pPr>
      <w:r>
        <w:rPr>
          <w:rFonts w:ascii="Bookman Old Style" w:hAnsi="Bookman Old Style"/>
          <w:sz w:val="24"/>
          <w:szCs w:val="24"/>
          <w:lang w:eastAsia="id-ID"/>
        </w:rPr>
        <w:t>Fungsi Pencegahan</w:t>
      </w:r>
    </w:p>
    <w:p w14:paraId="5BEC924D" w14:textId="3691CA06" w:rsidR="00037541" w:rsidRPr="00037541" w:rsidRDefault="00037541" w:rsidP="00207CB7">
      <w:pPr>
        <w:pStyle w:val="ListParagraph"/>
        <w:numPr>
          <w:ilvl w:val="0"/>
          <w:numId w:val="72"/>
        </w:numPr>
        <w:spacing w:after="0" w:line="360" w:lineRule="auto"/>
        <w:ind w:left="2127" w:hanging="426"/>
        <w:jc w:val="both"/>
        <w:rPr>
          <w:rFonts w:ascii="Bookman Old Style" w:hAnsi="Bookman Old Style"/>
          <w:sz w:val="24"/>
          <w:szCs w:val="24"/>
          <w:lang w:eastAsia="id-ID"/>
        </w:rPr>
      </w:pPr>
      <w:r w:rsidRPr="00037541">
        <w:rPr>
          <w:rFonts w:ascii="Bookman Old Style" w:hAnsi="Bookman Old Style"/>
          <w:sz w:val="24"/>
          <w:szCs w:val="24"/>
          <w:lang w:eastAsia="id-ID"/>
        </w:rPr>
        <w:t xml:space="preserve">Deteksi dini perempuan dan </w:t>
      </w:r>
      <w:r>
        <w:rPr>
          <w:rFonts w:ascii="Bookman Old Style" w:hAnsi="Bookman Old Style"/>
          <w:sz w:val="24"/>
          <w:szCs w:val="24"/>
          <w:lang w:eastAsia="id-ID"/>
        </w:rPr>
        <w:t>A</w:t>
      </w:r>
      <w:r w:rsidRPr="00037541">
        <w:rPr>
          <w:rFonts w:ascii="Bookman Old Style" w:hAnsi="Bookman Old Style"/>
          <w:sz w:val="24"/>
          <w:szCs w:val="24"/>
          <w:lang w:eastAsia="id-ID"/>
        </w:rPr>
        <w:t>nak yang berisiko atau yang mengalami kekerasan dengan melakukan layanan penjangkauan bekerjasama dengan pos psikososial.</w:t>
      </w:r>
    </w:p>
    <w:p w14:paraId="555C498F" w14:textId="0B564360" w:rsidR="00037541" w:rsidRPr="00037541" w:rsidRDefault="00037541" w:rsidP="00207CB7">
      <w:pPr>
        <w:pStyle w:val="ListParagraph"/>
        <w:numPr>
          <w:ilvl w:val="0"/>
          <w:numId w:val="72"/>
        </w:numPr>
        <w:spacing w:after="0" w:line="360" w:lineRule="auto"/>
        <w:ind w:left="2127" w:hanging="426"/>
        <w:jc w:val="both"/>
        <w:rPr>
          <w:rFonts w:ascii="Bookman Old Style" w:hAnsi="Bookman Old Style"/>
          <w:sz w:val="24"/>
          <w:szCs w:val="24"/>
          <w:lang w:eastAsia="id-ID"/>
        </w:rPr>
      </w:pPr>
      <w:r w:rsidRPr="00037541">
        <w:rPr>
          <w:rFonts w:ascii="Bookman Old Style" w:hAnsi="Bookman Old Style"/>
          <w:sz w:val="24"/>
          <w:szCs w:val="24"/>
          <w:lang w:eastAsia="id-ID"/>
        </w:rPr>
        <w:t>Memasang KIE KBG di pos kesehatan.</w:t>
      </w:r>
    </w:p>
    <w:p w14:paraId="2ADDF91E" w14:textId="27E9E53A" w:rsidR="00037541" w:rsidRDefault="00037541" w:rsidP="00207CB7">
      <w:pPr>
        <w:pStyle w:val="ListParagraph"/>
        <w:numPr>
          <w:ilvl w:val="0"/>
          <w:numId w:val="72"/>
        </w:numPr>
        <w:spacing w:after="0" w:line="360" w:lineRule="auto"/>
        <w:ind w:left="2127" w:hanging="426"/>
        <w:jc w:val="both"/>
        <w:rPr>
          <w:rFonts w:ascii="Bookman Old Style" w:hAnsi="Bookman Old Style"/>
          <w:sz w:val="24"/>
          <w:szCs w:val="24"/>
          <w:lang w:eastAsia="id-ID"/>
        </w:rPr>
      </w:pPr>
      <w:r w:rsidRPr="00037541">
        <w:rPr>
          <w:rFonts w:ascii="Bookman Old Style" w:hAnsi="Bookman Old Style"/>
          <w:sz w:val="24"/>
          <w:szCs w:val="24"/>
          <w:lang w:eastAsia="id-ID"/>
        </w:rPr>
        <w:t xml:space="preserve">Menyampaikan KIE KBG kepada perempuan dan </w:t>
      </w:r>
      <w:r>
        <w:rPr>
          <w:rFonts w:ascii="Bookman Old Style" w:hAnsi="Bookman Old Style"/>
          <w:sz w:val="24"/>
          <w:szCs w:val="24"/>
          <w:lang w:eastAsia="id-ID"/>
        </w:rPr>
        <w:t>A</w:t>
      </w:r>
      <w:r w:rsidRPr="00037541">
        <w:rPr>
          <w:rFonts w:ascii="Bookman Old Style" w:hAnsi="Bookman Old Style"/>
          <w:sz w:val="24"/>
          <w:szCs w:val="24"/>
          <w:lang w:eastAsia="id-ID"/>
        </w:rPr>
        <w:t>nak yang mengalami kekerasan.</w:t>
      </w:r>
    </w:p>
    <w:p w14:paraId="4B9D0A49" w14:textId="671D1D09" w:rsidR="00482278" w:rsidRDefault="00482278" w:rsidP="00207CB7">
      <w:pPr>
        <w:pStyle w:val="ListParagraph"/>
        <w:numPr>
          <w:ilvl w:val="2"/>
          <w:numId w:val="68"/>
        </w:numPr>
        <w:spacing w:after="0" w:line="360" w:lineRule="auto"/>
        <w:ind w:left="1276" w:hanging="425"/>
        <w:rPr>
          <w:rFonts w:ascii="Bookman Old Style" w:hAnsi="Bookman Old Style"/>
          <w:sz w:val="24"/>
          <w:szCs w:val="24"/>
          <w:lang w:eastAsia="id-ID"/>
        </w:rPr>
      </w:pPr>
      <w:r>
        <w:rPr>
          <w:rFonts w:ascii="Bookman Old Style" w:hAnsi="Bookman Old Style"/>
          <w:sz w:val="24"/>
          <w:szCs w:val="24"/>
          <w:lang w:eastAsia="id-ID"/>
        </w:rPr>
        <w:t>Catatan Panduan</w:t>
      </w:r>
    </w:p>
    <w:p w14:paraId="2737B47C" w14:textId="5CE00B9B" w:rsidR="00887BA8" w:rsidRDefault="00D45E7E" w:rsidP="00207CB7">
      <w:pPr>
        <w:pStyle w:val="ListParagraph"/>
        <w:numPr>
          <w:ilvl w:val="3"/>
          <w:numId w:val="68"/>
        </w:numPr>
        <w:spacing w:line="360" w:lineRule="auto"/>
        <w:ind w:left="1701" w:hanging="425"/>
        <w:jc w:val="both"/>
        <w:rPr>
          <w:rFonts w:ascii="Bookman Old Style" w:hAnsi="Bookman Old Style"/>
          <w:sz w:val="24"/>
          <w:szCs w:val="24"/>
          <w:lang w:eastAsia="id-ID"/>
        </w:rPr>
      </w:pPr>
      <w:r w:rsidRPr="00D45E7E">
        <w:rPr>
          <w:rFonts w:ascii="Bookman Old Style" w:hAnsi="Bookman Old Style"/>
          <w:sz w:val="24"/>
          <w:szCs w:val="24"/>
          <w:lang w:eastAsia="id-ID"/>
        </w:rPr>
        <w:t>Manajemen Klinis Perkosaan (</w:t>
      </w:r>
      <w:r w:rsidRPr="00D45E7E">
        <w:rPr>
          <w:rFonts w:ascii="Bookman Old Style" w:hAnsi="Bookman Old Style"/>
          <w:i/>
          <w:iCs/>
          <w:sz w:val="24"/>
          <w:szCs w:val="24"/>
          <w:lang w:eastAsia="id-ID"/>
        </w:rPr>
        <w:t>Clinical Management Rape</w:t>
      </w:r>
      <w:r w:rsidRPr="00D45E7E">
        <w:rPr>
          <w:rFonts w:ascii="Bookman Old Style" w:hAnsi="Bookman Old Style"/>
          <w:sz w:val="24"/>
          <w:szCs w:val="24"/>
          <w:lang w:eastAsia="id-ID"/>
        </w:rPr>
        <w:t>-CMR)</w:t>
      </w:r>
    </w:p>
    <w:p w14:paraId="1A2A31B9" w14:textId="62668E90" w:rsidR="00D45E7E" w:rsidRDefault="00EA3F11" w:rsidP="003E44E5">
      <w:pPr>
        <w:pStyle w:val="ListParagraph"/>
        <w:spacing w:line="360" w:lineRule="auto"/>
        <w:ind w:left="1701" w:firstLine="851"/>
        <w:jc w:val="both"/>
        <w:rPr>
          <w:rFonts w:ascii="Bookman Old Style" w:hAnsi="Bookman Old Style"/>
          <w:sz w:val="24"/>
          <w:szCs w:val="24"/>
          <w:lang w:eastAsia="id-ID"/>
        </w:rPr>
      </w:pPr>
      <w:r w:rsidRPr="00EA3F11">
        <w:rPr>
          <w:rFonts w:ascii="Bookman Old Style" w:hAnsi="Bookman Old Style"/>
          <w:sz w:val="24"/>
          <w:szCs w:val="24"/>
          <w:lang w:eastAsia="id-ID"/>
        </w:rPr>
        <w:t xml:space="preserve">Penyintas kekerasan seksual, termasuk perkosaan, memerlukan bantuan medis segera untuk menyembuhkan luka, pemberian obat-obatan untuk mencegah bahaya infeksi, dan menghindari kehamilan yang tidak diinginkan. Perawatan hingga 72 jam harus tersedia, khususnya untuk pemberian profilaksis untuk mengurangi risiko penularan HIV, tetapi </w:t>
      </w:r>
      <w:r>
        <w:rPr>
          <w:rFonts w:ascii="Bookman Old Style" w:hAnsi="Bookman Old Style"/>
          <w:sz w:val="24"/>
          <w:szCs w:val="24"/>
          <w:lang w:eastAsia="id-ID"/>
        </w:rPr>
        <w:t>P</w:t>
      </w:r>
      <w:r w:rsidRPr="00EA3F11">
        <w:rPr>
          <w:rFonts w:ascii="Bookman Old Style" w:hAnsi="Bookman Old Style"/>
          <w:sz w:val="24"/>
          <w:szCs w:val="24"/>
          <w:lang w:eastAsia="id-ID"/>
        </w:rPr>
        <w:t xml:space="preserve">enyintas mungkin saja datang setelah lebih dari 72 jam dan masih memerlukan perawatan. Penting agar layanan klinis bagi para penyintas perkosaan tersedia sejak awal masa darurat. Tenaga kesehatan harus terlatih dalam CMR, termasuk </w:t>
      </w:r>
      <w:r w:rsidRPr="003E44E5">
        <w:rPr>
          <w:rFonts w:ascii="Bookman Old Style" w:hAnsi="Bookman Old Style"/>
          <w:i/>
          <w:iCs/>
          <w:sz w:val="24"/>
          <w:szCs w:val="24"/>
          <w:lang w:eastAsia="id-ID"/>
        </w:rPr>
        <w:t>inform consent</w:t>
      </w:r>
      <w:r w:rsidRPr="00EA3F11">
        <w:rPr>
          <w:rFonts w:ascii="Bookman Old Style" w:hAnsi="Bookman Old Style"/>
          <w:sz w:val="24"/>
          <w:szCs w:val="24"/>
          <w:lang w:eastAsia="id-ID"/>
        </w:rPr>
        <w:t xml:space="preserve">, menjaga kerahasiaan, menghormati hak </w:t>
      </w:r>
      <w:r w:rsidR="003E44E5">
        <w:rPr>
          <w:rFonts w:ascii="Bookman Old Style" w:hAnsi="Bookman Old Style"/>
          <w:sz w:val="24"/>
          <w:szCs w:val="24"/>
          <w:lang w:eastAsia="id-ID"/>
        </w:rPr>
        <w:t>P</w:t>
      </w:r>
      <w:r w:rsidRPr="00EA3F11">
        <w:rPr>
          <w:rFonts w:ascii="Bookman Old Style" w:hAnsi="Bookman Old Style"/>
          <w:sz w:val="24"/>
          <w:szCs w:val="24"/>
          <w:lang w:eastAsia="id-ID"/>
        </w:rPr>
        <w:t xml:space="preserve">enyintas, menyediakan layanan yang berfokus kepada </w:t>
      </w:r>
      <w:r w:rsidR="003E44E5">
        <w:rPr>
          <w:rFonts w:ascii="Bookman Old Style" w:hAnsi="Bookman Old Style"/>
          <w:sz w:val="24"/>
          <w:szCs w:val="24"/>
          <w:lang w:eastAsia="id-ID"/>
        </w:rPr>
        <w:t>P</w:t>
      </w:r>
      <w:r w:rsidRPr="00EA3F11">
        <w:rPr>
          <w:rFonts w:ascii="Bookman Old Style" w:hAnsi="Bookman Old Style"/>
          <w:sz w:val="24"/>
          <w:szCs w:val="24"/>
          <w:lang w:eastAsia="id-ID"/>
        </w:rPr>
        <w:t xml:space="preserve">enyintas, melakukan pemeriksaan fisik, mengumpulkan bukti forensik, memberikan sertifikat medis, memberikan informasi kepada </w:t>
      </w:r>
      <w:r w:rsidR="003E44E5">
        <w:rPr>
          <w:rFonts w:ascii="Bookman Old Style" w:hAnsi="Bookman Old Style"/>
          <w:sz w:val="24"/>
          <w:szCs w:val="24"/>
          <w:lang w:eastAsia="id-ID"/>
        </w:rPr>
        <w:t>P</w:t>
      </w:r>
      <w:r w:rsidRPr="00EA3F11">
        <w:rPr>
          <w:rFonts w:ascii="Bookman Old Style" w:hAnsi="Bookman Old Style"/>
          <w:sz w:val="24"/>
          <w:szCs w:val="24"/>
          <w:lang w:eastAsia="id-ID"/>
        </w:rPr>
        <w:t xml:space="preserve">enyintas mengenai layanan lainnya (misalnya konseling), dan memberikan rujukan. Petugas kesehatan perempuan sebaiknya menemani </w:t>
      </w:r>
      <w:r w:rsidR="003E44E5">
        <w:rPr>
          <w:rFonts w:ascii="Bookman Old Style" w:hAnsi="Bookman Old Style"/>
          <w:sz w:val="24"/>
          <w:szCs w:val="24"/>
          <w:lang w:eastAsia="id-ID"/>
        </w:rPr>
        <w:t>P</w:t>
      </w:r>
      <w:r w:rsidRPr="00EA3F11">
        <w:rPr>
          <w:rFonts w:ascii="Bookman Old Style" w:hAnsi="Bookman Old Style"/>
          <w:sz w:val="24"/>
          <w:szCs w:val="24"/>
          <w:lang w:eastAsia="id-ID"/>
        </w:rPr>
        <w:t>enyintas selama dia berada di dalam klinik atau pusat kesehatan.</w:t>
      </w:r>
    </w:p>
    <w:p w14:paraId="4C1D9E9F" w14:textId="713C67D3" w:rsidR="00D45E7E" w:rsidRDefault="00D45E7E" w:rsidP="00207CB7">
      <w:pPr>
        <w:pStyle w:val="ListParagraph"/>
        <w:numPr>
          <w:ilvl w:val="3"/>
          <w:numId w:val="68"/>
        </w:numPr>
        <w:spacing w:line="360" w:lineRule="auto"/>
        <w:ind w:left="1701" w:hanging="425"/>
        <w:jc w:val="both"/>
        <w:rPr>
          <w:rFonts w:ascii="Bookman Old Style" w:hAnsi="Bookman Old Style"/>
          <w:sz w:val="24"/>
          <w:szCs w:val="24"/>
          <w:lang w:eastAsia="id-ID"/>
        </w:rPr>
      </w:pPr>
      <w:r w:rsidRPr="00D45E7E">
        <w:rPr>
          <w:rFonts w:ascii="Bookman Old Style" w:hAnsi="Bookman Old Style"/>
          <w:sz w:val="24"/>
          <w:szCs w:val="24"/>
          <w:lang w:eastAsia="id-ID"/>
        </w:rPr>
        <w:t>Paket Pelayanan Awal Minimum (PPAM) Kesehatan Reproduksi</w:t>
      </w:r>
    </w:p>
    <w:p w14:paraId="65D8C3F2" w14:textId="201E344E" w:rsidR="00C01ADD" w:rsidRPr="00C01ADD" w:rsidRDefault="00C01ADD" w:rsidP="00C01ADD">
      <w:pPr>
        <w:pStyle w:val="ListParagraph"/>
        <w:spacing w:line="360" w:lineRule="auto"/>
        <w:ind w:left="1701" w:firstLine="851"/>
        <w:jc w:val="both"/>
        <w:rPr>
          <w:rFonts w:ascii="Bookman Old Style" w:hAnsi="Bookman Old Style"/>
          <w:sz w:val="24"/>
          <w:szCs w:val="24"/>
          <w:lang w:eastAsia="id-ID"/>
        </w:rPr>
      </w:pPr>
      <w:r w:rsidRPr="00C01ADD">
        <w:rPr>
          <w:rFonts w:ascii="Bookman Old Style" w:hAnsi="Bookman Old Style"/>
          <w:sz w:val="24"/>
          <w:szCs w:val="24"/>
          <w:lang w:eastAsia="id-ID"/>
        </w:rPr>
        <w:t xml:space="preserve">Untuk menjawab kebutuhan akan layanan kesehatan reproduksi pada saat darurat bencana, di bidang kemanusiaan internasional, telah dikembangkan </w:t>
      </w:r>
      <w:r w:rsidRPr="000A6C8E">
        <w:rPr>
          <w:rFonts w:ascii="Bookman Old Style" w:hAnsi="Bookman Old Style"/>
          <w:i/>
          <w:iCs/>
          <w:sz w:val="24"/>
          <w:szCs w:val="24"/>
          <w:lang w:eastAsia="id-ID"/>
        </w:rPr>
        <w:t>Minimum Initial Services Package</w:t>
      </w:r>
      <w:r w:rsidRPr="00C01ADD">
        <w:rPr>
          <w:rFonts w:ascii="Bookman Old Style" w:hAnsi="Bookman Old Style"/>
          <w:sz w:val="24"/>
          <w:szCs w:val="24"/>
          <w:lang w:eastAsia="id-ID"/>
        </w:rPr>
        <w:t xml:space="preserve"> (MISP) </w:t>
      </w:r>
      <w:r w:rsidRPr="000A6C8E">
        <w:rPr>
          <w:rFonts w:ascii="Bookman Old Style" w:hAnsi="Bookman Old Style"/>
          <w:i/>
          <w:iCs/>
          <w:sz w:val="24"/>
          <w:szCs w:val="24"/>
          <w:lang w:eastAsia="id-ID"/>
        </w:rPr>
        <w:t>for Reproductive Health in Crisis Situations</w:t>
      </w:r>
      <w:r w:rsidRPr="00C01ADD">
        <w:rPr>
          <w:rFonts w:ascii="Bookman Old Style" w:hAnsi="Bookman Old Style"/>
          <w:sz w:val="24"/>
          <w:szCs w:val="24"/>
          <w:lang w:eastAsia="id-ID"/>
        </w:rPr>
        <w:t>. Paket tersebut selanjutnya diadaptasi oleh Pemerintah Indonesia menjadi Paket Pelayanan Awal Minimum (PPAM) Kesehatan Reproduksi</w:t>
      </w:r>
      <w:r w:rsidR="000A6C8E">
        <w:rPr>
          <w:rFonts w:ascii="Bookman Old Style" w:hAnsi="Bookman Old Style"/>
          <w:sz w:val="24"/>
          <w:szCs w:val="24"/>
          <w:lang w:eastAsia="id-ID"/>
        </w:rPr>
        <w:t xml:space="preserve"> </w:t>
      </w:r>
      <w:r w:rsidRPr="00C01ADD">
        <w:rPr>
          <w:rFonts w:ascii="Bookman Old Style" w:hAnsi="Bookman Old Style"/>
          <w:sz w:val="24"/>
          <w:szCs w:val="24"/>
          <w:lang w:eastAsia="id-ID"/>
        </w:rPr>
        <w:t>dan buku pedoman nasional tentang PPAM sudah diadaptasi sejak 2008</w:t>
      </w:r>
      <w:r w:rsidR="000A6C8E">
        <w:rPr>
          <w:rFonts w:ascii="Bookman Old Style" w:hAnsi="Bookman Old Style"/>
          <w:sz w:val="24"/>
          <w:szCs w:val="24"/>
          <w:lang w:eastAsia="id-ID"/>
        </w:rPr>
        <w:t xml:space="preserve"> serta </w:t>
      </w:r>
      <w:r w:rsidRPr="00C01ADD">
        <w:rPr>
          <w:rFonts w:ascii="Bookman Old Style" w:hAnsi="Bookman Old Style"/>
          <w:sz w:val="24"/>
          <w:szCs w:val="24"/>
          <w:lang w:eastAsia="id-ID"/>
        </w:rPr>
        <w:t xml:space="preserve">sudah direvisi di 2017. </w:t>
      </w:r>
    </w:p>
    <w:p w14:paraId="3567EC55" w14:textId="00F98D58" w:rsidR="00EA3F11" w:rsidRDefault="00C01ADD" w:rsidP="00C01ADD">
      <w:pPr>
        <w:pStyle w:val="ListParagraph"/>
        <w:spacing w:line="360" w:lineRule="auto"/>
        <w:ind w:left="1701" w:firstLine="851"/>
        <w:jc w:val="both"/>
        <w:rPr>
          <w:rFonts w:ascii="Bookman Old Style" w:hAnsi="Bookman Old Style"/>
          <w:sz w:val="24"/>
          <w:szCs w:val="24"/>
          <w:lang w:eastAsia="id-ID"/>
        </w:rPr>
      </w:pPr>
      <w:r w:rsidRPr="00C01ADD">
        <w:rPr>
          <w:rFonts w:ascii="Bookman Old Style" w:hAnsi="Bookman Old Style"/>
          <w:sz w:val="24"/>
          <w:szCs w:val="24"/>
          <w:lang w:eastAsia="id-ID"/>
        </w:rPr>
        <w:t>Sebelum ada PPAM Kesehatan Reproduksi, pelayanan kesehatan reproduksi pada kondisi darurat sering kali tidak tersedia karena tidak dianggap sebagai kebutuhan yang mendesak dan bukan merupakan prioritas. Padahal pada kondisi darurat bencana, ada ibu hamil yang membutuhkan pertolongan, ada proses kelahiran yang tidak dapat ditunda, atau adanya kebutuhan alat kontrasepsi pada layanan keluarga berencana serta layanan lainnya. PPAM Kesehatan Reproduksi terdiri dari:</w:t>
      </w:r>
    </w:p>
    <w:p w14:paraId="2BE1A38C" w14:textId="62C35EDD" w:rsidR="003E44E5" w:rsidRDefault="00A312CB" w:rsidP="00207CB7">
      <w:pPr>
        <w:pStyle w:val="ListParagraph"/>
        <w:numPr>
          <w:ilvl w:val="0"/>
          <w:numId w:val="73"/>
        </w:numPr>
        <w:spacing w:line="360" w:lineRule="auto"/>
        <w:ind w:left="2127" w:hanging="425"/>
        <w:jc w:val="both"/>
        <w:rPr>
          <w:rFonts w:ascii="Bookman Old Style" w:hAnsi="Bookman Old Style"/>
          <w:sz w:val="24"/>
          <w:szCs w:val="24"/>
          <w:lang w:eastAsia="id-ID"/>
        </w:rPr>
      </w:pPr>
      <w:r>
        <w:rPr>
          <w:rFonts w:ascii="Bookman Old Style" w:hAnsi="Bookman Old Style"/>
          <w:b/>
          <w:bCs/>
          <w:sz w:val="24"/>
          <w:szCs w:val="24"/>
          <w:lang w:eastAsia="id-ID"/>
        </w:rPr>
        <w:t>I</w:t>
      </w:r>
      <w:r w:rsidR="00384118" w:rsidRPr="0021797E">
        <w:rPr>
          <w:rFonts w:ascii="Bookman Old Style" w:hAnsi="Bookman Old Style"/>
          <w:b/>
          <w:bCs/>
          <w:sz w:val="24"/>
          <w:szCs w:val="24"/>
          <w:lang w:eastAsia="id-ID"/>
        </w:rPr>
        <w:t xml:space="preserve">dentifikasi organisasi dan individu untuk memfasilitasi koordinasi dan implementasi PPAM sebagai </w:t>
      </w:r>
      <w:r w:rsidR="00384118" w:rsidRPr="0021797E">
        <w:rPr>
          <w:rFonts w:ascii="Bookman Old Style" w:hAnsi="Bookman Old Style"/>
          <w:b/>
          <w:bCs/>
          <w:i/>
          <w:iCs/>
          <w:sz w:val="24"/>
          <w:szCs w:val="24"/>
          <w:lang w:eastAsia="id-ID"/>
        </w:rPr>
        <w:t>focal point</w:t>
      </w:r>
      <w:r w:rsidR="00384118" w:rsidRPr="00384118">
        <w:rPr>
          <w:rFonts w:ascii="Bookman Old Style" w:hAnsi="Bookman Old Style"/>
          <w:sz w:val="24"/>
          <w:szCs w:val="24"/>
          <w:lang w:eastAsia="id-ID"/>
        </w:rPr>
        <w:t>, yang mengkoordinasikan kegiatan kesehatan reproduksi sejak awal untuk</w:t>
      </w:r>
      <w:r w:rsidR="00384118">
        <w:rPr>
          <w:rFonts w:ascii="Bookman Old Style" w:hAnsi="Bookman Old Style"/>
          <w:sz w:val="24"/>
          <w:szCs w:val="24"/>
          <w:lang w:eastAsia="id-ID"/>
        </w:rPr>
        <w:t xml:space="preserve"> </w:t>
      </w:r>
      <w:r w:rsidR="00384118" w:rsidRPr="00384118">
        <w:rPr>
          <w:rFonts w:ascii="Bookman Old Style" w:hAnsi="Bookman Old Style"/>
          <w:sz w:val="24"/>
          <w:szCs w:val="24"/>
          <w:lang w:eastAsia="id-ID"/>
        </w:rPr>
        <w:t>mengatasi keadaan gawat darurat</w:t>
      </w:r>
      <w:r w:rsidR="0084236F">
        <w:rPr>
          <w:rFonts w:ascii="Bookman Old Style" w:hAnsi="Bookman Old Style"/>
          <w:sz w:val="24"/>
          <w:szCs w:val="24"/>
          <w:lang w:eastAsia="id-ID"/>
        </w:rPr>
        <w:t xml:space="preserve"> </w:t>
      </w:r>
      <w:r w:rsidR="00384118" w:rsidRPr="00384118">
        <w:rPr>
          <w:rFonts w:ascii="Bookman Old Style" w:hAnsi="Bookman Old Style"/>
          <w:sz w:val="24"/>
          <w:szCs w:val="24"/>
          <w:lang w:eastAsia="id-ID"/>
        </w:rPr>
        <w:t>dan bekerja di bawah koordinator umum bidang kesehatan. Memastikan ketersediaan data terpilah (Sex, Age, Disability, Dissagregated Data</w:t>
      </w:r>
      <w:r w:rsidR="0084236F">
        <w:rPr>
          <w:rFonts w:ascii="Bookman Old Style" w:hAnsi="Bookman Old Style"/>
          <w:sz w:val="24"/>
          <w:szCs w:val="24"/>
          <w:lang w:eastAsia="id-ID"/>
        </w:rPr>
        <w:t>/</w:t>
      </w:r>
      <w:r w:rsidR="00384118" w:rsidRPr="00384118">
        <w:rPr>
          <w:rFonts w:ascii="Bookman Old Style" w:hAnsi="Bookman Old Style"/>
          <w:sz w:val="24"/>
          <w:szCs w:val="24"/>
          <w:lang w:eastAsia="id-ID"/>
        </w:rPr>
        <w:t>SADDD) tekait kesehatan reproduksi, ketersediaan sumber daya serta logisti</w:t>
      </w:r>
      <w:r w:rsidR="0084236F">
        <w:rPr>
          <w:rFonts w:ascii="Bookman Old Style" w:hAnsi="Bookman Old Style"/>
          <w:sz w:val="24"/>
          <w:szCs w:val="24"/>
          <w:lang w:eastAsia="id-ID"/>
        </w:rPr>
        <w:t>k</w:t>
      </w:r>
      <w:r w:rsidR="00384118" w:rsidRPr="00384118">
        <w:rPr>
          <w:rFonts w:ascii="Bookman Old Style" w:hAnsi="Bookman Old Style"/>
          <w:sz w:val="24"/>
          <w:szCs w:val="24"/>
          <w:lang w:eastAsia="id-ID"/>
        </w:rPr>
        <w:t xml:space="preserve"> pada pertemuan koordinasi.</w:t>
      </w:r>
    </w:p>
    <w:p w14:paraId="6C0C5621" w14:textId="38C3F343" w:rsidR="00A312CB" w:rsidRPr="00A312CB" w:rsidRDefault="00A312CB" w:rsidP="00207CB7">
      <w:pPr>
        <w:pStyle w:val="ListParagraph"/>
        <w:numPr>
          <w:ilvl w:val="0"/>
          <w:numId w:val="73"/>
        </w:numPr>
        <w:spacing w:line="360" w:lineRule="auto"/>
        <w:ind w:left="2127" w:hanging="425"/>
        <w:jc w:val="both"/>
        <w:rPr>
          <w:rFonts w:ascii="Bookman Old Style" w:hAnsi="Bookman Old Style"/>
          <w:b/>
          <w:bCs/>
          <w:sz w:val="24"/>
          <w:szCs w:val="24"/>
          <w:lang w:eastAsia="id-ID"/>
        </w:rPr>
      </w:pPr>
      <w:r>
        <w:rPr>
          <w:rFonts w:ascii="Bookman Old Style" w:hAnsi="Bookman Old Style"/>
          <w:b/>
          <w:bCs/>
          <w:sz w:val="24"/>
          <w:szCs w:val="24"/>
          <w:lang w:eastAsia="id-ID"/>
        </w:rPr>
        <w:t>P</w:t>
      </w:r>
      <w:r w:rsidR="0084236F" w:rsidRPr="00A312CB">
        <w:rPr>
          <w:rFonts w:ascii="Bookman Old Style" w:hAnsi="Bookman Old Style"/>
          <w:b/>
          <w:bCs/>
          <w:sz w:val="24"/>
          <w:szCs w:val="24"/>
          <w:lang w:eastAsia="id-ID"/>
        </w:rPr>
        <w:t xml:space="preserve">encegahan dan penanganan kekerasan seksual. </w:t>
      </w:r>
    </w:p>
    <w:p w14:paraId="4A5062EB" w14:textId="57633DB9" w:rsidR="00384118" w:rsidRDefault="0084236F" w:rsidP="00A312CB">
      <w:pPr>
        <w:pStyle w:val="ListParagraph"/>
        <w:spacing w:line="360" w:lineRule="auto"/>
        <w:ind w:left="2127"/>
        <w:jc w:val="both"/>
        <w:rPr>
          <w:rFonts w:ascii="Bookman Old Style" w:hAnsi="Bookman Old Style"/>
          <w:sz w:val="24"/>
          <w:szCs w:val="24"/>
          <w:lang w:eastAsia="id-ID"/>
        </w:rPr>
      </w:pPr>
      <w:r w:rsidRPr="0084236F">
        <w:rPr>
          <w:rFonts w:ascii="Bookman Old Style" w:hAnsi="Bookman Old Style"/>
          <w:sz w:val="24"/>
          <w:szCs w:val="24"/>
          <w:lang w:eastAsia="id-ID"/>
        </w:rPr>
        <w:t xml:space="preserve">Semua petugas yang terlibat dalam penanggulangan keadaan darurat harus sensitif terhadap masalah kekerasan seksual. Langkah-langkah untuk membantu korban kekerasan seksual, termasuk perkosaan, harus sudah disusun pada fase awal darurat. Korban kekerasan seksual harus segera dirujuk ke fasilitas kesehatan untuk mendapatkan pelayanan medis termasuk pemberian profilaksis pasca pajanan dan kontrasepsi darurat (dalam 72 jam), mendapatkan dukungan psikologis awal (PFA) bagi </w:t>
      </w:r>
      <w:r w:rsidR="00A312CB">
        <w:rPr>
          <w:rFonts w:ascii="Bookman Old Style" w:hAnsi="Bookman Old Style"/>
          <w:sz w:val="24"/>
          <w:szCs w:val="24"/>
          <w:lang w:eastAsia="id-ID"/>
        </w:rPr>
        <w:t>P</w:t>
      </w:r>
      <w:r w:rsidRPr="0084236F">
        <w:rPr>
          <w:rFonts w:ascii="Bookman Old Style" w:hAnsi="Bookman Old Style"/>
          <w:sz w:val="24"/>
          <w:szCs w:val="24"/>
          <w:lang w:eastAsia="id-ID"/>
        </w:rPr>
        <w:t>enyintas perkosaan dan pihak yang berwajib harus terlibat untuk memberikan perlindungan dan dukungan hukum.</w:t>
      </w:r>
    </w:p>
    <w:p w14:paraId="5880BACB" w14:textId="77777777" w:rsidR="00A312CB" w:rsidRPr="00A312CB" w:rsidRDefault="00A312CB" w:rsidP="00207CB7">
      <w:pPr>
        <w:pStyle w:val="ListParagraph"/>
        <w:numPr>
          <w:ilvl w:val="0"/>
          <w:numId w:val="73"/>
        </w:numPr>
        <w:spacing w:line="360" w:lineRule="auto"/>
        <w:ind w:left="2127" w:hanging="426"/>
        <w:jc w:val="both"/>
        <w:rPr>
          <w:rFonts w:ascii="Bookman Old Style" w:hAnsi="Bookman Old Style"/>
          <w:b/>
          <w:bCs/>
          <w:sz w:val="24"/>
          <w:szCs w:val="24"/>
          <w:lang w:eastAsia="id-ID"/>
        </w:rPr>
      </w:pPr>
      <w:r w:rsidRPr="00A312CB">
        <w:rPr>
          <w:rFonts w:ascii="Bookman Old Style" w:hAnsi="Bookman Old Style"/>
          <w:b/>
          <w:bCs/>
          <w:sz w:val="24"/>
          <w:szCs w:val="24"/>
          <w:lang w:eastAsia="id-ID"/>
        </w:rPr>
        <w:t>Mencegah penularan HIV melalui:</w:t>
      </w:r>
    </w:p>
    <w:p w14:paraId="34AB0E13" w14:textId="2C020CB5" w:rsidR="00A312CB" w:rsidRPr="00A312CB" w:rsidRDefault="00A312CB" w:rsidP="00207CB7">
      <w:pPr>
        <w:pStyle w:val="ListParagraph"/>
        <w:numPr>
          <w:ilvl w:val="1"/>
          <w:numId w:val="74"/>
        </w:numPr>
        <w:spacing w:line="360" w:lineRule="auto"/>
        <w:ind w:left="2552" w:hanging="425"/>
        <w:jc w:val="both"/>
        <w:rPr>
          <w:rFonts w:ascii="Bookman Old Style" w:hAnsi="Bookman Old Style"/>
          <w:sz w:val="24"/>
          <w:szCs w:val="24"/>
          <w:lang w:eastAsia="id-ID"/>
        </w:rPr>
      </w:pPr>
      <w:r w:rsidRPr="00A312CB">
        <w:rPr>
          <w:rFonts w:ascii="Bookman Old Style" w:hAnsi="Bookman Old Style"/>
          <w:sz w:val="24"/>
          <w:szCs w:val="24"/>
          <w:lang w:eastAsia="id-ID"/>
        </w:rPr>
        <w:t>Melaksanakan tindakan kewaspadaan standar (</w:t>
      </w:r>
      <w:r w:rsidRPr="00A312CB">
        <w:rPr>
          <w:rFonts w:ascii="Bookman Old Style" w:hAnsi="Bookman Old Style"/>
          <w:i/>
          <w:iCs/>
          <w:sz w:val="24"/>
          <w:szCs w:val="24"/>
          <w:lang w:eastAsia="id-ID"/>
        </w:rPr>
        <w:t>standard precaution</w:t>
      </w:r>
      <w:r w:rsidRPr="00A312CB">
        <w:rPr>
          <w:rFonts w:ascii="Bookman Old Style" w:hAnsi="Bookman Old Style"/>
          <w:sz w:val="24"/>
          <w:szCs w:val="24"/>
          <w:lang w:eastAsia="id-ID"/>
        </w:rPr>
        <w:t>). Dalam keadaan darurat ada kecenderungan mengabaikan tindakan kewaspadaan standar.</w:t>
      </w:r>
    </w:p>
    <w:p w14:paraId="5AC768DD" w14:textId="65AE4F39" w:rsidR="00A312CB" w:rsidRPr="008F32CD" w:rsidRDefault="00A312CB" w:rsidP="00207CB7">
      <w:pPr>
        <w:pStyle w:val="ListParagraph"/>
        <w:numPr>
          <w:ilvl w:val="1"/>
          <w:numId w:val="74"/>
        </w:numPr>
        <w:spacing w:line="360" w:lineRule="auto"/>
        <w:ind w:left="2552" w:hanging="425"/>
        <w:jc w:val="both"/>
        <w:rPr>
          <w:rFonts w:ascii="Bookman Old Style" w:hAnsi="Bookman Old Style"/>
          <w:sz w:val="24"/>
          <w:szCs w:val="24"/>
          <w:lang w:eastAsia="id-ID"/>
        </w:rPr>
      </w:pPr>
      <w:r w:rsidRPr="00A312CB">
        <w:rPr>
          <w:rFonts w:ascii="Bookman Old Style" w:hAnsi="Bookman Old Style"/>
          <w:sz w:val="24"/>
          <w:szCs w:val="24"/>
          <w:lang w:eastAsia="id-ID"/>
        </w:rPr>
        <w:t xml:space="preserve">Menjamin </w:t>
      </w:r>
      <w:r w:rsidRPr="008F32CD">
        <w:rPr>
          <w:rFonts w:ascii="Bookman Old Style" w:hAnsi="Bookman Old Style"/>
          <w:sz w:val="24"/>
          <w:szCs w:val="24"/>
          <w:lang w:eastAsia="id-ID"/>
        </w:rPr>
        <w:t>tersedianya kondom secara gratis. Kondom harus dijamin ketersediaannya sejak awal dalam jumlah cukup. Masyarakat harus diinformasikan tentang ketersediaan kondom di fasilitas kesehatan dan fasilitas lainnya.</w:t>
      </w:r>
    </w:p>
    <w:p w14:paraId="68AA66B8" w14:textId="4A199271" w:rsidR="00A312CB" w:rsidRPr="008F32CD" w:rsidRDefault="00A312CB" w:rsidP="00207CB7">
      <w:pPr>
        <w:pStyle w:val="ListParagraph"/>
        <w:numPr>
          <w:ilvl w:val="1"/>
          <w:numId w:val="74"/>
        </w:numPr>
        <w:spacing w:line="360" w:lineRule="auto"/>
        <w:ind w:left="2552" w:hanging="425"/>
        <w:jc w:val="both"/>
        <w:rPr>
          <w:rFonts w:ascii="Bookman Old Style" w:hAnsi="Bookman Old Style"/>
          <w:sz w:val="24"/>
          <w:szCs w:val="24"/>
          <w:lang w:eastAsia="id-ID"/>
        </w:rPr>
      </w:pPr>
      <w:r w:rsidRPr="008F32CD">
        <w:rPr>
          <w:rFonts w:ascii="Bookman Old Style" w:hAnsi="Bookman Old Style"/>
          <w:sz w:val="24"/>
          <w:szCs w:val="24"/>
          <w:lang w:eastAsia="id-ID"/>
        </w:rPr>
        <w:t>Memastikan tersedianya transfusi darah yang aman.</w:t>
      </w:r>
    </w:p>
    <w:p w14:paraId="1543CE2E" w14:textId="5213D91C" w:rsidR="00A312CB" w:rsidRDefault="00A312CB" w:rsidP="00207CB7">
      <w:pPr>
        <w:pStyle w:val="ListParagraph"/>
        <w:numPr>
          <w:ilvl w:val="1"/>
          <w:numId w:val="74"/>
        </w:numPr>
        <w:spacing w:line="360" w:lineRule="auto"/>
        <w:ind w:left="2552" w:hanging="425"/>
        <w:jc w:val="both"/>
        <w:rPr>
          <w:rFonts w:ascii="Bookman Old Style" w:hAnsi="Bookman Old Style"/>
          <w:sz w:val="24"/>
          <w:szCs w:val="24"/>
          <w:lang w:eastAsia="id-ID"/>
        </w:rPr>
      </w:pPr>
      <w:r w:rsidRPr="008F32CD">
        <w:rPr>
          <w:rFonts w:ascii="Bookman Old Style" w:hAnsi="Bookman Old Style"/>
          <w:sz w:val="24"/>
          <w:szCs w:val="24"/>
          <w:lang w:eastAsia="id-ID"/>
        </w:rPr>
        <w:t>Pemberian profilaksis pasca pajanan</w:t>
      </w:r>
      <w:r w:rsidRPr="00A312CB">
        <w:rPr>
          <w:rFonts w:ascii="Bookman Old Style" w:hAnsi="Bookman Old Style"/>
          <w:sz w:val="24"/>
          <w:szCs w:val="24"/>
          <w:lang w:eastAsia="id-ID"/>
        </w:rPr>
        <w:t xml:space="preserve"> dan ketersediaan obat ARV</w:t>
      </w:r>
      <w:r>
        <w:rPr>
          <w:rFonts w:ascii="Bookman Old Style" w:hAnsi="Bookman Old Style"/>
          <w:sz w:val="24"/>
          <w:szCs w:val="24"/>
          <w:lang w:eastAsia="id-ID"/>
        </w:rPr>
        <w:t>.</w:t>
      </w:r>
    </w:p>
    <w:p w14:paraId="5E7CDBC4" w14:textId="136865BA" w:rsidR="00A312CB" w:rsidRDefault="00A312CB" w:rsidP="00207CB7">
      <w:pPr>
        <w:pStyle w:val="ListParagraph"/>
        <w:numPr>
          <w:ilvl w:val="0"/>
          <w:numId w:val="73"/>
        </w:numPr>
        <w:spacing w:line="360" w:lineRule="auto"/>
        <w:ind w:left="2127" w:hanging="426"/>
        <w:jc w:val="both"/>
        <w:rPr>
          <w:rFonts w:ascii="Bookman Old Style" w:hAnsi="Bookman Old Style"/>
          <w:b/>
          <w:bCs/>
          <w:sz w:val="24"/>
          <w:szCs w:val="24"/>
          <w:lang w:eastAsia="id-ID"/>
        </w:rPr>
      </w:pPr>
      <w:r>
        <w:rPr>
          <w:rFonts w:ascii="Bookman Old Style" w:hAnsi="Bookman Old Style"/>
          <w:b/>
          <w:bCs/>
          <w:sz w:val="24"/>
          <w:szCs w:val="24"/>
          <w:lang w:eastAsia="id-ID"/>
        </w:rPr>
        <w:t>Pencegahan m</w:t>
      </w:r>
      <w:r w:rsidRPr="00A312CB">
        <w:rPr>
          <w:rFonts w:ascii="Bookman Old Style" w:hAnsi="Bookman Old Style"/>
          <w:b/>
          <w:bCs/>
          <w:sz w:val="24"/>
          <w:szCs w:val="24"/>
          <w:lang w:eastAsia="id-ID"/>
        </w:rPr>
        <w:t>eningkatnya kesakitan dan kematian maternal dan bayi baru lahir, dengan cara:</w:t>
      </w:r>
    </w:p>
    <w:p w14:paraId="18E3846E" w14:textId="16756B47" w:rsidR="00A312CB" w:rsidRPr="00A312CB" w:rsidRDefault="00A312CB" w:rsidP="00207CB7">
      <w:pPr>
        <w:pStyle w:val="ListParagraph"/>
        <w:numPr>
          <w:ilvl w:val="1"/>
          <w:numId w:val="75"/>
        </w:numPr>
        <w:spacing w:line="360" w:lineRule="auto"/>
        <w:ind w:left="2520"/>
        <w:jc w:val="both"/>
        <w:rPr>
          <w:rFonts w:ascii="Bookman Old Style" w:hAnsi="Bookman Old Style"/>
          <w:sz w:val="24"/>
          <w:szCs w:val="24"/>
          <w:lang w:eastAsia="id-ID"/>
        </w:rPr>
      </w:pPr>
      <w:r w:rsidRPr="00A312CB">
        <w:rPr>
          <w:rFonts w:ascii="Bookman Old Style" w:hAnsi="Bookman Old Style"/>
          <w:sz w:val="24"/>
          <w:szCs w:val="24"/>
          <w:lang w:eastAsia="id-ID"/>
        </w:rPr>
        <w:t>Memastikan adanya tempat khusus untuk bersalin di berbagai tempat seperti pos kesehatan, lokasi pengungsian atau tempat lainnya yang sesuai.</w:t>
      </w:r>
    </w:p>
    <w:p w14:paraId="49E204AF" w14:textId="31A15058" w:rsidR="00A312CB" w:rsidRPr="00A312CB" w:rsidRDefault="00A312CB" w:rsidP="00207CB7">
      <w:pPr>
        <w:pStyle w:val="ListParagraph"/>
        <w:numPr>
          <w:ilvl w:val="1"/>
          <w:numId w:val="75"/>
        </w:numPr>
        <w:spacing w:line="360" w:lineRule="auto"/>
        <w:ind w:left="2520"/>
        <w:jc w:val="both"/>
        <w:rPr>
          <w:rFonts w:ascii="Bookman Old Style" w:hAnsi="Bookman Old Style"/>
          <w:sz w:val="24"/>
          <w:szCs w:val="24"/>
          <w:lang w:eastAsia="id-ID"/>
        </w:rPr>
      </w:pPr>
      <w:r w:rsidRPr="00A312CB">
        <w:rPr>
          <w:rFonts w:ascii="Bookman Old Style" w:hAnsi="Bookman Old Style"/>
          <w:sz w:val="24"/>
          <w:szCs w:val="24"/>
          <w:lang w:eastAsia="id-ID"/>
        </w:rPr>
        <w:t xml:space="preserve">Memastikan tersedianya pelayanan (tenaga yang kompeten dan alat serta bahan yang sesuai standar) persalinan normal dan kegawatdaruratan maternal dan </w:t>
      </w:r>
      <w:r w:rsidRPr="008F32CD">
        <w:rPr>
          <w:rFonts w:ascii="Bookman Old Style" w:hAnsi="Bookman Old Style"/>
          <w:sz w:val="24"/>
          <w:szCs w:val="24"/>
          <w:lang w:eastAsia="id-ID"/>
        </w:rPr>
        <w:t>neonatal (PONED dan PONEK) di fasilitas</w:t>
      </w:r>
      <w:r w:rsidRPr="00A312CB">
        <w:rPr>
          <w:rFonts w:ascii="Bookman Old Style" w:hAnsi="Bookman Old Style"/>
          <w:sz w:val="24"/>
          <w:szCs w:val="24"/>
          <w:lang w:eastAsia="id-ID"/>
        </w:rPr>
        <w:t xml:space="preserve"> pelayanan kesehatan dasar dan rujukan</w:t>
      </w:r>
      <w:r w:rsidR="00595F6D">
        <w:rPr>
          <w:rFonts w:ascii="Bookman Old Style" w:hAnsi="Bookman Old Style"/>
          <w:sz w:val="24"/>
          <w:szCs w:val="24"/>
          <w:lang w:eastAsia="id-ID"/>
        </w:rPr>
        <w:t>.</w:t>
      </w:r>
    </w:p>
    <w:p w14:paraId="233020A9" w14:textId="149419BC" w:rsidR="00A312CB" w:rsidRPr="00A312CB" w:rsidRDefault="00A312CB" w:rsidP="00207CB7">
      <w:pPr>
        <w:pStyle w:val="ListParagraph"/>
        <w:numPr>
          <w:ilvl w:val="1"/>
          <w:numId w:val="75"/>
        </w:numPr>
        <w:spacing w:line="360" w:lineRule="auto"/>
        <w:ind w:left="2520"/>
        <w:jc w:val="both"/>
        <w:rPr>
          <w:rFonts w:ascii="Bookman Old Style" w:hAnsi="Bookman Old Style"/>
          <w:sz w:val="24"/>
          <w:szCs w:val="24"/>
          <w:lang w:eastAsia="id-ID"/>
        </w:rPr>
      </w:pPr>
      <w:r w:rsidRPr="00A312CB">
        <w:rPr>
          <w:rFonts w:ascii="Bookman Old Style" w:hAnsi="Bookman Old Style"/>
          <w:sz w:val="24"/>
          <w:szCs w:val="24"/>
          <w:lang w:eastAsia="id-ID"/>
        </w:rPr>
        <w:t>Menyediakan kit persalinan untuk menjamin persalinan yang bersih dan aman. Pada fase awal keadaan darurat, persalinan sering terjadi di luar fasilitas kesehatan sehingga penting untuk menyiapkan kit persalinan bagi bidan</w:t>
      </w:r>
      <w:r w:rsidR="00595F6D">
        <w:rPr>
          <w:rFonts w:ascii="Bookman Old Style" w:hAnsi="Bookman Old Style"/>
          <w:sz w:val="24"/>
          <w:szCs w:val="24"/>
          <w:lang w:eastAsia="id-ID"/>
        </w:rPr>
        <w:t xml:space="preserve"> </w:t>
      </w:r>
      <w:r w:rsidRPr="00A312CB">
        <w:rPr>
          <w:rFonts w:ascii="Bookman Old Style" w:hAnsi="Bookman Old Style"/>
          <w:sz w:val="24"/>
          <w:szCs w:val="24"/>
          <w:lang w:eastAsia="id-ID"/>
        </w:rPr>
        <w:t>dan kit perlengkapan persalinan bagi Ibu hamil yang akan melahirkan pada waktu dekat (kit ibu hamil, kit pasca persalinan)</w:t>
      </w:r>
      <w:r w:rsidR="00595F6D">
        <w:rPr>
          <w:rFonts w:ascii="Bookman Old Style" w:hAnsi="Bookman Old Style"/>
          <w:sz w:val="24"/>
          <w:szCs w:val="24"/>
          <w:lang w:eastAsia="id-ID"/>
        </w:rPr>
        <w:t>.</w:t>
      </w:r>
    </w:p>
    <w:p w14:paraId="28FA6044" w14:textId="10AC0C01" w:rsidR="00A312CB" w:rsidRPr="00A312CB" w:rsidRDefault="00A312CB" w:rsidP="00207CB7">
      <w:pPr>
        <w:pStyle w:val="ListParagraph"/>
        <w:numPr>
          <w:ilvl w:val="1"/>
          <w:numId w:val="75"/>
        </w:numPr>
        <w:spacing w:line="360" w:lineRule="auto"/>
        <w:ind w:left="2520"/>
        <w:jc w:val="both"/>
        <w:rPr>
          <w:rFonts w:ascii="Bookman Old Style" w:hAnsi="Bookman Old Style"/>
          <w:sz w:val="24"/>
          <w:szCs w:val="24"/>
          <w:lang w:eastAsia="id-ID"/>
        </w:rPr>
      </w:pPr>
      <w:r w:rsidRPr="00A312CB">
        <w:rPr>
          <w:rFonts w:ascii="Bookman Old Style" w:hAnsi="Bookman Old Style"/>
          <w:sz w:val="24"/>
          <w:szCs w:val="24"/>
          <w:lang w:eastAsia="id-ID"/>
        </w:rPr>
        <w:t>Memantapkan sistem rujukan untuk mengelola kasus gawat darurat kebidanan. Oleh karena itu, sistem rujukan yang mampu menangani komplikasi kebidanan 24 jam sehari harus segera tersedia. Diperlukan koordinasi dengan pemerintah setempat mengenai kebijakan dan prosedur sistem rujukan.</w:t>
      </w:r>
    </w:p>
    <w:p w14:paraId="02D9CE50" w14:textId="33553983" w:rsidR="00A312CB" w:rsidRPr="00A312CB" w:rsidRDefault="00A312CB" w:rsidP="00207CB7">
      <w:pPr>
        <w:pStyle w:val="ListParagraph"/>
        <w:numPr>
          <w:ilvl w:val="1"/>
          <w:numId w:val="75"/>
        </w:numPr>
        <w:spacing w:line="360" w:lineRule="auto"/>
        <w:ind w:left="2520"/>
        <w:jc w:val="both"/>
        <w:rPr>
          <w:rFonts w:ascii="Bookman Old Style" w:hAnsi="Bookman Old Style"/>
          <w:sz w:val="24"/>
          <w:szCs w:val="24"/>
          <w:lang w:eastAsia="id-ID"/>
        </w:rPr>
      </w:pPr>
      <w:r w:rsidRPr="00A312CB">
        <w:rPr>
          <w:rFonts w:ascii="Bookman Old Style" w:hAnsi="Bookman Old Style"/>
          <w:sz w:val="24"/>
          <w:szCs w:val="24"/>
          <w:lang w:eastAsia="id-ID"/>
        </w:rPr>
        <w:t>Memastikan ketersediaan untuk keberlanjutan penggunaan kontrasepsi dalam keluarga berencana (KB)</w:t>
      </w:r>
      <w:r w:rsidR="00595F6D">
        <w:rPr>
          <w:rFonts w:ascii="Bookman Old Style" w:hAnsi="Bookman Old Style"/>
          <w:sz w:val="24"/>
          <w:szCs w:val="24"/>
          <w:lang w:eastAsia="id-ID"/>
        </w:rPr>
        <w:t>.</w:t>
      </w:r>
    </w:p>
    <w:p w14:paraId="487529CF" w14:textId="31C70440" w:rsidR="00595F6D" w:rsidRPr="00595F6D" w:rsidRDefault="00595F6D" w:rsidP="00207CB7">
      <w:pPr>
        <w:pStyle w:val="ListParagraph"/>
        <w:numPr>
          <w:ilvl w:val="0"/>
          <w:numId w:val="73"/>
        </w:numPr>
        <w:spacing w:line="360" w:lineRule="auto"/>
        <w:ind w:left="2127" w:hanging="426"/>
        <w:jc w:val="both"/>
        <w:rPr>
          <w:rFonts w:ascii="Bookman Old Style" w:hAnsi="Bookman Old Style"/>
          <w:sz w:val="24"/>
          <w:szCs w:val="24"/>
          <w:lang w:eastAsia="id-ID"/>
        </w:rPr>
      </w:pPr>
      <w:r>
        <w:rPr>
          <w:rFonts w:ascii="Bookman Old Style" w:hAnsi="Bookman Old Style"/>
          <w:b/>
          <w:bCs/>
          <w:sz w:val="24"/>
          <w:szCs w:val="24"/>
          <w:lang w:eastAsia="id-ID"/>
        </w:rPr>
        <w:t xml:space="preserve">Perencanaan </w:t>
      </w:r>
      <w:r w:rsidRPr="00595F6D">
        <w:rPr>
          <w:rFonts w:ascii="Bookman Old Style" w:hAnsi="Bookman Old Style"/>
          <w:b/>
          <w:bCs/>
          <w:sz w:val="24"/>
          <w:szCs w:val="24"/>
          <w:lang w:eastAsia="id-ID"/>
        </w:rPr>
        <w:t xml:space="preserve">pelayanan kesehatan reproduksi komprehensif yang terintegrasi dalam pelayanan kesehatan dasar. </w:t>
      </w:r>
      <w:r w:rsidRPr="00595F6D">
        <w:rPr>
          <w:rFonts w:ascii="Bookman Old Style" w:hAnsi="Bookman Old Style"/>
          <w:sz w:val="24"/>
          <w:szCs w:val="24"/>
          <w:lang w:eastAsia="id-ID"/>
        </w:rPr>
        <w:t>Harus dilaksanakan sebelum fase tanggap darurat berakhir, melalui kegiatan:</w:t>
      </w:r>
    </w:p>
    <w:p w14:paraId="7896B713" w14:textId="340D51B0" w:rsidR="00595F6D" w:rsidRPr="00595F6D" w:rsidRDefault="00FF5D22" w:rsidP="00207CB7">
      <w:pPr>
        <w:pStyle w:val="ListParagraph"/>
        <w:numPr>
          <w:ilvl w:val="2"/>
          <w:numId w:val="76"/>
        </w:numPr>
        <w:spacing w:line="360" w:lineRule="auto"/>
        <w:ind w:left="2552" w:hanging="425"/>
        <w:jc w:val="both"/>
        <w:rPr>
          <w:rFonts w:ascii="Bookman Old Style" w:hAnsi="Bookman Old Style"/>
          <w:sz w:val="24"/>
          <w:szCs w:val="24"/>
          <w:lang w:eastAsia="id-ID"/>
        </w:rPr>
      </w:pPr>
      <w:r>
        <w:rPr>
          <w:rFonts w:ascii="Bookman Old Style" w:hAnsi="Bookman Old Style"/>
          <w:sz w:val="24"/>
          <w:szCs w:val="24"/>
          <w:lang w:eastAsia="id-ID"/>
        </w:rPr>
        <w:t>p</w:t>
      </w:r>
      <w:r w:rsidR="00595F6D" w:rsidRPr="00595F6D">
        <w:rPr>
          <w:rFonts w:ascii="Bookman Old Style" w:hAnsi="Bookman Old Style"/>
          <w:sz w:val="24"/>
          <w:szCs w:val="24"/>
          <w:lang w:eastAsia="id-ID"/>
        </w:rPr>
        <w:t>engumpulan informasi kematian ibu dan bayi baru lahir, prevalensi Infeksi Menular Seksual (IMS)/HIV dan prevalensi pemakaian kontrasepsi</w:t>
      </w:r>
      <w:r>
        <w:rPr>
          <w:rFonts w:ascii="Bookman Old Style" w:hAnsi="Bookman Old Style"/>
          <w:sz w:val="24"/>
          <w:szCs w:val="24"/>
          <w:lang w:eastAsia="id-ID"/>
        </w:rPr>
        <w:t>; dan</w:t>
      </w:r>
    </w:p>
    <w:p w14:paraId="5E77616F" w14:textId="69959AD4" w:rsidR="00A312CB" w:rsidRPr="00595F6D" w:rsidRDefault="00FF5D22" w:rsidP="00207CB7">
      <w:pPr>
        <w:pStyle w:val="ListParagraph"/>
        <w:numPr>
          <w:ilvl w:val="2"/>
          <w:numId w:val="76"/>
        </w:numPr>
        <w:spacing w:line="360" w:lineRule="auto"/>
        <w:ind w:left="2552" w:hanging="425"/>
        <w:jc w:val="both"/>
        <w:rPr>
          <w:rFonts w:ascii="Bookman Old Style" w:hAnsi="Bookman Old Style"/>
          <w:sz w:val="24"/>
          <w:szCs w:val="24"/>
          <w:lang w:eastAsia="id-ID"/>
        </w:rPr>
      </w:pPr>
      <w:r>
        <w:rPr>
          <w:rFonts w:ascii="Bookman Old Style" w:hAnsi="Bookman Old Style"/>
          <w:sz w:val="24"/>
          <w:szCs w:val="24"/>
          <w:lang w:eastAsia="id-ID"/>
        </w:rPr>
        <w:t>i</w:t>
      </w:r>
      <w:r w:rsidR="00595F6D" w:rsidRPr="00595F6D">
        <w:rPr>
          <w:rFonts w:ascii="Bookman Old Style" w:hAnsi="Bookman Old Style"/>
          <w:sz w:val="24"/>
          <w:szCs w:val="24"/>
          <w:lang w:eastAsia="id-ID"/>
        </w:rPr>
        <w:t>dentifikasi fasilitas kesehatan yang memadai untuk pelayanan kesehatan reproduksi komprehensif</w:t>
      </w:r>
      <w:r>
        <w:rPr>
          <w:rFonts w:ascii="Bookman Old Style" w:hAnsi="Bookman Old Style"/>
          <w:sz w:val="24"/>
          <w:szCs w:val="24"/>
          <w:lang w:eastAsia="id-ID"/>
        </w:rPr>
        <w:t>.</w:t>
      </w:r>
    </w:p>
    <w:p w14:paraId="00FC7AE3" w14:textId="3D9CE69B" w:rsidR="00A312CB" w:rsidRPr="00FF5D22" w:rsidRDefault="00FF5D22" w:rsidP="00207CB7">
      <w:pPr>
        <w:pStyle w:val="ListParagraph"/>
        <w:numPr>
          <w:ilvl w:val="0"/>
          <w:numId w:val="73"/>
        </w:numPr>
        <w:spacing w:after="0" w:line="360" w:lineRule="auto"/>
        <w:ind w:left="2126" w:hanging="426"/>
        <w:jc w:val="both"/>
        <w:rPr>
          <w:rFonts w:ascii="Bookman Old Style" w:hAnsi="Bookman Old Style"/>
          <w:sz w:val="24"/>
          <w:szCs w:val="24"/>
          <w:lang w:eastAsia="id-ID"/>
        </w:rPr>
      </w:pPr>
      <w:r w:rsidRPr="00FF5D22">
        <w:rPr>
          <w:rFonts w:ascii="Bookman Old Style" w:hAnsi="Bookman Old Style"/>
          <w:b/>
          <w:bCs/>
          <w:sz w:val="24"/>
          <w:szCs w:val="24"/>
          <w:lang w:eastAsia="id-ID"/>
        </w:rPr>
        <w:t>Memastikan ketersediaan</w:t>
      </w:r>
      <w:r w:rsidRPr="00FF5D22">
        <w:rPr>
          <w:rFonts w:ascii="Bookman Old Style" w:hAnsi="Bookman Old Style"/>
          <w:sz w:val="24"/>
          <w:szCs w:val="24"/>
          <w:lang w:eastAsia="id-ID"/>
        </w:rPr>
        <w:t xml:space="preserve"> pelayanan kesehatan reproduksi remaja di semua tahapan</w:t>
      </w:r>
      <w:r>
        <w:rPr>
          <w:rFonts w:ascii="Bookman Old Style" w:hAnsi="Bookman Old Style"/>
          <w:sz w:val="24"/>
          <w:szCs w:val="24"/>
          <w:lang w:eastAsia="id-ID"/>
        </w:rPr>
        <w:t xml:space="preserve"> </w:t>
      </w:r>
      <w:r w:rsidRPr="00FF5D22">
        <w:rPr>
          <w:rFonts w:ascii="Bookman Old Style" w:hAnsi="Bookman Old Style"/>
          <w:sz w:val="24"/>
          <w:szCs w:val="24"/>
          <w:lang w:eastAsia="id-ID"/>
        </w:rPr>
        <w:t>PPAM</w:t>
      </w:r>
      <w:r>
        <w:rPr>
          <w:rFonts w:ascii="Bookman Old Style" w:hAnsi="Bookman Old Style"/>
          <w:sz w:val="24"/>
          <w:szCs w:val="24"/>
          <w:lang w:eastAsia="id-ID"/>
        </w:rPr>
        <w:t>.</w:t>
      </w:r>
    </w:p>
    <w:p w14:paraId="3ABB67C6" w14:textId="3FD9ADD4" w:rsidR="00FF5D22" w:rsidRDefault="00FF5D22" w:rsidP="00FF5D22">
      <w:pPr>
        <w:spacing w:after="0" w:line="360" w:lineRule="auto"/>
        <w:ind w:left="2126"/>
        <w:jc w:val="both"/>
        <w:rPr>
          <w:rFonts w:ascii="Bookman Old Style" w:hAnsi="Bookman Old Style"/>
          <w:sz w:val="24"/>
          <w:szCs w:val="24"/>
          <w:lang w:eastAsia="id-ID"/>
        </w:rPr>
      </w:pPr>
      <w:r w:rsidRPr="00FF5D22">
        <w:rPr>
          <w:rFonts w:ascii="Bookman Old Style" w:hAnsi="Bookman Old Style"/>
          <w:sz w:val="24"/>
          <w:szCs w:val="24"/>
          <w:lang w:eastAsia="id-ID"/>
        </w:rPr>
        <w:t>Memastikan tersedianya koordinator khusus remaja dan keterlibatan remaja dalam persiapan dan penanganan program kesehatan reproduksi di situasi krisis kesehatan.</w:t>
      </w:r>
    </w:p>
    <w:p w14:paraId="69F5F37A" w14:textId="58D8E375" w:rsidR="00D45E7E" w:rsidRPr="00887BA8" w:rsidRDefault="00D45E7E" w:rsidP="00207CB7">
      <w:pPr>
        <w:pStyle w:val="ListParagraph"/>
        <w:numPr>
          <w:ilvl w:val="3"/>
          <w:numId w:val="68"/>
        </w:numPr>
        <w:spacing w:line="360" w:lineRule="auto"/>
        <w:ind w:left="1701" w:hanging="425"/>
        <w:jc w:val="both"/>
        <w:rPr>
          <w:rFonts w:ascii="Bookman Old Style" w:hAnsi="Bookman Old Style"/>
          <w:sz w:val="24"/>
          <w:szCs w:val="24"/>
          <w:lang w:eastAsia="id-ID"/>
        </w:rPr>
      </w:pPr>
      <w:r w:rsidRPr="00D45E7E">
        <w:rPr>
          <w:rFonts w:ascii="Bookman Old Style" w:hAnsi="Bookman Old Style"/>
          <w:sz w:val="24"/>
          <w:szCs w:val="24"/>
          <w:lang w:eastAsia="id-ID"/>
        </w:rPr>
        <w:t>Layanan Kesehatan Khusus bagi Para Penyintas</w:t>
      </w:r>
    </w:p>
    <w:p w14:paraId="11666C77" w14:textId="4163D2FC" w:rsidR="00EF7746" w:rsidRDefault="00EF7746" w:rsidP="00207CB7">
      <w:pPr>
        <w:pStyle w:val="ListParagraph"/>
        <w:numPr>
          <w:ilvl w:val="0"/>
          <w:numId w:val="77"/>
        </w:numPr>
        <w:spacing w:after="0" w:line="360" w:lineRule="auto"/>
        <w:ind w:left="2127" w:hanging="426"/>
        <w:jc w:val="both"/>
        <w:rPr>
          <w:rFonts w:ascii="Bookman Old Style" w:hAnsi="Bookman Old Style"/>
          <w:sz w:val="24"/>
          <w:szCs w:val="24"/>
          <w:lang w:eastAsia="id-ID"/>
        </w:rPr>
      </w:pPr>
      <w:r w:rsidRPr="00EF7746">
        <w:rPr>
          <w:rFonts w:ascii="Bookman Old Style" w:hAnsi="Bookman Old Style"/>
          <w:sz w:val="24"/>
          <w:szCs w:val="24"/>
          <w:lang w:eastAsia="id-ID"/>
        </w:rPr>
        <w:t xml:space="preserve">Penyintas Perempuan yang sedang Hamil </w:t>
      </w:r>
    </w:p>
    <w:p w14:paraId="2DA1DAE0" w14:textId="5E564A49" w:rsidR="0074423C" w:rsidRDefault="0074423C" w:rsidP="0074423C">
      <w:pPr>
        <w:pStyle w:val="ListParagraph"/>
        <w:spacing w:after="0" w:line="360" w:lineRule="auto"/>
        <w:ind w:left="2127" w:firstLine="850"/>
        <w:jc w:val="both"/>
        <w:rPr>
          <w:rFonts w:ascii="Bookman Old Style" w:hAnsi="Bookman Old Style"/>
          <w:sz w:val="24"/>
          <w:szCs w:val="24"/>
          <w:lang w:eastAsia="id-ID"/>
        </w:rPr>
      </w:pPr>
      <w:r w:rsidRPr="0074423C">
        <w:rPr>
          <w:rFonts w:ascii="Bookman Old Style" w:hAnsi="Bookman Old Style"/>
          <w:sz w:val="24"/>
          <w:szCs w:val="24"/>
          <w:lang w:eastAsia="id-ID"/>
        </w:rPr>
        <w:t>Penting untuk membedakan antara kekerasan seksual yang terjadi pada perempuan yang sedang hamil dan kehamilan yang disebabkan karena perkosaan. Perempuan yang mengalami kekerasan seksual ketika sedang hamil berisiko mengalami komplikasi seperti: keguguran, tekanan darah tinggi akibat kehamilan, kelahiran prematur, dan infeksi-infeksi termasuk hepatitis dan HIV. Penyintas-</w:t>
      </w:r>
      <w:r>
        <w:rPr>
          <w:rFonts w:ascii="Bookman Old Style" w:hAnsi="Bookman Old Style"/>
          <w:sz w:val="24"/>
          <w:szCs w:val="24"/>
          <w:lang w:eastAsia="id-ID"/>
        </w:rPr>
        <w:t>P</w:t>
      </w:r>
      <w:r w:rsidRPr="0074423C">
        <w:rPr>
          <w:rFonts w:ascii="Bookman Old Style" w:hAnsi="Bookman Old Style"/>
          <w:sz w:val="24"/>
          <w:szCs w:val="24"/>
          <w:lang w:eastAsia="id-ID"/>
        </w:rPr>
        <w:t>enyintas ini memerlukan konseling khusus dan rujukan ke layanan khusus ginekologi. Penyedia layanan kesehatan harus memastikan agar obat yang diberikan dalam CMR tidak memiliki efek samping bagi kehamilan.</w:t>
      </w:r>
    </w:p>
    <w:p w14:paraId="2AC17DF7" w14:textId="2F6CC5FC" w:rsidR="00EF7746" w:rsidRDefault="00EF7746" w:rsidP="00207CB7">
      <w:pPr>
        <w:pStyle w:val="ListParagraph"/>
        <w:numPr>
          <w:ilvl w:val="0"/>
          <w:numId w:val="77"/>
        </w:numPr>
        <w:spacing w:after="0" w:line="360" w:lineRule="auto"/>
        <w:ind w:left="2127" w:hanging="426"/>
        <w:jc w:val="both"/>
        <w:rPr>
          <w:rFonts w:ascii="Bookman Old Style" w:hAnsi="Bookman Old Style"/>
          <w:sz w:val="24"/>
          <w:szCs w:val="24"/>
          <w:lang w:eastAsia="id-ID"/>
        </w:rPr>
      </w:pPr>
      <w:r w:rsidRPr="00EF7746">
        <w:rPr>
          <w:rFonts w:ascii="Bookman Old Style" w:hAnsi="Bookman Old Style"/>
          <w:sz w:val="24"/>
          <w:szCs w:val="24"/>
          <w:lang w:eastAsia="id-ID"/>
        </w:rPr>
        <w:t>Penyintas Remaja Perempuan</w:t>
      </w:r>
    </w:p>
    <w:p w14:paraId="2167F0F2" w14:textId="0989143D" w:rsidR="0074423C" w:rsidRPr="0074423C" w:rsidRDefault="0074423C" w:rsidP="0074423C">
      <w:pPr>
        <w:pStyle w:val="ListParagraph"/>
        <w:spacing w:after="0" w:line="360" w:lineRule="auto"/>
        <w:ind w:left="2127" w:firstLine="850"/>
        <w:jc w:val="both"/>
        <w:rPr>
          <w:rFonts w:ascii="Bookman Old Style" w:hAnsi="Bookman Old Style"/>
          <w:sz w:val="24"/>
          <w:szCs w:val="24"/>
          <w:lang w:eastAsia="id-ID"/>
        </w:rPr>
      </w:pPr>
      <w:r w:rsidRPr="0074423C">
        <w:rPr>
          <w:rFonts w:ascii="Bookman Old Style" w:hAnsi="Bookman Old Style"/>
          <w:sz w:val="24"/>
          <w:szCs w:val="24"/>
          <w:lang w:eastAsia="id-ID"/>
        </w:rPr>
        <w:t>Remaja perempuan sangat rentan mengalami KBG selama masa darurat. Tetapi mereka bukanlah target layanan kesehatan reproduksi. Mengingat usia mereka, kurangnya kemampuan untuk mengambil keputusan</w:t>
      </w:r>
      <w:r>
        <w:rPr>
          <w:rFonts w:ascii="Bookman Old Style" w:hAnsi="Bookman Old Style"/>
          <w:sz w:val="24"/>
          <w:szCs w:val="24"/>
          <w:lang w:eastAsia="id-ID"/>
        </w:rPr>
        <w:t xml:space="preserve"> </w:t>
      </w:r>
      <w:r w:rsidRPr="0074423C">
        <w:rPr>
          <w:rFonts w:ascii="Bookman Old Style" w:hAnsi="Bookman Old Style"/>
          <w:sz w:val="24"/>
          <w:szCs w:val="24"/>
          <w:lang w:eastAsia="id-ID"/>
        </w:rPr>
        <w:t>dan terbatasnya akses terhadap layanan, perhatian khusus harus diberikan untuk menghilangkan hambatan-hambatan dan memfasilitasi para remaja perempuan ini untuk mengakses layanan.</w:t>
      </w:r>
    </w:p>
    <w:p w14:paraId="7AF42ADC" w14:textId="4BB60AE2" w:rsidR="0074423C" w:rsidRDefault="0074423C" w:rsidP="0074423C">
      <w:pPr>
        <w:pStyle w:val="ListParagraph"/>
        <w:spacing w:after="0" w:line="360" w:lineRule="auto"/>
        <w:ind w:left="2127" w:firstLine="850"/>
        <w:jc w:val="both"/>
        <w:rPr>
          <w:rFonts w:ascii="Bookman Old Style" w:hAnsi="Bookman Old Style"/>
          <w:sz w:val="24"/>
          <w:szCs w:val="24"/>
          <w:lang w:eastAsia="id-ID"/>
        </w:rPr>
      </w:pPr>
      <w:r w:rsidRPr="0074423C">
        <w:rPr>
          <w:rFonts w:ascii="Bookman Old Style" w:hAnsi="Bookman Old Style"/>
          <w:sz w:val="24"/>
          <w:szCs w:val="24"/>
          <w:lang w:eastAsia="id-ID"/>
        </w:rPr>
        <w:t xml:space="preserve">Sebagai contoh: para orang tua harus menginformasikan kepada para remaja perempuan </w:t>
      </w:r>
      <w:r>
        <w:rPr>
          <w:rFonts w:ascii="Bookman Old Style" w:hAnsi="Bookman Old Style"/>
          <w:sz w:val="24"/>
          <w:szCs w:val="24"/>
          <w:lang w:eastAsia="id-ID"/>
        </w:rPr>
        <w:t>P</w:t>
      </w:r>
      <w:r w:rsidRPr="0074423C">
        <w:rPr>
          <w:rFonts w:ascii="Bookman Old Style" w:hAnsi="Bookman Old Style"/>
          <w:sz w:val="24"/>
          <w:szCs w:val="24"/>
          <w:lang w:eastAsia="id-ID"/>
        </w:rPr>
        <w:t xml:space="preserve">enyintas ini apa akibat jangka panjang bagi kesehatan reproduksi mereka bila mereka menolak perawatan kesehatan. Penting untuk memastikan bahwa petugas kesehatan perempuan tersedia untuk memberikan konseling dan perawatan kesehatan. Layanan kesehatan in haruslah </w:t>
      </w:r>
      <w:r w:rsidRPr="0074423C">
        <w:rPr>
          <w:rFonts w:ascii="Bookman Old Style" w:hAnsi="Bookman Old Style"/>
          <w:i/>
          <w:iCs/>
          <w:sz w:val="24"/>
          <w:szCs w:val="24"/>
          <w:lang w:eastAsia="id-ID"/>
        </w:rPr>
        <w:t>non-judgemental</w:t>
      </w:r>
      <w:r w:rsidRPr="0074423C">
        <w:rPr>
          <w:rFonts w:ascii="Bookman Old Style" w:hAnsi="Bookman Old Style"/>
          <w:sz w:val="24"/>
          <w:szCs w:val="24"/>
          <w:lang w:eastAsia="id-ID"/>
        </w:rPr>
        <w:t xml:space="preserve"> dan tidak diskriminatif. Sistem kesehatan sebaiknya memiliki protokol layanan bagi para remaja perempuan.</w:t>
      </w:r>
    </w:p>
    <w:p w14:paraId="2E484CFA" w14:textId="49D6CF4B" w:rsidR="00EF7746" w:rsidRDefault="00EF7746" w:rsidP="00207CB7">
      <w:pPr>
        <w:pStyle w:val="ListParagraph"/>
        <w:numPr>
          <w:ilvl w:val="0"/>
          <w:numId w:val="77"/>
        </w:numPr>
        <w:spacing w:after="0" w:line="360" w:lineRule="auto"/>
        <w:ind w:left="2127" w:hanging="426"/>
        <w:jc w:val="both"/>
        <w:rPr>
          <w:rFonts w:ascii="Bookman Old Style" w:hAnsi="Bookman Old Style"/>
          <w:sz w:val="24"/>
          <w:szCs w:val="24"/>
          <w:lang w:eastAsia="id-ID"/>
        </w:rPr>
      </w:pPr>
      <w:r w:rsidRPr="00EF7746">
        <w:rPr>
          <w:rFonts w:ascii="Bookman Old Style" w:hAnsi="Bookman Old Style"/>
          <w:sz w:val="24"/>
          <w:szCs w:val="24"/>
          <w:lang w:eastAsia="id-ID"/>
        </w:rPr>
        <w:t>Penyintas Laki-laki</w:t>
      </w:r>
    </w:p>
    <w:p w14:paraId="50DB4297" w14:textId="4098A9B7" w:rsidR="0074532A" w:rsidRDefault="008D280B" w:rsidP="008D280B">
      <w:pPr>
        <w:pStyle w:val="ListParagraph"/>
        <w:spacing w:after="0" w:line="360" w:lineRule="auto"/>
        <w:ind w:left="2127" w:firstLine="850"/>
        <w:jc w:val="both"/>
        <w:rPr>
          <w:rFonts w:ascii="Bookman Old Style" w:hAnsi="Bookman Old Style"/>
          <w:sz w:val="24"/>
          <w:szCs w:val="24"/>
          <w:lang w:eastAsia="id-ID"/>
        </w:rPr>
      </w:pPr>
      <w:r w:rsidRPr="008D280B">
        <w:rPr>
          <w:rFonts w:ascii="Bookman Old Style" w:hAnsi="Bookman Old Style"/>
          <w:sz w:val="24"/>
          <w:szCs w:val="24"/>
          <w:lang w:eastAsia="id-ID"/>
        </w:rPr>
        <w:t xml:space="preserve">Laki-laki dewasa dan </w:t>
      </w:r>
      <w:r>
        <w:rPr>
          <w:rFonts w:ascii="Bookman Old Style" w:hAnsi="Bookman Old Style"/>
          <w:sz w:val="24"/>
          <w:szCs w:val="24"/>
          <w:lang w:eastAsia="id-ID"/>
        </w:rPr>
        <w:t>A</w:t>
      </w:r>
      <w:r w:rsidRPr="008D280B">
        <w:rPr>
          <w:rFonts w:ascii="Bookman Old Style" w:hAnsi="Bookman Old Style"/>
          <w:sz w:val="24"/>
          <w:szCs w:val="24"/>
          <w:lang w:eastAsia="id-ID"/>
        </w:rPr>
        <w:t xml:space="preserve">nak laki-laki dapat mengalami KBG dalam situasi darurat, termasuk perkosaan dan bentuk kekerasan seksual lainnya. Hal itu tidak selalu diakui dan dipahami dengan baik. Kekerasan seksual pada laki-laki biasanya digunakan sebagai senjata untuk melemahkan, mendominasi, serta merusak konsep tradisional maskulinitas. Konsep tradisional gender dan maskulinitas yang ada akan memberikan stigma bagi para laki-laki </w:t>
      </w:r>
      <w:r>
        <w:rPr>
          <w:rFonts w:ascii="Bookman Old Style" w:hAnsi="Bookman Old Style"/>
          <w:sz w:val="24"/>
          <w:szCs w:val="24"/>
          <w:lang w:eastAsia="id-ID"/>
        </w:rPr>
        <w:t>P</w:t>
      </w:r>
      <w:r w:rsidRPr="008D280B">
        <w:rPr>
          <w:rFonts w:ascii="Bookman Old Style" w:hAnsi="Bookman Old Style"/>
          <w:sz w:val="24"/>
          <w:szCs w:val="24"/>
          <w:lang w:eastAsia="id-ID"/>
        </w:rPr>
        <w:t xml:space="preserve">enyintas sehingga mereka akan merasa malu untuk melaporkan KBG yang terjadi dan malu untuk mengakses layanan yang ada. KBG dapat memiliki dampak jangka panjang secara fisik dan psikologis, juga pada kesejahteraan dan kondisi sosial ekonomi para </w:t>
      </w:r>
      <w:r>
        <w:rPr>
          <w:rFonts w:ascii="Bookman Old Style" w:hAnsi="Bookman Old Style"/>
          <w:sz w:val="24"/>
          <w:szCs w:val="24"/>
          <w:lang w:eastAsia="id-ID"/>
        </w:rPr>
        <w:t>P</w:t>
      </w:r>
      <w:r w:rsidRPr="008D280B">
        <w:rPr>
          <w:rFonts w:ascii="Bookman Old Style" w:hAnsi="Bookman Old Style"/>
          <w:sz w:val="24"/>
          <w:szCs w:val="24"/>
          <w:lang w:eastAsia="id-ID"/>
        </w:rPr>
        <w:t xml:space="preserve">enyintas dan keluarganya. Penting agar layanan multi sektor tersedia bagi semua </w:t>
      </w:r>
      <w:r>
        <w:rPr>
          <w:rFonts w:ascii="Bookman Old Style" w:hAnsi="Bookman Old Style"/>
          <w:sz w:val="24"/>
          <w:szCs w:val="24"/>
          <w:lang w:eastAsia="id-ID"/>
        </w:rPr>
        <w:t>P</w:t>
      </w:r>
      <w:r w:rsidRPr="008D280B">
        <w:rPr>
          <w:rFonts w:ascii="Bookman Old Style" w:hAnsi="Bookman Old Style"/>
          <w:sz w:val="24"/>
          <w:szCs w:val="24"/>
          <w:lang w:eastAsia="id-ID"/>
        </w:rPr>
        <w:t xml:space="preserve">enyintas, nondiskriminatif, tidak berdasarkan gender mereka. Penyintas laki-laki memiliki kebutuhan khusus berdasarkan pengobatan dan layanan kesehatan yang </w:t>
      </w:r>
      <w:r w:rsidRPr="008F32CD">
        <w:rPr>
          <w:rFonts w:ascii="Bookman Old Style" w:hAnsi="Bookman Old Style"/>
          <w:sz w:val="24"/>
          <w:szCs w:val="24"/>
          <w:lang w:eastAsia="id-ID"/>
        </w:rPr>
        <w:t>harus disasar.</w:t>
      </w:r>
      <w:r w:rsidRPr="008D280B">
        <w:rPr>
          <w:rFonts w:ascii="Bookman Old Style" w:hAnsi="Bookman Old Style"/>
          <w:sz w:val="24"/>
          <w:szCs w:val="24"/>
          <w:lang w:eastAsia="id-ID"/>
        </w:rPr>
        <w:t xml:space="preserve"> Para petugas kesehatan harus memahami dan dilatih untuk mengidentfikasi indikasi-indikasi KBG pada laki-laki dewasa dan </w:t>
      </w:r>
      <w:r>
        <w:rPr>
          <w:rFonts w:ascii="Bookman Old Style" w:hAnsi="Bookman Old Style"/>
          <w:sz w:val="24"/>
          <w:szCs w:val="24"/>
          <w:lang w:eastAsia="id-ID"/>
        </w:rPr>
        <w:t>A</w:t>
      </w:r>
      <w:r w:rsidRPr="008D280B">
        <w:rPr>
          <w:rFonts w:ascii="Bookman Old Style" w:hAnsi="Bookman Old Style"/>
          <w:sz w:val="24"/>
          <w:szCs w:val="24"/>
          <w:lang w:eastAsia="id-ID"/>
        </w:rPr>
        <w:t>nak laki-laki.</w:t>
      </w:r>
    </w:p>
    <w:p w14:paraId="02106248" w14:textId="593AE98C" w:rsidR="0074423C" w:rsidRPr="00EF7746" w:rsidRDefault="0074423C" w:rsidP="00207CB7">
      <w:pPr>
        <w:pStyle w:val="ListParagraph"/>
        <w:numPr>
          <w:ilvl w:val="0"/>
          <w:numId w:val="77"/>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Penyintas Anak-Anak</w:t>
      </w:r>
    </w:p>
    <w:p w14:paraId="14324A41" w14:textId="77777777" w:rsidR="003A235A" w:rsidRDefault="003A235A" w:rsidP="003A235A">
      <w:pPr>
        <w:pStyle w:val="ListParagraph"/>
        <w:spacing w:after="0" w:line="360" w:lineRule="auto"/>
        <w:ind w:left="2127" w:firstLine="850"/>
        <w:jc w:val="both"/>
        <w:rPr>
          <w:rFonts w:ascii="Bookman Old Style" w:hAnsi="Bookman Old Style"/>
          <w:sz w:val="24"/>
          <w:szCs w:val="24"/>
          <w:lang w:eastAsia="id-ID"/>
        </w:rPr>
      </w:pPr>
      <w:r w:rsidRPr="003A235A">
        <w:rPr>
          <w:rFonts w:ascii="Bookman Old Style" w:hAnsi="Bookman Old Style"/>
          <w:sz w:val="24"/>
          <w:szCs w:val="24"/>
          <w:lang w:eastAsia="id-ID"/>
        </w:rPr>
        <w:t xml:space="preserve">Anak-anak lebih rentan mengalami eksploitasi dan kekerasan dibandingkan orang dewasa karena usia, ukuran tubuh mereka, dan terbatasnya partisipasi mereka di dalam pengambilan keputusan. Dalam situasi darurat, sistem-sistem yang melindungi mereka, keluarga dan komunitas, rusak sehingga mereka mungkin terpisah dari keluarganya dan meningkatkan risiko mereka. Langkah-langkah khusus harus dilakukan untuk melindungi </w:t>
      </w:r>
      <w:r>
        <w:rPr>
          <w:rFonts w:ascii="Bookman Old Style" w:hAnsi="Bookman Old Style"/>
          <w:sz w:val="24"/>
          <w:szCs w:val="24"/>
          <w:lang w:eastAsia="id-ID"/>
        </w:rPr>
        <w:t>A</w:t>
      </w:r>
      <w:r w:rsidRPr="003A235A">
        <w:rPr>
          <w:rFonts w:ascii="Bookman Old Style" w:hAnsi="Bookman Old Style"/>
          <w:sz w:val="24"/>
          <w:szCs w:val="24"/>
          <w:lang w:eastAsia="id-ID"/>
        </w:rPr>
        <w:t xml:space="preserve">nak perempuan dan </w:t>
      </w:r>
      <w:r>
        <w:rPr>
          <w:rFonts w:ascii="Bookman Old Style" w:hAnsi="Bookman Old Style"/>
          <w:sz w:val="24"/>
          <w:szCs w:val="24"/>
          <w:lang w:eastAsia="id-ID"/>
        </w:rPr>
        <w:t>A</w:t>
      </w:r>
      <w:r w:rsidRPr="003A235A">
        <w:rPr>
          <w:rFonts w:ascii="Bookman Old Style" w:hAnsi="Bookman Old Style"/>
          <w:sz w:val="24"/>
          <w:szCs w:val="24"/>
          <w:lang w:eastAsia="id-ID"/>
        </w:rPr>
        <w:t xml:space="preserve">nak laki-laki dari risiko mengalami kekerasan di dalam rumah, sekolah, maupun di komunitas. Tergantung kepada konteksnya, </w:t>
      </w:r>
      <w:r>
        <w:rPr>
          <w:rFonts w:ascii="Bookman Old Style" w:hAnsi="Bookman Old Style"/>
          <w:sz w:val="24"/>
          <w:szCs w:val="24"/>
          <w:lang w:eastAsia="id-ID"/>
        </w:rPr>
        <w:t>A</w:t>
      </w:r>
      <w:r w:rsidRPr="003A235A">
        <w:rPr>
          <w:rFonts w:ascii="Bookman Old Style" w:hAnsi="Bookman Old Style"/>
          <w:sz w:val="24"/>
          <w:szCs w:val="24"/>
          <w:lang w:eastAsia="id-ID"/>
        </w:rPr>
        <w:t xml:space="preserve">nak perempuan dan </w:t>
      </w:r>
      <w:r>
        <w:rPr>
          <w:rFonts w:ascii="Bookman Old Style" w:hAnsi="Bookman Old Style"/>
          <w:sz w:val="24"/>
          <w:szCs w:val="24"/>
          <w:lang w:eastAsia="id-ID"/>
        </w:rPr>
        <w:t>A</w:t>
      </w:r>
      <w:r w:rsidRPr="003A235A">
        <w:rPr>
          <w:rFonts w:ascii="Bookman Old Style" w:hAnsi="Bookman Old Style"/>
          <w:sz w:val="24"/>
          <w:szCs w:val="24"/>
          <w:lang w:eastAsia="id-ID"/>
        </w:rPr>
        <w:t xml:space="preserve">nak laki-laki mungkin menghadapi risiko-risiko khusus terkait proteksi, tergantung pada usia dan gender. Penyedia layanan kesehatan, guru-guru, orang tua, pengasuh dan orang lain harus menyadari tanda-tanda dan gejala-gejala kekerasan pada </w:t>
      </w:r>
      <w:r>
        <w:rPr>
          <w:rFonts w:ascii="Bookman Old Style" w:hAnsi="Bookman Old Style"/>
          <w:sz w:val="24"/>
          <w:szCs w:val="24"/>
          <w:lang w:eastAsia="id-ID"/>
        </w:rPr>
        <w:t>A</w:t>
      </w:r>
      <w:r w:rsidRPr="003A235A">
        <w:rPr>
          <w:rFonts w:ascii="Bookman Old Style" w:hAnsi="Bookman Old Style"/>
          <w:sz w:val="24"/>
          <w:szCs w:val="24"/>
          <w:lang w:eastAsia="id-ID"/>
        </w:rPr>
        <w:t>nak-</w:t>
      </w:r>
      <w:r>
        <w:rPr>
          <w:rFonts w:ascii="Bookman Old Style" w:hAnsi="Bookman Old Style"/>
          <w:sz w:val="24"/>
          <w:szCs w:val="24"/>
          <w:lang w:eastAsia="id-ID"/>
        </w:rPr>
        <w:t>A</w:t>
      </w:r>
      <w:r w:rsidRPr="003A235A">
        <w:rPr>
          <w:rFonts w:ascii="Bookman Old Style" w:hAnsi="Bookman Old Style"/>
          <w:sz w:val="24"/>
          <w:szCs w:val="24"/>
          <w:lang w:eastAsia="id-ID"/>
        </w:rPr>
        <w:t xml:space="preserve">nak, karena mereka biasanya akan tetap diam. </w:t>
      </w:r>
    </w:p>
    <w:p w14:paraId="2377D73D" w14:textId="4F1E3AD4" w:rsidR="00EF7746" w:rsidRDefault="003A235A" w:rsidP="003A235A">
      <w:pPr>
        <w:pStyle w:val="ListParagraph"/>
        <w:spacing w:after="0" w:line="360" w:lineRule="auto"/>
        <w:ind w:left="2127" w:firstLine="850"/>
        <w:jc w:val="both"/>
        <w:rPr>
          <w:rFonts w:ascii="Bookman Old Style" w:hAnsi="Bookman Old Style"/>
          <w:sz w:val="24"/>
          <w:szCs w:val="24"/>
          <w:lang w:eastAsia="id-ID"/>
        </w:rPr>
      </w:pPr>
      <w:r w:rsidRPr="003A235A">
        <w:rPr>
          <w:rFonts w:ascii="Bookman Old Style" w:hAnsi="Bookman Old Style"/>
          <w:sz w:val="24"/>
          <w:szCs w:val="24"/>
          <w:lang w:eastAsia="id-ID"/>
        </w:rPr>
        <w:t xml:space="preserve">Layanan harus diberikan secara nondiskriminatif dengan </w:t>
      </w:r>
      <w:r w:rsidRPr="003A235A">
        <w:rPr>
          <w:rFonts w:ascii="Bookman Old Style" w:hAnsi="Bookman Old Style"/>
          <w:i/>
          <w:iCs/>
          <w:sz w:val="24"/>
          <w:szCs w:val="24"/>
          <w:lang w:eastAsia="id-ID"/>
        </w:rPr>
        <w:t>inform consent</w:t>
      </w:r>
      <w:r w:rsidRPr="003A235A">
        <w:rPr>
          <w:rFonts w:ascii="Bookman Old Style" w:hAnsi="Bookman Old Style"/>
          <w:sz w:val="24"/>
          <w:szCs w:val="24"/>
          <w:lang w:eastAsia="id-ID"/>
        </w:rPr>
        <w:t xml:space="preserve"> dari orang yang mengasuh dan anak itu sendiri. Kerahasiaan juga terbatas mengingat ada keharusan untuk melaporkan setiap bentuk kekerasan yang dialami </w:t>
      </w:r>
      <w:r>
        <w:rPr>
          <w:rFonts w:ascii="Bookman Old Style" w:hAnsi="Bookman Old Style"/>
          <w:sz w:val="24"/>
          <w:szCs w:val="24"/>
          <w:lang w:eastAsia="id-ID"/>
        </w:rPr>
        <w:t>A</w:t>
      </w:r>
      <w:r w:rsidRPr="003A235A">
        <w:rPr>
          <w:rFonts w:ascii="Bookman Old Style" w:hAnsi="Bookman Old Style"/>
          <w:sz w:val="24"/>
          <w:szCs w:val="24"/>
          <w:lang w:eastAsia="id-ID"/>
        </w:rPr>
        <w:t xml:space="preserve">nak. Hal yang terbaik bagi kepentingan </w:t>
      </w:r>
      <w:r>
        <w:rPr>
          <w:rFonts w:ascii="Bookman Old Style" w:hAnsi="Bookman Old Style"/>
          <w:sz w:val="24"/>
          <w:szCs w:val="24"/>
          <w:lang w:eastAsia="id-ID"/>
        </w:rPr>
        <w:t>A</w:t>
      </w:r>
      <w:r w:rsidRPr="003A235A">
        <w:rPr>
          <w:rFonts w:ascii="Bookman Old Style" w:hAnsi="Bookman Old Style"/>
          <w:sz w:val="24"/>
          <w:szCs w:val="24"/>
          <w:lang w:eastAsia="id-ID"/>
        </w:rPr>
        <w:t>nak</w:t>
      </w:r>
      <w:r>
        <w:rPr>
          <w:rFonts w:ascii="Bookman Old Style" w:hAnsi="Bookman Old Style"/>
          <w:sz w:val="24"/>
          <w:szCs w:val="24"/>
          <w:lang w:eastAsia="id-ID"/>
        </w:rPr>
        <w:t xml:space="preserve"> </w:t>
      </w:r>
      <w:r w:rsidRPr="003A235A">
        <w:rPr>
          <w:rFonts w:ascii="Bookman Old Style" w:hAnsi="Bookman Old Style"/>
          <w:sz w:val="24"/>
          <w:szCs w:val="24"/>
          <w:lang w:eastAsia="id-ID"/>
        </w:rPr>
        <w:t xml:space="preserve">dan kebutuhan mereka akan perawatan dan keamanan harus menjadi pertimbangan utama dalam setiap pengambilan keputusan. Para </w:t>
      </w:r>
      <w:r>
        <w:rPr>
          <w:rFonts w:ascii="Bookman Old Style" w:hAnsi="Bookman Old Style"/>
          <w:sz w:val="24"/>
          <w:szCs w:val="24"/>
          <w:lang w:eastAsia="id-ID"/>
        </w:rPr>
        <w:t>P</w:t>
      </w:r>
      <w:r w:rsidRPr="003A235A">
        <w:rPr>
          <w:rFonts w:ascii="Bookman Old Style" w:hAnsi="Bookman Old Style"/>
          <w:sz w:val="24"/>
          <w:szCs w:val="24"/>
          <w:lang w:eastAsia="id-ID"/>
        </w:rPr>
        <w:t>enyintas anak dan keluarga mereka memiliki kebutuhan-kebutuhan khusus dan memerlukan bantuan dan layanan khusus sesuai kebutuhan tersebut. Anak harus diwawancara dan diberikan perawatan di tempat mereka merasa aman, dengan menggunakan teknik komunikasi yang ramah anak. Anak harus dilibatkan dalam pengambilan keputusan yang akan mempengaruhi hidup mereka, sesuai dengan usia dan tingkat kematangan mereka. Anak-anak tangguh dan proses pemulihan dan perawatan yang diberikan kepada mereka harusnya membantu membangun keahlian dan kapasitas mereka dengan dukungan dari keluarga dan komunitas.</w:t>
      </w:r>
    </w:p>
    <w:p w14:paraId="202A8EF8" w14:textId="0F88315D" w:rsidR="00482278" w:rsidRDefault="00482278" w:rsidP="00207CB7">
      <w:pPr>
        <w:pStyle w:val="ListParagraph"/>
        <w:numPr>
          <w:ilvl w:val="2"/>
          <w:numId w:val="68"/>
        </w:numPr>
        <w:spacing w:after="0" w:line="360" w:lineRule="auto"/>
        <w:ind w:left="1276" w:hanging="425"/>
        <w:rPr>
          <w:rFonts w:ascii="Bookman Old Style" w:hAnsi="Bookman Old Style"/>
          <w:sz w:val="24"/>
          <w:szCs w:val="24"/>
          <w:lang w:eastAsia="id-ID"/>
        </w:rPr>
      </w:pPr>
      <w:r>
        <w:rPr>
          <w:rFonts w:ascii="Bookman Old Style" w:hAnsi="Bookman Old Style"/>
          <w:sz w:val="24"/>
          <w:szCs w:val="24"/>
          <w:lang w:eastAsia="id-ID"/>
        </w:rPr>
        <w:t>Indikator-Indikator</w:t>
      </w:r>
    </w:p>
    <w:p w14:paraId="0B6A2843" w14:textId="31A29A31" w:rsidR="0074423C" w:rsidRPr="0074423C" w:rsidRDefault="0074423C" w:rsidP="00207CB7">
      <w:pPr>
        <w:pStyle w:val="ListParagraph"/>
        <w:numPr>
          <w:ilvl w:val="0"/>
          <w:numId w:val="163"/>
        </w:numPr>
        <w:spacing w:after="0" w:line="360" w:lineRule="auto"/>
        <w:ind w:left="1701" w:hanging="425"/>
        <w:jc w:val="both"/>
        <w:rPr>
          <w:rFonts w:ascii="Bookman Old Style" w:hAnsi="Bookman Old Style"/>
          <w:sz w:val="24"/>
          <w:szCs w:val="24"/>
          <w:lang w:eastAsia="id-ID"/>
        </w:rPr>
      </w:pPr>
      <w:r w:rsidRPr="0074423C">
        <w:rPr>
          <w:rFonts w:ascii="Bookman Old Style" w:hAnsi="Bookman Old Style"/>
          <w:sz w:val="24"/>
          <w:szCs w:val="24"/>
          <w:lang w:eastAsia="id-ID"/>
        </w:rPr>
        <w:t>Jumlah sarana kesehatan yang mempunyai pekerja terlatih, perangkat perawatan KBG khususnya kasus perkosaan</w:t>
      </w:r>
      <w:r w:rsidR="003A235A">
        <w:rPr>
          <w:rFonts w:ascii="Bookman Old Style" w:hAnsi="Bookman Old Style"/>
          <w:sz w:val="24"/>
          <w:szCs w:val="24"/>
          <w:lang w:eastAsia="id-ID"/>
        </w:rPr>
        <w:t xml:space="preserve"> </w:t>
      </w:r>
      <w:r w:rsidRPr="0074423C">
        <w:rPr>
          <w:rFonts w:ascii="Bookman Old Style" w:hAnsi="Bookman Old Style"/>
          <w:sz w:val="24"/>
          <w:szCs w:val="24"/>
          <w:lang w:eastAsia="id-ID"/>
        </w:rPr>
        <w:t>dan sistem untuk mengelola persoalan kesehatan mental dan KBG.</w:t>
      </w:r>
    </w:p>
    <w:p w14:paraId="0271FCAD" w14:textId="4602242A" w:rsidR="0074423C" w:rsidRPr="0074423C" w:rsidRDefault="0074423C" w:rsidP="00207CB7">
      <w:pPr>
        <w:pStyle w:val="ListParagraph"/>
        <w:numPr>
          <w:ilvl w:val="0"/>
          <w:numId w:val="163"/>
        </w:numPr>
        <w:spacing w:after="0" w:line="360" w:lineRule="auto"/>
        <w:ind w:left="1701" w:hanging="425"/>
        <w:jc w:val="both"/>
        <w:rPr>
          <w:rFonts w:ascii="Bookman Old Style" w:hAnsi="Bookman Old Style"/>
          <w:sz w:val="24"/>
          <w:szCs w:val="24"/>
          <w:lang w:eastAsia="id-ID"/>
        </w:rPr>
      </w:pPr>
      <w:r w:rsidRPr="0074423C">
        <w:rPr>
          <w:rFonts w:ascii="Bookman Old Style" w:hAnsi="Bookman Old Style"/>
          <w:sz w:val="24"/>
          <w:szCs w:val="24"/>
          <w:lang w:eastAsia="id-ID"/>
        </w:rPr>
        <w:t>Jumlah petugas medis yang terlatih untuk menangani KBG, melakukan deteksi dini dan manajemen kasus KBG, khususnya perkosaan.</w:t>
      </w:r>
    </w:p>
    <w:p w14:paraId="4B15ED31" w14:textId="5B323B58" w:rsidR="0074423C" w:rsidRPr="0074423C" w:rsidRDefault="0074423C" w:rsidP="00207CB7">
      <w:pPr>
        <w:pStyle w:val="ListParagraph"/>
        <w:numPr>
          <w:ilvl w:val="0"/>
          <w:numId w:val="163"/>
        </w:numPr>
        <w:spacing w:after="0" w:line="360" w:lineRule="auto"/>
        <w:ind w:left="1701" w:hanging="425"/>
        <w:jc w:val="both"/>
        <w:rPr>
          <w:rFonts w:ascii="Bookman Old Style" w:hAnsi="Bookman Old Style"/>
          <w:sz w:val="24"/>
          <w:szCs w:val="24"/>
          <w:lang w:eastAsia="id-ID"/>
        </w:rPr>
      </w:pPr>
      <w:r w:rsidRPr="0074423C">
        <w:rPr>
          <w:rFonts w:ascii="Bookman Old Style" w:hAnsi="Bookman Old Style"/>
          <w:sz w:val="24"/>
          <w:szCs w:val="24"/>
          <w:lang w:eastAsia="id-ID"/>
        </w:rPr>
        <w:t>Jumlah fasilitas kesehatan yang merawat penyintas KBG, khususnya kasus perkosaan.</w:t>
      </w:r>
    </w:p>
    <w:p w14:paraId="692D7906" w14:textId="311B81E0" w:rsidR="0074423C" w:rsidRPr="0074423C" w:rsidRDefault="0074423C" w:rsidP="00207CB7">
      <w:pPr>
        <w:pStyle w:val="ListParagraph"/>
        <w:numPr>
          <w:ilvl w:val="0"/>
          <w:numId w:val="163"/>
        </w:numPr>
        <w:spacing w:after="0" w:line="360" w:lineRule="auto"/>
        <w:ind w:left="1701" w:hanging="425"/>
        <w:jc w:val="both"/>
        <w:rPr>
          <w:rFonts w:ascii="Bookman Old Style" w:hAnsi="Bookman Old Style"/>
          <w:sz w:val="24"/>
          <w:szCs w:val="24"/>
          <w:lang w:eastAsia="id-ID"/>
        </w:rPr>
      </w:pPr>
      <w:r w:rsidRPr="0074423C">
        <w:rPr>
          <w:rFonts w:ascii="Bookman Old Style" w:hAnsi="Bookman Old Style"/>
          <w:sz w:val="24"/>
          <w:szCs w:val="24"/>
          <w:lang w:eastAsia="id-ID"/>
        </w:rPr>
        <w:t>Petugas medis terintegrasi dalam Standar Prosedur Operasi dan masuk dalam sistem rujukan</w:t>
      </w:r>
      <w:r w:rsidR="003A235A">
        <w:rPr>
          <w:rFonts w:ascii="Bookman Old Style" w:hAnsi="Bookman Old Style"/>
          <w:sz w:val="24"/>
          <w:szCs w:val="24"/>
          <w:lang w:eastAsia="id-ID"/>
        </w:rPr>
        <w:t>.</w:t>
      </w:r>
    </w:p>
    <w:p w14:paraId="6892471B" w14:textId="07523F3A" w:rsidR="0074423C" w:rsidRPr="0074423C" w:rsidRDefault="0074423C" w:rsidP="00207CB7">
      <w:pPr>
        <w:pStyle w:val="ListParagraph"/>
        <w:numPr>
          <w:ilvl w:val="0"/>
          <w:numId w:val="163"/>
        </w:numPr>
        <w:spacing w:after="0" w:line="360" w:lineRule="auto"/>
        <w:ind w:left="1701" w:hanging="425"/>
        <w:jc w:val="both"/>
        <w:rPr>
          <w:rFonts w:ascii="Bookman Old Style" w:hAnsi="Bookman Old Style"/>
          <w:sz w:val="24"/>
          <w:szCs w:val="24"/>
          <w:lang w:eastAsia="id-ID"/>
        </w:rPr>
      </w:pPr>
      <w:r w:rsidRPr="0074423C">
        <w:rPr>
          <w:rFonts w:ascii="Bookman Old Style" w:hAnsi="Bookman Old Style"/>
          <w:sz w:val="24"/>
          <w:szCs w:val="24"/>
          <w:lang w:eastAsia="id-ID"/>
        </w:rPr>
        <w:t xml:space="preserve">Layanan kesehatan reproduksi diberikan dalam 24 jam hingga dua minggu pertama setelah </w:t>
      </w:r>
      <w:r w:rsidR="001755D7">
        <w:rPr>
          <w:rFonts w:ascii="Bookman Old Style" w:hAnsi="Bookman Old Style"/>
          <w:sz w:val="24"/>
          <w:szCs w:val="24"/>
          <w:lang w:eastAsia="id-ID"/>
        </w:rPr>
        <w:t>B</w:t>
      </w:r>
      <w:r w:rsidRPr="0074423C">
        <w:rPr>
          <w:rFonts w:ascii="Bookman Old Style" w:hAnsi="Bookman Old Style"/>
          <w:sz w:val="24"/>
          <w:szCs w:val="24"/>
          <w:lang w:eastAsia="id-ID"/>
        </w:rPr>
        <w:t>encana terjadi.</w:t>
      </w:r>
    </w:p>
    <w:p w14:paraId="079F3E8C" w14:textId="7950472B" w:rsidR="0074423C" w:rsidRPr="0074423C" w:rsidRDefault="0074423C" w:rsidP="00207CB7">
      <w:pPr>
        <w:pStyle w:val="ListParagraph"/>
        <w:numPr>
          <w:ilvl w:val="0"/>
          <w:numId w:val="163"/>
        </w:numPr>
        <w:spacing w:after="0" w:line="360" w:lineRule="auto"/>
        <w:ind w:left="1701" w:hanging="425"/>
        <w:jc w:val="both"/>
        <w:rPr>
          <w:rFonts w:ascii="Bookman Old Style" w:hAnsi="Bookman Old Style"/>
          <w:sz w:val="24"/>
          <w:szCs w:val="24"/>
          <w:lang w:eastAsia="id-ID"/>
        </w:rPr>
      </w:pPr>
      <w:r w:rsidRPr="0074423C">
        <w:rPr>
          <w:rFonts w:ascii="Bookman Old Style" w:hAnsi="Bookman Old Style"/>
          <w:sz w:val="24"/>
          <w:szCs w:val="24"/>
          <w:lang w:eastAsia="id-ID"/>
        </w:rPr>
        <w:t>Jumlah atau persentase kasus KBG yang dilaporkan dan dirujuk</w:t>
      </w:r>
      <w:r w:rsidR="001755D7">
        <w:rPr>
          <w:rFonts w:ascii="Bookman Old Style" w:hAnsi="Bookman Old Style"/>
          <w:sz w:val="24"/>
          <w:szCs w:val="24"/>
          <w:lang w:eastAsia="id-ID"/>
        </w:rPr>
        <w:t xml:space="preserve"> </w:t>
      </w:r>
      <w:r w:rsidRPr="0074423C">
        <w:rPr>
          <w:rFonts w:ascii="Bookman Old Style" w:hAnsi="Bookman Old Style"/>
          <w:sz w:val="24"/>
          <w:szCs w:val="24"/>
          <w:lang w:eastAsia="id-ID"/>
        </w:rPr>
        <w:t>serta mendapat layanan kesehatan dalam kurun waktu yang cepat, data terpilah menurut usia dan jenis kelamin.</w:t>
      </w:r>
    </w:p>
    <w:p w14:paraId="42683667" w14:textId="17C7382E" w:rsidR="0074423C" w:rsidRPr="0074423C" w:rsidRDefault="0074423C" w:rsidP="00207CB7">
      <w:pPr>
        <w:pStyle w:val="ListParagraph"/>
        <w:numPr>
          <w:ilvl w:val="0"/>
          <w:numId w:val="163"/>
        </w:numPr>
        <w:spacing w:after="0" w:line="360" w:lineRule="auto"/>
        <w:ind w:left="1701" w:hanging="425"/>
        <w:jc w:val="both"/>
        <w:rPr>
          <w:rFonts w:ascii="Bookman Old Style" w:hAnsi="Bookman Old Style"/>
          <w:sz w:val="24"/>
          <w:szCs w:val="24"/>
          <w:lang w:eastAsia="id-ID"/>
        </w:rPr>
      </w:pPr>
      <w:r w:rsidRPr="0074423C">
        <w:rPr>
          <w:rFonts w:ascii="Bookman Old Style" w:hAnsi="Bookman Old Style"/>
          <w:sz w:val="24"/>
          <w:szCs w:val="24"/>
          <w:lang w:eastAsia="id-ID"/>
        </w:rPr>
        <w:t>Jumlah atau persentase kasus perkosaan yang menerima layanan pasca kejadian dalam kurun waktu cepat (kurang dari 72 jam hingga 120 jam sesudah kejadian), data terpilah menurut usia dan jenis kelamin.</w:t>
      </w:r>
    </w:p>
    <w:p w14:paraId="01E71A0E" w14:textId="50C3046B" w:rsidR="0074423C" w:rsidRPr="0074423C" w:rsidRDefault="0074423C" w:rsidP="00207CB7">
      <w:pPr>
        <w:pStyle w:val="ListParagraph"/>
        <w:numPr>
          <w:ilvl w:val="0"/>
          <w:numId w:val="163"/>
        </w:numPr>
        <w:spacing w:after="0" w:line="360" w:lineRule="auto"/>
        <w:ind w:left="1701" w:hanging="425"/>
        <w:jc w:val="both"/>
        <w:rPr>
          <w:rFonts w:ascii="Bookman Old Style" w:hAnsi="Bookman Old Style"/>
          <w:sz w:val="24"/>
          <w:szCs w:val="24"/>
          <w:lang w:eastAsia="id-ID"/>
        </w:rPr>
      </w:pPr>
      <w:r w:rsidRPr="0074423C">
        <w:rPr>
          <w:rFonts w:ascii="Bookman Old Style" w:hAnsi="Bookman Old Style"/>
          <w:sz w:val="24"/>
          <w:szCs w:val="24"/>
          <w:lang w:eastAsia="id-ID"/>
        </w:rPr>
        <w:t xml:space="preserve">Protokol nasional sejalan dengan standar internasional untuk penanganan </w:t>
      </w:r>
      <w:r w:rsidR="001755D7">
        <w:rPr>
          <w:rFonts w:ascii="Bookman Old Style" w:hAnsi="Bookman Old Style"/>
          <w:sz w:val="24"/>
          <w:szCs w:val="24"/>
          <w:lang w:eastAsia="id-ID"/>
        </w:rPr>
        <w:t>P</w:t>
      </w:r>
      <w:r w:rsidRPr="0074423C">
        <w:rPr>
          <w:rFonts w:ascii="Bookman Old Style" w:hAnsi="Bookman Old Style"/>
          <w:sz w:val="24"/>
          <w:szCs w:val="24"/>
          <w:lang w:eastAsia="id-ID"/>
        </w:rPr>
        <w:t>enyintas KBG</w:t>
      </w:r>
      <w:r w:rsidR="001755D7">
        <w:rPr>
          <w:rFonts w:ascii="Bookman Old Style" w:hAnsi="Bookman Old Style"/>
          <w:sz w:val="24"/>
          <w:szCs w:val="24"/>
          <w:lang w:eastAsia="id-ID"/>
        </w:rPr>
        <w:t>.</w:t>
      </w:r>
    </w:p>
    <w:p w14:paraId="45F5B7B1" w14:textId="648D5030" w:rsidR="00482278" w:rsidRDefault="0074423C" w:rsidP="00207CB7">
      <w:pPr>
        <w:pStyle w:val="ListParagraph"/>
        <w:numPr>
          <w:ilvl w:val="0"/>
          <w:numId w:val="163"/>
        </w:numPr>
        <w:spacing w:after="0" w:line="360" w:lineRule="auto"/>
        <w:ind w:left="1701" w:hanging="425"/>
        <w:jc w:val="both"/>
        <w:rPr>
          <w:rFonts w:ascii="Bookman Old Style" w:hAnsi="Bookman Old Style"/>
          <w:sz w:val="24"/>
          <w:szCs w:val="24"/>
          <w:lang w:eastAsia="id-ID"/>
        </w:rPr>
      </w:pPr>
      <w:r w:rsidRPr="0074423C">
        <w:rPr>
          <w:rFonts w:ascii="Bookman Old Style" w:hAnsi="Bookman Old Style"/>
          <w:sz w:val="24"/>
          <w:szCs w:val="24"/>
          <w:lang w:eastAsia="id-ID"/>
        </w:rPr>
        <w:t>Ada stok ketersediaan perangkat perawatan KBG.</w:t>
      </w:r>
    </w:p>
    <w:p w14:paraId="21994DED" w14:textId="77777777" w:rsidR="0074423C" w:rsidRDefault="0074423C" w:rsidP="00F6130A">
      <w:pPr>
        <w:pStyle w:val="ListParagraph"/>
        <w:spacing w:after="0" w:line="360" w:lineRule="auto"/>
        <w:ind w:left="851"/>
        <w:rPr>
          <w:rFonts w:ascii="Bookman Old Style" w:hAnsi="Bookman Old Style"/>
          <w:sz w:val="24"/>
          <w:szCs w:val="24"/>
          <w:lang w:eastAsia="id-ID"/>
        </w:rPr>
      </w:pPr>
    </w:p>
    <w:p w14:paraId="168BBAC2" w14:textId="6A289982" w:rsidR="00A4254A" w:rsidRPr="001755D7" w:rsidRDefault="00A4254A" w:rsidP="00207CB7">
      <w:pPr>
        <w:pStyle w:val="ListParagraph"/>
        <w:numPr>
          <w:ilvl w:val="1"/>
          <w:numId w:val="53"/>
        </w:numPr>
        <w:spacing w:after="0" w:line="360" w:lineRule="auto"/>
        <w:ind w:left="851" w:hanging="425"/>
        <w:rPr>
          <w:rFonts w:ascii="Bookman Old Style" w:hAnsi="Bookman Old Style"/>
          <w:b/>
          <w:bCs/>
          <w:sz w:val="24"/>
          <w:szCs w:val="24"/>
          <w:lang w:eastAsia="id-ID"/>
        </w:rPr>
      </w:pPr>
      <w:r w:rsidRPr="001755D7">
        <w:rPr>
          <w:rFonts w:ascii="Bookman Old Style" w:hAnsi="Bookman Old Style"/>
          <w:b/>
          <w:bCs/>
          <w:sz w:val="24"/>
          <w:szCs w:val="24"/>
          <w:lang w:eastAsia="id-ID"/>
        </w:rPr>
        <w:t>Standar 6 : Dukungan Kesehatan Mental dan Psikososial</w:t>
      </w:r>
    </w:p>
    <w:p w14:paraId="11CC276D" w14:textId="4CB6630C" w:rsidR="001755D7" w:rsidRPr="001755D7" w:rsidRDefault="001755D7" w:rsidP="001755D7">
      <w:pPr>
        <w:pStyle w:val="ListParagraph"/>
        <w:spacing w:after="0" w:line="360" w:lineRule="auto"/>
        <w:ind w:left="851"/>
        <w:jc w:val="both"/>
        <w:rPr>
          <w:rFonts w:ascii="Bookman Old Style" w:hAnsi="Bookman Old Style"/>
          <w:b/>
          <w:bCs/>
          <w:sz w:val="24"/>
          <w:szCs w:val="24"/>
          <w:lang w:eastAsia="id-ID"/>
        </w:rPr>
      </w:pPr>
      <w:r>
        <w:rPr>
          <w:rFonts w:ascii="Bookman Old Style" w:hAnsi="Bookman Old Style"/>
          <w:b/>
          <w:bCs/>
          <w:sz w:val="24"/>
          <w:szCs w:val="24"/>
          <w:lang w:eastAsia="id-ID"/>
        </w:rPr>
        <w:t>“</w:t>
      </w:r>
      <w:r w:rsidRPr="001755D7">
        <w:rPr>
          <w:rFonts w:ascii="Bookman Old Style" w:hAnsi="Bookman Old Style"/>
          <w:b/>
          <w:bCs/>
          <w:sz w:val="24"/>
          <w:szCs w:val="24"/>
          <w:lang w:eastAsia="id-ID"/>
        </w:rPr>
        <w:t>Penyintas KBG mengakses layanan psikososial dan kesehatan mental yang berkualitas yang berfokus pada penyembuhan, pemberdayaan dan pemulihan</w:t>
      </w:r>
      <w:r>
        <w:rPr>
          <w:rFonts w:ascii="Bookman Old Style" w:hAnsi="Bookman Old Style"/>
          <w:b/>
          <w:bCs/>
          <w:sz w:val="24"/>
          <w:szCs w:val="24"/>
          <w:lang w:eastAsia="id-ID"/>
        </w:rPr>
        <w:t>”</w:t>
      </w:r>
    </w:p>
    <w:p w14:paraId="0F580AF5" w14:textId="3FA90BBB" w:rsidR="001755D7" w:rsidRDefault="001755D7" w:rsidP="001755D7">
      <w:pPr>
        <w:pStyle w:val="ListParagraph"/>
        <w:spacing w:after="0" w:line="360" w:lineRule="auto"/>
        <w:ind w:left="851"/>
        <w:rPr>
          <w:rFonts w:ascii="Bookman Old Style" w:hAnsi="Bookman Old Style"/>
          <w:sz w:val="24"/>
          <w:szCs w:val="24"/>
          <w:lang w:eastAsia="id-ID"/>
        </w:rPr>
      </w:pPr>
    </w:p>
    <w:p w14:paraId="686AA3BD" w14:textId="5C39B2EE" w:rsidR="001755D7" w:rsidRPr="001755D7" w:rsidRDefault="001755D7" w:rsidP="001755D7">
      <w:pPr>
        <w:pStyle w:val="ListParagraph"/>
        <w:spacing w:after="0" w:line="360" w:lineRule="auto"/>
        <w:ind w:left="851" w:firstLine="850"/>
        <w:jc w:val="both"/>
        <w:rPr>
          <w:rFonts w:ascii="Bookman Old Style" w:hAnsi="Bookman Old Style"/>
          <w:sz w:val="24"/>
          <w:szCs w:val="24"/>
          <w:lang w:eastAsia="id-ID"/>
        </w:rPr>
      </w:pPr>
      <w:r w:rsidRPr="001755D7">
        <w:rPr>
          <w:rFonts w:ascii="Bookman Old Style" w:hAnsi="Bookman Old Style"/>
          <w:sz w:val="24"/>
          <w:szCs w:val="24"/>
          <w:lang w:eastAsia="id-ID"/>
        </w:rPr>
        <w:t xml:space="preserve">Dampak psikososial dari KBG meliputi hampir keseluruhan aspek kehidupan </w:t>
      </w:r>
      <w:r>
        <w:rPr>
          <w:rFonts w:ascii="Bookman Old Style" w:hAnsi="Bookman Old Style"/>
          <w:sz w:val="24"/>
          <w:szCs w:val="24"/>
          <w:lang w:eastAsia="id-ID"/>
        </w:rPr>
        <w:t>P</w:t>
      </w:r>
      <w:r w:rsidRPr="001755D7">
        <w:rPr>
          <w:rFonts w:ascii="Bookman Old Style" w:hAnsi="Bookman Old Style"/>
          <w:sz w:val="24"/>
          <w:szCs w:val="24"/>
          <w:lang w:eastAsia="id-ID"/>
        </w:rPr>
        <w:t xml:space="preserve">enyintas dan berbeda bentuknya dari satu </w:t>
      </w:r>
      <w:r w:rsidR="00705CA5">
        <w:rPr>
          <w:rFonts w:ascii="Bookman Old Style" w:hAnsi="Bookman Old Style"/>
          <w:sz w:val="24"/>
          <w:szCs w:val="24"/>
          <w:lang w:eastAsia="id-ID"/>
        </w:rPr>
        <w:t>P</w:t>
      </w:r>
      <w:r w:rsidRPr="001755D7">
        <w:rPr>
          <w:rFonts w:ascii="Bookman Old Style" w:hAnsi="Bookman Old Style"/>
          <w:sz w:val="24"/>
          <w:szCs w:val="24"/>
          <w:lang w:eastAsia="id-ID"/>
        </w:rPr>
        <w:t>enyintas ke</w:t>
      </w:r>
      <w:r w:rsidR="00705CA5">
        <w:rPr>
          <w:rFonts w:ascii="Bookman Old Style" w:hAnsi="Bookman Old Style"/>
          <w:sz w:val="24"/>
          <w:szCs w:val="24"/>
          <w:lang w:eastAsia="id-ID"/>
        </w:rPr>
        <w:t xml:space="preserve"> P</w:t>
      </w:r>
      <w:r w:rsidRPr="001755D7">
        <w:rPr>
          <w:rFonts w:ascii="Bookman Old Style" w:hAnsi="Bookman Old Style"/>
          <w:sz w:val="24"/>
          <w:szCs w:val="24"/>
          <w:lang w:eastAsia="id-ID"/>
        </w:rPr>
        <w:t xml:space="preserve">enyintas yang lain. Layanan kesehatan mental dan dukungan psikososial menggambarkan bahwa dukungan ini bertujuan untuk melindungi atau meningkatkan kesejahteraan psikososial </w:t>
      </w:r>
      <w:r w:rsidR="00705CA5">
        <w:rPr>
          <w:rFonts w:ascii="Bookman Old Style" w:hAnsi="Bookman Old Style"/>
          <w:sz w:val="24"/>
          <w:szCs w:val="24"/>
          <w:lang w:eastAsia="id-ID"/>
        </w:rPr>
        <w:t>P</w:t>
      </w:r>
      <w:r w:rsidRPr="001755D7">
        <w:rPr>
          <w:rFonts w:ascii="Bookman Old Style" w:hAnsi="Bookman Old Style"/>
          <w:sz w:val="24"/>
          <w:szCs w:val="24"/>
          <w:lang w:eastAsia="id-ID"/>
        </w:rPr>
        <w:t>enyintas dan/atau melindungi dari masalah kesehatan mental. Penyintas harus didukung untuk merencanakan proses pemulihannya sendiri, dapat mengakses layanan-layanan yang dibutuhkan dan memenuhi kebutuhan-kebutuhan dasarnya.</w:t>
      </w:r>
    </w:p>
    <w:p w14:paraId="5333DDA6" w14:textId="7F6B7AF1" w:rsidR="001755D7" w:rsidRDefault="001755D7" w:rsidP="00705CA5">
      <w:pPr>
        <w:pStyle w:val="ListParagraph"/>
        <w:spacing w:after="0" w:line="360" w:lineRule="auto"/>
        <w:ind w:left="851" w:firstLine="850"/>
        <w:jc w:val="both"/>
        <w:rPr>
          <w:rFonts w:ascii="Bookman Old Style" w:hAnsi="Bookman Old Style"/>
          <w:sz w:val="24"/>
          <w:szCs w:val="24"/>
          <w:lang w:eastAsia="id-ID"/>
        </w:rPr>
      </w:pPr>
      <w:r w:rsidRPr="001755D7">
        <w:rPr>
          <w:rFonts w:ascii="Bookman Old Style" w:hAnsi="Bookman Old Style"/>
          <w:sz w:val="24"/>
          <w:szCs w:val="24"/>
          <w:lang w:eastAsia="id-ID"/>
        </w:rPr>
        <w:t xml:space="preserve">Penting untuk dipastikan agar layanan kesehatan mental dan psikosial ini sesuai dengan usia </w:t>
      </w:r>
      <w:r w:rsidR="00705CA5">
        <w:rPr>
          <w:rFonts w:ascii="Bookman Old Style" w:hAnsi="Bookman Old Style"/>
          <w:sz w:val="24"/>
          <w:szCs w:val="24"/>
          <w:lang w:eastAsia="id-ID"/>
        </w:rPr>
        <w:t>P</w:t>
      </w:r>
      <w:r w:rsidRPr="001755D7">
        <w:rPr>
          <w:rFonts w:ascii="Bookman Old Style" w:hAnsi="Bookman Old Style"/>
          <w:sz w:val="24"/>
          <w:szCs w:val="24"/>
          <w:lang w:eastAsia="id-ID"/>
        </w:rPr>
        <w:t xml:space="preserve">enyintas dan layanan khusus bagi </w:t>
      </w:r>
      <w:r w:rsidR="00705CA5">
        <w:rPr>
          <w:rFonts w:ascii="Bookman Old Style" w:hAnsi="Bookman Old Style"/>
          <w:sz w:val="24"/>
          <w:szCs w:val="24"/>
          <w:lang w:eastAsia="id-ID"/>
        </w:rPr>
        <w:t>A</w:t>
      </w:r>
      <w:r w:rsidRPr="001755D7">
        <w:rPr>
          <w:rFonts w:ascii="Bookman Old Style" w:hAnsi="Bookman Old Style"/>
          <w:sz w:val="24"/>
          <w:szCs w:val="24"/>
          <w:lang w:eastAsia="id-ID"/>
        </w:rPr>
        <w:t>nak tersedia. Perawatan klinis bagi ganguan mental memerlukan layanan khusus dari profesional kesehatan mental</w:t>
      </w:r>
      <w:r w:rsidR="00705CA5">
        <w:rPr>
          <w:rFonts w:ascii="Bookman Old Style" w:hAnsi="Bookman Old Style"/>
          <w:sz w:val="24"/>
          <w:szCs w:val="24"/>
          <w:lang w:eastAsia="id-ID"/>
        </w:rPr>
        <w:t xml:space="preserve"> </w:t>
      </w:r>
      <w:r w:rsidRPr="001755D7">
        <w:rPr>
          <w:rFonts w:ascii="Bookman Old Style" w:hAnsi="Bookman Old Style"/>
          <w:sz w:val="24"/>
          <w:szCs w:val="24"/>
          <w:lang w:eastAsia="id-ID"/>
        </w:rPr>
        <w:t xml:space="preserve">yang memiliki kualifikasi khusus. Tidak hanya </w:t>
      </w:r>
      <w:r w:rsidR="00705CA5">
        <w:rPr>
          <w:rFonts w:ascii="Bookman Old Style" w:hAnsi="Bookman Old Style"/>
          <w:sz w:val="24"/>
          <w:szCs w:val="24"/>
          <w:lang w:eastAsia="id-ID"/>
        </w:rPr>
        <w:t>P</w:t>
      </w:r>
      <w:r w:rsidRPr="001755D7">
        <w:rPr>
          <w:rFonts w:ascii="Bookman Old Style" w:hAnsi="Bookman Old Style"/>
          <w:sz w:val="24"/>
          <w:szCs w:val="24"/>
          <w:lang w:eastAsia="id-ID"/>
        </w:rPr>
        <w:t xml:space="preserve">enyintas yang terdampak, keluarga, dan komunitas pun mengalami dampak dari KBG. Tersedianya layanan dukungan emosional dapat membantu </w:t>
      </w:r>
      <w:r w:rsidR="00705CA5">
        <w:rPr>
          <w:rFonts w:ascii="Bookman Old Style" w:hAnsi="Bookman Old Style"/>
          <w:sz w:val="24"/>
          <w:szCs w:val="24"/>
          <w:lang w:eastAsia="id-ID"/>
        </w:rPr>
        <w:t>P</w:t>
      </w:r>
      <w:r w:rsidRPr="001755D7">
        <w:rPr>
          <w:rFonts w:ascii="Bookman Old Style" w:hAnsi="Bookman Old Style"/>
          <w:sz w:val="24"/>
          <w:szCs w:val="24"/>
          <w:lang w:eastAsia="id-ID"/>
        </w:rPr>
        <w:t>enyintas dan keluarganya untuk mengelola dampak yang muncul.</w:t>
      </w:r>
    </w:p>
    <w:p w14:paraId="2F9FB647" w14:textId="0E03A542" w:rsidR="0094321D" w:rsidRDefault="0094321D" w:rsidP="00207CB7">
      <w:pPr>
        <w:pStyle w:val="ListParagraph"/>
        <w:numPr>
          <w:ilvl w:val="1"/>
          <w:numId w:val="72"/>
        </w:numPr>
        <w:spacing w:after="0" w:line="360" w:lineRule="auto"/>
        <w:ind w:left="1276" w:hanging="425"/>
        <w:rPr>
          <w:rFonts w:ascii="Bookman Old Style" w:hAnsi="Bookman Old Style"/>
          <w:sz w:val="24"/>
          <w:szCs w:val="24"/>
          <w:lang w:eastAsia="id-ID"/>
        </w:rPr>
      </w:pPr>
      <w:r w:rsidRPr="0094321D">
        <w:rPr>
          <w:rFonts w:ascii="Bookman Old Style" w:hAnsi="Bookman Old Style"/>
          <w:sz w:val="24"/>
          <w:szCs w:val="24"/>
          <w:lang w:eastAsia="id-ID"/>
        </w:rPr>
        <w:t>Peran dan Tanggung</w:t>
      </w:r>
      <w:r>
        <w:rPr>
          <w:rFonts w:ascii="Bookman Old Style" w:hAnsi="Bookman Old Style"/>
          <w:sz w:val="24"/>
          <w:szCs w:val="24"/>
          <w:lang w:eastAsia="id-ID"/>
        </w:rPr>
        <w:t xml:space="preserve"> </w:t>
      </w:r>
      <w:r w:rsidRPr="0094321D">
        <w:rPr>
          <w:rFonts w:ascii="Bookman Old Style" w:hAnsi="Bookman Old Style"/>
          <w:sz w:val="24"/>
          <w:szCs w:val="24"/>
          <w:lang w:eastAsia="id-ID"/>
        </w:rPr>
        <w:t>Jawab Penyedia Layanan Psikososial</w:t>
      </w:r>
    </w:p>
    <w:p w14:paraId="3CE79604" w14:textId="6416B620" w:rsidR="00F26C48" w:rsidRDefault="00944A33" w:rsidP="00207CB7">
      <w:pPr>
        <w:pStyle w:val="ListParagraph"/>
        <w:numPr>
          <w:ilvl w:val="3"/>
          <w:numId w:val="56"/>
        </w:numPr>
        <w:spacing w:after="0" w:line="360" w:lineRule="auto"/>
        <w:ind w:left="1701" w:hanging="425"/>
        <w:rPr>
          <w:rFonts w:ascii="Bookman Old Style" w:hAnsi="Bookman Old Style"/>
          <w:sz w:val="24"/>
          <w:szCs w:val="24"/>
          <w:lang w:eastAsia="id-ID"/>
        </w:rPr>
      </w:pPr>
      <w:r w:rsidRPr="00944A33">
        <w:rPr>
          <w:rFonts w:ascii="Bookman Old Style" w:hAnsi="Bookman Old Style"/>
          <w:sz w:val="24"/>
          <w:szCs w:val="24"/>
          <w:lang w:eastAsia="id-ID"/>
        </w:rPr>
        <w:t>Intervensi segera</w:t>
      </w:r>
    </w:p>
    <w:p w14:paraId="5655CFAD" w14:textId="3470259D" w:rsidR="00944A33" w:rsidRPr="00421C06" w:rsidRDefault="00944A33" w:rsidP="00207CB7">
      <w:pPr>
        <w:pStyle w:val="ListParagraph"/>
        <w:numPr>
          <w:ilvl w:val="4"/>
          <w:numId w:val="56"/>
        </w:numPr>
        <w:spacing w:after="0" w:line="360" w:lineRule="auto"/>
        <w:ind w:left="2127" w:hanging="425"/>
        <w:rPr>
          <w:rFonts w:ascii="Bookman Old Style" w:hAnsi="Bookman Old Style"/>
          <w:sz w:val="24"/>
          <w:szCs w:val="24"/>
          <w:lang w:eastAsia="id-ID"/>
        </w:rPr>
      </w:pPr>
      <w:r w:rsidRPr="00421C06">
        <w:rPr>
          <w:rFonts w:ascii="Bookman Old Style" w:hAnsi="Bookman Old Style"/>
          <w:sz w:val="24"/>
          <w:szCs w:val="24"/>
          <w:lang w:eastAsia="id-ID"/>
        </w:rPr>
        <w:t>Layanan konseling psikososial</w:t>
      </w:r>
    </w:p>
    <w:p w14:paraId="4FCA1E05" w14:textId="3D454D87" w:rsidR="00421C06" w:rsidRPr="00421C06" w:rsidRDefault="00421C06" w:rsidP="00207CB7">
      <w:pPr>
        <w:pStyle w:val="ListParagraph"/>
        <w:numPr>
          <w:ilvl w:val="5"/>
          <w:numId w:val="79"/>
        </w:numPr>
        <w:spacing w:after="0" w:line="360" w:lineRule="auto"/>
        <w:ind w:left="2552" w:hanging="425"/>
        <w:jc w:val="both"/>
        <w:rPr>
          <w:rFonts w:ascii="Bookman Old Style" w:hAnsi="Bookman Old Style"/>
          <w:sz w:val="24"/>
          <w:szCs w:val="24"/>
          <w:lang w:eastAsia="id-ID"/>
        </w:rPr>
      </w:pPr>
      <w:r w:rsidRPr="00421C06">
        <w:rPr>
          <w:rFonts w:ascii="Bookman Old Style" w:hAnsi="Bookman Old Style"/>
          <w:sz w:val="24"/>
          <w:szCs w:val="24"/>
          <w:lang w:eastAsia="id-ID"/>
        </w:rPr>
        <w:t>Dengarkan dan validasi perasaan penyintas ketika mengungkapkan peristiwa kekerasan yang dialaminya. Ajukan pertanyaan yang relevan, tidak menghakimi, dan tidak memaksakan.</w:t>
      </w:r>
    </w:p>
    <w:p w14:paraId="369DDF6F" w14:textId="4F0D1676" w:rsidR="00421C06" w:rsidRPr="00421C06" w:rsidRDefault="00421C06" w:rsidP="00207CB7">
      <w:pPr>
        <w:pStyle w:val="ListParagraph"/>
        <w:numPr>
          <w:ilvl w:val="5"/>
          <w:numId w:val="79"/>
        </w:numPr>
        <w:spacing w:after="0" w:line="360" w:lineRule="auto"/>
        <w:ind w:left="2552" w:hanging="425"/>
        <w:jc w:val="both"/>
        <w:rPr>
          <w:rFonts w:ascii="Bookman Old Style" w:hAnsi="Bookman Old Style"/>
          <w:sz w:val="24"/>
          <w:szCs w:val="24"/>
          <w:lang w:eastAsia="id-ID"/>
        </w:rPr>
      </w:pPr>
      <w:r w:rsidRPr="00421C06">
        <w:rPr>
          <w:rFonts w:ascii="Bookman Old Style" w:hAnsi="Bookman Old Style"/>
          <w:sz w:val="24"/>
          <w:szCs w:val="24"/>
          <w:lang w:eastAsia="id-ID"/>
        </w:rPr>
        <w:t>Lakukan penilaian cepat untuk menilai kondisi emosi, kebutuhan, kekhawatiran, dan perlu tidaknya perujukan. Berikan Perhatian khusus pada: aspek keselamatan/keamanan serta layanan kesehatan reproduksi jika dilaporkan adanya peristiwa kekerasan seksual.</w:t>
      </w:r>
    </w:p>
    <w:p w14:paraId="2307FF9E" w14:textId="206CB104" w:rsidR="00421C06" w:rsidRPr="00421C06" w:rsidRDefault="00421C06" w:rsidP="00207CB7">
      <w:pPr>
        <w:pStyle w:val="ListParagraph"/>
        <w:numPr>
          <w:ilvl w:val="5"/>
          <w:numId w:val="79"/>
        </w:numPr>
        <w:spacing w:after="0" w:line="360" w:lineRule="auto"/>
        <w:ind w:left="2552" w:hanging="425"/>
        <w:jc w:val="both"/>
        <w:rPr>
          <w:rFonts w:ascii="Bookman Old Style" w:hAnsi="Bookman Old Style"/>
          <w:sz w:val="24"/>
          <w:szCs w:val="24"/>
          <w:lang w:eastAsia="id-ID"/>
        </w:rPr>
      </w:pPr>
      <w:r w:rsidRPr="00421C06">
        <w:rPr>
          <w:rFonts w:ascii="Bookman Old Style" w:hAnsi="Bookman Old Style"/>
          <w:sz w:val="24"/>
          <w:szCs w:val="24"/>
          <w:lang w:eastAsia="id-ID"/>
        </w:rPr>
        <w:t xml:space="preserve">Lakukan analisis risiko untuk memastikan keselamatan </w:t>
      </w:r>
      <w:r>
        <w:rPr>
          <w:rFonts w:ascii="Bookman Old Style" w:hAnsi="Bookman Old Style"/>
          <w:sz w:val="24"/>
          <w:szCs w:val="24"/>
          <w:lang w:eastAsia="id-ID"/>
        </w:rPr>
        <w:t>P</w:t>
      </w:r>
      <w:r w:rsidRPr="00421C06">
        <w:rPr>
          <w:rFonts w:ascii="Bookman Old Style" w:hAnsi="Bookman Old Style"/>
          <w:sz w:val="24"/>
          <w:szCs w:val="24"/>
          <w:lang w:eastAsia="id-ID"/>
        </w:rPr>
        <w:t>enyintas.</w:t>
      </w:r>
    </w:p>
    <w:p w14:paraId="08F2C5BF" w14:textId="118312F9" w:rsidR="00421C06" w:rsidRPr="00421C06" w:rsidRDefault="00421C06" w:rsidP="00207CB7">
      <w:pPr>
        <w:pStyle w:val="ListParagraph"/>
        <w:numPr>
          <w:ilvl w:val="5"/>
          <w:numId w:val="79"/>
        </w:numPr>
        <w:spacing w:after="0" w:line="360" w:lineRule="auto"/>
        <w:ind w:left="2552" w:hanging="425"/>
        <w:jc w:val="both"/>
        <w:rPr>
          <w:rFonts w:ascii="Bookman Old Style" w:hAnsi="Bookman Old Style"/>
          <w:sz w:val="24"/>
          <w:szCs w:val="24"/>
          <w:lang w:eastAsia="id-ID"/>
        </w:rPr>
      </w:pPr>
      <w:r w:rsidRPr="00421C06">
        <w:rPr>
          <w:rFonts w:ascii="Bookman Old Style" w:hAnsi="Bookman Old Style"/>
          <w:sz w:val="24"/>
          <w:szCs w:val="24"/>
          <w:lang w:eastAsia="id-ID"/>
        </w:rPr>
        <w:t>Hindari penggalian data/wawancara berulang.</w:t>
      </w:r>
    </w:p>
    <w:p w14:paraId="591F7ECF" w14:textId="6C7BA203" w:rsidR="00421C06" w:rsidRPr="00421C06" w:rsidRDefault="00421C06" w:rsidP="00207CB7">
      <w:pPr>
        <w:pStyle w:val="ListParagraph"/>
        <w:numPr>
          <w:ilvl w:val="5"/>
          <w:numId w:val="79"/>
        </w:numPr>
        <w:spacing w:after="0" w:line="360" w:lineRule="auto"/>
        <w:ind w:left="2552" w:hanging="425"/>
        <w:jc w:val="both"/>
        <w:rPr>
          <w:rFonts w:ascii="Bookman Old Style" w:hAnsi="Bookman Old Style"/>
          <w:sz w:val="24"/>
          <w:szCs w:val="24"/>
          <w:lang w:eastAsia="id-ID"/>
        </w:rPr>
      </w:pPr>
      <w:r w:rsidRPr="00421C06">
        <w:rPr>
          <w:rFonts w:ascii="Bookman Old Style" w:hAnsi="Bookman Old Style"/>
          <w:sz w:val="24"/>
          <w:szCs w:val="24"/>
          <w:lang w:eastAsia="id-ID"/>
        </w:rPr>
        <w:t>Beri informasi yang jujur dan lengkap tentang layanan dan fasilitas yang tersedia.</w:t>
      </w:r>
    </w:p>
    <w:p w14:paraId="3A1D13B1" w14:textId="5E0338D6" w:rsidR="00421C06" w:rsidRPr="00421C06" w:rsidRDefault="00421C06" w:rsidP="00207CB7">
      <w:pPr>
        <w:pStyle w:val="ListParagraph"/>
        <w:numPr>
          <w:ilvl w:val="5"/>
          <w:numId w:val="79"/>
        </w:numPr>
        <w:spacing w:after="0" w:line="360" w:lineRule="auto"/>
        <w:ind w:left="2552" w:hanging="425"/>
        <w:jc w:val="both"/>
        <w:rPr>
          <w:rFonts w:ascii="Bookman Old Style" w:hAnsi="Bookman Old Style"/>
          <w:sz w:val="24"/>
          <w:szCs w:val="24"/>
          <w:lang w:eastAsia="id-ID"/>
        </w:rPr>
      </w:pPr>
      <w:r w:rsidRPr="00421C06">
        <w:rPr>
          <w:rFonts w:ascii="Bookman Old Style" w:hAnsi="Bookman Old Style"/>
          <w:sz w:val="24"/>
          <w:szCs w:val="24"/>
          <w:lang w:eastAsia="id-ID"/>
        </w:rPr>
        <w:t>Diskusikan dan dukung upaya pemecahan masalah yang positif.</w:t>
      </w:r>
    </w:p>
    <w:p w14:paraId="149DABB6" w14:textId="3CA84B60" w:rsidR="00421C06" w:rsidRPr="00421C06" w:rsidRDefault="00421C06" w:rsidP="00207CB7">
      <w:pPr>
        <w:pStyle w:val="ListParagraph"/>
        <w:numPr>
          <w:ilvl w:val="5"/>
          <w:numId w:val="79"/>
        </w:numPr>
        <w:spacing w:after="0" w:line="360" w:lineRule="auto"/>
        <w:ind w:left="2552" w:hanging="425"/>
        <w:jc w:val="both"/>
        <w:rPr>
          <w:rFonts w:ascii="Bookman Old Style" w:hAnsi="Bookman Old Style"/>
          <w:sz w:val="24"/>
          <w:szCs w:val="24"/>
          <w:lang w:eastAsia="id-ID"/>
        </w:rPr>
      </w:pPr>
      <w:r w:rsidRPr="00421C06">
        <w:rPr>
          <w:rFonts w:ascii="Bookman Old Style" w:hAnsi="Bookman Old Style"/>
          <w:sz w:val="24"/>
          <w:szCs w:val="24"/>
          <w:lang w:eastAsia="id-ID"/>
        </w:rPr>
        <w:t>Jika diperlukan, lakukan intervensi krisis.</w:t>
      </w:r>
    </w:p>
    <w:p w14:paraId="15279FB1" w14:textId="1F606F5A" w:rsidR="00421C06" w:rsidRPr="00421C06" w:rsidRDefault="00421C06" w:rsidP="00207CB7">
      <w:pPr>
        <w:pStyle w:val="ListParagraph"/>
        <w:numPr>
          <w:ilvl w:val="5"/>
          <w:numId w:val="79"/>
        </w:numPr>
        <w:spacing w:after="0" w:line="360" w:lineRule="auto"/>
        <w:ind w:left="2552" w:hanging="425"/>
        <w:jc w:val="both"/>
        <w:rPr>
          <w:rFonts w:ascii="Bookman Old Style" w:hAnsi="Bookman Old Style"/>
          <w:sz w:val="24"/>
          <w:szCs w:val="24"/>
          <w:lang w:eastAsia="id-ID"/>
        </w:rPr>
      </w:pPr>
      <w:r w:rsidRPr="00421C06">
        <w:rPr>
          <w:rFonts w:ascii="Bookman Old Style" w:hAnsi="Bookman Old Style"/>
          <w:sz w:val="24"/>
          <w:szCs w:val="24"/>
          <w:lang w:eastAsia="id-ID"/>
        </w:rPr>
        <w:t>Dokumentasikan dan catat hasil temuan.</w:t>
      </w:r>
    </w:p>
    <w:p w14:paraId="4D5FC7FC" w14:textId="519CA27E" w:rsidR="00421C06" w:rsidRPr="00421C06" w:rsidRDefault="00421C06" w:rsidP="00207CB7">
      <w:pPr>
        <w:pStyle w:val="ListParagraph"/>
        <w:numPr>
          <w:ilvl w:val="5"/>
          <w:numId w:val="79"/>
        </w:numPr>
        <w:spacing w:after="0" w:line="360" w:lineRule="auto"/>
        <w:ind w:left="2552" w:hanging="425"/>
        <w:jc w:val="both"/>
        <w:rPr>
          <w:rFonts w:ascii="Bookman Old Style" w:hAnsi="Bookman Old Style"/>
          <w:sz w:val="24"/>
          <w:szCs w:val="24"/>
          <w:lang w:eastAsia="id-ID"/>
        </w:rPr>
      </w:pPr>
      <w:r w:rsidRPr="00421C06">
        <w:rPr>
          <w:rFonts w:ascii="Bookman Old Style" w:hAnsi="Bookman Old Style"/>
          <w:sz w:val="24"/>
          <w:szCs w:val="24"/>
          <w:lang w:eastAsia="id-ID"/>
        </w:rPr>
        <w:t>Pastikan kerahasiaan pada catatan penanganan kasus.</w:t>
      </w:r>
    </w:p>
    <w:p w14:paraId="6B9D59F5" w14:textId="49E70107" w:rsidR="00944A33" w:rsidRPr="00421C06" w:rsidRDefault="00767D35" w:rsidP="00207CB7">
      <w:pPr>
        <w:pStyle w:val="ListParagraph"/>
        <w:numPr>
          <w:ilvl w:val="4"/>
          <w:numId w:val="56"/>
        </w:numPr>
        <w:spacing w:after="0" w:line="360" w:lineRule="auto"/>
        <w:ind w:left="2127" w:hanging="425"/>
        <w:rPr>
          <w:rFonts w:ascii="Bookman Old Style" w:hAnsi="Bookman Old Style"/>
          <w:sz w:val="24"/>
          <w:szCs w:val="24"/>
          <w:lang w:eastAsia="id-ID"/>
        </w:rPr>
      </w:pPr>
      <w:r w:rsidRPr="00421C06">
        <w:rPr>
          <w:rFonts w:ascii="Bookman Old Style" w:hAnsi="Bookman Old Style"/>
          <w:sz w:val="24"/>
          <w:szCs w:val="24"/>
          <w:lang w:eastAsia="id-ID"/>
        </w:rPr>
        <w:t>Tindaklanjuti penanganan dengan</w:t>
      </w:r>
      <w:r w:rsidR="00421C06" w:rsidRPr="00421C06">
        <w:rPr>
          <w:rFonts w:ascii="Bookman Old Style" w:hAnsi="Bookman Old Style"/>
          <w:sz w:val="24"/>
          <w:szCs w:val="24"/>
          <w:lang w:eastAsia="id-ID"/>
        </w:rPr>
        <w:t>:</w:t>
      </w:r>
    </w:p>
    <w:p w14:paraId="43E0C29D" w14:textId="44F9264F" w:rsidR="00421C06" w:rsidRPr="00421C06" w:rsidRDefault="00421C06" w:rsidP="00207CB7">
      <w:pPr>
        <w:pStyle w:val="ListParagraph"/>
        <w:numPr>
          <w:ilvl w:val="5"/>
          <w:numId w:val="80"/>
        </w:numPr>
        <w:spacing w:after="0" w:line="360" w:lineRule="auto"/>
        <w:ind w:left="2552" w:hanging="425"/>
        <w:jc w:val="both"/>
        <w:rPr>
          <w:rFonts w:ascii="Bookman Old Style" w:hAnsi="Bookman Old Style"/>
          <w:sz w:val="24"/>
          <w:szCs w:val="24"/>
          <w:lang w:eastAsia="id-ID"/>
        </w:rPr>
      </w:pPr>
      <w:r w:rsidRPr="00421C06">
        <w:rPr>
          <w:rFonts w:ascii="Bookman Old Style" w:hAnsi="Bookman Old Style"/>
          <w:sz w:val="24"/>
          <w:szCs w:val="24"/>
          <w:lang w:eastAsia="id-ID"/>
        </w:rPr>
        <w:t xml:space="preserve">Jika memungkinkan dan jika anggota keluarga bukanlah pelaku kekerasan, beri informasi kepada pihak keluarga agar dapat mendukung upaya pemulihan </w:t>
      </w:r>
      <w:r>
        <w:rPr>
          <w:rFonts w:ascii="Bookman Old Style" w:hAnsi="Bookman Old Style"/>
          <w:sz w:val="24"/>
          <w:szCs w:val="24"/>
          <w:lang w:eastAsia="id-ID"/>
        </w:rPr>
        <w:t>P</w:t>
      </w:r>
      <w:r w:rsidRPr="00421C06">
        <w:rPr>
          <w:rFonts w:ascii="Bookman Old Style" w:hAnsi="Bookman Old Style"/>
          <w:sz w:val="24"/>
          <w:szCs w:val="24"/>
          <w:lang w:eastAsia="id-ID"/>
        </w:rPr>
        <w:t>enyintas.</w:t>
      </w:r>
    </w:p>
    <w:p w14:paraId="2096E7C4" w14:textId="77777777" w:rsidR="00421C06" w:rsidRPr="00421C06" w:rsidRDefault="00421C06" w:rsidP="00421C06">
      <w:pPr>
        <w:pStyle w:val="ListParagraph"/>
        <w:spacing w:after="0" w:line="360" w:lineRule="auto"/>
        <w:ind w:left="2552" w:hanging="425"/>
        <w:jc w:val="both"/>
        <w:rPr>
          <w:rFonts w:ascii="Bookman Old Style" w:hAnsi="Bookman Old Style"/>
          <w:sz w:val="24"/>
          <w:szCs w:val="24"/>
          <w:lang w:eastAsia="id-ID"/>
        </w:rPr>
      </w:pPr>
    </w:p>
    <w:p w14:paraId="3E1F4FAC" w14:textId="2BDEA5D6" w:rsidR="00421C06" w:rsidRPr="00421C06" w:rsidRDefault="00421C06" w:rsidP="00207CB7">
      <w:pPr>
        <w:pStyle w:val="ListParagraph"/>
        <w:numPr>
          <w:ilvl w:val="5"/>
          <w:numId w:val="80"/>
        </w:numPr>
        <w:spacing w:after="0" w:line="360" w:lineRule="auto"/>
        <w:ind w:left="2552" w:hanging="425"/>
        <w:jc w:val="both"/>
        <w:rPr>
          <w:rFonts w:ascii="Bookman Old Style" w:hAnsi="Bookman Old Style"/>
          <w:sz w:val="24"/>
          <w:szCs w:val="24"/>
          <w:lang w:eastAsia="id-ID"/>
        </w:rPr>
      </w:pPr>
      <w:r w:rsidRPr="00421C06">
        <w:rPr>
          <w:rFonts w:ascii="Bookman Old Style" w:hAnsi="Bookman Old Style"/>
          <w:sz w:val="24"/>
          <w:szCs w:val="24"/>
          <w:lang w:eastAsia="id-ID"/>
        </w:rPr>
        <w:t>Merujuk ke Pos Kesehatan untuk mendapatkan intervensi medis segera.</w:t>
      </w:r>
    </w:p>
    <w:p w14:paraId="0D53D4C8" w14:textId="54F70FCA" w:rsidR="00944A33" w:rsidRPr="00421C06" w:rsidRDefault="00767D35" w:rsidP="00207CB7">
      <w:pPr>
        <w:pStyle w:val="ListParagraph"/>
        <w:numPr>
          <w:ilvl w:val="3"/>
          <w:numId w:val="56"/>
        </w:numPr>
        <w:spacing w:after="0" w:line="360" w:lineRule="auto"/>
        <w:ind w:left="1701" w:hanging="425"/>
        <w:rPr>
          <w:rFonts w:ascii="Bookman Old Style" w:hAnsi="Bookman Old Style"/>
          <w:sz w:val="24"/>
          <w:szCs w:val="24"/>
          <w:lang w:eastAsia="id-ID"/>
        </w:rPr>
      </w:pPr>
      <w:r w:rsidRPr="00421C06">
        <w:rPr>
          <w:rFonts w:ascii="Bookman Old Style" w:hAnsi="Bookman Old Style"/>
          <w:sz w:val="24"/>
          <w:szCs w:val="24"/>
          <w:lang w:eastAsia="id-ID"/>
        </w:rPr>
        <w:t>Fungsi lanjutan</w:t>
      </w:r>
    </w:p>
    <w:p w14:paraId="4A77718D" w14:textId="405987FA" w:rsidR="00421C06" w:rsidRPr="00421C06" w:rsidRDefault="00421C06" w:rsidP="00207CB7">
      <w:pPr>
        <w:pStyle w:val="ListParagraph"/>
        <w:numPr>
          <w:ilvl w:val="4"/>
          <w:numId w:val="56"/>
        </w:numPr>
        <w:spacing w:after="0" w:line="360" w:lineRule="auto"/>
        <w:ind w:left="2127" w:hanging="426"/>
        <w:jc w:val="both"/>
        <w:rPr>
          <w:rFonts w:ascii="Bookman Old Style" w:hAnsi="Bookman Old Style"/>
          <w:sz w:val="24"/>
          <w:szCs w:val="24"/>
          <w:lang w:eastAsia="id-ID"/>
        </w:rPr>
      </w:pPr>
      <w:r w:rsidRPr="00421C06">
        <w:rPr>
          <w:rFonts w:ascii="Bookman Old Style" w:hAnsi="Bookman Old Style"/>
          <w:sz w:val="24"/>
          <w:szCs w:val="24"/>
          <w:lang w:eastAsia="id-ID"/>
        </w:rPr>
        <w:t>Berkoordinasi dan terlibat dalam pembahasan kasus dengan pos medis.</w:t>
      </w:r>
    </w:p>
    <w:p w14:paraId="78428F72" w14:textId="1E74437F" w:rsidR="00421C06" w:rsidRPr="00421C06" w:rsidRDefault="00421C06" w:rsidP="00207CB7">
      <w:pPr>
        <w:pStyle w:val="ListParagraph"/>
        <w:numPr>
          <w:ilvl w:val="4"/>
          <w:numId w:val="56"/>
        </w:numPr>
        <w:spacing w:after="0" w:line="360" w:lineRule="auto"/>
        <w:ind w:left="2127" w:hanging="426"/>
        <w:jc w:val="both"/>
        <w:rPr>
          <w:rFonts w:ascii="Bookman Old Style" w:hAnsi="Bookman Old Style"/>
          <w:sz w:val="24"/>
          <w:szCs w:val="24"/>
          <w:lang w:eastAsia="id-ID"/>
        </w:rPr>
      </w:pPr>
      <w:r w:rsidRPr="00421C06">
        <w:rPr>
          <w:rFonts w:ascii="Bookman Old Style" w:hAnsi="Bookman Old Style"/>
          <w:sz w:val="24"/>
          <w:szCs w:val="24"/>
          <w:lang w:eastAsia="id-ID"/>
        </w:rPr>
        <w:t xml:space="preserve">Berkoordinasi dengan Klaster Pengungsian dan Perlindungan serta koordinator keamanan untuk melakukan analisis risiko dan keamanan </w:t>
      </w:r>
      <w:r>
        <w:rPr>
          <w:rFonts w:ascii="Bookman Old Style" w:hAnsi="Bookman Old Style"/>
          <w:sz w:val="24"/>
          <w:szCs w:val="24"/>
          <w:lang w:eastAsia="id-ID"/>
        </w:rPr>
        <w:t>P</w:t>
      </w:r>
      <w:r w:rsidRPr="00421C06">
        <w:rPr>
          <w:rFonts w:ascii="Bookman Old Style" w:hAnsi="Bookman Old Style"/>
          <w:sz w:val="24"/>
          <w:szCs w:val="24"/>
          <w:lang w:eastAsia="id-ID"/>
        </w:rPr>
        <w:t>enyintas.</w:t>
      </w:r>
    </w:p>
    <w:p w14:paraId="325F5F86" w14:textId="12322E20" w:rsidR="00794062" w:rsidRPr="00F94A05" w:rsidRDefault="00767D35" w:rsidP="00207CB7">
      <w:pPr>
        <w:pStyle w:val="ListParagraph"/>
        <w:numPr>
          <w:ilvl w:val="3"/>
          <w:numId w:val="56"/>
        </w:numPr>
        <w:spacing w:after="0" w:line="360" w:lineRule="auto"/>
        <w:ind w:left="1701" w:hanging="425"/>
        <w:rPr>
          <w:rFonts w:ascii="Bookman Old Style" w:hAnsi="Bookman Old Style"/>
          <w:sz w:val="24"/>
          <w:szCs w:val="24"/>
          <w:lang w:eastAsia="id-ID"/>
        </w:rPr>
      </w:pPr>
      <w:r w:rsidRPr="00F94A05">
        <w:rPr>
          <w:rFonts w:ascii="Bookman Old Style" w:hAnsi="Bookman Old Style"/>
          <w:sz w:val="24"/>
          <w:szCs w:val="24"/>
          <w:lang w:eastAsia="id-ID"/>
        </w:rPr>
        <w:t>Fungsi pemberdayaan</w:t>
      </w:r>
    </w:p>
    <w:p w14:paraId="09B86289" w14:textId="77777777" w:rsidR="00421C06" w:rsidRPr="00421C06" w:rsidRDefault="00421C06" w:rsidP="00207CB7">
      <w:pPr>
        <w:pStyle w:val="ListParagraph"/>
        <w:numPr>
          <w:ilvl w:val="3"/>
          <w:numId w:val="81"/>
        </w:numPr>
        <w:spacing w:after="0" w:line="360" w:lineRule="auto"/>
        <w:ind w:left="2127" w:hanging="426"/>
        <w:jc w:val="both"/>
        <w:rPr>
          <w:rFonts w:ascii="Bookman Old Style" w:hAnsi="Bookman Old Style"/>
          <w:sz w:val="24"/>
          <w:szCs w:val="24"/>
          <w:lang w:eastAsia="id-ID"/>
        </w:rPr>
      </w:pPr>
      <w:r w:rsidRPr="00421C06">
        <w:rPr>
          <w:rFonts w:ascii="Bookman Old Style" w:hAnsi="Bookman Old Style"/>
          <w:sz w:val="24"/>
          <w:szCs w:val="24"/>
          <w:lang w:eastAsia="id-ID"/>
        </w:rPr>
        <w:t>Memberikan informasi tentang KBG, dampak yang ditimbulkan, dan alur penanganannya.</w:t>
      </w:r>
    </w:p>
    <w:p w14:paraId="4548E0B7" w14:textId="77777777" w:rsidR="00421C06" w:rsidRPr="00421C06" w:rsidRDefault="00421C06" w:rsidP="00207CB7">
      <w:pPr>
        <w:pStyle w:val="ListParagraph"/>
        <w:numPr>
          <w:ilvl w:val="3"/>
          <w:numId w:val="81"/>
        </w:numPr>
        <w:spacing w:after="0" w:line="360" w:lineRule="auto"/>
        <w:ind w:left="2127" w:hanging="426"/>
        <w:jc w:val="both"/>
        <w:rPr>
          <w:rFonts w:ascii="Bookman Old Style" w:hAnsi="Bookman Old Style"/>
          <w:sz w:val="24"/>
          <w:szCs w:val="24"/>
          <w:lang w:eastAsia="id-ID"/>
        </w:rPr>
      </w:pPr>
      <w:r w:rsidRPr="00421C06">
        <w:rPr>
          <w:rFonts w:ascii="Bookman Old Style" w:hAnsi="Bookman Old Style"/>
          <w:sz w:val="24"/>
          <w:szCs w:val="24"/>
          <w:lang w:eastAsia="id-ID"/>
        </w:rPr>
        <w:t>Menginformasikan mekanisme perlindungan rahasia.</w:t>
      </w:r>
    </w:p>
    <w:p w14:paraId="0E26C549" w14:textId="14D193F0" w:rsidR="00421C06" w:rsidRPr="00421C06" w:rsidRDefault="00421C06" w:rsidP="00207CB7">
      <w:pPr>
        <w:pStyle w:val="ListParagraph"/>
        <w:numPr>
          <w:ilvl w:val="3"/>
          <w:numId w:val="81"/>
        </w:numPr>
        <w:spacing w:after="0" w:line="360" w:lineRule="auto"/>
        <w:ind w:left="2127" w:hanging="426"/>
        <w:jc w:val="both"/>
        <w:rPr>
          <w:rFonts w:ascii="Bookman Old Style" w:hAnsi="Bookman Old Style"/>
          <w:sz w:val="24"/>
          <w:szCs w:val="24"/>
          <w:lang w:eastAsia="id-ID"/>
        </w:rPr>
      </w:pPr>
      <w:r w:rsidRPr="00421C06">
        <w:rPr>
          <w:rFonts w:ascii="Bookman Old Style" w:hAnsi="Bookman Old Style"/>
          <w:sz w:val="24"/>
          <w:szCs w:val="24"/>
          <w:lang w:eastAsia="id-ID"/>
        </w:rPr>
        <w:t xml:space="preserve">Fasilitasi </w:t>
      </w:r>
      <w:r w:rsidR="00014A7F">
        <w:rPr>
          <w:rFonts w:ascii="Bookman Old Style" w:hAnsi="Bookman Old Style"/>
          <w:sz w:val="24"/>
          <w:szCs w:val="24"/>
          <w:lang w:eastAsia="id-ID"/>
        </w:rPr>
        <w:t>K</w:t>
      </w:r>
      <w:r w:rsidRPr="00421C06">
        <w:rPr>
          <w:rFonts w:ascii="Bookman Old Style" w:hAnsi="Bookman Old Style"/>
          <w:sz w:val="24"/>
          <w:szCs w:val="24"/>
          <w:lang w:eastAsia="id-ID"/>
        </w:rPr>
        <w:t>orban/</w:t>
      </w:r>
      <w:r w:rsidR="00014A7F">
        <w:rPr>
          <w:rFonts w:ascii="Bookman Old Style" w:hAnsi="Bookman Old Style"/>
          <w:sz w:val="24"/>
          <w:szCs w:val="24"/>
          <w:lang w:eastAsia="id-ID"/>
        </w:rPr>
        <w:t>P</w:t>
      </w:r>
      <w:r w:rsidRPr="00421C06">
        <w:rPr>
          <w:rFonts w:ascii="Bookman Old Style" w:hAnsi="Bookman Old Style"/>
          <w:sz w:val="24"/>
          <w:szCs w:val="24"/>
          <w:lang w:eastAsia="id-ID"/>
        </w:rPr>
        <w:t>enyintas agar ia mampu memahami permasalahannya, mengidentifikasi pilihannya, menimbang konsekuensi serta antisipasi dari tiap pilihan penyelesaian masalah, dan mengambil keputusan.</w:t>
      </w:r>
    </w:p>
    <w:p w14:paraId="2E7D8E0C" w14:textId="48642C3D" w:rsidR="00421C06" w:rsidRPr="00421C06" w:rsidRDefault="00421C06" w:rsidP="00207CB7">
      <w:pPr>
        <w:pStyle w:val="ListParagraph"/>
        <w:numPr>
          <w:ilvl w:val="3"/>
          <w:numId w:val="81"/>
        </w:numPr>
        <w:spacing w:after="0" w:line="360" w:lineRule="auto"/>
        <w:ind w:left="2127" w:hanging="426"/>
        <w:jc w:val="both"/>
        <w:rPr>
          <w:rFonts w:ascii="Bookman Old Style" w:hAnsi="Bookman Old Style"/>
          <w:sz w:val="24"/>
          <w:szCs w:val="24"/>
          <w:lang w:eastAsia="id-ID"/>
        </w:rPr>
      </w:pPr>
      <w:r w:rsidRPr="00421C06">
        <w:rPr>
          <w:rFonts w:ascii="Bookman Old Style" w:hAnsi="Bookman Old Style"/>
          <w:sz w:val="24"/>
          <w:szCs w:val="24"/>
          <w:lang w:eastAsia="id-ID"/>
        </w:rPr>
        <w:t xml:space="preserve">Membekali </w:t>
      </w:r>
      <w:r w:rsidR="00014A7F">
        <w:rPr>
          <w:rFonts w:ascii="Bookman Old Style" w:hAnsi="Bookman Old Style"/>
          <w:sz w:val="24"/>
          <w:szCs w:val="24"/>
          <w:lang w:eastAsia="id-ID"/>
        </w:rPr>
        <w:t>K</w:t>
      </w:r>
      <w:r w:rsidRPr="00421C06">
        <w:rPr>
          <w:rFonts w:ascii="Bookman Old Style" w:hAnsi="Bookman Old Style"/>
          <w:sz w:val="24"/>
          <w:szCs w:val="24"/>
          <w:lang w:eastAsia="id-ID"/>
        </w:rPr>
        <w:t>orban/</w:t>
      </w:r>
      <w:r w:rsidR="00014A7F">
        <w:rPr>
          <w:rFonts w:ascii="Bookman Old Style" w:hAnsi="Bookman Old Style"/>
          <w:sz w:val="24"/>
          <w:szCs w:val="24"/>
          <w:lang w:eastAsia="id-ID"/>
        </w:rPr>
        <w:t>P</w:t>
      </w:r>
      <w:r w:rsidRPr="00421C06">
        <w:rPr>
          <w:rFonts w:ascii="Bookman Old Style" w:hAnsi="Bookman Old Style"/>
          <w:sz w:val="24"/>
          <w:szCs w:val="24"/>
          <w:lang w:eastAsia="id-ID"/>
        </w:rPr>
        <w:t>enyintas dengan ketrampilan sederhana untuk mengelola dampak psikologis yang muncul, misalnya teknik relaksasi.</w:t>
      </w:r>
    </w:p>
    <w:p w14:paraId="79B1B475" w14:textId="69CD0D2F" w:rsidR="00767D35" w:rsidRPr="004423C5" w:rsidRDefault="00767D35" w:rsidP="00207CB7">
      <w:pPr>
        <w:pStyle w:val="ListParagraph"/>
        <w:numPr>
          <w:ilvl w:val="3"/>
          <w:numId w:val="56"/>
        </w:numPr>
        <w:spacing w:after="0" w:line="360" w:lineRule="auto"/>
        <w:ind w:left="1701" w:hanging="425"/>
        <w:rPr>
          <w:rFonts w:ascii="Bookman Old Style" w:hAnsi="Bookman Old Style"/>
          <w:sz w:val="24"/>
          <w:szCs w:val="24"/>
          <w:lang w:eastAsia="id-ID"/>
        </w:rPr>
      </w:pPr>
      <w:r w:rsidRPr="004423C5">
        <w:rPr>
          <w:rFonts w:ascii="Bookman Old Style" w:hAnsi="Bookman Old Style"/>
          <w:sz w:val="24"/>
          <w:szCs w:val="24"/>
          <w:lang w:eastAsia="id-ID"/>
        </w:rPr>
        <w:t>Fungsi pencegahan</w:t>
      </w:r>
    </w:p>
    <w:p w14:paraId="6E3219FD" w14:textId="5701A17A" w:rsidR="00E57D97" w:rsidRPr="00E57D97" w:rsidRDefault="00E57D97" w:rsidP="00207CB7">
      <w:pPr>
        <w:pStyle w:val="ListParagraph"/>
        <w:numPr>
          <w:ilvl w:val="1"/>
          <w:numId w:val="82"/>
        </w:numPr>
        <w:spacing w:after="0" w:line="360" w:lineRule="auto"/>
        <w:ind w:left="2127" w:hanging="426"/>
        <w:jc w:val="both"/>
        <w:rPr>
          <w:rFonts w:ascii="Bookman Old Style" w:hAnsi="Bookman Old Style"/>
          <w:sz w:val="24"/>
          <w:szCs w:val="24"/>
          <w:lang w:eastAsia="id-ID"/>
        </w:rPr>
      </w:pPr>
      <w:r w:rsidRPr="00E57D97">
        <w:rPr>
          <w:rFonts w:ascii="Bookman Old Style" w:hAnsi="Bookman Old Style"/>
          <w:sz w:val="24"/>
          <w:szCs w:val="24"/>
          <w:lang w:eastAsia="id-ID"/>
        </w:rPr>
        <w:t xml:space="preserve">Deteksi dini perempuan dan </w:t>
      </w:r>
      <w:r w:rsidR="004423C5">
        <w:rPr>
          <w:rFonts w:ascii="Bookman Old Style" w:hAnsi="Bookman Old Style"/>
          <w:sz w:val="24"/>
          <w:szCs w:val="24"/>
          <w:lang w:eastAsia="id-ID"/>
        </w:rPr>
        <w:t>A</w:t>
      </w:r>
      <w:r w:rsidRPr="00E57D97">
        <w:rPr>
          <w:rFonts w:ascii="Bookman Old Style" w:hAnsi="Bookman Old Style"/>
          <w:sz w:val="24"/>
          <w:szCs w:val="24"/>
          <w:lang w:eastAsia="id-ID"/>
        </w:rPr>
        <w:t>nak yang berisiko atau yang mengalami kekerasan dengan melakukan penjangkauan bersama dengan pos medis.</w:t>
      </w:r>
    </w:p>
    <w:p w14:paraId="2F79625C" w14:textId="03A7FB2C" w:rsidR="00E57D97" w:rsidRPr="00E57D97" w:rsidRDefault="00E57D97" w:rsidP="00207CB7">
      <w:pPr>
        <w:pStyle w:val="ListParagraph"/>
        <w:numPr>
          <w:ilvl w:val="1"/>
          <w:numId w:val="82"/>
        </w:numPr>
        <w:spacing w:after="0" w:line="360" w:lineRule="auto"/>
        <w:ind w:left="2127" w:hanging="426"/>
        <w:jc w:val="both"/>
        <w:rPr>
          <w:rFonts w:ascii="Bookman Old Style" w:hAnsi="Bookman Old Style"/>
          <w:sz w:val="24"/>
          <w:szCs w:val="24"/>
          <w:lang w:eastAsia="id-ID"/>
        </w:rPr>
      </w:pPr>
      <w:r w:rsidRPr="00E57D97">
        <w:rPr>
          <w:rFonts w:ascii="Bookman Old Style" w:hAnsi="Bookman Old Style"/>
          <w:sz w:val="24"/>
          <w:szCs w:val="24"/>
          <w:lang w:eastAsia="id-ID"/>
        </w:rPr>
        <w:t>Mendirikan Ruang Ramah Perempuan.</w:t>
      </w:r>
    </w:p>
    <w:p w14:paraId="6A6A1BD4" w14:textId="37C12B22" w:rsidR="00E57D97" w:rsidRPr="00E57D97" w:rsidRDefault="00E57D97" w:rsidP="00207CB7">
      <w:pPr>
        <w:pStyle w:val="ListParagraph"/>
        <w:numPr>
          <w:ilvl w:val="1"/>
          <w:numId w:val="82"/>
        </w:numPr>
        <w:spacing w:after="0" w:line="360" w:lineRule="auto"/>
        <w:ind w:left="2127" w:hanging="426"/>
        <w:jc w:val="both"/>
        <w:rPr>
          <w:rFonts w:ascii="Bookman Old Style" w:hAnsi="Bookman Old Style"/>
          <w:sz w:val="24"/>
          <w:szCs w:val="24"/>
          <w:lang w:eastAsia="id-ID"/>
        </w:rPr>
      </w:pPr>
      <w:r w:rsidRPr="00E57D97">
        <w:rPr>
          <w:rFonts w:ascii="Bookman Old Style" w:hAnsi="Bookman Old Style"/>
          <w:sz w:val="24"/>
          <w:szCs w:val="24"/>
          <w:lang w:eastAsia="id-ID"/>
        </w:rPr>
        <w:t>Memasang K</w:t>
      </w:r>
      <w:r w:rsidR="004423C5">
        <w:rPr>
          <w:rFonts w:ascii="Bookman Old Style" w:hAnsi="Bookman Old Style"/>
          <w:sz w:val="24"/>
          <w:szCs w:val="24"/>
          <w:lang w:eastAsia="id-ID"/>
        </w:rPr>
        <w:t xml:space="preserve">omunikasi Informasi dan Edukasi </w:t>
      </w:r>
      <w:r w:rsidRPr="00E57D97">
        <w:rPr>
          <w:rFonts w:ascii="Bookman Old Style" w:hAnsi="Bookman Old Style"/>
          <w:sz w:val="24"/>
          <w:szCs w:val="24"/>
          <w:lang w:eastAsia="id-ID"/>
        </w:rPr>
        <w:t>KBG di pos psikososial.</w:t>
      </w:r>
    </w:p>
    <w:p w14:paraId="2429044F" w14:textId="305814CF" w:rsidR="00E57D97" w:rsidRPr="00E57D97" w:rsidRDefault="00E57D97" w:rsidP="00207CB7">
      <w:pPr>
        <w:pStyle w:val="ListParagraph"/>
        <w:numPr>
          <w:ilvl w:val="1"/>
          <w:numId w:val="82"/>
        </w:numPr>
        <w:spacing w:after="0" w:line="360" w:lineRule="auto"/>
        <w:ind w:left="2127" w:hanging="426"/>
        <w:jc w:val="both"/>
        <w:rPr>
          <w:rFonts w:ascii="Bookman Old Style" w:hAnsi="Bookman Old Style"/>
          <w:sz w:val="24"/>
          <w:szCs w:val="24"/>
          <w:lang w:eastAsia="id-ID"/>
        </w:rPr>
      </w:pPr>
      <w:r w:rsidRPr="00E57D97">
        <w:rPr>
          <w:rFonts w:ascii="Bookman Old Style" w:hAnsi="Bookman Old Style"/>
          <w:sz w:val="24"/>
          <w:szCs w:val="24"/>
          <w:lang w:eastAsia="id-ID"/>
        </w:rPr>
        <w:t xml:space="preserve">Menyampaikan </w:t>
      </w:r>
      <w:r w:rsidR="004423C5" w:rsidRPr="00E57D97">
        <w:rPr>
          <w:rFonts w:ascii="Bookman Old Style" w:hAnsi="Bookman Old Style"/>
          <w:sz w:val="24"/>
          <w:szCs w:val="24"/>
          <w:lang w:eastAsia="id-ID"/>
        </w:rPr>
        <w:t>K</w:t>
      </w:r>
      <w:r w:rsidR="004423C5">
        <w:rPr>
          <w:rFonts w:ascii="Bookman Old Style" w:hAnsi="Bookman Old Style"/>
          <w:sz w:val="24"/>
          <w:szCs w:val="24"/>
          <w:lang w:eastAsia="id-ID"/>
        </w:rPr>
        <w:t>omunikasi Informasi dan Edukasi</w:t>
      </w:r>
      <w:r w:rsidRPr="00E57D97">
        <w:rPr>
          <w:rFonts w:ascii="Bookman Old Style" w:hAnsi="Bookman Old Style"/>
          <w:sz w:val="24"/>
          <w:szCs w:val="24"/>
          <w:lang w:eastAsia="id-ID"/>
        </w:rPr>
        <w:t xml:space="preserve"> KBG kepada perempuan dan </w:t>
      </w:r>
      <w:r w:rsidR="004423C5">
        <w:rPr>
          <w:rFonts w:ascii="Bookman Old Style" w:hAnsi="Bookman Old Style"/>
          <w:sz w:val="24"/>
          <w:szCs w:val="24"/>
          <w:lang w:eastAsia="id-ID"/>
        </w:rPr>
        <w:t>A</w:t>
      </w:r>
      <w:r w:rsidRPr="00E57D97">
        <w:rPr>
          <w:rFonts w:ascii="Bookman Old Style" w:hAnsi="Bookman Old Style"/>
          <w:sz w:val="24"/>
          <w:szCs w:val="24"/>
          <w:lang w:eastAsia="id-ID"/>
        </w:rPr>
        <w:t>nak yang mengalami kekerasan.</w:t>
      </w:r>
    </w:p>
    <w:p w14:paraId="12A06FFA" w14:textId="05D74C88" w:rsidR="001755D7" w:rsidRPr="009454CE" w:rsidRDefault="00705CA5" w:rsidP="00207CB7">
      <w:pPr>
        <w:pStyle w:val="ListParagraph"/>
        <w:numPr>
          <w:ilvl w:val="1"/>
          <w:numId w:val="72"/>
        </w:numPr>
        <w:spacing w:after="0" w:line="360" w:lineRule="auto"/>
        <w:ind w:left="1276" w:hanging="425"/>
        <w:rPr>
          <w:rFonts w:ascii="Bookman Old Style" w:hAnsi="Bookman Old Style"/>
          <w:sz w:val="24"/>
          <w:szCs w:val="24"/>
          <w:lang w:eastAsia="id-ID"/>
        </w:rPr>
      </w:pPr>
      <w:r w:rsidRPr="009454CE">
        <w:rPr>
          <w:rFonts w:ascii="Bookman Old Style" w:hAnsi="Bookman Old Style"/>
          <w:sz w:val="24"/>
          <w:szCs w:val="24"/>
          <w:lang w:eastAsia="id-ID"/>
        </w:rPr>
        <w:t>Catatan Panduan</w:t>
      </w:r>
    </w:p>
    <w:p w14:paraId="53E2D790" w14:textId="3FDE5822" w:rsidR="00705CA5" w:rsidRPr="009454CE" w:rsidRDefault="0094321D" w:rsidP="00207CB7">
      <w:pPr>
        <w:pStyle w:val="ListParagraph"/>
        <w:numPr>
          <w:ilvl w:val="0"/>
          <w:numId w:val="78"/>
        </w:numPr>
        <w:spacing w:after="0" w:line="360" w:lineRule="auto"/>
        <w:ind w:left="1701" w:hanging="425"/>
        <w:rPr>
          <w:rFonts w:ascii="Bookman Old Style" w:hAnsi="Bookman Old Style"/>
          <w:sz w:val="24"/>
          <w:szCs w:val="24"/>
          <w:lang w:eastAsia="id-ID"/>
        </w:rPr>
      </w:pPr>
      <w:r w:rsidRPr="009454CE">
        <w:rPr>
          <w:rFonts w:ascii="Bookman Old Style" w:hAnsi="Bookman Old Style"/>
          <w:sz w:val="24"/>
          <w:szCs w:val="24"/>
          <w:lang w:eastAsia="id-ID"/>
        </w:rPr>
        <w:t>Kesehatan Mental dan Dukungan Psikososial</w:t>
      </w:r>
    </w:p>
    <w:p w14:paraId="4FE7F907" w14:textId="52E5FB03" w:rsidR="009454CE" w:rsidRDefault="009454CE" w:rsidP="009454CE">
      <w:pPr>
        <w:pStyle w:val="ListParagraph"/>
        <w:spacing w:after="0" w:line="360" w:lineRule="auto"/>
        <w:ind w:left="1701" w:firstLine="851"/>
        <w:jc w:val="both"/>
        <w:rPr>
          <w:rFonts w:ascii="Bookman Old Style" w:hAnsi="Bookman Old Style"/>
          <w:sz w:val="24"/>
          <w:szCs w:val="24"/>
          <w:highlight w:val="yellow"/>
          <w:lang w:eastAsia="id-ID"/>
        </w:rPr>
      </w:pPr>
      <w:r w:rsidRPr="009454CE">
        <w:rPr>
          <w:rFonts w:ascii="Bookman Old Style" w:hAnsi="Bookman Old Style"/>
          <w:sz w:val="24"/>
          <w:szCs w:val="24"/>
          <w:lang w:eastAsia="id-ID"/>
        </w:rPr>
        <w:t>Dalam situasi darurat orang terkena dampak dengan cara yang berbeda-beda dan memerlukan bantuan kesehatan mental dan dukungan psikososial yang berbeda-beda pula. Pada piramida kesehatan mental di bawah, terlihat bahwa populasi secara umum memerlukan layanan pemenuhan kebutuhan dasar dan dukungan dari sesama anggota komunitas. Struktur keluarga dan komunitas dapat meningkatkan kesejahteraan dan perlindungan terhadap perempuan, anak dan kelompok rentan lainnya. Sedangkan kelompok yang berisiko memerlukan layanan yang berfokus pada orang per orang, seperti konseling, manajemen kasus, dukungan emosional dan praktikal yang diberikan oleh pekerja komunitas atau pekerja sosial terlatih. Akhirnya pada bagian paling atas dan paling kecil dari populasi adalah orang-orang yang menderita gangguan mental serius yang memerlukan bantuan dari pekerja kesehatan mental profesional seperti psikolog atau psikiater.</w:t>
      </w:r>
    </w:p>
    <w:p w14:paraId="44D680B3" w14:textId="494FD59D" w:rsidR="009454CE" w:rsidRDefault="009454CE" w:rsidP="009454CE">
      <w:pPr>
        <w:pStyle w:val="ListParagraph"/>
        <w:spacing w:after="0" w:line="360" w:lineRule="auto"/>
        <w:ind w:left="1701"/>
        <w:rPr>
          <w:rFonts w:ascii="Bookman Old Style" w:hAnsi="Bookman Old Style"/>
          <w:sz w:val="24"/>
          <w:szCs w:val="24"/>
          <w:highlight w:val="yellow"/>
          <w:lang w:eastAsia="id-ID"/>
        </w:rPr>
      </w:pPr>
    </w:p>
    <w:p w14:paraId="5ACA2BF3" w14:textId="182885FE" w:rsidR="009454CE" w:rsidRDefault="009454CE" w:rsidP="009454CE">
      <w:pPr>
        <w:pStyle w:val="ListParagraph"/>
        <w:spacing w:after="0" w:line="360" w:lineRule="auto"/>
        <w:ind w:left="1701"/>
        <w:rPr>
          <w:rFonts w:ascii="Bookman Old Style" w:hAnsi="Bookman Old Style"/>
          <w:sz w:val="24"/>
          <w:szCs w:val="24"/>
          <w:highlight w:val="yellow"/>
          <w:lang w:eastAsia="id-ID"/>
        </w:rPr>
      </w:pPr>
    </w:p>
    <w:p w14:paraId="6B5609E5" w14:textId="26882E84" w:rsidR="009454CE" w:rsidRDefault="00CF5F5D" w:rsidP="009454CE">
      <w:pPr>
        <w:pStyle w:val="ListParagraph"/>
        <w:spacing w:after="0" w:line="360" w:lineRule="auto"/>
        <w:ind w:left="1701"/>
        <w:rPr>
          <w:rFonts w:ascii="Bookman Old Style" w:hAnsi="Bookman Old Style"/>
          <w:sz w:val="24"/>
          <w:szCs w:val="24"/>
          <w:highlight w:val="yellow"/>
          <w:lang w:eastAsia="id-ID"/>
        </w:rPr>
      </w:pPr>
      <w:r>
        <w:rPr>
          <w:noProof/>
        </w:rPr>
        <w:drawing>
          <wp:anchor distT="0" distB="0" distL="114300" distR="114300" simplePos="0" relativeHeight="251704320" behindDoc="0" locked="0" layoutInCell="1" allowOverlap="1" wp14:anchorId="6882D9F8" wp14:editId="3DA44A3A">
            <wp:simplePos x="0" y="0"/>
            <wp:positionH relativeFrom="column">
              <wp:posOffset>1114425</wp:posOffset>
            </wp:positionH>
            <wp:positionV relativeFrom="paragraph">
              <wp:posOffset>-132080</wp:posOffset>
            </wp:positionV>
            <wp:extent cx="4541075" cy="3918322"/>
            <wp:effectExtent l="19050" t="0" r="31115" b="25400"/>
            <wp:wrapNone/>
            <wp:docPr id="55" name="Diagram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p w14:paraId="0311779E" w14:textId="3EDFB0A3" w:rsidR="009454CE" w:rsidRDefault="009454CE" w:rsidP="009454CE">
      <w:pPr>
        <w:pStyle w:val="ListParagraph"/>
        <w:spacing w:after="0" w:line="360" w:lineRule="auto"/>
        <w:ind w:left="1701"/>
        <w:rPr>
          <w:rFonts w:ascii="Bookman Old Style" w:hAnsi="Bookman Old Style"/>
          <w:sz w:val="24"/>
          <w:szCs w:val="24"/>
          <w:highlight w:val="yellow"/>
          <w:lang w:eastAsia="id-ID"/>
        </w:rPr>
      </w:pPr>
    </w:p>
    <w:p w14:paraId="7125F55A" w14:textId="77777777" w:rsidR="009454CE" w:rsidRDefault="009454CE" w:rsidP="009454CE">
      <w:pPr>
        <w:pStyle w:val="ListParagraph"/>
        <w:spacing w:after="0" w:line="360" w:lineRule="auto"/>
        <w:ind w:left="1701"/>
        <w:rPr>
          <w:rFonts w:ascii="Bookman Old Style" w:hAnsi="Bookman Old Style"/>
          <w:sz w:val="24"/>
          <w:szCs w:val="24"/>
          <w:highlight w:val="yellow"/>
          <w:lang w:eastAsia="id-ID"/>
        </w:rPr>
      </w:pPr>
    </w:p>
    <w:p w14:paraId="0D22EE2B" w14:textId="10179136" w:rsidR="009454CE" w:rsidRDefault="009454CE" w:rsidP="009454CE">
      <w:pPr>
        <w:pStyle w:val="ListParagraph"/>
        <w:spacing w:after="0" w:line="360" w:lineRule="auto"/>
        <w:ind w:left="1701"/>
        <w:rPr>
          <w:rFonts w:ascii="Bookman Old Style" w:hAnsi="Bookman Old Style"/>
          <w:sz w:val="24"/>
          <w:szCs w:val="24"/>
          <w:highlight w:val="yellow"/>
          <w:lang w:eastAsia="id-ID"/>
        </w:rPr>
      </w:pPr>
    </w:p>
    <w:p w14:paraId="732A70D2" w14:textId="3E372EF0" w:rsidR="009454CE" w:rsidRDefault="009454CE" w:rsidP="009454CE">
      <w:pPr>
        <w:pStyle w:val="ListParagraph"/>
        <w:spacing w:after="0" w:line="360" w:lineRule="auto"/>
        <w:ind w:left="1701"/>
        <w:rPr>
          <w:rFonts w:ascii="Bookman Old Style" w:hAnsi="Bookman Old Style"/>
          <w:sz w:val="24"/>
          <w:szCs w:val="24"/>
          <w:highlight w:val="yellow"/>
          <w:lang w:eastAsia="id-ID"/>
        </w:rPr>
      </w:pPr>
    </w:p>
    <w:p w14:paraId="66107065" w14:textId="1FB4D046" w:rsidR="009454CE" w:rsidRDefault="009454CE" w:rsidP="009454CE">
      <w:pPr>
        <w:pStyle w:val="ListParagraph"/>
        <w:spacing w:after="0" w:line="360" w:lineRule="auto"/>
        <w:ind w:left="1701"/>
        <w:rPr>
          <w:rFonts w:ascii="Bookman Old Style" w:hAnsi="Bookman Old Style"/>
          <w:sz w:val="24"/>
          <w:szCs w:val="24"/>
          <w:highlight w:val="yellow"/>
          <w:lang w:eastAsia="id-ID"/>
        </w:rPr>
      </w:pPr>
    </w:p>
    <w:p w14:paraId="76A6D163" w14:textId="78BBB980" w:rsidR="009454CE" w:rsidRDefault="009454CE" w:rsidP="009454CE">
      <w:pPr>
        <w:pStyle w:val="ListParagraph"/>
        <w:spacing w:after="0" w:line="360" w:lineRule="auto"/>
        <w:ind w:left="1701"/>
        <w:rPr>
          <w:rFonts w:ascii="Bookman Old Style" w:hAnsi="Bookman Old Style"/>
          <w:sz w:val="24"/>
          <w:szCs w:val="24"/>
          <w:highlight w:val="yellow"/>
          <w:lang w:eastAsia="id-ID"/>
        </w:rPr>
      </w:pPr>
    </w:p>
    <w:p w14:paraId="54C84B20" w14:textId="22F6EC8F" w:rsidR="009454CE" w:rsidRDefault="009454CE" w:rsidP="009454CE">
      <w:pPr>
        <w:pStyle w:val="ListParagraph"/>
        <w:spacing w:after="0" w:line="360" w:lineRule="auto"/>
        <w:ind w:left="1701"/>
        <w:rPr>
          <w:rFonts w:ascii="Bookman Old Style" w:hAnsi="Bookman Old Style"/>
          <w:sz w:val="24"/>
          <w:szCs w:val="24"/>
          <w:highlight w:val="yellow"/>
          <w:lang w:eastAsia="id-ID"/>
        </w:rPr>
      </w:pPr>
    </w:p>
    <w:p w14:paraId="75DDECEF" w14:textId="03099F7E" w:rsidR="009454CE" w:rsidRDefault="009454CE" w:rsidP="009454CE">
      <w:pPr>
        <w:pStyle w:val="ListParagraph"/>
        <w:spacing w:after="0" w:line="360" w:lineRule="auto"/>
        <w:ind w:left="1701"/>
        <w:rPr>
          <w:rFonts w:ascii="Bookman Old Style" w:hAnsi="Bookman Old Style"/>
          <w:sz w:val="24"/>
          <w:szCs w:val="24"/>
          <w:highlight w:val="yellow"/>
          <w:lang w:eastAsia="id-ID"/>
        </w:rPr>
      </w:pPr>
    </w:p>
    <w:p w14:paraId="23385BFF" w14:textId="3EB127D5" w:rsidR="009454CE" w:rsidRDefault="009454CE" w:rsidP="009454CE">
      <w:pPr>
        <w:pStyle w:val="ListParagraph"/>
        <w:spacing w:after="0" w:line="360" w:lineRule="auto"/>
        <w:ind w:left="1701"/>
        <w:rPr>
          <w:rFonts w:ascii="Bookman Old Style" w:hAnsi="Bookman Old Style"/>
          <w:sz w:val="24"/>
          <w:szCs w:val="24"/>
          <w:highlight w:val="yellow"/>
          <w:lang w:eastAsia="id-ID"/>
        </w:rPr>
      </w:pPr>
    </w:p>
    <w:p w14:paraId="2D51E7D4" w14:textId="3A377480" w:rsidR="009454CE" w:rsidRDefault="009454CE" w:rsidP="009454CE">
      <w:pPr>
        <w:pStyle w:val="ListParagraph"/>
        <w:spacing w:after="0" w:line="360" w:lineRule="auto"/>
        <w:ind w:left="1701"/>
        <w:rPr>
          <w:rFonts w:ascii="Bookman Old Style" w:hAnsi="Bookman Old Style"/>
          <w:sz w:val="24"/>
          <w:szCs w:val="24"/>
          <w:highlight w:val="yellow"/>
          <w:lang w:eastAsia="id-ID"/>
        </w:rPr>
      </w:pPr>
    </w:p>
    <w:p w14:paraId="7C7D2D16" w14:textId="693795FB" w:rsidR="009454CE" w:rsidRDefault="009454CE" w:rsidP="009454CE">
      <w:pPr>
        <w:pStyle w:val="ListParagraph"/>
        <w:spacing w:after="0" w:line="360" w:lineRule="auto"/>
        <w:ind w:left="1701"/>
        <w:rPr>
          <w:rFonts w:ascii="Bookman Old Style" w:hAnsi="Bookman Old Style"/>
          <w:sz w:val="24"/>
          <w:szCs w:val="24"/>
          <w:highlight w:val="yellow"/>
          <w:lang w:eastAsia="id-ID"/>
        </w:rPr>
      </w:pPr>
    </w:p>
    <w:p w14:paraId="1481BB18" w14:textId="4FF33354" w:rsidR="009454CE" w:rsidRDefault="009454CE" w:rsidP="009454CE">
      <w:pPr>
        <w:pStyle w:val="ListParagraph"/>
        <w:spacing w:after="0" w:line="360" w:lineRule="auto"/>
        <w:ind w:left="1701"/>
        <w:rPr>
          <w:rFonts w:ascii="Bookman Old Style" w:hAnsi="Bookman Old Style"/>
          <w:sz w:val="24"/>
          <w:szCs w:val="24"/>
          <w:highlight w:val="yellow"/>
          <w:lang w:eastAsia="id-ID"/>
        </w:rPr>
      </w:pPr>
    </w:p>
    <w:p w14:paraId="4004EC6A" w14:textId="77777777" w:rsidR="009454CE" w:rsidRDefault="009454CE" w:rsidP="009454CE">
      <w:pPr>
        <w:pStyle w:val="ListParagraph"/>
        <w:spacing w:after="0" w:line="360" w:lineRule="auto"/>
        <w:ind w:left="1701"/>
        <w:rPr>
          <w:rFonts w:ascii="Bookman Old Style" w:hAnsi="Bookman Old Style"/>
          <w:sz w:val="24"/>
          <w:szCs w:val="24"/>
          <w:highlight w:val="yellow"/>
          <w:lang w:eastAsia="id-ID"/>
        </w:rPr>
      </w:pPr>
    </w:p>
    <w:p w14:paraId="42EACAC3" w14:textId="3DAB1EFF" w:rsidR="009454CE" w:rsidRDefault="009454CE" w:rsidP="009454CE">
      <w:pPr>
        <w:pStyle w:val="ListParagraph"/>
        <w:spacing w:after="0" w:line="360" w:lineRule="auto"/>
        <w:ind w:left="1701"/>
        <w:rPr>
          <w:rFonts w:ascii="Bookman Old Style" w:hAnsi="Bookman Old Style"/>
          <w:sz w:val="24"/>
          <w:szCs w:val="24"/>
          <w:highlight w:val="yellow"/>
          <w:lang w:eastAsia="id-ID"/>
        </w:rPr>
      </w:pPr>
    </w:p>
    <w:p w14:paraId="68D1005D" w14:textId="77777777" w:rsidR="00CF5F5D" w:rsidRPr="0028542B" w:rsidRDefault="00CF5F5D" w:rsidP="009454CE">
      <w:pPr>
        <w:pStyle w:val="ListParagraph"/>
        <w:spacing w:after="0" w:line="360" w:lineRule="auto"/>
        <w:ind w:left="1701"/>
        <w:rPr>
          <w:rFonts w:ascii="Bookman Old Style" w:hAnsi="Bookman Old Style"/>
          <w:sz w:val="24"/>
          <w:szCs w:val="24"/>
          <w:highlight w:val="yellow"/>
          <w:lang w:eastAsia="id-ID"/>
        </w:rPr>
      </w:pPr>
    </w:p>
    <w:p w14:paraId="32190B67" w14:textId="13F25A2E" w:rsidR="0094321D" w:rsidRPr="009454CE" w:rsidRDefault="009454CE" w:rsidP="00207CB7">
      <w:pPr>
        <w:pStyle w:val="ListParagraph"/>
        <w:numPr>
          <w:ilvl w:val="0"/>
          <w:numId w:val="78"/>
        </w:numPr>
        <w:spacing w:after="0" w:line="360" w:lineRule="auto"/>
        <w:ind w:left="1701" w:hanging="425"/>
        <w:rPr>
          <w:rFonts w:ascii="Bookman Old Style" w:hAnsi="Bookman Old Style"/>
          <w:sz w:val="24"/>
          <w:szCs w:val="24"/>
          <w:lang w:eastAsia="id-ID"/>
        </w:rPr>
      </w:pPr>
      <w:r w:rsidRPr="009454CE">
        <w:rPr>
          <w:rFonts w:ascii="Bookman Old Style" w:hAnsi="Bookman Old Style"/>
          <w:sz w:val="24"/>
          <w:szCs w:val="24"/>
          <w:lang w:eastAsia="id-ID"/>
        </w:rPr>
        <w:t>Ruang Ramah Perempuan (</w:t>
      </w:r>
      <w:r w:rsidRPr="009454CE">
        <w:rPr>
          <w:rFonts w:ascii="Bookman Old Style" w:hAnsi="Bookman Old Style"/>
          <w:i/>
          <w:iCs/>
          <w:sz w:val="24"/>
          <w:szCs w:val="24"/>
          <w:lang w:eastAsia="id-ID"/>
        </w:rPr>
        <w:t>Women Friendly Space</w:t>
      </w:r>
      <w:r w:rsidRPr="009454CE">
        <w:rPr>
          <w:rFonts w:ascii="Bookman Old Style" w:hAnsi="Bookman Old Style"/>
          <w:sz w:val="24"/>
          <w:szCs w:val="24"/>
          <w:lang w:eastAsia="id-ID"/>
        </w:rPr>
        <w:t>)</w:t>
      </w:r>
    </w:p>
    <w:p w14:paraId="38EC7601" w14:textId="2491682D" w:rsidR="001C08DE" w:rsidRPr="001C08DE" w:rsidRDefault="001C08DE" w:rsidP="001C08DE">
      <w:pPr>
        <w:pStyle w:val="ListParagraph"/>
        <w:spacing w:after="0" w:line="360" w:lineRule="auto"/>
        <w:ind w:left="1701" w:firstLine="851"/>
        <w:jc w:val="both"/>
        <w:rPr>
          <w:rFonts w:ascii="Bookman Old Style" w:hAnsi="Bookman Old Style"/>
          <w:sz w:val="24"/>
          <w:szCs w:val="24"/>
          <w:lang w:eastAsia="id-ID"/>
        </w:rPr>
      </w:pPr>
      <w:r w:rsidRPr="001C08DE">
        <w:rPr>
          <w:rFonts w:ascii="Bookman Old Style" w:hAnsi="Bookman Old Style"/>
          <w:sz w:val="24"/>
          <w:szCs w:val="24"/>
          <w:lang w:eastAsia="id-ID"/>
        </w:rPr>
        <w:t xml:space="preserve">Ruang Ramah Perempuan adalah tempat (formal maupun informal) di mana perempuan dan </w:t>
      </w:r>
      <w:r>
        <w:rPr>
          <w:rFonts w:ascii="Bookman Old Style" w:hAnsi="Bookman Old Style"/>
          <w:sz w:val="24"/>
          <w:szCs w:val="24"/>
          <w:lang w:eastAsia="id-ID"/>
        </w:rPr>
        <w:t>A</w:t>
      </w:r>
      <w:r w:rsidRPr="001C08DE">
        <w:rPr>
          <w:rFonts w:ascii="Bookman Old Style" w:hAnsi="Bookman Old Style"/>
          <w:sz w:val="24"/>
          <w:szCs w:val="24"/>
          <w:lang w:eastAsia="id-ID"/>
        </w:rPr>
        <w:t xml:space="preserve">nak perempuan merasa aman baik secara fisik maupun psikologis. ‘Aman’ berarti perempuan dan </w:t>
      </w:r>
      <w:r>
        <w:rPr>
          <w:rFonts w:ascii="Bookman Old Style" w:hAnsi="Bookman Old Style"/>
          <w:sz w:val="24"/>
          <w:szCs w:val="24"/>
          <w:lang w:eastAsia="id-ID"/>
        </w:rPr>
        <w:t>A</w:t>
      </w:r>
      <w:r w:rsidRPr="001C08DE">
        <w:rPr>
          <w:rFonts w:ascii="Bookman Old Style" w:hAnsi="Bookman Old Style"/>
          <w:sz w:val="24"/>
          <w:szCs w:val="24"/>
          <w:lang w:eastAsia="id-ID"/>
        </w:rPr>
        <w:t>nak perempuan bertemu tanpa rasa khawatir, trauma, tidak takut akan pelecehan dan kekerasam, tetapi dimana perempuan dan anak perempuan merasa nyaman dan dapat menikmati kebe</w:t>
      </w:r>
      <w:r>
        <w:rPr>
          <w:rFonts w:ascii="Bookman Old Style" w:hAnsi="Bookman Old Style"/>
          <w:sz w:val="24"/>
          <w:szCs w:val="24"/>
          <w:lang w:eastAsia="id-ID"/>
        </w:rPr>
        <w:t>b</w:t>
      </w:r>
      <w:r w:rsidRPr="001C08DE">
        <w:rPr>
          <w:rFonts w:ascii="Bookman Old Style" w:hAnsi="Bookman Old Style"/>
          <w:sz w:val="24"/>
          <w:szCs w:val="24"/>
          <w:lang w:eastAsia="id-ID"/>
        </w:rPr>
        <w:t>asan untuk mengekspresikan diri tanpa takut akan penilaian dan bahaya.</w:t>
      </w:r>
    </w:p>
    <w:p w14:paraId="28164AC9" w14:textId="13D49EFB" w:rsidR="001C08DE" w:rsidRPr="001C08DE" w:rsidRDefault="001C08DE" w:rsidP="001C08DE">
      <w:pPr>
        <w:pStyle w:val="ListParagraph"/>
        <w:spacing w:after="0" w:line="360" w:lineRule="auto"/>
        <w:ind w:left="1701" w:firstLine="851"/>
        <w:jc w:val="both"/>
        <w:rPr>
          <w:rFonts w:ascii="Bookman Old Style" w:hAnsi="Bookman Old Style"/>
          <w:sz w:val="24"/>
          <w:szCs w:val="24"/>
          <w:lang w:eastAsia="id-ID"/>
        </w:rPr>
      </w:pPr>
      <w:r>
        <w:rPr>
          <w:rFonts w:ascii="Bookman Old Style" w:hAnsi="Bookman Old Style"/>
          <w:sz w:val="24"/>
          <w:szCs w:val="24"/>
          <w:lang w:eastAsia="id-ID"/>
        </w:rPr>
        <w:t xml:space="preserve">Ruang Ramah Perempuan </w:t>
      </w:r>
      <w:r w:rsidRPr="001C08DE">
        <w:rPr>
          <w:rFonts w:ascii="Bookman Old Style" w:hAnsi="Bookman Old Style"/>
          <w:sz w:val="24"/>
          <w:szCs w:val="24"/>
          <w:lang w:eastAsia="id-ID"/>
        </w:rPr>
        <w:t xml:space="preserve">menyediakan ruang bagi perempuan dan </w:t>
      </w:r>
      <w:r>
        <w:rPr>
          <w:rFonts w:ascii="Bookman Old Style" w:hAnsi="Bookman Old Style"/>
          <w:sz w:val="24"/>
          <w:szCs w:val="24"/>
          <w:lang w:eastAsia="id-ID"/>
        </w:rPr>
        <w:t>A</w:t>
      </w:r>
      <w:r w:rsidRPr="001C08DE">
        <w:rPr>
          <w:rFonts w:ascii="Bookman Old Style" w:hAnsi="Bookman Old Style"/>
          <w:sz w:val="24"/>
          <w:szCs w:val="24"/>
          <w:lang w:eastAsia="id-ID"/>
        </w:rPr>
        <w:t xml:space="preserve">nak sebagai tempat untuk: bersosialisasi dan mendapatkan dukungan sosial, mendapatkan ketrampilan yang sesuai dengan kebutuhan, mendapatkan akses layanan penanganan KBG (medis, psikososial, dan hukum) yang aman dan bebas stigma, mendapatkan informasi terkait hak, kesehatan, dan layanan perempuan dan </w:t>
      </w:r>
      <w:r>
        <w:rPr>
          <w:rFonts w:ascii="Bookman Old Style" w:hAnsi="Bookman Old Style"/>
          <w:sz w:val="24"/>
          <w:szCs w:val="24"/>
          <w:lang w:eastAsia="id-ID"/>
        </w:rPr>
        <w:t>A</w:t>
      </w:r>
      <w:r w:rsidRPr="001C08DE">
        <w:rPr>
          <w:rFonts w:ascii="Bookman Old Style" w:hAnsi="Bookman Old Style"/>
          <w:sz w:val="24"/>
          <w:szCs w:val="24"/>
          <w:lang w:eastAsia="id-ID"/>
        </w:rPr>
        <w:t>nak, serta melakukan aktivitas pribadi yang aman, seperti berganti pakaian dan menyusui.</w:t>
      </w:r>
    </w:p>
    <w:p w14:paraId="537A41DE" w14:textId="26BDA30D" w:rsidR="009454CE" w:rsidRDefault="001C08DE" w:rsidP="001C08DE">
      <w:pPr>
        <w:pStyle w:val="ListParagraph"/>
        <w:spacing w:after="0" w:line="360" w:lineRule="auto"/>
        <w:ind w:left="1701" w:firstLine="851"/>
        <w:jc w:val="both"/>
        <w:rPr>
          <w:rFonts w:ascii="Bookman Old Style" w:hAnsi="Bookman Old Style"/>
          <w:sz w:val="24"/>
          <w:szCs w:val="24"/>
          <w:lang w:eastAsia="id-ID"/>
        </w:rPr>
      </w:pPr>
      <w:r w:rsidRPr="001C08DE">
        <w:rPr>
          <w:rFonts w:ascii="Bookman Old Style" w:hAnsi="Bookman Old Style"/>
          <w:sz w:val="24"/>
          <w:szCs w:val="24"/>
          <w:lang w:eastAsia="id-ID"/>
        </w:rPr>
        <w:t xml:space="preserve">Tujuan utama dari ruang yang aman adalah untuk menyediakan area di mana perempuan dan </w:t>
      </w:r>
      <w:r>
        <w:rPr>
          <w:rFonts w:ascii="Bookman Old Style" w:hAnsi="Bookman Old Style"/>
          <w:sz w:val="24"/>
          <w:szCs w:val="24"/>
          <w:lang w:eastAsia="id-ID"/>
        </w:rPr>
        <w:t>A</w:t>
      </w:r>
      <w:r w:rsidRPr="001C08DE">
        <w:rPr>
          <w:rFonts w:ascii="Bookman Old Style" w:hAnsi="Bookman Old Style"/>
          <w:sz w:val="24"/>
          <w:szCs w:val="24"/>
          <w:lang w:eastAsia="id-ID"/>
        </w:rPr>
        <w:t>nak perempuan dapat:</w:t>
      </w:r>
    </w:p>
    <w:p w14:paraId="5077AB77" w14:textId="02B29546" w:rsidR="001C08DE" w:rsidRPr="001C08DE" w:rsidRDefault="001C08DE" w:rsidP="00207CB7">
      <w:pPr>
        <w:pStyle w:val="ListParagraph"/>
        <w:numPr>
          <w:ilvl w:val="0"/>
          <w:numId w:val="83"/>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m</w:t>
      </w:r>
      <w:r w:rsidRPr="001C08DE">
        <w:rPr>
          <w:rFonts w:ascii="Bookman Old Style" w:hAnsi="Bookman Old Style"/>
          <w:sz w:val="24"/>
          <w:szCs w:val="24"/>
          <w:lang w:eastAsia="id-ID"/>
        </w:rPr>
        <w:t>ensosialisasikan dan membangun kembali jejaring sosial mereka</w:t>
      </w:r>
      <w:r>
        <w:rPr>
          <w:rFonts w:ascii="Bookman Old Style" w:hAnsi="Bookman Old Style"/>
          <w:sz w:val="24"/>
          <w:szCs w:val="24"/>
          <w:lang w:eastAsia="id-ID"/>
        </w:rPr>
        <w:t>;</w:t>
      </w:r>
    </w:p>
    <w:p w14:paraId="20B68AF4" w14:textId="31A0CFDD" w:rsidR="001C08DE" w:rsidRPr="001C08DE" w:rsidRDefault="001C08DE" w:rsidP="00207CB7">
      <w:pPr>
        <w:pStyle w:val="ListParagraph"/>
        <w:numPr>
          <w:ilvl w:val="0"/>
          <w:numId w:val="83"/>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m</w:t>
      </w:r>
      <w:r w:rsidRPr="001C08DE">
        <w:rPr>
          <w:rFonts w:ascii="Bookman Old Style" w:hAnsi="Bookman Old Style"/>
          <w:sz w:val="24"/>
          <w:szCs w:val="24"/>
          <w:lang w:eastAsia="id-ID"/>
        </w:rPr>
        <w:t xml:space="preserve">enerima dukungan </w:t>
      </w:r>
      <w:r>
        <w:rPr>
          <w:rFonts w:ascii="Bookman Old Style" w:hAnsi="Bookman Old Style"/>
          <w:sz w:val="24"/>
          <w:szCs w:val="24"/>
          <w:lang w:eastAsia="id-ID"/>
        </w:rPr>
        <w:t>sosial;</w:t>
      </w:r>
    </w:p>
    <w:p w14:paraId="2B39E888" w14:textId="3B41057E" w:rsidR="001C08DE" w:rsidRDefault="001C08DE" w:rsidP="00207CB7">
      <w:pPr>
        <w:pStyle w:val="ListParagraph"/>
        <w:numPr>
          <w:ilvl w:val="0"/>
          <w:numId w:val="83"/>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m</w:t>
      </w:r>
      <w:r w:rsidRPr="001C08DE">
        <w:rPr>
          <w:rFonts w:ascii="Bookman Old Style" w:hAnsi="Bookman Old Style"/>
          <w:sz w:val="24"/>
          <w:szCs w:val="24"/>
          <w:lang w:eastAsia="id-ID"/>
        </w:rPr>
        <w:t>endapatkan keterampilan yang relevan dan kontekstual</w:t>
      </w:r>
      <w:r>
        <w:rPr>
          <w:rFonts w:ascii="Bookman Old Style" w:hAnsi="Bookman Old Style"/>
          <w:sz w:val="24"/>
          <w:szCs w:val="24"/>
          <w:lang w:eastAsia="id-ID"/>
        </w:rPr>
        <w:t>;</w:t>
      </w:r>
    </w:p>
    <w:p w14:paraId="0F936B98" w14:textId="33742EE5" w:rsidR="000C3DFB" w:rsidRPr="000C3DFB" w:rsidRDefault="000C3DFB" w:rsidP="00207CB7">
      <w:pPr>
        <w:pStyle w:val="ListParagraph"/>
        <w:numPr>
          <w:ilvl w:val="0"/>
          <w:numId w:val="83"/>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m</w:t>
      </w:r>
      <w:r w:rsidRPr="000C3DFB">
        <w:rPr>
          <w:rFonts w:ascii="Bookman Old Style" w:hAnsi="Bookman Old Style"/>
          <w:sz w:val="24"/>
          <w:szCs w:val="24"/>
          <w:lang w:eastAsia="id-ID"/>
        </w:rPr>
        <w:t>endapatkan dukungan dan akses layanan respon KBG multi-sektoral yang aman dan tidak stigmatisasi layanan (psikososial, hukum, medis atau rujukan)</w:t>
      </w:r>
      <w:r>
        <w:rPr>
          <w:rFonts w:ascii="Bookman Old Style" w:hAnsi="Bookman Old Style"/>
          <w:sz w:val="24"/>
          <w:szCs w:val="24"/>
          <w:lang w:eastAsia="id-ID"/>
        </w:rPr>
        <w:t>; dan</w:t>
      </w:r>
    </w:p>
    <w:p w14:paraId="2320D99A" w14:textId="43A0F685" w:rsidR="000C3DFB" w:rsidRPr="000C3DFB" w:rsidRDefault="000C3DFB" w:rsidP="00207CB7">
      <w:pPr>
        <w:pStyle w:val="ListParagraph"/>
        <w:numPr>
          <w:ilvl w:val="0"/>
          <w:numId w:val="83"/>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m</w:t>
      </w:r>
      <w:r w:rsidRPr="000C3DFB">
        <w:rPr>
          <w:rFonts w:ascii="Bookman Old Style" w:hAnsi="Bookman Old Style"/>
          <w:sz w:val="24"/>
          <w:szCs w:val="24"/>
          <w:lang w:eastAsia="id-ID"/>
        </w:rPr>
        <w:t>enerima informasi tentang isu-isu yang berkaitan dengan hak-hak, kesehatan, dan layanan perempuan.</w:t>
      </w:r>
    </w:p>
    <w:p w14:paraId="59DE7F70" w14:textId="77777777" w:rsidR="000C3DFB" w:rsidRPr="000C3DFB" w:rsidRDefault="000C3DFB" w:rsidP="000C3DFB">
      <w:pPr>
        <w:pStyle w:val="ListParagraph"/>
        <w:spacing w:after="0" w:line="360" w:lineRule="auto"/>
        <w:ind w:left="1701" w:firstLine="851"/>
        <w:rPr>
          <w:rFonts w:ascii="Bookman Old Style" w:hAnsi="Bookman Old Style"/>
          <w:sz w:val="24"/>
          <w:szCs w:val="24"/>
          <w:lang w:eastAsia="id-ID"/>
        </w:rPr>
      </w:pPr>
      <w:r w:rsidRPr="000C3DFB">
        <w:rPr>
          <w:rFonts w:ascii="Bookman Old Style" w:hAnsi="Bookman Old Style"/>
          <w:sz w:val="24"/>
          <w:szCs w:val="24"/>
          <w:lang w:eastAsia="id-ID"/>
        </w:rPr>
        <w:t>Ruang-ruang ini dapat mengambil nama yang berbeda seperti:</w:t>
      </w:r>
    </w:p>
    <w:p w14:paraId="6EF2A2E3" w14:textId="423F507C" w:rsidR="000C3DFB" w:rsidRPr="000C3DFB" w:rsidRDefault="000C3DFB" w:rsidP="00207CB7">
      <w:pPr>
        <w:pStyle w:val="ListParagraph"/>
        <w:numPr>
          <w:ilvl w:val="0"/>
          <w:numId w:val="84"/>
        </w:numPr>
        <w:spacing w:after="0" w:line="360" w:lineRule="auto"/>
        <w:ind w:left="2127" w:hanging="426"/>
        <w:rPr>
          <w:rFonts w:ascii="Bookman Old Style" w:hAnsi="Bookman Old Style"/>
          <w:sz w:val="24"/>
          <w:szCs w:val="24"/>
          <w:lang w:eastAsia="id-ID"/>
        </w:rPr>
      </w:pPr>
      <w:r w:rsidRPr="000C3DFB">
        <w:rPr>
          <w:rFonts w:ascii="Bookman Old Style" w:hAnsi="Bookman Old Style"/>
          <w:sz w:val="24"/>
          <w:szCs w:val="24"/>
          <w:lang w:eastAsia="id-ID"/>
        </w:rPr>
        <w:t>Pusat Perempuan dan Anak Perempuan (</w:t>
      </w:r>
      <w:r w:rsidRPr="000C3DFB">
        <w:rPr>
          <w:rFonts w:ascii="Bookman Old Style" w:hAnsi="Bookman Old Style"/>
          <w:i/>
          <w:iCs/>
          <w:sz w:val="24"/>
          <w:szCs w:val="24"/>
          <w:lang w:eastAsia="id-ID"/>
        </w:rPr>
        <w:t>Women and Girls Center</w:t>
      </w:r>
      <w:r w:rsidRPr="000C3DFB">
        <w:rPr>
          <w:rFonts w:ascii="Bookman Old Style" w:hAnsi="Bookman Old Style"/>
          <w:sz w:val="24"/>
          <w:szCs w:val="24"/>
          <w:lang w:eastAsia="id-ID"/>
        </w:rPr>
        <w:t>);</w:t>
      </w:r>
    </w:p>
    <w:p w14:paraId="0DD20734" w14:textId="11FF6C15" w:rsidR="000C3DFB" w:rsidRPr="000C3DFB" w:rsidRDefault="000C3DFB" w:rsidP="00207CB7">
      <w:pPr>
        <w:pStyle w:val="ListParagraph"/>
        <w:numPr>
          <w:ilvl w:val="0"/>
          <w:numId w:val="84"/>
        </w:numPr>
        <w:spacing w:after="0" w:line="360" w:lineRule="auto"/>
        <w:ind w:left="2127" w:hanging="426"/>
        <w:rPr>
          <w:rFonts w:ascii="Bookman Old Style" w:hAnsi="Bookman Old Style"/>
          <w:sz w:val="24"/>
          <w:szCs w:val="24"/>
          <w:lang w:eastAsia="id-ID"/>
        </w:rPr>
      </w:pPr>
      <w:r w:rsidRPr="000C3DFB">
        <w:rPr>
          <w:rFonts w:ascii="Bookman Old Style" w:hAnsi="Bookman Old Style"/>
          <w:sz w:val="24"/>
          <w:szCs w:val="24"/>
          <w:lang w:eastAsia="id-ID"/>
        </w:rPr>
        <w:t>Pusat Komunitas Perempuan (</w:t>
      </w:r>
      <w:r w:rsidRPr="00013DFA">
        <w:rPr>
          <w:rFonts w:ascii="Bookman Old Style" w:hAnsi="Bookman Old Style"/>
          <w:i/>
          <w:iCs/>
          <w:sz w:val="24"/>
          <w:szCs w:val="24"/>
          <w:lang w:eastAsia="id-ID"/>
        </w:rPr>
        <w:t>Women Community Center</w:t>
      </w:r>
      <w:r w:rsidRPr="000C3DFB">
        <w:rPr>
          <w:rFonts w:ascii="Bookman Old Style" w:hAnsi="Bookman Old Style"/>
          <w:sz w:val="24"/>
          <w:szCs w:val="24"/>
          <w:lang w:eastAsia="id-ID"/>
        </w:rPr>
        <w:t>);</w:t>
      </w:r>
    </w:p>
    <w:p w14:paraId="2121CC7E" w14:textId="0EE21C9A" w:rsidR="000C3DFB" w:rsidRPr="000C3DFB" w:rsidRDefault="000C3DFB" w:rsidP="00207CB7">
      <w:pPr>
        <w:pStyle w:val="ListParagraph"/>
        <w:numPr>
          <w:ilvl w:val="0"/>
          <w:numId w:val="84"/>
        </w:numPr>
        <w:spacing w:after="0" w:line="360" w:lineRule="auto"/>
        <w:ind w:left="2127" w:hanging="426"/>
        <w:rPr>
          <w:rFonts w:ascii="Bookman Old Style" w:hAnsi="Bookman Old Style"/>
          <w:sz w:val="24"/>
          <w:szCs w:val="24"/>
          <w:lang w:eastAsia="id-ID"/>
        </w:rPr>
      </w:pPr>
      <w:r w:rsidRPr="000C3DFB">
        <w:rPr>
          <w:rFonts w:ascii="Bookman Old Style" w:hAnsi="Bookman Old Style"/>
          <w:sz w:val="24"/>
          <w:szCs w:val="24"/>
          <w:lang w:eastAsia="id-ID"/>
        </w:rPr>
        <w:t>Ruang Ramah Perempuan (</w:t>
      </w:r>
      <w:r w:rsidRPr="00013DFA">
        <w:rPr>
          <w:rFonts w:ascii="Bookman Old Style" w:hAnsi="Bookman Old Style"/>
          <w:i/>
          <w:iCs/>
          <w:sz w:val="24"/>
          <w:szCs w:val="24"/>
          <w:lang w:eastAsia="id-ID"/>
        </w:rPr>
        <w:t>Women Friendly Space</w:t>
      </w:r>
      <w:r w:rsidRPr="000C3DFB">
        <w:rPr>
          <w:rFonts w:ascii="Bookman Old Style" w:hAnsi="Bookman Old Style"/>
          <w:sz w:val="24"/>
          <w:szCs w:val="24"/>
          <w:lang w:eastAsia="id-ID"/>
        </w:rPr>
        <w:t>); atau</w:t>
      </w:r>
    </w:p>
    <w:p w14:paraId="51962D20" w14:textId="136FF18D" w:rsidR="000C3DFB" w:rsidRPr="000C3DFB" w:rsidRDefault="000C3DFB" w:rsidP="00207CB7">
      <w:pPr>
        <w:pStyle w:val="ListParagraph"/>
        <w:numPr>
          <w:ilvl w:val="0"/>
          <w:numId w:val="84"/>
        </w:numPr>
        <w:spacing w:after="0" w:line="360" w:lineRule="auto"/>
        <w:ind w:left="2127" w:hanging="426"/>
        <w:rPr>
          <w:rFonts w:ascii="Bookman Old Style" w:hAnsi="Bookman Old Style"/>
          <w:sz w:val="24"/>
          <w:szCs w:val="24"/>
          <w:lang w:eastAsia="id-ID"/>
        </w:rPr>
      </w:pPr>
      <w:r w:rsidRPr="000C3DFB">
        <w:rPr>
          <w:rFonts w:ascii="Bookman Old Style" w:hAnsi="Bookman Old Style"/>
          <w:sz w:val="24"/>
          <w:szCs w:val="24"/>
          <w:lang w:eastAsia="id-ID"/>
        </w:rPr>
        <w:t>Pusat Kesehatan Perempuan (</w:t>
      </w:r>
      <w:r w:rsidRPr="00013DFA">
        <w:rPr>
          <w:rFonts w:ascii="Bookman Old Style" w:hAnsi="Bookman Old Style"/>
          <w:i/>
          <w:iCs/>
          <w:sz w:val="24"/>
          <w:szCs w:val="24"/>
          <w:lang w:eastAsia="id-ID"/>
        </w:rPr>
        <w:t>Women’s Wellbeing Center</w:t>
      </w:r>
      <w:r w:rsidRPr="000C3DFB">
        <w:rPr>
          <w:rFonts w:ascii="Bookman Old Style" w:hAnsi="Bookman Old Style"/>
          <w:sz w:val="24"/>
          <w:szCs w:val="24"/>
          <w:lang w:eastAsia="id-ID"/>
        </w:rPr>
        <w:t>)</w:t>
      </w:r>
    </w:p>
    <w:p w14:paraId="1415FFA4" w14:textId="0BC6279C" w:rsidR="000C3DFB" w:rsidRPr="000C3DFB" w:rsidRDefault="005F1A20" w:rsidP="005F1A20">
      <w:pPr>
        <w:pStyle w:val="ListParagraph"/>
        <w:spacing w:after="0" w:line="360" w:lineRule="auto"/>
        <w:ind w:left="1701" w:firstLine="851"/>
        <w:jc w:val="both"/>
        <w:rPr>
          <w:rFonts w:ascii="Bookman Old Style" w:hAnsi="Bookman Old Style"/>
          <w:sz w:val="24"/>
          <w:szCs w:val="24"/>
          <w:lang w:eastAsia="id-ID"/>
        </w:rPr>
      </w:pPr>
      <w:r>
        <w:rPr>
          <w:rFonts w:ascii="Bookman Old Style" w:hAnsi="Bookman Old Style"/>
          <w:sz w:val="24"/>
          <w:szCs w:val="24"/>
          <w:lang w:eastAsia="id-ID"/>
        </w:rPr>
        <w:t xml:space="preserve">Ruang Ramah Perempuan </w:t>
      </w:r>
      <w:r w:rsidR="000C3DFB" w:rsidRPr="000C3DFB">
        <w:rPr>
          <w:rFonts w:ascii="Bookman Old Style" w:hAnsi="Bookman Old Style"/>
          <w:sz w:val="24"/>
          <w:szCs w:val="24"/>
          <w:lang w:eastAsia="id-ID"/>
        </w:rPr>
        <w:t xml:space="preserve">adalah fasilitas/struktur yang akan didirikan di lokasi pengungsian atau tempat relokasi selama situasi krisis seperti bencana alam atau buatan manusia. </w:t>
      </w:r>
      <w:r>
        <w:rPr>
          <w:rFonts w:ascii="Bookman Old Style" w:hAnsi="Bookman Old Style"/>
          <w:sz w:val="24"/>
          <w:szCs w:val="24"/>
          <w:lang w:eastAsia="id-ID"/>
        </w:rPr>
        <w:t xml:space="preserve">Ruang Ramah Perempuan </w:t>
      </w:r>
      <w:r w:rsidR="000C3DFB" w:rsidRPr="000C3DFB">
        <w:rPr>
          <w:rFonts w:ascii="Bookman Old Style" w:hAnsi="Bookman Old Style"/>
          <w:sz w:val="24"/>
          <w:szCs w:val="24"/>
          <w:lang w:eastAsia="id-ID"/>
        </w:rPr>
        <w:t>dianggap sebagai tempat yang aman untuk mendapatkan pengetahuan dan akses ke berbagai layanan yang dapat diberikan berbagai pelaku kemanusiaan seperti:</w:t>
      </w:r>
    </w:p>
    <w:p w14:paraId="45EAD2E4" w14:textId="55BE4F6B" w:rsidR="000C3DFB" w:rsidRPr="000C3DFB" w:rsidRDefault="005F1A20" w:rsidP="00207CB7">
      <w:pPr>
        <w:pStyle w:val="ListParagraph"/>
        <w:numPr>
          <w:ilvl w:val="0"/>
          <w:numId w:val="85"/>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i</w:t>
      </w:r>
      <w:r w:rsidR="000C3DFB" w:rsidRPr="000C3DFB">
        <w:rPr>
          <w:rFonts w:ascii="Bookman Old Style" w:hAnsi="Bookman Old Style"/>
          <w:sz w:val="24"/>
          <w:szCs w:val="24"/>
          <w:lang w:eastAsia="id-ID"/>
        </w:rPr>
        <w:t>ntervensi dan konseling dukungan psikososial;</w:t>
      </w:r>
    </w:p>
    <w:p w14:paraId="6921666D" w14:textId="012801D9" w:rsidR="000C3DFB" w:rsidRPr="000C3DFB" w:rsidRDefault="005F1A20" w:rsidP="00207CB7">
      <w:pPr>
        <w:pStyle w:val="ListParagraph"/>
        <w:numPr>
          <w:ilvl w:val="0"/>
          <w:numId w:val="85"/>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l</w:t>
      </w:r>
      <w:r w:rsidR="000C3DFB" w:rsidRPr="000C3DFB">
        <w:rPr>
          <w:rFonts w:ascii="Bookman Old Style" w:hAnsi="Bookman Old Style"/>
          <w:sz w:val="24"/>
          <w:szCs w:val="24"/>
          <w:lang w:eastAsia="id-ID"/>
        </w:rPr>
        <w:t>ayanan kesehatan medis dan reproduksi termasuk konseling menyusui;</w:t>
      </w:r>
    </w:p>
    <w:p w14:paraId="18CB3142" w14:textId="5E277575" w:rsidR="000C3DFB" w:rsidRPr="000C3DFB" w:rsidRDefault="005F1A20" w:rsidP="00207CB7">
      <w:pPr>
        <w:pStyle w:val="ListParagraph"/>
        <w:numPr>
          <w:ilvl w:val="0"/>
          <w:numId w:val="85"/>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u</w:t>
      </w:r>
      <w:r w:rsidR="000C3DFB" w:rsidRPr="000C3DFB">
        <w:rPr>
          <w:rFonts w:ascii="Bookman Old Style" w:hAnsi="Bookman Old Style"/>
          <w:sz w:val="24"/>
          <w:szCs w:val="24"/>
          <w:lang w:eastAsia="id-ID"/>
        </w:rPr>
        <w:t>ang tunai untuk bekerja/makanan untuk program kerja, pekerjaan darurat dan peluang mata pencaharian yang berkelanjutan;</w:t>
      </w:r>
    </w:p>
    <w:p w14:paraId="5628CB2D" w14:textId="44D8FC35" w:rsidR="000C3DFB" w:rsidRPr="000C3DFB" w:rsidRDefault="005F1A20" w:rsidP="00207CB7">
      <w:pPr>
        <w:pStyle w:val="ListParagraph"/>
        <w:numPr>
          <w:ilvl w:val="0"/>
          <w:numId w:val="85"/>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s</w:t>
      </w:r>
      <w:r w:rsidR="000C3DFB" w:rsidRPr="000C3DFB">
        <w:rPr>
          <w:rFonts w:ascii="Bookman Old Style" w:hAnsi="Bookman Old Style"/>
          <w:sz w:val="24"/>
          <w:szCs w:val="24"/>
          <w:lang w:eastAsia="id-ID"/>
        </w:rPr>
        <w:t>esi penyadaran masyarakat dan pelatihan keterampilan hidup tentang pemberdayaan perempuan dan kesetaraan gender;</w:t>
      </w:r>
      <w:r>
        <w:rPr>
          <w:rFonts w:ascii="Bookman Old Style" w:hAnsi="Bookman Old Style"/>
          <w:sz w:val="24"/>
          <w:szCs w:val="24"/>
          <w:lang w:eastAsia="id-ID"/>
        </w:rPr>
        <w:t xml:space="preserve"> dan</w:t>
      </w:r>
    </w:p>
    <w:p w14:paraId="0BA21893" w14:textId="66ACEAA9" w:rsidR="000C3DFB" w:rsidRPr="005F1A20" w:rsidRDefault="005F1A20" w:rsidP="00207CB7">
      <w:pPr>
        <w:pStyle w:val="ListParagraph"/>
        <w:numPr>
          <w:ilvl w:val="0"/>
          <w:numId w:val="85"/>
        </w:numPr>
        <w:spacing w:after="0" w:line="360" w:lineRule="auto"/>
        <w:ind w:left="2127" w:hanging="426"/>
        <w:jc w:val="both"/>
        <w:rPr>
          <w:rFonts w:ascii="Bookman Old Style" w:hAnsi="Bookman Old Style"/>
          <w:sz w:val="24"/>
          <w:szCs w:val="24"/>
          <w:lang w:eastAsia="id-ID"/>
        </w:rPr>
      </w:pPr>
      <w:r w:rsidRPr="005F1A20">
        <w:rPr>
          <w:rFonts w:ascii="Bookman Old Style" w:hAnsi="Bookman Old Style"/>
          <w:sz w:val="24"/>
          <w:szCs w:val="24"/>
          <w:lang w:eastAsia="id-ID"/>
        </w:rPr>
        <w:t>l</w:t>
      </w:r>
      <w:r w:rsidR="000C3DFB" w:rsidRPr="005F1A20">
        <w:rPr>
          <w:rFonts w:ascii="Bookman Old Style" w:hAnsi="Bookman Old Style"/>
          <w:sz w:val="24"/>
          <w:szCs w:val="24"/>
          <w:lang w:eastAsia="id-ID"/>
        </w:rPr>
        <w:t>ayanan multi-sektoral yang aman dan rahasia (medis, psikososial, keamanan, hukum) untuk korban</w:t>
      </w:r>
      <w:r>
        <w:rPr>
          <w:rFonts w:ascii="Bookman Old Style" w:hAnsi="Bookman Old Style"/>
          <w:sz w:val="24"/>
          <w:szCs w:val="24"/>
          <w:lang w:eastAsia="id-ID"/>
        </w:rPr>
        <w:t xml:space="preserve"> </w:t>
      </w:r>
      <w:r w:rsidR="000C3DFB" w:rsidRPr="005F1A20">
        <w:rPr>
          <w:rFonts w:ascii="Bookman Old Style" w:hAnsi="Bookman Old Style"/>
          <w:sz w:val="24"/>
          <w:szCs w:val="24"/>
          <w:lang w:eastAsia="id-ID"/>
        </w:rPr>
        <w:t>KBG melalui mekanisme rujukan sesuai dengan pendekatan yang berpusat pada keselamatan dan keamanan perempuan</w:t>
      </w:r>
      <w:r>
        <w:rPr>
          <w:rFonts w:ascii="Bookman Old Style" w:hAnsi="Bookman Old Style"/>
          <w:sz w:val="24"/>
          <w:szCs w:val="24"/>
          <w:lang w:eastAsia="id-ID"/>
        </w:rPr>
        <w:t>.</w:t>
      </w:r>
    </w:p>
    <w:p w14:paraId="52AA4753" w14:textId="55D7DCFC" w:rsidR="000C3DFB" w:rsidRPr="000C3DFB" w:rsidRDefault="000C3DFB" w:rsidP="005F1A20">
      <w:pPr>
        <w:pStyle w:val="ListParagraph"/>
        <w:spacing w:after="0" w:line="360" w:lineRule="auto"/>
        <w:ind w:left="1701" w:firstLine="851"/>
        <w:jc w:val="both"/>
        <w:rPr>
          <w:rFonts w:ascii="Bookman Old Style" w:hAnsi="Bookman Old Style"/>
          <w:sz w:val="24"/>
          <w:szCs w:val="24"/>
          <w:lang w:eastAsia="id-ID"/>
        </w:rPr>
      </w:pPr>
      <w:r w:rsidRPr="000C3DFB">
        <w:rPr>
          <w:rFonts w:ascii="Bookman Old Style" w:hAnsi="Bookman Old Style"/>
          <w:sz w:val="24"/>
          <w:szCs w:val="24"/>
          <w:lang w:eastAsia="id-ID"/>
        </w:rPr>
        <w:t>Kegiatan rekreasi (terutama untuk wanita) dan informasi tentang bantuan kemanusiaan lainnya R</w:t>
      </w:r>
      <w:r w:rsidR="005F1A20">
        <w:rPr>
          <w:rFonts w:ascii="Bookman Old Style" w:hAnsi="Bookman Old Style"/>
          <w:sz w:val="24"/>
          <w:szCs w:val="24"/>
          <w:lang w:eastAsia="id-ID"/>
        </w:rPr>
        <w:t xml:space="preserve">uang </w:t>
      </w:r>
      <w:r w:rsidRPr="000C3DFB">
        <w:rPr>
          <w:rFonts w:ascii="Bookman Old Style" w:hAnsi="Bookman Old Style"/>
          <w:sz w:val="24"/>
          <w:szCs w:val="24"/>
          <w:lang w:eastAsia="id-ID"/>
        </w:rPr>
        <w:t>R</w:t>
      </w:r>
      <w:r w:rsidR="005F1A20">
        <w:rPr>
          <w:rFonts w:ascii="Bookman Old Style" w:hAnsi="Bookman Old Style"/>
          <w:sz w:val="24"/>
          <w:szCs w:val="24"/>
          <w:lang w:eastAsia="id-ID"/>
        </w:rPr>
        <w:t xml:space="preserve">amah </w:t>
      </w:r>
      <w:r w:rsidRPr="000C3DFB">
        <w:rPr>
          <w:rFonts w:ascii="Bookman Old Style" w:hAnsi="Bookman Old Style"/>
          <w:sz w:val="24"/>
          <w:szCs w:val="24"/>
          <w:lang w:eastAsia="id-ID"/>
        </w:rPr>
        <w:t>P</w:t>
      </w:r>
      <w:r w:rsidR="005F1A20">
        <w:rPr>
          <w:rFonts w:ascii="Bookman Old Style" w:hAnsi="Bookman Old Style"/>
          <w:sz w:val="24"/>
          <w:szCs w:val="24"/>
          <w:lang w:eastAsia="id-ID"/>
        </w:rPr>
        <w:t xml:space="preserve">erempuan </w:t>
      </w:r>
      <w:r w:rsidRPr="000C3DFB">
        <w:rPr>
          <w:rFonts w:ascii="Bookman Old Style" w:hAnsi="Bookman Old Style"/>
          <w:sz w:val="24"/>
          <w:szCs w:val="24"/>
          <w:lang w:eastAsia="id-ID"/>
        </w:rPr>
        <w:t>berbeda dengan rumah perlindungan atau rumah aman yang biasanya tersedia dalam layanan penanganan K</w:t>
      </w:r>
      <w:r w:rsidR="005F1A20">
        <w:rPr>
          <w:rFonts w:ascii="Bookman Old Style" w:hAnsi="Bookman Old Style"/>
          <w:sz w:val="24"/>
          <w:szCs w:val="24"/>
          <w:lang w:eastAsia="id-ID"/>
        </w:rPr>
        <w:t xml:space="preserve">ekerasan </w:t>
      </w:r>
      <w:r w:rsidRPr="000C3DFB">
        <w:rPr>
          <w:rFonts w:ascii="Bookman Old Style" w:hAnsi="Bookman Old Style"/>
          <w:sz w:val="24"/>
          <w:szCs w:val="24"/>
          <w:lang w:eastAsia="id-ID"/>
        </w:rPr>
        <w:t>T</w:t>
      </w:r>
      <w:r w:rsidR="005F1A20">
        <w:rPr>
          <w:rFonts w:ascii="Bookman Old Style" w:hAnsi="Bookman Old Style"/>
          <w:sz w:val="24"/>
          <w:szCs w:val="24"/>
          <w:lang w:eastAsia="id-ID"/>
        </w:rPr>
        <w:t xml:space="preserve">erhadap </w:t>
      </w:r>
      <w:r w:rsidRPr="000C3DFB">
        <w:rPr>
          <w:rFonts w:ascii="Bookman Old Style" w:hAnsi="Bookman Old Style"/>
          <w:sz w:val="24"/>
          <w:szCs w:val="24"/>
          <w:lang w:eastAsia="id-ID"/>
        </w:rPr>
        <w:t>P</w:t>
      </w:r>
      <w:r w:rsidR="005F1A20">
        <w:rPr>
          <w:rFonts w:ascii="Bookman Old Style" w:hAnsi="Bookman Old Style"/>
          <w:sz w:val="24"/>
          <w:szCs w:val="24"/>
          <w:lang w:eastAsia="id-ID"/>
        </w:rPr>
        <w:t>erempuan</w:t>
      </w:r>
      <w:r w:rsidRPr="000C3DFB">
        <w:rPr>
          <w:rFonts w:ascii="Bookman Old Style" w:hAnsi="Bookman Old Style"/>
          <w:sz w:val="24"/>
          <w:szCs w:val="24"/>
          <w:lang w:eastAsia="id-ID"/>
        </w:rPr>
        <w:t>/A</w:t>
      </w:r>
      <w:r w:rsidR="005F1A20">
        <w:rPr>
          <w:rFonts w:ascii="Bookman Old Style" w:hAnsi="Bookman Old Style"/>
          <w:sz w:val="24"/>
          <w:szCs w:val="24"/>
          <w:lang w:eastAsia="id-ID"/>
        </w:rPr>
        <w:t xml:space="preserve">nak </w:t>
      </w:r>
      <w:r w:rsidRPr="000C3DFB">
        <w:rPr>
          <w:rFonts w:ascii="Bookman Old Style" w:hAnsi="Bookman Old Style"/>
          <w:sz w:val="24"/>
          <w:szCs w:val="24"/>
          <w:lang w:eastAsia="id-ID"/>
        </w:rPr>
        <w:t>dalam situasi normal.</w:t>
      </w:r>
    </w:p>
    <w:p w14:paraId="4E6302C5" w14:textId="24A3645D" w:rsidR="000C3DFB" w:rsidRPr="000C3DFB" w:rsidRDefault="000C3DFB" w:rsidP="005F1A20">
      <w:pPr>
        <w:pStyle w:val="ListParagraph"/>
        <w:spacing w:after="0" w:line="360" w:lineRule="auto"/>
        <w:ind w:left="1701" w:firstLine="851"/>
        <w:jc w:val="both"/>
        <w:rPr>
          <w:rFonts w:ascii="Bookman Old Style" w:hAnsi="Bookman Old Style"/>
          <w:sz w:val="24"/>
          <w:szCs w:val="24"/>
          <w:lang w:eastAsia="id-ID"/>
        </w:rPr>
      </w:pPr>
      <w:r w:rsidRPr="000C3DFB">
        <w:rPr>
          <w:rFonts w:ascii="Bookman Old Style" w:hAnsi="Bookman Old Style"/>
          <w:sz w:val="24"/>
          <w:szCs w:val="24"/>
          <w:lang w:eastAsia="id-ID"/>
        </w:rPr>
        <w:t>Berikut adalah prinsip dasar pendirian dan pengelolaan R</w:t>
      </w:r>
      <w:r w:rsidR="005F1A20">
        <w:rPr>
          <w:rFonts w:ascii="Bookman Old Style" w:hAnsi="Bookman Old Style"/>
          <w:sz w:val="24"/>
          <w:szCs w:val="24"/>
          <w:lang w:eastAsia="id-ID"/>
        </w:rPr>
        <w:t xml:space="preserve">uang </w:t>
      </w:r>
      <w:r w:rsidRPr="000C3DFB">
        <w:rPr>
          <w:rFonts w:ascii="Bookman Old Style" w:hAnsi="Bookman Old Style"/>
          <w:sz w:val="24"/>
          <w:szCs w:val="24"/>
          <w:lang w:eastAsia="id-ID"/>
        </w:rPr>
        <w:t>R</w:t>
      </w:r>
      <w:r w:rsidR="005F1A20">
        <w:rPr>
          <w:rFonts w:ascii="Bookman Old Style" w:hAnsi="Bookman Old Style"/>
          <w:sz w:val="24"/>
          <w:szCs w:val="24"/>
          <w:lang w:eastAsia="id-ID"/>
        </w:rPr>
        <w:t xml:space="preserve">amah </w:t>
      </w:r>
      <w:r w:rsidRPr="000C3DFB">
        <w:rPr>
          <w:rFonts w:ascii="Bookman Old Style" w:hAnsi="Bookman Old Style"/>
          <w:sz w:val="24"/>
          <w:szCs w:val="24"/>
          <w:lang w:eastAsia="id-ID"/>
        </w:rPr>
        <w:t>P</w:t>
      </w:r>
      <w:r w:rsidR="005F1A20">
        <w:rPr>
          <w:rFonts w:ascii="Bookman Old Style" w:hAnsi="Bookman Old Style"/>
          <w:sz w:val="24"/>
          <w:szCs w:val="24"/>
          <w:lang w:eastAsia="id-ID"/>
        </w:rPr>
        <w:t>erempuan</w:t>
      </w:r>
      <w:r w:rsidRPr="000C3DFB">
        <w:rPr>
          <w:rFonts w:ascii="Bookman Old Style" w:hAnsi="Bookman Old Style"/>
          <w:sz w:val="24"/>
          <w:szCs w:val="24"/>
          <w:lang w:eastAsia="id-ID"/>
        </w:rPr>
        <w:t>:</w:t>
      </w:r>
    </w:p>
    <w:p w14:paraId="4F6DB070" w14:textId="77777777" w:rsidR="00752989" w:rsidRDefault="000C3DFB" w:rsidP="00207CB7">
      <w:pPr>
        <w:pStyle w:val="ListParagraph"/>
        <w:numPr>
          <w:ilvl w:val="1"/>
          <w:numId w:val="70"/>
        </w:numPr>
        <w:spacing w:after="0" w:line="360" w:lineRule="auto"/>
        <w:ind w:left="2127" w:hanging="426"/>
        <w:jc w:val="both"/>
        <w:rPr>
          <w:rFonts w:ascii="Bookman Old Style" w:hAnsi="Bookman Old Style"/>
          <w:sz w:val="24"/>
          <w:szCs w:val="24"/>
          <w:lang w:eastAsia="id-ID"/>
        </w:rPr>
      </w:pPr>
      <w:r w:rsidRPr="00752989">
        <w:rPr>
          <w:rFonts w:ascii="Bookman Old Style" w:hAnsi="Bookman Old Style"/>
          <w:sz w:val="24"/>
          <w:szCs w:val="24"/>
          <w:lang w:eastAsia="id-ID"/>
        </w:rPr>
        <w:t xml:space="preserve">Mendorong kepemimpinan dan pemberdayaan perempuan dan </w:t>
      </w:r>
      <w:r w:rsidR="00752989">
        <w:rPr>
          <w:rFonts w:ascii="Bookman Old Style" w:hAnsi="Bookman Old Style"/>
          <w:sz w:val="24"/>
          <w:szCs w:val="24"/>
          <w:lang w:eastAsia="id-ID"/>
        </w:rPr>
        <w:t>A</w:t>
      </w:r>
      <w:r w:rsidRPr="00752989">
        <w:rPr>
          <w:rFonts w:ascii="Bookman Old Style" w:hAnsi="Bookman Old Style"/>
          <w:sz w:val="24"/>
          <w:szCs w:val="24"/>
          <w:lang w:eastAsia="id-ID"/>
        </w:rPr>
        <w:t xml:space="preserve">nak perempuan. </w:t>
      </w:r>
    </w:p>
    <w:p w14:paraId="647E4BB6" w14:textId="04D73735" w:rsidR="000C3DFB" w:rsidRPr="00752989" w:rsidRDefault="000C3DFB" w:rsidP="00752989">
      <w:pPr>
        <w:pStyle w:val="ListParagraph"/>
        <w:spacing w:after="0" w:line="360" w:lineRule="auto"/>
        <w:ind w:left="2127"/>
        <w:jc w:val="both"/>
        <w:rPr>
          <w:rFonts w:ascii="Bookman Old Style" w:hAnsi="Bookman Old Style"/>
          <w:sz w:val="24"/>
          <w:szCs w:val="24"/>
          <w:lang w:eastAsia="id-ID"/>
        </w:rPr>
      </w:pPr>
      <w:r w:rsidRPr="00752989">
        <w:rPr>
          <w:rFonts w:ascii="Bookman Old Style" w:hAnsi="Bookman Old Style"/>
          <w:sz w:val="24"/>
          <w:szCs w:val="24"/>
          <w:lang w:eastAsia="id-ID"/>
        </w:rPr>
        <w:t xml:space="preserve">Perempuan terlibat dalam perencanaan, implementasi, dan monitoring dan evaluasi dari </w:t>
      </w:r>
      <w:r w:rsidR="00752989">
        <w:rPr>
          <w:rFonts w:ascii="Bookman Old Style" w:hAnsi="Bookman Old Style"/>
          <w:sz w:val="24"/>
          <w:szCs w:val="24"/>
          <w:lang w:eastAsia="id-ID"/>
        </w:rPr>
        <w:t>Ruang Ramah Perempuan</w:t>
      </w:r>
      <w:r w:rsidRPr="00752989">
        <w:rPr>
          <w:rFonts w:ascii="Bookman Old Style" w:hAnsi="Bookman Old Style"/>
          <w:sz w:val="24"/>
          <w:szCs w:val="24"/>
          <w:lang w:eastAsia="id-ID"/>
        </w:rPr>
        <w:t xml:space="preserve"> sehingga menumbuhkan perasaan memiliki dan bertanggung jawab, termasuk di dalamnya menentukan lokasi, jam operasional dan bentuk aktivitas yang dilakukan.</w:t>
      </w:r>
    </w:p>
    <w:p w14:paraId="04AF4352" w14:textId="77777777" w:rsidR="00752989" w:rsidRDefault="000C3DFB" w:rsidP="00207CB7">
      <w:pPr>
        <w:pStyle w:val="ListParagraph"/>
        <w:numPr>
          <w:ilvl w:val="1"/>
          <w:numId w:val="70"/>
        </w:numPr>
        <w:spacing w:after="0" w:line="360" w:lineRule="auto"/>
        <w:ind w:left="2127" w:hanging="426"/>
        <w:jc w:val="both"/>
        <w:rPr>
          <w:rFonts w:ascii="Bookman Old Style" w:hAnsi="Bookman Old Style"/>
          <w:sz w:val="24"/>
          <w:szCs w:val="24"/>
          <w:lang w:eastAsia="id-ID"/>
        </w:rPr>
      </w:pPr>
      <w:r w:rsidRPr="000C3DFB">
        <w:rPr>
          <w:rFonts w:ascii="Bookman Old Style" w:hAnsi="Bookman Old Style"/>
          <w:sz w:val="24"/>
          <w:szCs w:val="24"/>
          <w:lang w:eastAsia="id-ID"/>
        </w:rPr>
        <w:t xml:space="preserve">Berfokus pada </w:t>
      </w:r>
      <w:r w:rsidR="00752989" w:rsidRPr="000C3DFB">
        <w:rPr>
          <w:rFonts w:ascii="Bookman Old Style" w:hAnsi="Bookman Old Style"/>
          <w:sz w:val="24"/>
          <w:szCs w:val="24"/>
          <w:lang w:eastAsia="id-ID"/>
        </w:rPr>
        <w:t>Korban/Penyintas</w:t>
      </w:r>
      <w:r w:rsidRPr="000C3DFB">
        <w:rPr>
          <w:rFonts w:ascii="Bookman Old Style" w:hAnsi="Bookman Old Style"/>
          <w:sz w:val="24"/>
          <w:szCs w:val="24"/>
          <w:lang w:eastAsia="id-ID"/>
        </w:rPr>
        <w:t xml:space="preserve">. </w:t>
      </w:r>
    </w:p>
    <w:p w14:paraId="42597740" w14:textId="3E169DC4" w:rsidR="00752989" w:rsidRPr="00752989" w:rsidRDefault="000C3DFB" w:rsidP="00752989">
      <w:pPr>
        <w:pStyle w:val="ListParagraph"/>
        <w:spacing w:after="0" w:line="360" w:lineRule="auto"/>
        <w:ind w:left="2127"/>
        <w:jc w:val="both"/>
        <w:rPr>
          <w:rFonts w:ascii="Bookman Old Style" w:hAnsi="Bookman Old Style"/>
          <w:sz w:val="24"/>
          <w:szCs w:val="24"/>
          <w:lang w:eastAsia="id-ID"/>
        </w:rPr>
      </w:pPr>
      <w:r w:rsidRPr="000C3DFB">
        <w:rPr>
          <w:rFonts w:ascii="Bookman Old Style" w:hAnsi="Bookman Old Style"/>
          <w:sz w:val="24"/>
          <w:szCs w:val="24"/>
          <w:lang w:eastAsia="id-ID"/>
        </w:rPr>
        <w:t xml:space="preserve">Desain ruang, aktivitas, layanan, dan pengelolaannya memprioritaskan pada keamanan dan kerahasiaan. Data dan dokumentasi klien disimpan di tempat yang terkunci. </w:t>
      </w:r>
      <w:r w:rsidR="00752989">
        <w:rPr>
          <w:rFonts w:ascii="Bookman Old Style" w:hAnsi="Bookman Old Style"/>
          <w:sz w:val="24"/>
          <w:szCs w:val="24"/>
          <w:lang w:eastAsia="id-ID"/>
        </w:rPr>
        <w:t>Ruang Ramah Perempuan</w:t>
      </w:r>
      <w:r w:rsidRPr="000C3DFB">
        <w:rPr>
          <w:rFonts w:ascii="Bookman Old Style" w:hAnsi="Bookman Old Style"/>
          <w:sz w:val="24"/>
          <w:szCs w:val="24"/>
          <w:lang w:eastAsia="id-ID"/>
        </w:rPr>
        <w:t xml:space="preserve"> terbuka bagi semua perempuan dan </w:t>
      </w:r>
      <w:r w:rsidR="00752989">
        <w:rPr>
          <w:rFonts w:ascii="Bookman Old Style" w:hAnsi="Bookman Old Style"/>
          <w:sz w:val="24"/>
          <w:szCs w:val="24"/>
          <w:lang w:eastAsia="id-ID"/>
        </w:rPr>
        <w:t>A</w:t>
      </w:r>
      <w:r w:rsidRPr="000C3DFB">
        <w:rPr>
          <w:rFonts w:ascii="Bookman Old Style" w:hAnsi="Bookman Old Style"/>
          <w:sz w:val="24"/>
          <w:szCs w:val="24"/>
          <w:lang w:eastAsia="id-ID"/>
        </w:rPr>
        <w:t>nak perempuan. Keinginan, pilihan, hak, dan</w:t>
      </w:r>
      <w:r w:rsidR="00752989">
        <w:rPr>
          <w:rFonts w:ascii="Bookman Old Style" w:hAnsi="Bookman Old Style"/>
          <w:sz w:val="24"/>
          <w:szCs w:val="24"/>
          <w:lang w:eastAsia="id-ID"/>
        </w:rPr>
        <w:t xml:space="preserve"> </w:t>
      </w:r>
      <w:r w:rsidR="00752989" w:rsidRPr="00752989">
        <w:rPr>
          <w:rFonts w:ascii="Bookman Old Style" w:hAnsi="Bookman Old Style"/>
          <w:sz w:val="24"/>
          <w:szCs w:val="24"/>
          <w:lang w:eastAsia="id-ID"/>
        </w:rPr>
        <w:t>martabat mereka harus dihargai, oleh karenanya informasi terkait layanan dan kegiatan disampaikan secara terbuka. Staf yang bertugas memahami dan terlatih dalam pencegahan dan penanganan KBG.</w:t>
      </w:r>
    </w:p>
    <w:p w14:paraId="07F6BD51" w14:textId="77777777" w:rsidR="00752989" w:rsidRDefault="00752989" w:rsidP="00207CB7">
      <w:pPr>
        <w:pStyle w:val="ListParagraph"/>
        <w:numPr>
          <w:ilvl w:val="1"/>
          <w:numId w:val="70"/>
        </w:numPr>
        <w:spacing w:after="0" w:line="360" w:lineRule="auto"/>
        <w:ind w:left="2127"/>
        <w:jc w:val="both"/>
        <w:rPr>
          <w:rFonts w:ascii="Bookman Old Style" w:hAnsi="Bookman Old Style"/>
          <w:sz w:val="24"/>
          <w:szCs w:val="24"/>
          <w:lang w:eastAsia="id-ID"/>
        </w:rPr>
      </w:pPr>
      <w:r w:rsidRPr="00752989">
        <w:rPr>
          <w:rFonts w:ascii="Bookman Old Style" w:hAnsi="Bookman Old Style"/>
          <w:sz w:val="24"/>
          <w:szCs w:val="24"/>
          <w:lang w:eastAsia="id-ID"/>
        </w:rPr>
        <w:t xml:space="preserve">Aman dan mudah diakses. </w:t>
      </w:r>
    </w:p>
    <w:p w14:paraId="32595F96" w14:textId="1453722F" w:rsidR="00752989" w:rsidRPr="00752989" w:rsidRDefault="00752989" w:rsidP="00752989">
      <w:pPr>
        <w:pStyle w:val="ListParagraph"/>
        <w:spacing w:after="0" w:line="360" w:lineRule="auto"/>
        <w:ind w:left="2127"/>
        <w:jc w:val="both"/>
        <w:rPr>
          <w:rFonts w:ascii="Bookman Old Style" w:hAnsi="Bookman Old Style"/>
          <w:sz w:val="24"/>
          <w:szCs w:val="24"/>
          <w:lang w:eastAsia="id-ID"/>
        </w:rPr>
      </w:pPr>
      <w:r w:rsidRPr="00752989">
        <w:rPr>
          <w:rFonts w:ascii="Bookman Old Style" w:hAnsi="Bookman Old Style"/>
          <w:sz w:val="24"/>
          <w:szCs w:val="24"/>
          <w:lang w:eastAsia="id-ID"/>
        </w:rPr>
        <w:t xml:space="preserve">Lokasi dan jam operasional </w:t>
      </w:r>
      <w:r w:rsidR="005B10E6">
        <w:rPr>
          <w:rFonts w:ascii="Bookman Old Style" w:hAnsi="Bookman Old Style"/>
          <w:sz w:val="24"/>
          <w:szCs w:val="24"/>
          <w:lang w:eastAsia="id-ID"/>
        </w:rPr>
        <w:t>Ruang Ramah Perempuan</w:t>
      </w:r>
      <w:r w:rsidRPr="00752989">
        <w:rPr>
          <w:rFonts w:ascii="Bookman Old Style" w:hAnsi="Bookman Old Style"/>
          <w:sz w:val="24"/>
          <w:szCs w:val="24"/>
          <w:lang w:eastAsia="id-ID"/>
        </w:rPr>
        <w:t xml:space="preserve"> terletak di area yang mudah diakses oleh perempuan dan anak, aman, dan terjamin privasinya. Kerjasama dengan Klaster Pengungsian dan Perlindungan serta koordinator keamanan perlu dibangun untuk memastikan keamanan </w:t>
      </w:r>
      <w:r w:rsidR="005B10E6">
        <w:rPr>
          <w:rFonts w:ascii="Bookman Old Style" w:hAnsi="Bookman Old Style"/>
          <w:sz w:val="24"/>
          <w:szCs w:val="24"/>
          <w:lang w:eastAsia="id-ID"/>
        </w:rPr>
        <w:t>Ruang Ramah Perempuan</w:t>
      </w:r>
      <w:r w:rsidRPr="00752989">
        <w:rPr>
          <w:rFonts w:ascii="Bookman Old Style" w:hAnsi="Bookman Old Style"/>
          <w:sz w:val="24"/>
          <w:szCs w:val="24"/>
          <w:lang w:eastAsia="id-ID"/>
        </w:rPr>
        <w:t>.</w:t>
      </w:r>
    </w:p>
    <w:p w14:paraId="126759A2" w14:textId="77777777" w:rsidR="00752989" w:rsidRDefault="00752989" w:rsidP="00207CB7">
      <w:pPr>
        <w:pStyle w:val="ListParagraph"/>
        <w:numPr>
          <w:ilvl w:val="1"/>
          <w:numId w:val="70"/>
        </w:numPr>
        <w:spacing w:after="0" w:line="360" w:lineRule="auto"/>
        <w:ind w:left="2127"/>
        <w:jc w:val="both"/>
        <w:rPr>
          <w:rFonts w:ascii="Bookman Old Style" w:hAnsi="Bookman Old Style"/>
          <w:sz w:val="24"/>
          <w:szCs w:val="24"/>
          <w:lang w:eastAsia="id-ID"/>
        </w:rPr>
      </w:pPr>
      <w:r w:rsidRPr="00752989">
        <w:rPr>
          <w:rFonts w:ascii="Bookman Old Style" w:hAnsi="Bookman Old Style"/>
          <w:sz w:val="24"/>
          <w:szCs w:val="24"/>
          <w:lang w:eastAsia="id-ID"/>
        </w:rPr>
        <w:t xml:space="preserve">Melibatkan komunitas. </w:t>
      </w:r>
    </w:p>
    <w:p w14:paraId="1520DE52" w14:textId="130B3E68" w:rsidR="00752989" w:rsidRPr="00752989" w:rsidRDefault="00752989" w:rsidP="00752989">
      <w:pPr>
        <w:pStyle w:val="ListParagraph"/>
        <w:spacing w:after="0" w:line="360" w:lineRule="auto"/>
        <w:ind w:left="2127"/>
        <w:jc w:val="both"/>
        <w:rPr>
          <w:rFonts w:ascii="Bookman Old Style" w:hAnsi="Bookman Old Style"/>
          <w:sz w:val="24"/>
          <w:szCs w:val="24"/>
          <w:lang w:eastAsia="id-ID"/>
        </w:rPr>
      </w:pPr>
      <w:r w:rsidRPr="00752989">
        <w:rPr>
          <w:rFonts w:ascii="Bookman Old Style" w:hAnsi="Bookman Old Style"/>
          <w:sz w:val="24"/>
          <w:szCs w:val="24"/>
          <w:lang w:eastAsia="id-ID"/>
        </w:rPr>
        <w:t>Dukungan dari komunitas, pasangan, kelompok laki-laki, dan orang</w:t>
      </w:r>
      <w:r w:rsidR="005B10E6">
        <w:rPr>
          <w:rFonts w:ascii="Bookman Old Style" w:hAnsi="Bookman Old Style"/>
          <w:sz w:val="24"/>
          <w:szCs w:val="24"/>
          <w:lang w:eastAsia="id-ID"/>
        </w:rPr>
        <w:t xml:space="preserve"> </w:t>
      </w:r>
      <w:r w:rsidRPr="00752989">
        <w:rPr>
          <w:rFonts w:ascii="Bookman Old Style" w:hAnsi="Bookman Old Style"/>
          <w:sz w:val="24"/>
          <w:szCs w:val="24"/>
          <w:lang w:eastAsia="id-ID"/>
        </w:rPr>
        <w:t xml:space="preserve">tua sangat dibutuhkan. Pelibatan laki-laki dalam pengembangan </w:t>
      </w:r>
      <w:r w:rsidR="005B10E6">
        <w:rPr>
          <w:rFonts w:ascii="Bookman Old Style" w:hAnsi="Bookman Old Style"/>
          <w:sz w:val="24"/>
          <w:szCs w:val="24"/>
          <w:lang w:eastAsia="id-ID"/>
        </w:rPr>
        <w:t>Ruang Ramah Perempuan</w:t>
      </w:r>
      <w:r w:rsidR="005B10E6" w:rsidRPr="00752989">
        <w:rPr>
          <w:rFonts w:ascii="Bookman Old Style" w:hAnsi="Bookman Old Style"/>
          <w:sz w:val="24"/>
          <w:szCs w:val="24"/>
          <w:lang w:eastAsia="id-ID"/>
        </w:rPr>
        <w:t xml:space="preserve"> </w:t>
      </w:r>
      <w:r w:rsidRPr="00752989">
        <w:rPr>
          <w:rFonts w:ascii="Bookman Old Style" w:hAnsi="Bookman Old Style"/>
          <w:sz w:val="24"/>
          <w:szCs w:val="24"/>
          <w:lang w:eastAsia="id-ID"/>
        </w:rPr>
        <w:t xml:space="preserve">merupakan strategi kunci untuk memastikan keberlangsungan </w:t>
      </w:r>
      <w:r w:rsidR="005B10E6">
        <w:rPr>
          <w:rFonts w:ascii="Bookman Old Style" w:hAnsi="Bookman Old Style"/>
          <w:sz w:val="24"/>
          <w:szCs w:val="24"/>
          <w:lang w:eastAsia="id-ID"/>
        </w:rPr>
        <w:t>Ruang Ramah Perempuan</w:t>
      </w:r>
      <w:r w:rsidRPr="00752989">
        <w:rPr>
          <w:rFonts w:ascii="Bookman Old Style" w:hAnsi="Bookman Old Style"/>
          <w:sz w:val="24"/>
          <w:szCs w:val="24"/>
          <w:lang w:eastAsia="id-ID"/>
        </w:rPr>
        <w:t xml:space="preserve">. Pastikan mereka paham tujuan dan turut merasakan manfaat dari </w:t>
      </w:r>
      <w:r w:rsidR="005B10E6">
        <w:rPr>
          <w:rFonts w:ascii="Bookman Old Style" w:hAnsi="Bookman Old Style"/>
          <w:sz w:val="24"/>
          <w:szCs w:val="24"/>
          <w:lang w:eastAsia="id-ID"/>
        </w:rPr>
        <w:t>Ruang Ramah Perempuan</w:t>
      </w:r>
      <w:r w:rsidRPr="00752989">
        <w:rPr>
          <w:rFonts w:ascii="Bookman Old Style" w:hAnsi="Bookman Old Style"/>
          <w:sz w:val="24"/>
          <w:szCs w:val="24"/>
          <w:lang w:eastAsia="id-ID"/>
        </w:rPr>
        <w:t xml:space="preserve">. </w:t>
      </w:r>
      <w:r w:rsidR="005B10E6">
        <w:rPr>
          <w:rFonts w:ascii="Bookman Old Style" w:hAnsi="Bookman Old Style"/>
          <w:sz w:val="24"/>
          <w:szCs w:val="24"/>
          <w:lang w:eastAsia="id-ID"/>
        </w:rPr>
        <w:t>Ruang Ramah Perempuan</w:t>
      </w:r>
      <w:r w:rsidR="005B10E6" w:rsidRPr="00752989">
        <w:rPr>
          <w:rFonts w:ascii="Bookman Old Style" w:hAnsi="Bookman Old Style"/>
          <w:sz w:val="24"/>
          <w:szCs w:val="24"/>
          <w:lang w:eastAsia="id-ID"/>
        </w:rPr>
        <w:t xml:space="preserve"> </w:t>
      </w:r>
      <w:r w:rsidRPr="00752989">
        <w:rPr>
          <w:rFonts w:ascii="Bookman Old Style" w:hAnsi="Bookman Old Style"/>
          <w:sz w:val="24"/>
          <w:szCs w:val="24"/>
          <w:lang w:eastAsia="id-ID"/>
        </w:rPr>
        <w:t>dikembangkan sebagai bagian dari aktivitas komunitas, bukan sebagai suatu unit eksklusif yang terpisah.</w:t>
      </w:r>
      <w:r w:rsidR="005B10E6">
        <w:rPr>
          <w:rFonts w:ascii="Bookman Old Style" w:hAnsi="Bookman Old Style"/>
          <w:sz w:val="24"/>
          <w:szCs w:val="24"/>
          <w:lang w:eastAsia="id-ID"/>
        </w:rPr>
        <w:t xml:space="preserve">  </w:t>
      </w:r>
    </w:p>
    <w:p w14:paraId="2917D0CC" w14:textId="72B41B1D" w:rsidR="005B10E6" w:rsidRDefault="00752989" w:rsidP="00207CB7">
      <w:pPr>
        <w:pStyle w:val="ListParagraph"/>
        <w:numPr>
          <w:ilvl w:val="1"/>
          <w:numId w:val="70"/>
        </w:numPr>
        <w:spacing w:after="0" w:line="360" w:lineRule="auto"/>
        <w:ind w:left="2127" w:hanging="426"/>
        <w:jc w:val="both"/>
        <w:rPr>
          <w:rFonts w:ascii="Bookman Old Style" w:hAnsi="Bookman Old Style"/>
          <w:sz w:val="24"/>
          <w:szCs w:val="24"/>
          <w:lang w:eastAsia="id-ID"/>
        </w:rPr>
      </w:pPr>
      <w:r w:rsidRPr="00752989">
        <w:rPr>
          <w:rFonts w:ascii="Bookman Old Style" w:hAnsi="Bookman Old Style"/>
          <w:sz w:val="24"/>
          <w:szCs w:val="24"/>
          <w:lang w:eastAsia="id-ID"/>
        </w:rPr>
        <w:t>Koordinasi dan lintas se</w:t>
      </w:r>
      <w:r w:rsidR="005B10E6">
        <w:rPr>
          <w:rFonts w:ascii="Bookman Old Style" w:hAnsi="Bookman Old Style"/>
          <w:sz w:val="24"/>
          <w:szCs w:val="24"/>
          <w:lang w:eastAsia="id-ID"/>
        </w:rPr>
        <w:t>k</w:t>
      </w:r>
      <w:r w:rsidRPr="00752989">
        <w:rPr>
          <w:rFonts w:ascii="Bookman Old Style" w:hAnsi="Bookman Old Style"/>
          <w:sz w:val="24"/>
          <w:szCs w:val="24"/>
          <w:lang w:eastAsia="id-ID"/>
        </w:rPr>
        <w:t xml:space="preserve">tor. </w:t>
      </w:r>
    </w:p>
    <w:p w14:paraId="245F0589" w14:textId="50FEF35A" w:rsidR="00752989" w:rsidRPr="00752989" w:rsidRDefault="00752989" w:rsidP="005B10E6">
      <w:pPr>
        <w:pStyle w:val="ListParagraph"/>
        <w:spacing w:after="0" w:line="360" w:lineRule="auto"/>
        <w:ind w:left="2127"/>
        <w:jc w:val="both"/>
        <w:rPr>
          <w:rFonts w:ascii="Bookman Old Style" w:hAnsi="Bookman Old Style"/>
          <w:sz w:val="24"/>
          <w:szCs w:val="24"/>
          <w:lang w:eastAsia="id-ID"/>
        </w:rPr>
      </w:pPr>
      <w:r w:rsidRPr="00752989">
        <w:rPr>
          <w:rFonts w:ascii="Bookman Old Style" w:hAnsi="Bookman Old Style"/>
          <w:sz w:val="24"/>
          <w:szCs w:val="24"/>
          <w:lang w:eastAsia="id-ID"/>
        </w:rPr>
        <w:t xml:space="preserve">Aktivitas dan layanan </w:t>
      </w:r>
      <w:r w:rsidR="005B10E6">
        <w:rPr>
          <w:rFonts w:ascii="Bookman Old Style" w:hAnsi="Bookman Old Style"/>
          <w:sz w:val="24"/>
          <w:szCs w:val="24"/>
          <w:lang w:eastAsia="id-ID"/>
        </w:rPr>
        <w:t>Ruang Ramah Perempuan</w:t>
      </w:r>
      <w:r w:rsidR="005B10E6" w:rsidRPr="00752989">
        <w:rPr>
          <w:rFonts w:ascii="Bookman Old Style" w:hAnsi="Bookman Old Style"/>
          <w:sz w:val="24"/>
          <w:szCs w:val="24"/>
          <w:lang w:eastAsia="id-ID"/>
        </w:rPr>
        <w:t xml:space="preserve"> </w:t>
      </w:r>
      <w:r w:rsidRPr="00752989">
        <w:rPr>
          <w:rFonts w:ascii="Bookman Old Style" w:hAnsi="Bookman Old Style"/>
          <w:sz w:val="24"/>
          <w:szCs w:val="24"/>
          <w:lang w:eastAsia="id-ID"/>
        </w:rPr>
        <w:t xml:space="preserve">disesuaikan dengan kebutuhan dan pengalaman perempuan dan anak. </w:t>
      </w:r>
      <w:r w:rsidR="00FA0F72">
        <w:rPr>
          <w:rFonts w:ascii="Bookman Old Style" w:hAnsi="Bookman Old Style"/>
          <w:sz w:val="24"/>
          <w:szCs w:val="24"/>
          <w:lang w:eastAsia="id-ID"/>
        </w:rPr>
        <w:t>Ruang Ramah Perempuan</w:t>
      </w:r>
      <w:r w:rsidR="00FA0F72" w:rsidRPr="00752989">
        <w:rPr>
          <w:rFonts w:ascii="Bookman Old Style" w:hAnsi="Bookman Old Style"/>
          <w:sz w:val="24"/>
          <w:szCs w:val="24"/>
          <w:lang w:eastAsia="id-ID"/>
        </w:rPr>
        <w:t xml:space="preserve"> </w:t>
      </w:r>
      <w:r w:rsidRPr="00752989">
        <w:rPr>
          <w:rFonts w:ascii="Bookman Old Style" w:hAnsi="Bookman Old Style"/>
          <w:sz w:val="24"/>
          <w:szCs w:val="24"/>
          <w:lang w:eastAsia="id-ID"/>
        </w:rPr>
        <w:t>dapat menjadi tempat layanan penanganan KBG dan menjadi bagian dari mekanisme rujukan.</w:t>
      </w:r>
      <w:r w:rsidR="00FA0F72">
        <w:rPr>
          <w:rFonts w:ascii="Bookman Old Style" w:hAnsi="Bookman Old Style"/>
          <w:sz w:val="24"/>
          <w:szCs w:val="24"/>
          <w:lang w:eastAsia="id-ID"/>
        </w:rPr>
        <w:t xml:space="preserve"> </w:t>
      </w:r>
    </w:p>
    <w:p w14:paraId="7A526AB7" w14:textId="77777777" w:rsidR="00FA0F72" w:rsidRDefault="00752989" w:rsidP="00207CB7">
      <w:pPr>
        <w:pStyle w:val="ListParagraph"/>
        <w:numPr>
          <w:ilvl w:val="1"/>
          <w:numId w:val="70"/>
        </w:numPr>
        <w:spacing w:after="0" w:line="360" w:lineRule="auto"/>
        <w:ind w:left="2127" w:hanging="426"/>
        <w:jc w:val="both"/>
        <w:rPr>
          <w:rFonts w:ascii="Bookman Old Style" w:hAnsi="Bookman Old Style"/>
          <w:sz w:val="24"/>
          <w:szCs w:val="24"/>
          <w:lang w:eastAsia="id-ID"/>
        </w:rPr>
      </w:pPr>
      <w:r w:rsidRPr="00752989">
        <w:rPr>
          <w:rFonts w:ascii="Bookman Old Style" w:hAnsi="Bookman Old Style"/>
          <w:sz w:val="24"/>
          <w:szCs w:val="24"/>
          <w:lang w:eastAsia="id-ID"/>
        </w:rPr>
        <w:t xml:space="preserve">Disesuaikan dengan kondisi dan kebutuhan. </w:t>
      </w:r>
    </w:p>
    <w:p w14:paraId="55B518DE" w14:textId="16A0FF33" w:rsidR="00752989" w:rsidRPr="00752989" w:rsidRDefault="00752989" w:rsidP="00FA0F72">
      <w:pPr>
        <w:pStyle w:val="ListParagraph"/>
        <w:spacing w:after="0" w:line="360" w:lineRule="auto"/>
        <w:ind w:left="2127"/>
        <w:jc w:val="both"/>
        <w:rPr>
          <w:rFonts w:ascii="Bookman Old Style" w:hAnsi="Bookman Old Style"/>
          <w:sz w:val="24"/>
          <w:szCs w:val="24"/>
          <w:lang w:eastAsia="id-ID"/>
        </w:rPr>
      </w:pPr>
      <w:r w:rsidRPr="00752989">
        <w:rPr>
          <w:rFonts w:ascii="Bookman Old Style" w:hAnsi="Bookman Old Style"/>
          <w:sz w:val="24"/>
          <w:szCs w:val="24"/>
          <w:lang w:eastAsia="id-ID"/>
        </w:rPr>
        <w:t xml:space="preserve">Aktivitas </w:t>
      </w:r>
      <w:r w:rsidR="00FA0F72">
        <w:rPr>
          <w:rFonts w:ascii="Bookman Old Style" w:hAnsi="Bookman Old Style"/>
          <w:sz w:val="24"/>
          <w:szCs w:val="24"/>
          <w:lang w:eastAsia="id-ID"/>
        </w:rPr>
        <w:t>Ruang Ramah Perempuan</w:t>
      </w:r>
      <w:r w:rsidR="00FA0F72" w:rsidRPr="00752989">
        <w:rPr>
          <w:rFonts w:ascii="Bookman Old Style" w:hAnsi="Bookman Old Style"/>
          <w:sz w:val="24"/>
          <w:szCs w:val="24"/>
          <w:lang w:eastAsia="id-ID"/>
        </w:rPr>
        <w:t xml:space="preserve"> </w:t>
      </w:r>
      <w:r w:rsidRPr="00752989">
        <w:rPr>
          <w:rFonts w:ascii="Bookman Old Style" w:hAnsi="Bookman Old Style"/>
          <w:sz w:val="24"/>
          <w:szCs w:val="24"/>
          <w:lang w:eastAsia="id-ID"/>
        </w:rPr>
        <w:t>dibuat semenarik mungkin bagi perempuan dan anak sehingga mereka merasa menjadi bagian dan sepenuhnya terlibat. Penting utuk memastikan agar kegiatan sesuai dengan budaya setempat, sesuai dengan usia, dan kebutuhan kelompok khusus.</w:t>
      </w:r>
    </w:p>
    <w:p w14:paraId="3AB02E70" w14:textId="662DAF0B" w:rsidR="009454CE" w:rsidRDefault="00FA0F72" w:rsidP="00207CB7">
      <w:pPr>
        <w:pStyle w:val="ListParagraph"/>
        <w:numPr>
          <w:ilvl w:val="0"/>
          <w:numId w:val="78"/>
        </w:numPr>
        <w:spacing w:after="0" w:line="360" w:lineRule="auto"/>
        <w:ind w:left="1701" w:hanging="425"/>
        <w:rPr>
          <w:rFonts w:ascii="Bookman Old Style" w:hAnsi="Bookman Old Style"/>
          <w:sz w:val="24"/>
          <w:szCs w:val="24"/>
          <w:lang w:eastAsia="id-ID"/>
        </w:rPr>
      </w:pPr>
      <w:r>
        <w:rPr>
          <w:rFonts w:ascii="Bookman Old Style" w:hAnsi="Bookman Old Style"/>
          <w:sz w:val="24"/>
          <w:szCs w:val="24"/>
          <w:lang w:eastAsia="id-ID"/>
        </w:rPr>
        <w:t>Ruang Ramah Anak dan Remaja</w:t>
      </w:r>
    </w:p>
    <w:p w14:paraId="4855136C" w14:textId="3DBA2411" w:rsidR="00FA0F72" w:rsidRPr="00FA0F72" w:rsidRDefault="00FA0F72" w:rsidP="00A000C1">
      <w:pPr>
        <w:pStyle w:val="ListParagraph"/>
        <w:spacing w:after="0" w:line="360" w:lineRule="auto"/>
        <w:ind w:left="1701" w:firstLine="1134"/>
        <w:jc w:val="both"/>
        <w:rPr>
          <w:rFonts w:ascii="Bookman Old Style" w:hAnsi="Bookman Old Style"/>
          <w:sz w:val="24"/>
          <w:szCs w:val="24"/>
          <w:lang w:eastAsia="id-ID"/>
        </w:rPr>
      </w:pPr>
      <w:r w:rsidRPr="00FA0F72">
        <w:rPr>
          <w:rFonts w:ascii="Bookman Old Style" w:hAnsi="Bookman Old Style"/>
          <w:sz w:val="24"/>
          <w:szCs w:val="24"/>
          <w:lang w:eastAsia="id-ID"/>
        </w:rPr>
        <w:t xml:space="preserve">Dalam standar minimum Perlindungan Anak dalam bencana, ditekankan pentingnya ada Ruang Ramah Anak sebagai usaha untuk meminimalkan dampak/risiko dari suatu </w:t>
      </w:r>
      <w:r w:rsidR="00A000C1">
        <w:rPr>
          <w:rFonts w:ascii="Bookman Old Style" w:hAnsi="Bookman Old Style"/>
          <w:sz w:val="24"/>
          <w:szCs w:val="24"/>
          <w:lang w:eastAsia="id-ID"/>
        </w:rPr>
        <w:t>B</w:t>
      </w:r>
      <w:r w:rsidRPr="00FA0F72">
        <w:rPr>
          <w:rFonts w:ascii="Bookman Old Style" w:hAnsi="Bookman Old Style"/>
          <w:sz w:val="24"/>
          <w:szCs w:val="24"/>
          <w:lang w:eastAsia="id-ID"/>
        </w:rPr>
        <w:t xml:space="preserve">encana, termasuk untuk mencegah terjadinya berbagai bentuk KBG. Ruang Ramah Anak yang dimaksud adalah ruang yang aman tempat masyarakat menciptakan lingkungan pengasuhan bagi </w:t>
      </w:r>
      <w:r w:rsidR="00A000C1">
        <w:rPr>
          <w:rFonts w:ascii="Bookman Old Style" w:hAnsi="Bookman Old Style"/>
          <w:sz w:val="24"/>
          <w:szCs w:val="24"/>
          <w:lang w:eastAsia="id-ID"/>
        </w:rPr>
        <w:t>A</w:t>
      </w:r>
      <w:r w:rsidRPr="00FA0F72">
        <w:rPr>
          <w:rFonts w:ascii="Bookman Old Style" w:hAnsi="Bookman Old Style"/>
          <w:sz w:val="24"/>
          <w:szCs w:val="24"/>
          <w:lang w:eastAsia="id-ID"/>
        </w:rPr>
        <w:t xml:space="preserve">nak, sehingga </w:t>
      </w:r>
      <w:r w:rsidR="00A000C1">
        <w:rPr>
          <w:rFonts w:ascii="Bookman Old Style" w:hAnsi="Bookman Old Style"/>
          <w:sz w:val="24"/>
          <w:szCs w:val="24"/>
          <w:lang w:eastAsia="id-ID"/>
        </w:rPr>
        <w:t>A</w:t>
      </w:r>
      <w:r w:rsidRPr="00FA0F72">
        <w:rPr>
          <w:rFonts w:ascii="Bookman Old Style" w:hAnsi="Bookman Old Style"/>
          <w:sz w:val="24"/>
          <w:szCs w:val="24"/>
          <w:lang w:eastAsia="id-ID"/>
        </w:rPr>
        <w:t xml:space="preserve">nak dapat mengakses kegiatan bebas dan terstruktur, rekreasi, kegiatan bermain dan belajar. Di Indonesia, beberapa lembaga menggunakan istilah yang berbeda seperti Pondok Anak Cerita, </w:t>
      </w:r>
      <w:r w:rsidRPr="00A000C1">
        <w:rPr>
          <w:rFonts w:ascii="Bookman Old Style" w:hAnsi="Bookman Old Style"/>
          <w:i/>
          <w:iCs/>
          <w:sz w:val="24"/>
          <w:szCs w:val="24"/>
          <w:lang w:eastAsia="id-ID"/>
        </w:rPr>
        <w:t>Children Center</w:t>
      </w:r>
      <w:r w:rsidRPr="00FA0F72">
        <w:rPr>
          <w:rFonts w:ascii="Bookman Old Style" w:hAnsi="Bookman Old Style"/>
          <w:sz w:val="24"/>
          <w:szCs w:val="24"/>
          <w:lang w:eastAsia="id-ID"/>
        </w:rPr>
        <w:t>, dan Ruang Sahabat Anak dengan kegiatan yang beragam.</w:t>
      </w:r>
    </w:p>
    <w:p w14:paraId="0B26962E" w14:textId="5EAE2A65" w:rsidR="00FA0F72" w:rsidRPr="00FA0F72" w:rsidRDefault="00FA0F72" w:rsidP="00A000C1">
      <w:pPr>
        <w:pStyle w:val="ListParagraph"/>
        <w:spacing w:after="0" w:line="360" w:lineRule="auto"/>
        <w:ind w:left="1701" w:firstLine="851"/>
        <w:jc w:val="both"/>
        <w:rPr>
          <w:rFonts w:ascii="Bookman Old Style" w:hAnsi="Bookman Old Style"/>
          <w:sz w:val="24"/>
          <w:szCs w:val="24"/>
          <w:lang w:eastAsia="id-ID"/>
        </w:rPr>
      </w:pPr>
      <w:r w:rsidRPr="00FA0F72">
        <w:rPr>
          <w:rFonts w:ascii="Bookman Old Style" w:hAnsi="Bookman Old Style"/>
          <w:sz w:val="24"/>
          <w:szCs w:val="24"/>
          <w:lang w:eastAsia="id-ID"/>
        </w:rPr>
        <w:t xml:space="preserve">Standar yang ingin dicapai dalam </w:t>
      </w:r>
      <w:r w:rsidR="00A000C1" w:rsidRPr="00FA0F72">
        <w:rPr>
          <w:rFonts w:ascii="Bookman Old Style" w:hAnsi="Bookman Old Style"/>
          <w:sz w:val="24"/>
          <w:szCs w:val="24"/>
          <w:lang w:eastAsia="id-ID"/>
        </w:rPr>
        <w:t xml:space="preserve">Ruang Ramah Anak </w:t>
      </w:r>
      <w:r w:rsidRPr="00FA0F72">
        <w:rPr>
          <w:rFonts w:ascii="Bookman Old Style" w:hAnsi="Bookman Old Style"/>
          <w:sz w:val="24"/>
          <w:szCs w:val="24"/>
          <w:lang w:eastAsia="id-ID"/>
        </w:rPr>
        <w:t xml:space="preserve">ini adalah semua </w:t>
      </w:r>
      <w:r w:rsidR="00A000C1">
        <w:rPr>
          <w:rFonts w:ascii="Bookman Old Style" w:hAnsi="Bookman Old Style"/>
          <w:sz w:val="24"/>
          <w:szCs w:val="24"/>
          <w:lang w:eastAsia="id-ID"/>
        </w:rPr>
        <w:t>A</w:t>
      </w:r>
      <w:r w:rsidRPr="00FA0F72">
        <w:rPr>
          <w:rFonts w:ascii="Bookman Old Style" w:hAnsi="Bookman Old Style"/>
          <w:sz w:val="24"/>
          <w:szCs w:val="24"/>
          <w:lang w:eastAsia="id-ID"/>
        </w:rPr>
        <w:t>nak dan kaum muda dapat terlibat di Ruang Ramah Anak yang didukung masyarakat, tempat tersedianya aktivitas terstruktur yang dilaksanakan di lingkungan yang aman, ramah anak, inklusif</w:t>
      </w:r>
      <w:r w:rsidR="00A000C1">
        <w:rPr>
          <w:rFonts w:ascii="Bookman Old Style" w:hAnsi="Bookman Old Style"/>
          <w:sz w:val="24"/>
          <w:szCs w:val="24"/>
          <w:lang w:eastAsia="id-ID"/>
        </w:rPr>
        <w:t xml:space="preserve">, </w:t>
      </w:r>
      <w:r w:rsidRPr="00FA0F72">
        <w:rPr>
          <w:rFonts w:ascii="Bookman Old Style" w:hAnsi="Bookman Old Style"/>
          <w:sz w:val="24"/>
          <w:szCs w:val="24"/>
          <w:lang w:eastAsia="id-ID"/>
        </w:rPr>
        <w:t>dan menstimulasi.</w:t>
      </w:r>
    </w:p>
    <w:p w14:paraId="03BA81DD" w14:textId="3EA94041" w:rsidR="00FA0F72" w:rsidRPr="00FA0F72" w:rsidRDefault="00FA0F72" w:rsidP="00A51EF6">
      <w:pPr>
        <w:pStyle w:val="ListParagraph"/>
        <w:spacing w:after="0" w:line="360" w:lineRule="auto"/>
        <w:ind w:left="1701" w:firstLine="851"/>
        <w:jc w:val="both"/>
        <w:rPr>
          <w:rFonts w:ascii="Bookman Old Style" w:hAnsi="Bookman Old Style"/>
          <w:sz w:val="24"/>
          <w:szCs w:val="24"/>
          <w:lang w:eastAsia="id-ID"/>
        </w:rPr>
      </w:pPr>
      <w:r w:rsidRPr="00FA0F72">
        <w:rPr>
          <w:rFonts w:ascii="Bookman Old Style" w:hAnsi="Bookman Old Style"/>
          <w:sz w:val="24"/>
          <w:szCs w:val="24"/>
          <w:lang w:eastAsia="id-ID"/>
        </w:rPr>
        <w:t>Ruang Ramah Anak dapat menyediakan aktivitas-aktivitas yang mendukung pendidikan, psikososial</w:t>
      </w:r>
      <w:r w:rsidR="00A51EF6">
        <w:rPr>
          <w:rFonts w:ascii="Bookman Old Style" w:hAnsi="Bookman Old Style"/>
          <w:sz w:val="24"/>
          <w:szCs w:val="24"/>
          <w:lang w:eastAsia="id-ID"/>
        </w:rPr>
        <w:t xml:space="preserve">, </w:t>
      </w:r>
      <w:r w:rsidRPr="00FA0F72">
        <w:rPr>
          <w:rFonts w:ascii="Bookman Old Style" w:hAnsi="Bookman Old Style"/>
          <w:sz w:val="24"/>
          <w:szCs w:val="24"/>
          <w:lang w:eastAsia="id-ID"/>
        </w:rPr>
        <w:t xml:space="preserve">dan aktivitas lain guna mengembalikan perasaan normal dan keberlanjutan setelah terjadinya </w:t>
      </w:r>
      <w:r w:rsidR="00A51EF6">
        <w:rPr>
          <w:rFonts w:ascii="Bookman Old Style" w:hAnsi="Bookman Old Style"/>
          <w:sz w:val="24"/>
          <w:szCs w:val="24"/>
          <w:lang w:eastAsia="id-ID"/>
        </w:rPr>
        <w:t>B</w:t>
      </w:r>
      <w:r w:rsidRPr="00FA0F72">
        <w:rPr>
          <w:rFonts w:ascii="Bookman Old Style" w:hAnsi="Bookman Old Style"/>
          <w:sz w:val="24"/>
          <w:szCs w:val="24"/>
          <w:lang w:eastAsia="id-ID"/>
        </w:rPr>
        <w:t xml:space="preserve">encana. Ruang Ramah Anak dirancang dan dioperasikan dengan pendekatan partisipatif. Anak dan masyarakat dapat menyampaikan aspirasi mengenai lokasi, jenis dan jadwal kegiatan Ruang Ramah Anak. Lokasi Ruang Ramah Anak seringkali menggunakan tempat yang tersedia di masyarakat, tidak harus selalu berbentuk bangunan fisik, dan melayani anak-anak dari kelompok usia tertentu, atau dari beragam rentang usia. Ruang Ramah Anak dilengkapi dengan peralatan bermain yang aman, ramah, sesuai usia </w:t>
      </w:r>
      <w:r w:rsidR="00A51EF6">
        <w:rPr>
          <w:rFonts w:ascii="Bookman Old Style" w:hAnsi="Bookman Old Style"/>
          <w:sz w:val="24"/>
          <w:szCs w:val="24"/>
          <w:lang w:eastAsia="id-ID"/>
        </w:rPr>
        <w:t>A</w:t>
      </w:r>
      <w:r w:rsidRPr="00FA0F72">
        <w:rPr>
          <w:rFonts w:ascii="Bookman Old Style" w:hAnsi="Bookman Old Style"/>
          <w:sz w:val="24"/>
          <w:szCs w:val="24"/>
          <w:lang w:eastAsia="id-ID"/>
        </w:rPr>
        <w:t xml:space="preserve">nak dan diutamakan permainan lokal, serta pendamping </w:t>
      </w:r>
      <w:r w:rsidR="00A51EF6">
        <w:rPr>
          <w:rFonts w:ascii="Bookman Old Style" w:hAnsi="Bookman Old Style"/>
          <w:sz w:val="24"/>
          <w:szCs w:val="24"/>
          <w:lang w:eastAsia="id-ID"/>
        </w:rPr>
        <w:t>A</w:t>
      </w:r>
      <w:r w:rsidRPr="00FA0F72">
        <w:rPr>
          <w:rFonts w:ascii="Bookman Old Style" w:hAnsi="Bookman Old Style"/>
          <w:sz w:val="24"/>
          <w:szCs w:val="24"/>
          <w:lang w:eastAsia="id-ID"/>
        </w:rPr>
        <w:t>nak yang kompeten dari wilayah setempat atau luar.</w:t>
      </w:r>
    </w:p>
    <w:p w14:paraId="01A133A8" w14:textId="3225418E" w:rsidR="00FA0F72" w:rsidRDefault="00FA0F72" w:rsidP="0094266F">
      <w:pPr>
        <w:pStyle w:val="ListParagraph"/>
        <w:spacing w:after="0" w:line="360" w:lineRule="auto"/>
        <w:ind w:left="1701" w:firstLine="851"/>
        <w:jc w:val="both"/>
        <w:rPr>
          <w:rFonts w:ascii="Bookman Old Style" w:hAnsi="Bookman Old Style"/>
          <w:sz w:val="24"/>
          <w:szCs w:val="24"/>
          <w:lang w:eastAsia="id-ID"/>
        </w:rPr>
      </w:pPr>
      <w:r w:rsidRPr="00FA0F72">
        <w:rPr>
          <w:rFonts w:ascii="Bookman Old Style" w:hAnsi="Bookman Old Style"/>
          <w:sz w:val="24"/>
          <w:szCs w:val="24"/>
          <w:lang w:eastAsia="id-ID"/>
        </w:rPr>
        <w:t xml:space="preserve">Ada beberapa panduan mengenai Ruang Ramah Anak </w:t>
      </w:r>
      <w:r w:rsidR="0094266F">
        <w:rPr>
          <w:rFonts w:ascii="Bookman Old Style" w:hAnsi="Bookman Old Style"/>
          <w:sz w:val="24"/>
          <w:szCs w:val="24"/>
          <w:lang w:eastAsia="id-ID"/>
        </w:rPr>
        <w:t xml:space="preserve">yang </w:t>
      </w:r>
      <w:r w:rsidRPr="00FA0F72">
        <w:rPr>
          <w:rFonts w:ascii="Bookman Old Style" w:hAnsi="Bookman Old Style"/>
          <w:sz w:val="24"/>
          <w:szCs w:val="24"/>
          <w:lang w:eastAsia="id-ID"/>
        </w:rPr>
        <w:t>telah dikembangkan dan menjadi referensi dalam membangun kesepakatan diantara berbagai sektor dalam pekerjaan kemanusiaan, seperti:</w:t>
      </w:r>
    </w:p>
    <w:p w14:paraId="3F9ABA5D" w14:textId="1AE15E18" w:rsidR="00A51EF6" w:rsidRPr="00A51EF6" w:rsidRDefault="00A51EF6" w:rsidP="00207CB7">
      <w:pPr>
        <w:pStyle w:val="ListParagraph"/>
        <w:numPr>
          <w:ilvl w:val="0"/>
          <w:numId w:val="86"/>
        </w:numPr>
        <w:spacing w:after="0" w:line="360" w:lineRule="auto"/>
        <w:ind w:left="2127" w:hanging="426"/>
        <w:jc w:val="both"/>
        <w:rPr>
          <w:rFonts w:ascii="Bookman Old Style" w:hAnsi="Bookman Old Style"/>
          <w:sz w:val="24"/>
          <w:szCs w:val="24"/>
          <w:lang w:eastAsia="id-ID"/>
        </w:rPr>
      </w:pPr>
      <w:r w:rsidRPr="00A51EF6">
        <w:rPr>
          <w:rFonts w:ascii="Bookman Old Style" w:hAnsi="Bookman Old Style"/>
          <w:sz w:val="24"/>
          <w:szCs w:val="24"/>
          <w:lang w:eastAsia="id-ID"/>
        </w:rPr>
        <w:t>Kelompok Rujukan Komite Tetap Antar Lembaga untuk Kesehatan Jiwa dan Dukungan Psikososial dalam Situasi Darurat (</w:t>
      </w:r>
      <w:r w:rsidRPr="00E7276A">
        <w:rPr>
          <w:rFonts w:ascii="Bookman Old Style" w:hAnsi="Bookman Old Style"/>
          <w:i/>
          <w:iCs/>
          <w:sz w:val="24"/>
          <w:szCs w:val="24"/>
          <w:lang w:eastAsia="id-ID"/>
        </w:rPr>
        <w:t>The IASC Reference Groupon Mental Healthand Psychosocial Support in Emergency Settings</w:t>
      </w:r>
      <w:r w:rsidRPr="00A51EF6">
        <w:rPr>
          <w:rFonts w:ascii="Bookman Old Style" w:hAnsi="Bookman Old Style"/>
          <w:sz w:val="24"/>
          <w:szCs w:val="24"/>
          <w:lang w:eastAsia="id-ID"/>
        </w:rPr>
        <w:t>)</w:t>
      </w:r>
      <w:r w:rsidR="00E7276A">
        <w:rPr>
          <w:rFonts w:ascii="Bookman Old Style" w:hAnsi="Bookman Old Style"/>
          <w:sz w:val="24"/>
          <w:szCs w:val="24"/>
          <w:lang w:eastAsia="id-ID"/>
        </w:rPr>
        <w:t>;</w:t>
      </w:r>
    </w:p>
    <w:p w14:paraId="5EF9E101" w14:textId="22D17A12" w:rsidR="00A51EF6" w:rsidRPr="00A51EF6" w:rsidRDefault="00A51EF6" w:rsidP="00207CB7">
      <w:pPr>
        <w:pStyle w:val="ListParagraph"/>
        <w:numPr>
          <w:ilvl w:val="0"/>
          <w:numId w:val="86"/>
        </w:numPr>
        <w:spacing w:after="0" w:line="360" w:lineRule="auto"/>
        <w:ind w:left="2127" w:hanging="426"/>
        <w:jc w:val="both"/>
        <w:rPr>
          <w:rFonts w:ascii="Bookman Old Style" w:hAnsi="Bookman Old Style"/>
          <w:sz w:val="24"/>
          <w:szCs w:val="24"/>
          <w:lang w:eastAsia="id-ID"/>
        </w:rPr>
      </w:pPr>
      <w:r w:rsidRPr="00A51EF6">
        <w:rPr>
          <w:rFonts w:ascii="Bookman Old Style" w:hAnsi="Bookman Old Style"/>
          <w:sz w:val="24"/>
          <w:szCs w:val="24"/>
          <w:lang w:eastAsia="id-ID"/>
        </w:rPr>
        <w:t>Kelompok Kerja Perlindungan Anak Global (</w:t>
      </w:r>
      <w:r w:rsidRPr="00E7276A">
        <w:rPr>
          <w:rFonts w:ascii="Bookman Old Style" w:hAnsi="Bookman Old Style"/>
          <w:i/>
          <w:iCs/>
          <w:sz w:val="24"/>
          <w:szCs w:val="24"/>
          <w:lang w:eastAsia="id-ID"/>
        </w:rPr>
        <w:t>The Global Child Protection Working Group</w:t>
      </w:r>
      <w:r w:rsidRPr="00A51EF6">
        <w:rPr>
          <w:rFonts w:ascii="Bookman Old Style" w:hAnsi="Bookman Old Style"/>
          <w:sz w:val="24"/>
          <w:szCs w:val="24"/>
          <w:lang w:eastAsia="id-ID"/>
        </w:rPr>
        <w:t>)</w:t>
      </w:r>
    </w:p>
    <w:p w14:paraId="49F0FBFE" w14:textId="5944C2A7" w:rsidR="00A51EF6" w:rsidRPr="00A51EF6" w:rsidRDefault="00A51EF6" w:rsidP="00207CB7">
      <w:pPr>
        <w:pStyle w:val="ListParagraph"/>
        <w:numPr>
          <w:ilvl w:val="0"/>
          <w:numId w:val="86"/>
        </w:numPr>
        <w:spacing w:after="0" w:line="360" w:lineRule="auto"/>
        <w:ind w:left="2127" w:hanging="426"/>
        <w:jc w:val="both"/>
        <w:rPr>
          <w:rFonts w:ascii="Bookman Old Style" w:hAnsi="Bookman Old Style"/>
          <w:sz w:val="24"/>
          <w:szCs w:val="24"/>
          <w:lang w:eastAsia="id-ID"/>
        </w:rPr>
      </w:pPr>
      <w:r w:rsidRPr="00A51EF6">
        <w:rPr>
          <w:rFonts w:ascii="Bookman Old Style" w:hAnsi="Bookman Old Style"/>
          <w:sz w:val="24"/>
          <w:szCs w:val="24"/>
          <w:lang w:eastAsia="id-ID"/>
        </w:rPr>
        <w:t>Kluster Pendidikan Global (</w:t>
      </w:r>
      <w:r w:rsidRPr="00E7276A">
        <w:rPr>
          <w:rFonts w:ascii="Bookman Old Style" w:hAnsi="Bookman Old Style"/>
          <w:i/>
          <w:iCs/>
          <w:sz w:val="24"/>
          <w:szCs w:val="24"/>
          <w:lang w:eastAsia="id-ID"/>
        </w:rPr>
        <w:t>The Global Education Cluster</w:t>
      </w:r>
      <w:r w:rsidRPr="00A51EF6">
        <w:rPr>
          <w:rFonts w:ascii="Bookman Old Style" w:hAnsi="Bookman Old Style"/>
          <w:sz w:val="24"/>
          <w:szCs w:val="24"/>
          <w:lang w:eastAsia="id-ID"/>
        </w:rPr>
        <w:t>)</w:t>
      </w:r>
    </w:p>
    <w:p w14:paraId="72128136" w14:textId="6052D002" w:rsidR="00FA0F72" w:rsidRDefault="00A51EF6" w:rsidP="00207CB7">
      <w:pPr>
        <w:pStyle w:val="ListParagraph"/>
        <w:numPr>
          <w:ilvl w:val="0"/>
          <w:numId w:val="86"/>
        </w:numPr>
        <w:spacing w:after="0" w:line="360" w:lineRule="auto"/>
        <w:ind w:left="2127" w:hanging="426"/>
        <w:jc w:val="both"/>
        <w:rPr>
          <w:rFonts w:ascii="Bookman Old Style" w:hAnsi="Bookman Old Style"/>
          <w:sz w:val="24"/>
          <w:szCs w:val="24"/>
          <w:lang w:eastAsia="id-ID"/>
        </w:rPr>
      </w:pPr>
      <w:r w:rsidRPr="00A51EF6">
        <w:rPr>
          <w:rFonts w:ascii="Bookman Old Style" w:hAnsi="Bookman Old Style"/>
          <w:sz w:val="24"/>
          <w:szCs w:val="24"/>
          <w:lang w:eastAsia="id-ID"/>
        </w:rPr>
        <w:t>Standar Minimum Untuk Pendidikan (</w:t>
      </w:r>
      <w:r w:rsidRPr="00E7276A">
        <w:rPr>
          <w:rFonts w:ascii="Bookman Old Style" w:hAnsi="Bookman Old Style"/>
          <w:i/>
          <w:iCs/>
          <w:sz w:val="24"/>
          <w:szCs w:val="24"/>
          <w:lang w:eastAsia="id-ID"/>
        </w:rPr>
        <w:t>The Minimum Standards for Education</w:t>
      </w:r>
      <w:r w:rsidRPr="00A51EF6">
        <w:rPr>
          <w:rFonts w:ascii="Bookman Old Style" w:hAnsi="Bookman Old Style"/>
          <w:sz w:val="24"/>
          <w:szCs w:val="24"/>
          <w:lang w:eastAsia="id-ID"/>
        </w:rPr>
        <w:t>): Kesiapsiagaan, Respons, Pemulihan.</w:t>
      </w:r>
    </w:p>
    <w:p w14:paraId="35FF5D6E" w14:textId="77777777" w:rsidR="00296FB7" w:rsidRDefault="00296FB7" w:rsidP="00296FB7">
      <w:pPr>
        <w:pStyle w:val="ListParagraph"/>
        <w:spacing w:line="0" w:lineRule="atLeast"/>
        <w:ind w:left="1701"/>
        <w:jc w:val="center"/>
        <w:rPr>
          <w:rFonts w:ascii="Bookman Old Style" w:eastAsia="Arial" w:hAnsi="Bookman Old Style"/>
          <w:b/>
          <w:sz w:val="24"/>
          <w:szCs w:val="24"/>
        </w:rPr>
      </w:pPr>
    </w:p>
    <w:p w14:paraId="702A66E5" w14:textId="5AFC1EC2" w:rsidR="00296FB7" w:rsidRDefault="00296FB7" w:rsidP="00296FB7">
      <w:pPr>
        <w:spacing w:after="0" w:line="360" w:lineRule="auto"/>
        <w:jc w:val="both"/>
        <w:rPr>
          <w:rFonts w:ascii="Bookman Old Style" w:hAnsi="Bookman Old Style"/>
          <w:sz w:val="24"/>
          <w:szCs w:val="24"/>
          <w:lang w:eastAsia="id-ID"/>
        </w:rPr>
      </w:pPr>
    </w:p>
    <w:p w14:paraId="78F62281" w14:textId="664466AD" w:rsidR="00296FB7" w:rsidRDefault="00296FB7" w:rsidP="00296FB7">
      <w:pPr>
        <w:spacing w:after="0" w:line="360" w:lineRule="auto"/>
        <w:jc w:val="both"/>
        <w:rPr>
          <w:rFonts w:ascii="Bookman Old Style" w:hAnsi="Bookman Old Style"/>
          <w:sz w:val="24"/>
          <w:szCs w:val="24"/>
          <w:lang w:eastAsia="id-ID"/>
        </w:rPr>
      </w:pPr>
    </w:p>
    <w:p w14:paraId="4DCD3345" w14:textId="18FE80D9" w:rsidR="00296FB7" w:rsidRDefault="00296FB7" w:rsidP="00296FB7">
      <w:pPr>
        <w:spacing w:after="0" w:line="360" w:lineRule="auto"/>
        <w:jc w:val="both"/>
        <w:rPr>
          <w:rFonts w:ascii="Bookman Old Style" w:hAnsi="Bookman Old Style"/>
          <w:sz w:val="24"/>
          <w:szCs w:val="24"/>
          <w:lang w:eastAsia="id-ID"/>
        </w:rPr>
      </w:pPr>
    </w:p>
    <w:p w14:paraId="0474BCFC" w14:textId="0D82C234" w:rsidR="00296FB7" w:rsidRDefault="00296FB7" w:rsidP="00296FB7">
      <w:pPr>
        <w:spacing w:after="0" w:line="360" w:lineRule="auto"/>
        <w:jc w:val="both"/>
        <w:rPr>
          <w:rFonts w:ascii="Bookman Old Style" w:hAnsi="Bookman Old Style"/>
          <w:sz w:val="24"/>
          <w:szCs w:val="24"/>
          <w:lang w:eastAsia="id-ID"/>
        </w:rPr>
      </w:pPr>
    </w:p>
    <w:p w14:paraId="6C60F046" w14:textId="5DEE8DC9" w:rsidR="00296FB7" w:rsidRDefault="00296FB7" w:rsidP="00296FB7">
      <w:pPr>
        <w:spacing w:after="0" w:line="360" w:lineRule="auto"/>
        <w:jc w:val="both"/>
        <w:rPr>
          <w:rFonts w:ascii="Bookman Old Style" w:hAnsi="Bookman Old Style"/>
          <w:sz w:val="24"/>
          <w:szCs w:val="24"/>
          <w:lang w:eastAsia="id-ID"/>
        </w:rPr>
      </w:pPr>
    </w:p>
    <w:p w14:paraId="23C248A4" w14:textId="6F696F47" w:rsidR="00296FB7" w:rsidRDefault="00296FB7" w:rsidP="00296FB7">
      <w:pPr>
        <w:spacing w:after="0" w:line="360" w:lineRule="auto"/>
        <w:jc w:val="both"/>
        <w:rPr>
          <w:rFonts w:ascii="Bookman Old Style" w:hAnsi="Bookman Old Style"/>
          <w:sz w:val="24"/>
          <w:szCs w:val="24"/>
          <w:lang w:eastAsia="id-ID"/>
        </w:rPr>
      </w:pPr>
    </w:p>
    <w:p w14:paraId="3ADEDD5F" w14:textId="12DF529E" w:rsidR="00296FB7" w:rsidRDefault="00296FB7" w:rsidP="00296FB7">
      <w:pPr>
        <w:spacing w:after="0" w:line="360" w:lineRule="auto"/>
        <w:jc w:val="both"/>
        <w:rPr>
          <w:rFonts w:ascii="Bookman Old Style" w:hAnsi="Bookman Old Style"/>
          <w:sz w:val="24"/>
          <w:szCs w:val="24"/>
          <w:lang w:eastAsia="id-ID"/>
        </w:rPr>
      </w:pPr>
    </w:p>
    <w:p w14:paraId="517DD233" w14:textId="77777777" w:rsidR="00CF5F5D" w:rsidRPr="00296FB7" w:rsidRDefault="00CF5F5D" w:rsidP="00CF5F5D">
      <w:pPr>
        <w:pStyle w:val="ListParagraph"/>
        <w:spacing w:line="0" w:lineRule="atLeast"/>
        <w:ind w:left="1701"/>
        <w:jc w:val="center"/>
        <w:rPr>
          <w:rFonts w:ascii="Bookman Old Style" w:eastAsia="Arial" w:hAnsi="Bookman Old Style"/>
          <w:b/>
          <w:sz w:val="24"/>
          <w:szCs w:val="24"/>
        </w:rPr>
      </w:pPr>
      <w:r w:rsidRPr="00296FB7">
        <w:rPr>
          <w:rFonts w:ascii="Bookman Old Style" w:eastAsia="Arial" w:hAnsi="Bookman Old Style"/>
          <w:b/>
          <w:sz w:val="24"/>
          <w:szCs w:val="24"/>
        </w:rPr>
        <w:t>Bagan 3. Alur Pembentukan dan Pengelolaan RRP</w:t>
      </w:r>
    </w:p>
    <w:p w14:paraId="1C71275B" w14:textId="46E34E31" w:rsidR="00296FB7" w:rsidRDefault="00CF5F5D" w:rsidP="00296FB7">
      <w:pPr>
        <w:spacing w:after="0" w:line="360" w:lineRule="auto"/>
        <w:jc w:val="both"/>
        <w:rPr>
          <w:rFonts w:ascii="Bookman Old Style" w:hAnsi="Bookman Old Style"/>
          <w:sz w:val="24"/>
          <w:szCs w:val="24"/>
          <w:lang w:eastAsia="id-ID"/>
        </w:rPr>
      </w:pPr>
      <w:r>
        <w:rPr>
          <w:noProof/>
          <w:lang w:val="en-US" w:eastAsia="en-US"/>
        </w:rPr>
        <mc:AlternateContent>
          <mc:Choice Requires="wpg">
            <w:drawing>
              <wp:anchor distT="0" distB="0" distL="114300" distR="114300" simplePos="0" relativeHeight="251706368" behindDoc="0" locked="0" layoutInCell="1" allowOverlap="1" wp14:anchorId="05BF8748" wp14:editId="1B5671DF">
                <wp:simplePos x="0" y="0"/>
                <wp:positionH relativeFrom="margin">
                  <wp:posOffset>533400</wp:posOffset>
                </wp:positionH>
                <wp:positionV relativeFrom="paragraph">
                  <wp:posOffset>241300</wp:posOffset>
                </wp:positionV>
                <wp:extent cx="5210175" cy="5457825"/>
                <wp:effectExtent l="0" t="0" r="28575" b="28575"/>
                <wp:wrapNone/>
                <wp:docPr id="57" name="Group 57"/>
                <wp:cNvGraphicFramePr/>
                <a:graphic xmlns:a="http://schemas.openxmlformats.org/drawingml/2006/main">
                  <a:graphicData uri="http://schemas.microsoft.com/office/word/2010/wordprocessingGroup">
                    <wpg:wgp>
                      <wpg:cNvGrpSpPr/>
                      <wpg:grpSpPr>
                        <a:xfrm>
                          <a:off x="0" y="0"/>
                          <a:ext cx="5210175" cy="5457825"/>
                          <a:chOff x="0" y="0"/>
                          <a:chExt cx="6657843" cy="7369113"/>
                        </a:xfrm>
                      </wpg:grpSpPr>
                      <wpg:grpSp>
                        <wpg:cNvPr id="59" name="Group 59"/>
                        <wpg:cNvGrpSpPr/>
                        <wpg:grpSpPr>
                          <a:xfrm>
                            <a:off x="126124" y="31531"/>
                            <a:ext cx="1976562" cy="3085106"/>
                            <a:chOff x="0" y="0"/>
                            <a:chExt cx="1976562" cy="3085106"/>
                          </a:xfrm>
                        </wpg:grpSpPr>
                        <wps:wsp>
                          <wps:cNvPr id="60" name="Rectangle 60"/>
                          <wps:cNvSpPr/>
                          <wps:spPr>
                            <a:xfrm>
                              <a:off x="0" y="262393"/>
                              <a:ext cx="990600" cy="2822713"/>
                            </a:xfrm>
                            <a:prstGeom prst="rect">
                              <a:avLst/>
                            </a:prstGeom>
                          </wps:spPr>
                          <wps:style>
                            <a:lnRef idx="2">
                              <a:schemeClr val="dk1"/>
                            </a:lnRef>
                            <a:fillRef idx="1">
                              <a:schemeClr val="lt1"/>
                            </a:fillRef>
                            <a:effectRef idx="0">
                              <a:schemeClr val="dk1"/>
                            </a:effectRef>
                            <a:fontRef idx="minor">
                              <a:schemeClr val="dk1"/>
                            </a:fontRef>
                          </wps:style>
                          <wps:txbx>
                            <w:txbxContent>
                              <w:p w14:paraId="1534E068"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Keamanan dan perlindungan</w:t>
                                </w:r>
                              </w:p>
                              <w:p w14:paraId="2891A6C9"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Lokasi</w:t>
                                </w:r>
                              </w:p>
                              <w:p w14:paraId="76B83EEA"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Waktu</w:t>
                                </w:r>
                              </w:p>
                              <w:p w14:paraId="1552854E"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Aktivitas dan layanan</w:t>
                                </w:r>
                              </w:p>
                              <w:p w14:paraId="19D0C333"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Kemitraan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985962" y="262393"/>
                              <a:ext cx="990600" cy="2819400"/>
                            </a:xfrm>
                            <a:prstGeom prst="rect">
                              <a:avLst/>
                            </a:prstGeom>
                          </wps:spPr>
                          <wps:style>
                            <a:lnRef idx="2">
                              <a:schemeClr val="dk1"/>
                            </a:lnRef>
                            <a:fillRef idx="1">
                              <a:schemeClr val="lt1"/>
                            </a:fillRef>
                            <a:effectRef idx="0">
                              <a:schemeClr val="dk1"/>
                            </a:effectRef>
                            <a:fontRef idx="minor">
                              <a:schemeClr val="dk1"/>
                            </a:fontRef>
                          </wps:style>
                          <wps:txbx>
                            <w:txbxContent>
                              <w:p w14:paraId="78DD4867" w14:textId="77777777" w:rsidR="00CF5F5D" w:rsidRPr="004222CF" w:rsidRDefault="00CF5F5D" w:rsidP="00CF5F5D">
                                <w:pPr>
                                  <w:rPr>
                                    <w:sz w:val="16"/>
                                    <w:szCs w:val="16"/>
                                    <w:lang w:val="en-US"/>
                                  </w:rPr>
                                </w:pPr>
                                <w:r w:rsidRPr="004222CF">
                                  <w:rPr>
                                    <w:sz w:val="16"/>
                                    <w:szCs w:val="16"/>
                                    <w:lang w:val="en-US"/>
                                  </w:rPr>
                                  <w:t>Klaster Pengungsian dan Perlindungan bekerja sama dengan sub PHP dan KBG, organisasi perempuan/ LSM lokal, Koordinator pengungsian, Dinas Sosial, Badan PP dan 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0" y="0"/>
                              <a:ext cx="1976424" cy="269985"/>
                            </a:xfrm>
                            <a:prstGeom prst="rect">
                              <a:avLst/>
                            </a:prstGeom>
                          </wps:spPr>
                          <wps:style>
                            <a:lnRef idx="2">
                              <a:schemeClr val="dk1"/>
                            </a:lnRef>
                            <a:fillRef idx="1">
                              <a:schemeClr val="lt1"/>
                            </a:fillRef>
                            <a:effectRef idx="0">
                              <a:schemeClr val="dk1"/>
                            </a:effectRef>
                            <a:fontRef idx="minor">
                              <a:schemeClr val="dk1"/>
                            </a:fontRef>
                          </wps:style>
                          <wps:txbx>
                            <w:txbxContent>
                              <w:p w14:paraId="5C2F7F31" w14:textId="77777777" w:rsidR="00CF5F5D" w:rsidRPr="004222CF" w:rsidRDefault="00CF5F5D" w:rsidP="00CF5F5D">
                                <w:pPr>
                                  <w:jc w:val="center"/>
                                  <w:rPr>
                                    <w:sz w:val="16"/>
                                    <w:szCs w:val="16"/>
                                    <w:lang w:val="en-US"/>
                                  </w:rPr>
                                </w:pPr>
                                <w:r w:rsidRPr="004222CF">
                                  <w:rPr>
                                    <w:sz w:val="16"/>
                                    <w:szCs w:val="16"/>
                                    <w:lang w:val="en-US"/>
                                  </w:rPr>
                                  <w:t>ASESMEN 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7" name="Group 67"/>
                        <wpg:cNvGrpSpPr/>
                        <wpg:grpSpPr>
                          <a:xfrm>
                            <a:off x="2380593" y="15766"/>
                            <a:ext cx="1976120" cy="4408275"/>
                            <a:chOff x="0" y="0"/>
                            <a:chExt cx="1976562" cy="4408655"/>
                          </a:xfrm>
                        </wpg:grpSpPr>
                        <wps:wsp>
                          <wps:cNvPr id="68" name="Rectangle 68"/>
                          <wps:cNvSpPr/>
                          <wps:spPr>
                            <a:xfrm>
                              <a:off x="0" y="262392"/>
                              <a:ext cx="990600" cy="4133400"/>
                            </a:xfrm>
                            <a:prstGeom prst="rect">
                              <a:avLst/>
                            </a:prstGeom>
                          </wps:spPr>
                          <wps:style>
                            <a:lnRef idx="2">
                              <a:schemeClr val="dk1"/>
                            </a:lnRef>
                            <a:fillRef idx="1">
                              <a:schemeClr val="lt1"/>
                            </a:fillRef>
                            <a:effectRef idx="0">
                              <a:schemeClr val="dk1"/>
                            </a:effectRef>
                            <a:fontRef idx="minor">
                              <a:schemeClr val="dk1"/>
                            </a:fontRef>
                          </wps:style>
                          <wps:txbx>
                            <w:txbxContent>
                              <w:p w14:paraId="252F6AAC"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Logo WFS</w:t>
                                </w:r>
                              </w:p>
                              <w:p w14:paraId="271C033B"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Alur KBG</w:t>
                                </w:r>
                              </w:p>
                              <w:p w14:paraId="78B4B17E"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KIE KBG</w:t>
                                </w:r>
                              </w:p>
                              <w:p w14:paraId="470A1E6B"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Panduan penanganan dan pencegahan KBG</w:t>
                                </w:r>
                              </w:p>
                              <w:p w14:paraId="6A3DBB39"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Tenda/</w:t>
                                </w:r>
                                <w:r>
                                  <w:rPr>
                                    <w:sz w:val="16"/>
                                    <w:szCs w:val="16"/>
                                  </w:rPr>
                                  <w:t xml:space="preserve"> </w:t>
                                </w:r>
                                <w:r w:rsidRPr="004222CF">
                                  <w:rPr>
                                    <w:sz w:val="16"/>
                                    <w:szCs w:val="16"/>
                                  </w:rPr>
                                  <w:t>ruang</w:t>
                                </w:r>
                              </w:p>
                              <w:p w14:paraId="5D445711"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Tirai</w:t>
                                </w:r>
                              </w:p>
                              <w:p w14:paraId="21CD0D74"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Kursi/meja plastic</w:t>
                                </w:r>
                              </w:p>
                              <w:p w14:paraId="5289F2A8"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Tikar/karpet</w:t>
                                </w:r>
                              </w:p>
                              <w:p w14:paraId="112EF6DE"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Papan tulis dan spidol</w:t>
                                </w:r>
                              </w:p>
                              <w:p w14:paraId="51C16256"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ATK</w:t>
                                </w:r>
                              </w:p>
                              <w:p w14:paraId="02E66639"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Perlengkapan bermain untuk anak balita</w:t>
                                </w:r>
                                <w:r>
                                  <w:rPr>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985962" y="262393"/>
                              <a:ext cx="990600" cy="4146262"/>
                            </a:xfrm>
                            <a:prstGeom prst="rect">
                              <a:avLst/>
                            </a:prstGeom>
                          </wps:spPr>
                          <wps:style>
                            <a:lnRef idx="2">
                              <a:schemeClr val="dk1"/>
                            </a:lnRef>
                            <a:fillRef idx="1">
                              <a:schemeClr val="lt1"/>
                            </a:fillRef>
                            <a:effectRef idx="0">
                              <a:schemeClr val="dk1"/>
                            </a:effectRef>
                            <a:fontRef idx="minor">
                              <a:schemeClr val="dk1"/>
                            </a:fontRef>
                          </wps:style>
                          <wps:txbx>
                            <w:txbxContent>
                              <w:p w14:paraId="5BEC382D" w14:textId="77777777" w:rsidR="00CF5F5D" w:rsidRPr="004222CF" w:rsidRDefault="00CF5F5D" w:rsidP="00CF5F5D">
                                <w:pPr>
                                  <w:rPr>
                                    <w:sz w:val="16"/>
                                    <w:szCs w:val="16"/>
                                    <w:lang w:val="en-US"/>
                                  </w:rPr>
                                </w:pPr>
                                <w:r w:rsidRPr="004222CF">
                                  <w:rPr>
                                    <w:sz w:val="16"/>
                                    <w:szCs w:val="16"/>
                                    <w:lang w:val="en-US"/>
                                  </w:rPr>
                                  <w:t>Logo, alur, KIE, dan panduan disediakan oleh KPP&amp;PA atau Badan PP dan PA Perlengkapan lainnya disediakan oleh Kementerian Sosial atau Dinas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0" y="0"/>
                              <a:ext cx="1976424" cy="269985"/>
                            </a:xfrm>
                            <a:prstGeom prst="rect">
                              <a:avLst/>
                            </a:prstGeom>
                          </wps:spPr>
                          <wps:style>
                            <a:lnRef idx="2">
                              <a:schemeClr val="dk1"/>
                            </a:lnRef>
                            <a:fillRef idx="1">
                              <a:schemeClr val="lt1"/>
                            </a:fillRef>
                            <a:effectRef idx="0">
                              <a:schemeClr val="dk1"/>
                            </a:effectRef>
                            <a:fontRef idx="minor">
                              <a:schemeClr val="dk1"/>
                            </a:fontRef>
                          </wps:style>
                          <wps:txbx>
                            <w:txbxContent>
                              <w:p w14:paraId="1033FB48" w14:textId="77777777" w:rsidR="00CF5F5D" w:rsidRPr="004222CF" w:rsidRDefault="00CF5F5D" w:rsidP="00CF5F5D">
                                <w:pPr>
                                  <w:jc w:val="center"/>
                                  <w:rPr>
                                    <w:sz w:val="16"/>
                                    <w:szCs w:val="16"/>
                                    <w:lang w:val="en-US"/>
                                  </w:rPr>
                                </w:pPr>
                                <w:r w:rsidRPr="004222CF">
                                  <w:rPr>
                                    <w:sz w:val="16"/>
                                    <w:szCs w:val="16"/>
                                    <w:lang w:val="en-US"/>
                                  </w:rPr>
                                  <w:t>SARANA DAN PRASARANA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1" name="Group 71"/>
                        <wpg:cNvGrpSpPr/>
                        <wpg:grpSpPr>
                          <a:xfrm>
                            <a:off x="4666593" y="0"/>
                            <a:ext cx="1976120" cy="3084830"/>
                            <a:chOff x="0" y="0"/>
                            <a:chExt cx="1976562" cy="3085106"/>
                          </a:xfrm>
                        </wpg:grpSpPr>
                        <wps:wsp>
                          <wps:cNvPr id="72" name="Rectangle 72"/>
                          <wps:cNvSpPr/>
                          <wps:spPr>
                            <a:xfrm>
                              <a:off x="0" y="262393"/>
                              <a:ext cx="990600" cy="2822713"/>
                            </a:xfrm>
                            <a:prstGeom prst="rect">
                              <a:avLst/>
                            </a:prstGeom>
                          </wps:spPr>
                          <wps:style>
                            <a:lnRef idx="2">
                              <a:schemeClr val="dk1"/>
                            </a:lnRef>
                            <a:fillRef idx="1">
                              <a:schemeClr val="lt1"/>
                            </a:fillRef>
                            <a:effectRef idx="0">
                              <a:schemeClr val="dk1"/>
                            </a:effectRef>
                            <a:fontRef idx="minor">
                              <a:schemeClr val="dk1"/>
                            </a:fontRef>
                          </wps:style>
                          <wps:txbx>
                            <w:txbxContent>
                              <w:p w14:paraId="353BB6F9"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Peran dan tanggung jawab</w:t>
                                </w:r>
                              </w:p>
                              <w:p w14:paraId="4EE742AD"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Penguatan kapasitas</w:t>
                                </w:r>
                              </w:p>
                              <w:p w14:paraId="18F5C6FC"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Dukungan psikososial bagi staf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985962" y="262393"/>
                              <a:ext cx="990600" cy="2819400"/>
                            </a:xfrm>
                            <a:prstGeom prst="rect">
                              <a:avLst/>
                            </a:prstGeom>
                          </wps:spPr>
                          <wps:style>
                            <a:lnRef idx="2">
                              <a:schemeClr val="dk1"/>
                            </a:lnRef>
                            <a:fillRef idx="1">
                              <a:schemeClr val="lt1"/>
                            </a:fillRef>
                            <a:effectRef idx="0">
                              <a:schemeClr val="dk1"/>
                            </a:effectRef>
                            <a:fontRef idx="minor">
                              <a:schemeClr val="dk1"/>
                            </a:fontRef>
                          </wps:style>
                          <wps:txbx>
                            <w:txbxContent>
                              <w:p w14:paraId="27DF66BF" w14:textId="77777777" w:rsidR="00CF5F5D" w:rsidRPr="004222CF" w:rsidRDefault="00CF5F5D" w:rsidP="00CF5F5D">
                                <w:pPr>
                                  <w:rPr>
                                    <w:sz w:val="16"/>
                                    <w:szCs w:val="16"/>
                                    <w:lang w:val="en-US"/>
                                  </w:rPr>
                                </w:pPr>
                                <w:r w:rsidRPr="004222CF">
                                  <w:rPr>
                                    <w:sz w:val="16"/>
                                    <w:szCs w:val="16"/>
                                    <w:lang w:val="en-US"/>
                                  </w:rPr>
                                  <w:t>P2TP2A bekerjasama dengan organisasi perempuan, koordinator pengungsian, LK3, dan melibatkan komunitas perempuan lokal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0" y="0"/>
                              <a:ext cx="1976424" cy="269985"/>
                            </a:xfrm>
                            <a:prstGeom prst="rect">
                              <a:avLst/>
                            </a:prstGeom>
                          </wps:spPr>
                          <wps:style>
                            <a:lnRef idx="2">
                              <a:schemeClr val="dk1"/>
                            </a:lnRef>
                            <a:fillRef idx="1">
                              <a:schemeClr val="lt1"/>
                            </a:fillRef>
                            <a:effectRef idx="0">
                              <a:schemeClr val="dk1"/>
                            </a:effectRef>
                            <a:fontRef idx="minor">
                              <a:schemeClr val="dk1"/>
                            </a:fontRef>
                          </wps:style>
                          <wps:txbx>
                            <w:txbxContent>
                              <w:p w14:paraId="407585E1" w14:textId="77777777" w:rsidR="00CF5F5D" w:rsidRPr="004222CF" w:rsidRDefault="00CF5F5D" w:rsidP="00CF5F5D">
                                <w:pPr>
                                  <w:jc w:val="center"/>
                                  <w:rPr>
                                    <w:sz w:val="16"/>
                                    <w:szCs w:val="16"/>
                                    <w:lang w:val="en-US"/>
                                  </w:rPr>
                                </w:pPr>
                                <w:r w:rsidRPr="004222CF">
                                  <w:rPr>
                                    <w:sz w:val="16"/>
                                    <w:szCs w:val="16"/>
                                    <w:lang w:val="en-US"/>
                                  </w:rPr>
                                  <w:t>PELAKSANA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5" name="Group 75"/>
                        <wpg:cNvGrpSpPr/>
                        <wpg:grpSpPr>
                          <a:xfrm>
                            <a:off x="0" y="4552646"/>
                            <a:ext cx="1976120" cy="1984351"/>
                            <a:chOff x="0" y="-66652"/>
                            <a:chExt cx="1976340" cy="1984371"/>
                          </a:xfrm>
                        </wpg:grpSpPr>
                        <wps:wsp>
                          <wps:cNvPr id="76" name="Rectangle 76"/>
                          <wps:cNvSpPr/>
                          <wps:spPr>
                            <a:xfrm>
                              <a:off x="0" y="222636"/>
                              <a:ext cx="990378" cy="1695083"/>
                            </a:xfrm>
                            <a:prstGeom prst="rect">
                              <a:avLst/>
                            </a:prstGeom>
                          </wps:spPr>
                          <wps:style>
                            <a:lnRef idx="2">
                              <a:schemeClr val="dk1"/>
                            </a:lnRef>
                            <a:fillRef idx="1">
                              <a:schemeClr val="lt1"/>
                            </a:fillRef>
                            <a:effectRef idx="0">
                              <a:schemeClr val="dk1"/>
                            </a:effectRef>
                            <a:fontRef idx="minor">
                              <a:schemeClr val="dk1"/>
                            </a:fontRef>
                          </wps:style>
                          <wps:txbx>
                            <w:txbxContent>
                              <w:p w14:paraId="779DD011"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Serah terima (hand over) ke layanan berbasis institusi</w:t>
                                </w:r>
                              </w:p>
                              <w:p w14:paraId="7C441961"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Pelibatan komunitas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0" y="-66652"/>
                              <a:ext cx="1975982" cy="291662"/>
                            </a:xfrm>
                            <a:prstGeom prst="rect">
                              <a:avLst/>
                            </a:prstGeom>
                          </wps:spPr>
                          <wps:style>
                            <a:lnRef idx="2">
                              <a:schemeClr val="dk1"/>
                            </a:lnRef>
                            <a:fillRef idx="1">
                              <a:schemeClr val="lt1"/>
                            </a:fillRef>
                            <a:effectRef idx="0">
                              <a:schemeClr val="dk1"/>
                            </a:effectRef>
                            <a:fontRef idx="minor">
                              <a:schemeClr val="dk1"/>
                            </a:fontRef>
                          </wps:style>
                          <wps:txbx>
                            <w:txbxContent>
                              <w:p w14:paraId="5B8E8C28" w14:textId="77777777" w:rsidR="00CF5F5D" w:rsidRPr="004222CF" w:rsidRDefault="00CF5F5D" w:rsidP="00CF5F5D">
                                <w:pPr>
                                  <w:jc w:val="center"/>
                                  <w:rPr>
                                    <w:sz w:val="16"/>
                                    <w:szCs w:val="16"/>
                                    <w:lang w:val="en-US"/>
                                  </w:rPr>
                                </w:pPr>
                                <w:r w:rsidRPr="004222CF">
                                  <w:rPr>
                                    <w:sz w:val="16"/>
                                    <w:szCs w:val="16"/>
                                    <w:lang w:val="en-US"/>
                                  </w:rPr>
                                  <w:t>TERMINASI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985962" y="222636"/>
                              <a:ext cx="990378" cy="1693093"/>
                            </a:xfrm>
                            <a:prstGeom prst="rect">
                              <a:avLst/>
                            </a:prstGeom>
                          </wps:spPr>
                          <wps:style>
                            <a:lnRef idx="2">
                              <a:schemeClr val="dk1"/>
                            </a:lnRef>
                            <a:fillRef idx="1">
                              <a:schemeClr val="lt1"/>
                            </a:fillRef>
                            <a:effectRef idx="0">
                              <a:schemeClr val="dk1"/>
                            </a:effectRef>
                            <a:fontRef idx="minor">
                              <a:schemeClr val="dk1"/>
                            </a:fontRef>
                          </wps:style>
                          <wps:txbx>
                            <w:txbxContent>
                              <w:p w14:paraId="06A3C65B" w14:textId="77777777" w:rsidR="00CF5F5D" w:rsidRPr="004222CF" w:rsidRDefault="00CF5F5D" w:rsidP="00CF5F5D">
                                <w:pPr>
                                  <w:rPr>
                                    <w:sz w:val="16"/>
                                    <w:szCs w:val="16"/>
                                    <w:lang w:val="en-US"/>
                                  </w:rPr>
                                </w:pPr>
                                <w:r w:rsidRPr="004222CF">
                                  <w:rPr>
                                    <w:sz w:val="16"/>
                                    <w:szCs w:val="16"/>
                                    <w:lang w:val="en-US"/>
                                  </w:rPr>
                                  <w:t>Badan PP dan PA, bekerjasama dengan staf pelaksana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0" name="Group 80"/>
                        <wpg:cNvGrpSpPr/>
                        <wpg:grpSpPr>
                          <a:xfrm>
                            <a:off x="2349062" y="4526925"/>
                            <a:ext cx="1976120" cy="2025312"/>
                            <a:chOff x="0" y="-108164"/>
                            <a:chExt cx="1976340" cy="2025883"/>
                          </a:xfrm>
                        </wpg:grpSpPr>
                        <wps:wsp>
                          <wps:cNvPr id="81" name="Rectangle 81"/>
                          <wps:cNvSpPr/>
                          <wps:spPr>
                            <a:xfrm>
                              <a:off x="0" y="222636"/>
                              <a:ext cx="990378" cy="1695083"/>
                            </a:xfrm>
                            <a:prstGeom prst="rect">
                              <a:avLst/>
                            </a:prstGeom>
                          </wps:spPr>
                          <wps:style>
                            <a:lnRef idx="2">
                              <a:schemeClr val="dk1"/>
                            </a:lnRef>
                            <a:fillRef idx="1">
                              <a:schemeClr val="lt1"/>
                            </a:fillRef>
                            <a:effectRef idx="0">
                              <a:schemeClr val="dk1"/>
                            </a:effectRef>
                            <a:fontRef idx="minor">
                              <a:schemeClr val="dk1"/>
                            </a:fontRef>
                          </wps:style>
                          <wps:txbx>
                            <w:txbxContent>
                              <w:p w14:paraId="53FD5325"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Pelibatan komunitas</w:t>
                                </w:r>
                              </w:p>
                              <w:p w14:paraId="386B9439"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Rancangan kegiatan</w:t>
                                </w:r>
                              </w:p>
                              <w:p w14:paraId="12222A1F"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Monitoring secara berkala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0" y="-108164"/>
                              <a:ext cx="1975982" cy="317409"/>
                            </a:xfrm>
                            <a:prstGeom prst="rect">
                              <a:avLst/>
                            </a:prstGeom>
                          </wps:spPr>
                          <wps:style>
                            <a:lnRef idx="2">
                              <a:schemeClr val="dk1"/>
                            </a:lnRef>
                            <a:fillRef idx="1">
                              <a:schemeClr val="lt1"/>
                            </a:fillRef>
                            <a:effectRef idx="0">
                              <a:schemeClr val="dk1"/>
                            </a:effectRef>
                            <a:fontRef idx="minor">
                              <a:schemeClr val="dk1"/>
                            </a:fontRef>
                          </wps:style>
                          <wps:txbx>
                            <w:txbxContent>
                              <w:p w14:paraId="43B6B1D1" w14:textId="77777777" w:rsidR="00CF5F5D" w:rsidRPr="004222CF" w:rsidRDefault="00CF5F5D" w:rsidP="00CF5F5D">
                                <w:pPr>
                                  <w:jc w:val="center"/>
                                  <w:rPr>
                                    <w:sz w:val="16"/>
                                    <w:szCs w:val="16"/>
                                    <w:lang w:val="en-US"/>
                                  </w:rPr>
                                </w:pPr>
                                <w:r w:rsidRPr="004222CF">
                                  <w:rPr>
                                    <w:sz w:val="16"/>
                                    <w:szCs w:val="16"/>
                                    <w:lang w:val="en-US"/>
                                  </w:rPr>
                                  <w:t>MONITORING DAN EVALUASI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tangle 104"/>
                          <wps:cNvSpPr/>
                          <wps:spPr>
                            <a:xfrm>
                              <a:off x="985962" y="222636"/>
                              <a:ext cx="990378" cy="1693093"/>
                            </a:xfrm>
                            <a:prstGeom prst="rect">
                              <a:avLst/>
                            </a:prstGeom>
                          </wps:spPr>
                          <wps:style>
                            <a:lnRef idx="2">
                              <a:schemeClr val="dk1"/>
                            </a:lnRef>
                            <a:fillRef idx="1">
                              <a:schemeClr val="lt1"/>
                            </a:fillRef>
                            <a:effectRef idx="0">
                              <a:schemeClr val="dk1"/>
                            </a:effectRef>
                            <a:fontRef idx="minor">
                              <a:schemeClr val="dk1"/>
                            </a:fontRef>
                          </wps:style>
                          <wps:txbx>
                            <w:txbxContent>
                              <w:p w14:paraId="52D06E80" w14:textId="77777777" w:rsidR="00CF5F5D" w:rsidRPr="004222CF" w:rsidRDefault="00CF5F5D" w:rsidP="00CF5F5D">
                                <w:pPr>
                                  <w:rPr>
                                    <w:sz w:val="16"/>
                                    <w:szCs w:val="16"/>
                                    <w:lang w:val="en-US"/>
                                  </w:rPr>
                                </w:pPr>
                                <w:r w:rsidRPr="004222CF">
                                  <w:rPr>
                                    <w:sz w:val="16"/>
                                    <w:szCs w:val="16"/>
                                    <w:lang w:val="en-US"/>
                                  </w:rPr>
                                  <w:t>Badan PP dan PA, (melibatkan subklaster PHP-KBG)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5" name="Group 105"/>
                        <wpg:cNvGrpSpPr/>
                        <wpg:grpSpPr>
                          <a:xfrm>
                            <a:off x="4682357" y="3815255"/>
                            <a:ext cx="1975486" cy="3553858"/>
                            <a:chOff x="-1" y="0"/>
                            <a:chExt cx="1975983" cy="3553893"/>
                          </a:xfrm>
                        </wpg:grpSpPr>
                        <wps:wsp>
                          <wps:cNvPr id="106" name="Rectangle 106"/>
                          <wps:cNvSpPr/>
                          <wps:spPr>
                            <a:xfrm>
                              <a:off x="0" y="0"/>
                              <a:ext cx="1975982" cy="272497"/>
                            </a:xfrm>
                            <a:prstGeom prst="rect">
                              <a:avLst/>
                            </a:prstGeom>
                          </wps:spPr>
                          <wps:style>
                            <a:lnRef idx="2">
                              <a:schemeClr val="dk1"/>
                            </a:lnRef>
                            <a:fillRef idx="1">
                              <a:schemeClr val="lt1"/>
                            </a:fillRef>
                            <a:effectRef idx="0">
                              <a:schemeClr val="dk1"/>
                            </a:effectRef>
                            <a:fontRef idx="minor">
                              <a:schemeClr val="dk1"/>
                            </a:fontRef>
                          </wps:style>
                          <wps:txbx>
                            <w:txbxContent>
                              <w:p w14:paraId="212BFA98" w14:textId="77777777" w:rsidR="00CF5F5D" w:rsidRPr="004222CF" w:rsidRDefault="00CF5F5D" w:rsidP="00CF5F5D">
                                <w:pPr>
                                  <w:jc w:val="center"/>
                                  <w:rPr>
                                    <w:sz w:val="16"/>
                                    <w:szCs w:val="16"/>
                                    <w:lang w:val="en-US"/>
                                  </w:rPr>
                                </w:pPr>
                                <w:r w:rsidRPr="004222CF">
                                  <w:rPr>
                                    <w:sz w:val="16"/>
                                    <w:szCs w:val="16"/>
                                    <w:lang w:val="en-US"/>
                                  </w:rPr>
                                  <w:t>AKTIVITAS DAN LAYANAN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tangle 107"/>
                          <wps:cNvSpPr/>
                          <wps:spPr>
                            <a:xfrm>
                              <a:off x="-1" y="270342"/>
                              <a:ext cx="1111584" cy="3283551"/>
                            </a:xfrm>
                            <a:prstGeom prst="rect">
                              <a:avLst/>
                            </a:prstGeom>
                          </wps:spPr>
                          <wps:style>
                            <a:lnRef idx="2">
                              <a:schemeClr val="dk1"/>
                            </a:lnRef>
                            <a:fillRef idx="1">
                              <a:schemeClr val="lt1"/>
                            </a:fillRef>
                            <a:effectRef idx="0">
                              <a:schemeClr val="dk1"/>
                            </a:effectRef>
                            <a:fontRef idx="minor">
                              <a:schemeClr val="dk1"/>
                            </a:fontRef>
                          </wps:style>
                          <wps:txbx>
                            <w:txbxContent>
                              <w:p w14:paraId="2F3967BF"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Kegiatan psikososial-rekreasional</w:t>
                                </w:r>
                              </w:p>
                              <w:p w14:paraId="484DCBA6"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Dukungan bagi korban</w:t>
                                </w:r>
                              </w:p>
                              <w:p w14:paraId="6B8A8129"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Informasi dan edukasi untuk peningkatan kesadaran</w:t>
                                </w:r>
                              </w:p>
                              <w:p w14:paraId="3B89E447"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Penjangkauan dan pencegahan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ctangle 109"/>
                          <wps:cNvSpPr/>
                          <wps:spPr>
                            <a:xfrm>
                              <a:off x="1111584" y="270340"/>
                              <a:ext cx="864343" cy="3270691"/>
                            </a:xfrm>
                            <a:prstGeom prst="rect">
                              <a:avLst/>
                            </a:prstGeom>
                          </wps:spPr>
                          <wps:style>
                            <a:lnRef idx="2">
                              <a:schemeClr val="dk1"/>
                            </a:lnRef>
                            <a:fillRef idx="1">
                              <a:schemeClr val="lt1"/>
                            </a:fillRef>
                            <a:effectRef idx="0">
                              <a:schemeClr val="dk1"/>
                            </a:effectRef>
                            <a:fontRef idx="minor">
                              <a:schemeClr val="dk1"/>
                            </a:fontRef>
                          </wps:style>
                          <wps:txbx>
                            <w:txbxContent>
                              <w:p w14:paraId="34073E4D" w14:textId="77777777" w:rsidR="00CF5F5D" w:rsidRPr="004222CF" w:rsidRDefault="00CF5F5D" w:rsidP="00CF5F5D">
                                <w:pPr>
                                  <w:rPr>
                                    <w:sz w:val="16"/>
                                    <w:szCs w:val="16"/>
                                    <w:lang w:val="en-US"/>
                                  </w:rPr>
                                </w:pPr>
                                <w:r w:rsidRPr="004222CF">
                                  <w:rPr>
                                    <w:sz w:val="16"/>
                                    <w:szCs w:val="16"/>
                                    <w:lang w:val="en-US"/>
                                  </w:rPr>
                                  <w:t>P2TP2A bekerjasama dengan organisasi perempuan, LK3, maupun Lembaga keagamaan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4" name="Arrow: Right 114"/>
                        <wps:cNvSpPr/>
                        <wps:spPr>
                          <a:xfrm>
                            <a:off x="2144110" y="1378169"/>
                            <a:ext cx="236483" cy="315311"/>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Arrow: Right 115"/>
                        <wps:cNvSpPr/>
                        <wps:spPr>
                          <a:xfrm>
                            <a:off x="4398579" y="1346638"/>
                            <a:ext cx="236220" cy="31496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Arrow: Right 116"/>
                        <wps:cNvSpPr/>
                        <wps:spPr>
                          <a:xfrm>
                            <a:off x="2049517" y="5445673"/>
                            <a:ext cx="236220" cy="31496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Arrow: Right 118"/>
                        <wps:cNvSpPr/>
                        <wps:spPr>
                          <a:xfrm>
                            <a:off x="4382813" y="5382611"/>
                            <a:ext cx="236220" cy="31496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Arrow: Down 119"/>
                        <wps:cNvSpPr/>
                        <wps:spPr>
                          <a:xfrm>
                            <a:off x="5489684" y="3184635"/>
                            <a:ext cx="346842" cy="488731"/>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BF8748" id="Group 57" o:spid="_x0000_s1069" style="position:absolute;left:0;text-align:left;margin-left:42pt;margin-top:19pt;width:410.25pt;height:429.75pt;z-index:251706368;mso-position-horizontal-relative:margin;mso-width-relative:margin;mso-height-relative:margin" coordsize="66578,7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">
                <v:group id="Group 59" o:spid="_x0000_s1070" style="position:absolute;left:1261;top:315;width:19765;height:30851" coordsize="19765,30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60" o:spid="_x0000_s1071" style="position:absolute;top:2623;width:9906;height:28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" fillcolor="white [3201]" strokecolor="black [3200]" strokeweight="1pt">
                    <v:textbox>
                      <w:txbxContent>
                        <w:p w14:paraId="1534E068"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Keamanan dan perlindungan</w:t>
                          </w:r>
                        </w:p>
                        <w:p w14:paraId="2891A6C9"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Lokasi</w:t>
                          </w:r>
                        </w:p>
                        <w:p w14:paraId="76B83EEA"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Waktu</w:t>
                          </w:r>
                        </w:p>
                        <w:p w14:paraId="1552854E"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Aktivitas dan layanan</w:t>
                          </w:r>
                        </w:p>
                        <w:p w14:paraId="19D0C333"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Kemitraan</w:t>
                          </w:r>
                        </w:p>
                      </w:txbxContent>
                    </v:textbox>
                  </v:rect>
                  <v:rect id="Rectangle 61" o:spid="_x0000_s1072" style="position:absolute;left:9859;top:2623;width:9906;height:28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" fillcolor="white [3201]" strokecolor="black [3200]" strokeweight="1pt">
                    <v:textbox>
                      <w:txbxContent>
                        <w:p w14:paraId="78DD4867" w14:textId="77777777" w:rsidR="00CF5F5D" w:rsidRPr="004222CF" w:rsidRDefault="00CF5F5D" w:rsidP="00CF5F5D">
                          <w:pPr>
                            <w:rPr>
                              <w:sz w:val="16"/>
                              <w:szCs w:val="16"/>
                              <w:lang w:val="en-US"/>
                            </w:rPr>
                          </w:pPr>
                          <w:r w:rsidRPr="004222CF">
                            <w:rPr>
                              <w:sz w:val="16"/>
                              <w:szCs w:val="16"/>
                              <w:lang w:val="en-US"/>
                            </w:rPr>
                            <w:t>Klaster Pengungsian dan Perlindungan bekerja sama dengan sub PHP dan KBG, organisasi perempuan/ LSM lokal, Koordinator pengungsian, Dinas Sosial, Badan PP dan PA</w:t>
                          </w:r>
                        </w:p>
                      </w:txbxContent>
                    </v:textbox>
                  </v:rect>
                  <v:rect id="Rectangle 63" o:spid="_x0000_s1073" style="position:absolute;width:19764;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" fillcolor="white [3201]" strokecolor="black [3200]" strokeweight="1pt">
                    <v:textbox>
                      <w:txbxContent>
                        <w:p w14:paraId="5C2F7F31" w14:textId="77777777" w:rsidR="00CF5F5D" w:rsidRPr="004222CF" w:rsidRDefault="00CF5F5D" w:rsidP="00CF5F5D">
                          <w:pPr>
                            <w:jc w:val="center"/>
                            <w:rPr>
                              <w:sz w:val="16"/>
                              <w:szCs w:val="16"/>
                              <w:lang w:val="en-US"/>
                            </w:rPr>
                          </w:pPr>
                          <w:r w:rsidRPr="004222CF">
                            <w:rPr>
                              <w:sz w:val="16"/>
                              <w:szCs w:val="16"/>
                              <w:lang w:val="en-US"/>
                            </w:rPr>
                            <w:t>ASESMEN AWAL</w:t>
                          </w:r>
                        </w:p>
                      </w:txbxContent>
                    </v:textbox>
                  </v:rect>
                </v:group>
                <v:group id="Group 67" o:spid="_x0000_s1074" style="position:absolute;left:23805;top:157;width:19762;height:44083" coordsize="19765,44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ect id="Rectangle 68" o:spid="_x0000_s1075" style="position:absolute;top:2623;width:9906;height:4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" fillcolor="white [3201]" strokecolor="black [3200]" strokeweight="1pt">
                    <v:textbox>
                      <w:txbxContent>
                        <w:p w14:paraId="252F6AAC"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Logo WFS</w:t>
                          </w:r>
                        </w:p>
                        <w:p w14:paraId="271C033B"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Alur KBG</w:t>
                          </w:r>
                        </w:p>
                        <w:p w14:paraId="78B4B17E"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KIE KBG</w:t>
                          </w:r>
                        </w:p>
                        <w:p w14:paraId="470A1E6B"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Panduan penanganan dan pencegahan KBG</w:t>
                          </w:r>
                        </w:p>
                        <w:p w14:paraId="6A3DBB39"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Tenda/</w:t>
                          </w:r>
                          <w:r>
                            <w:rPr>
                              <w:sz w:val="16"/>
                              <w:szCs w:val="16"/>
                            </w:rPr>
                            <w:t xml:space="preserve"> </w:t>
                          </w:r>
                          <w:r w:rsidRPr="004222CF">
                            <w:rPr>
                              <w:sz w:val="16"/>
                              <w:szCs w:val="16"/>
                            </w:rPr>
                            <w:t>ruang</w:t>
                          </w:r>
                        </w:p>
                        <w:p w14:paraId="5D445711"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Tirai</w:t>
                          </w:r>
                        </w:p>
                        <w:p w14:paraId="21CD0D74"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Kursi/meja plastic</w:t>
                          </w:r>
                        </w:p>
                        <w:p w14:paraId="5289F2A8"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Tikar/karpet</w:t>
                          </w:r>
                        </w:p>
                        <w:p w14:paraId="112EF6DE"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Papan tulis dan spidol</w:t>
                          </w:r>
                        </w:p>
                        <w:p w14:paraId="51C16256"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ATK</w:t>
                          </w:r>
                        </w:p>
                        <w:p w14:paraId="02E66639"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Perlengkapan bermain untuk anak balita</w:t>
                          </w:r>
                          <w:r>
                            <w:rPr>
                              <w:sz w:val="16"/>
                              <w:szCs w:val="16"/>
                            </w:rPr>
                            <w:t xml:space="preserve"> </w:t>
                          </w:r>
                        </w:p>
                      </w:txbxContent>
                    </v:textbox>
                  </v:rect>
                  <v:rect id="Rectangle 69" o:spid="_x0000_s1076" style="position:absolute;left:9859;top:2623;width:9906;height:41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" fillcolor="white [3201]" strokecolor="black [3200]" strokeweight="1pt">
                    <v:textbox>
                      <w:txbxContent>
                        <w:p w14:paraId="5BEC382D" w14:textId="77777777" w:rsidR="00CF5F5D" w:rsidRPr="004222CF" w:rsidRDefault="00CF5F5D" w:rsidP="00CF5F5D">
                          <w:pPr>
                            <w:rPr>
                              <w:sz w:val="16"/>
                              <w:szCs w:val="16"/>
                              <w:lang w:val="en-US"/>
                            </w:rPr>
                          </w:pPr>
                          <w:r w:rsidRPr="004222CF">
                            <w:rPr>
                              <w:sz w:val="16"/>
                              <w:szCs w:val="16"/>
                              <w:lang w:val="en-US"/>
                            </w:rPr>
                            <w:t>Logo, alur, KIE, dan panduan disediakan oleh KPP&amp;PA atau Badan PP dan PA Perlengkapan lainnya disediakan oleh Kementerian Sosial atau Dinas Sosial</w:t>
                          </w:r>
                        </w:p>
                      </w:txbxContent>
                    </v:textbox>
                  </v:rect>
                  <v:rect id="Rectangle 70" o:spid="_x0000_s1077" style="position:absolute;width:19764;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" fillcolor="white [3201]" strokecolor="black [3200]" strokeweight="1pt">
                    <v:textbox>
                      <w:txbxContent>
                        <w:p w14:paraId="1033FB48" w14:textId="77777777" w:rsidR="00CF5F5D" w:rsidRPr="004222CF" w:rsidRDefault="00CF5F5D" w:rsidP="00CF5F5D">
                          <w:pPr>
                            <w:jc w:val="center"/>
                            <w:rPr>
                              <w:sz w:val="16"/>
                              <w:szCs w:val="16"/>
                              <w:lang w:val="en-US"/>
                            </w:rPr>
                          </w:pPr>
                          <w:r w:rsidRPr="004222CF">
                            <w:rPr>
                              <w:sz w:val="16"/>
                              <w:szCs w:val="16"/>
                              <w:lang w:val="en-US"/>
                            </w:rPr>
                            <w:t>SARANA DAN PRASARANA</w:t>
                          </w:r>
                        </w:p>
                      </w:txbxContent>
                    </v:textbox>
                  </v:rect>
                </v:group>
                <v:group id="Group 71" o:spid="_x0000_s1078" style="position:absolute;left:46665;width:19762;height:30848" coordsize="19765,30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ctangle 72" o:spid="_x0000_s1079" style="position:absolute;top:2623;width:9906;height:28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" fillcolor="white [3201]" strokecolor="black [3200]" strokeweight="1pt">
                    <v:textbox>
                      <w:txbxContent>
                        <w:p w14:paraId="353BB6F9"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Peran dan tanggung jawab</w:t>
                          </w:r>
                        </w:p>
                        <w:p w14:paraId="4EE742AD"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Penguatan kapasitas</w:t>
                          </w:r>
                        </w:p>
                        <w:p w14:paraId="18F5C6FC"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Dukungan psikososial bagi staf</w:t>
                          </w:r>
                        </w:p>
                      </w:txbxContent>
                    </v:textbox>
                  </v:rect>
                  <v:rect id="Rectangle 73" o:spid="_x0000_s1080" style="position:absolute;left:9859;top:2623;width:9906;height:28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" fillcolor="white [3201]" strokecolor="black [3200]" strokeweight="1pt">
                    <v:textbox>
                      <w:txbxContent>
                        <w:p w14:paraId="27DF66BF" w14:textId="77777777" w:rsidR="00CF5F5D" w:rsidRPr="004222CF" w:rsidRDefault="00CF5F5D" w:rsidP="00CF5F5D">
                          <w:pPr>
                            <w:rPr>
                              <w:sz w:val="16"/>
                              <w:szCs w:val="16"/>
                              <w:lang w:val="en-US"/>
                            </w:rPr>
                          </w:pPr>
                          <w:r w:rsidRPr="004222CF">
                            <w:rPr>
                              <w:sz w:val="16"/>
                              <w:szCs w:val="16"/>
                              <w:lang w:val="en-US"/>
                            </w:rPr>
                            <w:t>P2TP2A bekerjasama dengan organisasi perempuan, koordinator pengungsian, LK3, dan melibatkan komunitas perempuan lokal</w:t>
                          </w:r>
                        </w:p>
                      </w:txbxContent>
                    </v:textbox>
                  </v:rect>
                  <v:rect id="Rectangle 74" o:spid="_x0000_s1081" style="position:absolute;width:19764;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" fillcolor="white [3201]" strokecolor="black [3200]" strokeweight="1pt">
                    <v:textbox>
                      <w:txbxContent>
                        <w:p w14:paraId="407585E1" w14:textId="77777777" w:rsidR="00CF5F5D" w:rsidRPr="004222CF" w:rsidRDefault="00CF5F5D" w:rsidP="00CF5F5D">
                          <w:pPr>
                            <w:jc w:val="center"/>
                            <w:rPr>
                              <w:sz w:val="16"/>
                              <w:szCs w:val="16"/>
                              <w:lang w:val="en-US"/>
                            </w:rPr>
                          </w:pPr>
                          <w:r w:rsidRPr="004222CF">
                            <w:rPr>
                              <w:sz w:val="16"/>
                              <w:szCs w:val="16"/>
                              <w:lang w:val="en-US"/>
                            </w:rPr>
                            <w:t>PELAKSANA</w:t>
                          </w:r>
                        </w:p>
                      </w:txbxContent>
                    </v:textbox>
                  </v:rect>
                </v:group>
                <v:group id="Group 75" o:spid="_x0000_s1082" style="position:absolute;top:45526;width:19761;height:19843" coordorigin=",-666" coordsize="19763,19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76" o:spid="_x0000_s1083" style="position:absolute;top:2226;width:9903;height:16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" fillcolor="white [3201]" strokecolor="black [3200]" strokeweight="1pt">
                    <v:textbox>
                      <w:txbxContent>
                        <w:p w14:paraId="779DD011"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Serah terima (hand over) ke layanan berbasis institusi</w:t>
                          </w:r>
                        </w:p>
                        <w:p w14:paraId="7C441961"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Pelibatan komunitas</w:t>
                          </w:r>
                        </w:p>
                      </w:txbxContent>
                    </v:textbox>
                  </v:rect>
                  <v:rect id="Rectangle 78" o:spid="_x0000_s1084" style="position:absolute;top:-666;width:19759;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" fillcolor="white [3201]" strokecolor="black [3200]" strokeweight="1pt">
                    <v:textbox>
                      <w:txbxContent>
                        <w:p w14:paraId="5B8E8C28" w14:textId="77777777" w:rsidR="00CF5F5D" w:rsidRPr="004222CF" w:rsidRDefault="00CF5F5D" w:rsidP="00CF5F5D">
                          <w:pPr>
                            <w:jc w:val="center"/>
                            <w:rPr>
                              <w:sz w:val="16"/>
                              <w:szCs w:val="16"/>
                              <w:lang w:val="en-US"/>
                            </w:rPr>
                          </w:pPr>
                          <w:r w:rsidRPr="004222CF">
                            <w:rPr>
                              <w:sz w:val="16"/>
                              <w:szCs w:val="16"/>
                              <w:lang w:val="en-US"/>
                            </w:rPr>
                            <w:t>TERMINASI</w:t>
                          </w:r>
                        </w:p>
                      </w:txbxContent>
                    </v:textbox>
                  </v:rect>
                  <v:rect id="Rectangle 79" o:spid="_x0000_s1085" style="position:absolute;left:9859;top:2226;width:9904;height:16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" fillcolor="white [3201]" strokecolor="black [3200]" strokeweight="1pt">
                    <v:textbox>
                      <w:txbxContent>
                        <w:p w14:paraId="06A3C65B" w14:textId="77777777" w:rsidR="00CF5F5D" w:rsidRPr="004222CF" w:rsidRDefault="00CF5F5D" w:rsidP="00CF5F5D">
                          <w:pPr>
                            <w:rPr>
                              <w:sz w:val="16"/>
                              <w:szCs w:val="16"/>
                              <w:lang w:val="en-US"/>
                            </w:rPr>
                          </w:pPr>
                          <w:r w:rsidRPr="004222CF">
                            <w:rPr>
                              <w:sz w:val="16"/>
                              <w:szCs w:val="16"/>
                              <w:lang w:val="en-US"/>
                            </w:rPr>
                            <w:t>Badan PP dan PA, bekerjasama dengan staf pelaksana</w:t>
                          </w:r>
                        </w:p>
                      </w:txbxContent>
                    </v:textbox>
                  </v:rect>
                </v:group>
                <v:group id="Group 80" o:spid="_x0000_s1086" style="position:absolute;left:23490;top:45269;width:19761;height:20253" coordorigin=",-1081" coordsize="19763,2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Rectangle 81" o:spid="_x0000_s1087" style="position:absolute;top:2226;width:9903;height:16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" fillcolor="white [3201]" strokecolor="black [3200]" strokeweight="1pt">
                    <v:textbox>
                      <w:txbxContent>
                        <w:p w14:paraId="53FD5325"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Pelibatan komunitas</w:t>
                          </w:r>
                        </w:p>
                        <w:p w14:paraId="386B9439"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Rancangan kegiatan</w:t>
                          </w:r>
                        </w:p>
                        <w:p w14:paraId="12222A1F"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Monitoring secara berkala</w:t>
                          </w:r>
                        </w:p>
                      </w:txbxContent>
                    </v:textbox>
                  </v:rect>
                  <v:rect id="Rectangle 91" o:spid="_x0000_s1088" style="position:absolute;top:-1081;width:19759;height:3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" fillcolor="white [3201]" strokecolor="black [3200]" strokeweight="1pt">
                    <v:textbox>
                      <w:txbxContent>
                        <w:p w14:paraId="43B6B1D1" w14:textId="77777777" w:rsidR="00CF5F5D" w:rsidRPr="004222CF" w:rsidRDefault="00CF5F5D" w:rsidP="00CF5F5D">
                          <w:pPr>
                            <w:jc w:val="center"/>
                            <w:rPr>
                              <w:sz w:val="16"/>
                              <w:szCs w:val="16"/>
                              <w:lang w:val="en-US"/>
                            </w:rPr>
                          </w:pPr>
                          <w:r w:rsidRPr="004222CF">
                            <w:rPr>
                              <w:sz w:val="16"/>
                              <w:szCs w:val="16"/>
                              <w:lang w:val="en-US"/>
                            </w:rPr>
                            <w:t>MONITORING DAN EVALUASI</w:t>
                          </w:r>
                        </w:p>
                      </w:txbxContent>
                    </v:textbox>
                  </v:rect>
                  <v:rect id="Rectangle 104" o:spid="_x0000_s1089" style="position:absolute;left:9859;top:2226;width:9904;height:16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" fillcolor="white [3201]" strokecolor="black [3200]" strokeweight="1pt">
                    <v:textbox>
                      <w:txbxContent>
                        <w:p w14:paraId="52D06E80" w14:textId="77777777" w:rsidR="00CF5F5D" w:rsidRPr="004222CF" w:rsidRDefault="00CF5F5D" w:rsidP="00CF5F5D">
                          <w:pPr>
                            <w:rPr>
                              <w:sz w:val="16"/>
                              <w:szCs w:val="16"/>
                              <w:lang w:val="en-US"/>
                            </w:rPr>
                          </w:pPr>
                          <w:r w:rsidRPr="004222CF">
                            <w:rPr>
                              <w:sz w:val="16"/>
                              <w:szCs w:val="16"/>
                              <w:lang w:val="en-US"/>
                            </w:rPr>
                            <w:t>Badan PP dan PA, (melibatkan subklaster PHP-KBG)</w:t>
                          </w:r>
                        </w:p>
                      </w:txbxContent>
                    </v:textbox>
                  </v:rect>
                </v:group>
                <v:group id="Group 105" o:spid="_x0000_s1090" style="position:absolute;left:46823;top:38152;width:19755;height:35539" coordorigin="" coordsize="19759,35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rect id="Rectangle 106" o:spid="_x0000_s1091" style="position:absolute;width:19759;height:2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" fillcolor="white [3201]" strokecolor="black [3200]" strokeweight="1pt">
                    <v:textbox>
                      <w:txbxContent>
                        <w:p w14:paraId="212BFA98" w14:textId="77777777" w:rsidR="00CF5F5D" w:rsidRPr="004222CF" w:rsidRDefault="00CF5F5D" w:rsidP="00CF5F5D">
                          <w:pPr>
                            <w:jc w:val="center"/>
                            <w:rPr>
                              <w:sz w:val="16"/>
                              <w:szCs w:val="16"/>
                              <w:lang w:val="en-US"/>
                            </w:rPr>
                          </w:pPr>
                          <w:r w:rsidRPr="004222CF">
                            <w:rPr>
                              <w:sz w:val="16"/>
                              <w:szCs w:val="16"/>
                              <w:lang w:val="en-US"/>
                            </w:rPr>
                            <w:t>AKTIVITAS DAN LAYANAN</w:t>
                          </w:r>
                        </w:p>
                      </w:txbxContent>
                    </v:textbox>
                  </v:rect>
                  <v:rect id="Rectangle 107" o:spid="_x0000_s1092" style="position:absolute;top:2703;width:11115;height:32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" fillcolor="white [3201]" strokecolor="black [3200]" strokeweight="1pt">
                    <v:textbox>
                      <w:txbxContent>
                        <w:p w14:paraId="2F3967BF"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Kegiatan psikososial-rekreasional</w:t>
                          </w:r>
                        </w:p>
                        <w:p w14:paraId="484DCBA6"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Dukungan bagi korban</w:t>
                          </w:r>
                        </w:p>
                        <w:p w14:paraId="6B8A8129"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Informasi dan edukasi untuk peningkatan kesadaran</w:t>
                          </w:r>
                        </w:p>
                        <w:p w14:paraId="3B89E447" w14:textId="77777777" w:rsidR="00CF5F5D" w:rsidRPr="004222CF" w:rsidRDefault="00CF5F5D" w:rsidP="00207CB7">
                          <w:pPr>
                            <w:pStyle w:val="ListParagraph"/>
                            <w:numPr>
                              <w:ilvl w:val="0"/>
                              <w:numId w:val="87"/>
                            </w:numPr>
                            <w:ind w:left="142" w:hanging="142"/>
                            <w:rPr>
                              <w:sz w:val="16"/>
                              <w:szCs w:val="16"/>
                            </w:rPr>
                          </w:pPr>
                          <w:r w:rsidRPr="004222CF">
                            <w:rPr>
                              <w:sz w:val="16"/>
                              <w:szCs w:val="16"/>
                            </w:rPr>
                            <w:t>Penjangkauan dan pencegahan</w:t>
                          </w:r>
                        </w:p>
                      </w:txbxContent>
                    </v:textbox>
                  </v:rect>
                  <v:rect id="Rectangle 109" o:spid="_x0000_s1093" style="position:absolute;left:11115;top:2703;width:8644;height:32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" fillcolor="white [3201]" strokecolor="black [3200]" strokeweight="1pt">
                    <v:textbox>
                      <w:txbxContent>
                        <w:p w14:paraId="34073E4D" w14:textId="77777777" w:rsidR="00CF5F5D" w:rsidRPr="004222CF" w:rsidRDefault="00CF5F5D" w:rsidP="00CF5F5D">
                          <w:pPr>
                            <w:rPr>
                              <w:sz w:val="16"/>
                              <w:szCs w:val="16"/>
                              <w:lang w:val="en-US"/>
                            </w:rPr>
                          </w:pPr>
                          <w:r w:rsidRPr="004222CF">
                            <w:rPr>
                              <w:sz w:val="16"/>
                              <w:szCs w:val="16"/>
                              <w:lang w:val="en-US"/>
                            </w:rPr>
                            <w:t>P2TP2A bekerjasama dengan organisasi perempuan, LK3, maupun Lembaga keagamaan</w:t>
                          </w:r>
                        </w:p>
                      </w:txbxContent>
                    </v:textbox>
                  </v:rec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4" o:spid="_x0000_s1094" type="#_x0000_t13" style="position:absolute;left:21441;top:13781;width:2364;height:3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" adj="10800" fillcolor="white [3201]" strokecolor="black [3200]" strokeweight="1pt"/>
                <v:shape id="Arrow: Right 115" o:spid="_x0000_s1095" type="#_x0000_t13" style="position:absolute;left:43985;top:13466;width:2362;height:3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" adj="10800" fillcolor="white [3201]" strokecolor="black [3200]" strokeweight="1pt"/>
                <v:shape id="Arrow: Right 116" o:spid="_x0000_s1096" type="#_x0000_t13" style="position:absolute;left:20495;top:54456;width:2362;height:3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" adj="10800" fillcolor="white [3201]" strokecolor="black [3200]" strokeweight="1pt"/>
                <v:shape id="Arrow: Right 118" o:spid="_x0000_s1097" type="#_x0000_t13" style="position:absolute;left:43828;top:53826;width:2362;height:3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" adj="10800" fillcolor="white [3201]" strokecolor="black [3200]" strokeweight="1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9" o:spid="_x0000_s1098" type="#_x0000_t67" style="position:absolute;left:54896;top:31846;width:3469;height:4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" adj="13935" fillcolor="white [3201]" strokecolor="black [3200]" strokeweight="1pt"/>
                <w10:wrap anchorx="margin"/>
              </v:group>
            </w:pict>
          </mc:Fallback>
        </mc:AlternateContent>
      </w:r>
    </w:p>
    <w:p w14:paraId="6455FAA7" w14:textId="30F5844D" w:rsidR="00CF5F5D" w:rsidRDefault="00CF5F5D" w:rsidP="00296FB7">
      <w:pPr>
        <w:spacing w:after="0" w:line="360" w:lineRule="auto"/>
        <w:jc w:val="both"/>
        <w:rPr>
          <w:rFonts w:ascii="Bookman Old Style" w:hAnsi="Bookman Old Style"/>
          <w:sz w:val="24"/>
          <w:szCs w:val="24"/>
          <w:lang w:eastAsia="id-ID"/>
        </w:rPr>
      </w:pPr>
    </w:p>
    <w:p w14:paraId="558925E3" w14:textId="418C8551" w:rsidR="00296FB7" w:rsidRDefault="00296FB7" w:rsidP="00296FB7">
      <w:pPr>
        <w:spacing w:after="0" w:line="360" w:lineRule="auto"/>
        <w:jc w:val="both"/>
        <w:rPr>
          <w:rFonts w:ascii="Bookman Old Style" w:hAnsi="Bookman Old Style"/>
          <w:sz w:val="24"/>
          <w:szCs w:val="24"/>
          <w:lang w:eastAsia="id-ID"/>
        </w:rPr>
      </w:pPr>
    </w:p>
    <w:p w14:paraId="7570E53A" w14:textId="0716DDC8" w:rsidR="00296FB7" w:rsidRDefault="00296FB7" w:rsidP="00296FB7">
      <w:pPr>
        <w:spacing w:after="0" w:line="360" w:lineRule="auto"/>
        <w:jc w:val="both"/>
        <w:rPr>
          <w:rFonts w:ascii="Bookman Old Style" w:hAnsi="Bookman Old Style"/>
          <w:sz w:val="24"/>
          <w:szCs w:val="24"/>
          <w:lang w:eastAsia="id-ID"/>
        </w:rPr>
      </w:pPr>
    </w:p>
    <w:p w14:paraId="1346F0F0" w14:textId="2395F245" w:rsidR="00296FB7" w:rsidRDefault="00296FB7" w:rsidP="00296FB7">
      <w:pPr>
        <w:spacing w:after="0" w:line="360" w:lineRule="auto"/>
        <w:jc w:val="both"/>
        <w:rPr>
          <w:rFonts w:ascii="Bookman Old Style" w:hAnsi="Bookman Old Style"/>
          <w:sz w:val="24"/>
          <w:szCs w:val="24"/>
          <w:lang w:eastAsia="id-ID"/>
        </w:rPr>
      </w:pPr>
    </w:p>
    <w:p w14:paraId="4A7BF4B1" w14:textId="106709EA" w:rsidR="00296FB7" w:rsidRDefault="00296FB7" w:rsidP="00296FB7">
      <w:pPr>
        <w:spacing w:after="0" w:line="360" w:lineRule="auto"/>
        <w:jc w:val="both"/>
        <w:rPr>
          <w:rFonts w:ascii="Bookman Old Style" w:hAnsi="Bookman Old Style"/>
          <w:sz w:val="24"/>
          <w:szCs w:val="24"/>
          <w:lang w:eastAsia="id-ID"/>
        </w:rPr>
      </w:pPr>
    </w:p>
    <w:p w14:paraId="5BF400CA" w14:textId="3ACF3AB9" w:rsidR="00296FB7" w:rsidRDefault="00296FB7" w:rsidP="00296FB7">
      <w:pPr>
        <w:spacing w:after="0" w:line="360" w:lineRule="auto"/>
        <w:jc w:val="both"/>
        <w:rPr>
          <w:rFonts w:ascii="Bookman Old Style" w:hAnsi="Bookman Old Style"/>
          <w:sz w:val="24"/>
          <w:szCs w:val="24"/>
          <w:lang w:eastAsia="id-ID"/>
        </w:rPr>
      </w:pPr>
    </w:p>
    <w:p w14:paraId="3B0C8FEB" w14:textId="6BF9F380" w:rsidR="00296FB7" w:rsidRDefault="00296FB7" w:rsidP="00296FB7">
      <w:pPr>
        <w:spacing w:after="0" w:line="360" w:lineRule="auto"/>
        <w:jc w:val="both"/>
        <w:rPr>
          <w:rFonts w:ascii="Bookman Old Style" w:hAnsi="Bookman Old Style"/>
          <w:sz w:val="24"/>
          <w:szCs w:val="24"/>
          <w:lang w:eastAsia="id-ID"/>
        </w:rPr>
      </w:pPr>
    </w:p>
    <w:p w14:paraId="6EFF5A20" w14:textId="55317BBA" w:rsidR="00296FB7" w:rsidRDefault="00296FB7" w:rsidP="00296FB7">
      <w:pPr>
        <w:spacing w:after="0" w:line="360" w:lineRule="auto"/>
        <w:jc w:val="both"/>
        <w:rPr>
          <w:rFonts w:ascii="Bookman Old Style" w:hAnsi="Bookman Old Style"/>
          <w:sz w:val="24"/>
          <w:szCs w:val="24"/>
          <w:lang w:eastAsia="id-ID"/>
        </w:rPr>
      </w:pPr>
    </w:p>
    <w:p w14:paraId="66648362" w14:textId="39112743" w:rsidR="00296FB7" w:rsidRDefault="00296FB7" w:rsidP="00296FB7">
      <w:pPr>
        <w:spacing w:after="0" w:line="360" w:lineRule="auto"/>
        <w:jc w:val="both"/>
        <w:rPr>
          <w:rFonts w:ascii="Bookman Old Style" w:hAnsi="Bookman Old Style"/>
          <w:sz w:val="24"/>
          <w:szCs w:val="24"/>
          <w:lang w:eastAsia="id-ID"/>
        </w:rPr>
      </w:pPr>
    </w:p>
    <w:p w14:paraId="621BF4F4" w14:textId="659116A5" w:rsidR="00296FB7" w:rsidRDefault="00296FB7" w:rsidP="00296FB7">
      <w:pPr>
        <w:spacing w:after="0" w:line="360" w:lineRule="auto"/>
        <w:jc w:val="both"/>
        <w:rPr>
          <w:rFonts w:ascii="Bookman Old Style" w:hAnsi="Bookman Old Style"/>
          <w:sz w:val="24"/>
          <w:szCs w:val="24"/>
          <w:lang w:eastAsia="id-ID"/>
        </w:rPr>
      </w:pPr>
    </w:p>
    <w:p w14:paraId="0A1EA843" w14:textId="5529D088" w:rsidR="00296FB7" w:rsidRDefault="00296FB7" w:rsidP="00296FB7">
      <w:pPr>
        <w:spacing w:after="0" w:line="360" w:lineRule="auto"/>
        <w:jc w:val="both"/>
        <w:rPr>
          <w:rFonts w:ascii="Bookman Old Style" w:hAnsi="Bookman Old Style"/>
          <w:sz w:val="24"/>
          <w:szCs w:val="24"/>
          <w:lang w:eastAsia="id-ID"/>
        </w:rPr>
      </w:pPr>
    </w:p>
    <w:p w14:paraId="4031C21B" w14:textId="4FF05156" w:rsidR="00296FB7" w:rsidRDefault="00296FB7" w:rsidP="00296FB7">
      <w:pPr>
        <w:spacing w:after="0" w:line="360" w:lineRule="auto"/>
        <w:jc w:val="both"/>
        <w:rPr>
          <w:rFonts w:ascii="Bookman Old Style" w:hAnsi="Bookman Old Style"/>
          <w:sz w:val="24"/>
          <w:szCs w:val="24"/>
          <w:lang w:eastAsia="id-ID"/>
        </w:rPr>
      </w:pPr>
    </w:p>
    <w:p w14:paraId="516D2DAD" w14:textId="647E3317" w:rsidR="00296FB7" w:rsidRDefault="00296FB7" w:rsidP="00296FB7">
      <w:pPr>
        <w:spacing w:after="0" w:line="360" w:lineRule="auto"/>
        <w:jc w:val="both"/>
        <w:rPr>
          <w:rFonts w:ascii="Bookman Old Style" w:hAnsi="Bookman Old Style"/>
          <w:sz w:val="24"/>
          <w:szCs w:val="24"/>
          <w:lang w:eastAsia="id-ID"/>
        </w:rPr>
      </w:pPr>
    </w:p>
    <w:p w14:paraId="587AF31D" w14:textId="7FCD7FBD" w:rsidR="00296FB7" w:rsidRDefault="00296FB7" w:rsidP="00296FB7">
      <w:pPr>
        <w:spacing w:after="0" w:line="360" w:lineRule="auto"/>
        <w:jc w:val="both"/>
        <w:rPr>
          <w:rFonts w:ascii="Bookman Old Style" w:hAnsi="Bookman Old Style"/>
          <w:sz w:val="24"/>
          <w:szCs w:val="24"/>
          <w:lang w:eastAsia="id-ID"/>
        </w:rPr>
      </w:pPr>
    </w:p>
    <w:p w14:paraId="09AA7E8F" w14:textId="6CC5E207" w:rsidR="00296FB7" w:rsidRDefault="00296FB7" w:rsidP="00296FB7">
      <w:pPr>
        <w:spacing w:after="0" w:line="360" w:lineRule="auto"/>
        <w:jc w:val="both"/>
        <w:rPr>
          <w:rFonts w:ascii="Bookman Old Style" w:hAnsi="Bookman Old Style"/>
          <w:sz w:val="24"/>
          <w:szCs w:val="24"/>
          <w:lang w:eastAsia="id-ID"/>
        </w:rPr>
      </w:pPr>
    </w:p>
    <w:p w14:paraId="7E7D1B94" w14:textId="2097F27B" w:rsidR="00296FB7" w:rsidRDefault="00296FB7" w:rsidP="00296FB7">
      <w:pPr>
        <w:spacing w:after="0" w:line="360" w:lineRule="auto"/>
        <w:jc w:val="both"/>
        <w:rPr>
          <w:rFonts w:ascii="Bookman Old Style" w:hAnsi="Bookman Old Style"/>
          <w:sz w:val="24"/>
          <w:szCs w:val="24"/>
          <w:lang w:eastAsia="id-ID"/>
        </w:rPr>
      </w:pPr>
    </w:p>
    <w:p w14:paraId="003E19F3" w14:textId="69763AC5" w:rsidR="00296FB7" w:rsidRDefault="00296FB7" w:rsidP="00296FB7">
      <w:pPr>
        <w:spacing w:after="0" w:line="360" w:lineRule="auto"/>
        <w:jc w:val="both"/>
        <w:rPr>
          <w:rFonts w:ascii="Bookman Old Style" w:hAnsi="Bookman Old Style"/>
          <w:sz w:val="24"/>
          <w:szCs w:val="24"/>
          <w:lang w:eastAsia="id-ID"/>
        </w:rPr>
      </w:pPr>
    </w:p>
    <w:p w14:paraId="77B979F2" w14:textId="21883419" w:rsidR="00296FB7" w:rsidRDefault="00296FB7" w:rsidP="00296FB7">
      <w:pPr>
        <w:spacing w:after="0" w:line="360" w:lineRule="auto"/>
        <w:jc w:val="both"/>
        <w:rPr>
          <w:rFonts w:ascii="Bookman Old Style" w:hAnsi="Bookman Old Style"/>
          <w:sz w:val="24"/>
          <w:szCs w:val="24"/>
          <w:lang w:eastAsia="id-ID"/>
        </w:rPr>
      </w:pPr>
    </w:p>
    <w:p w14:paraId="01436E3D" w14:textId="12E8D4C2" w:rsidR="00296FB7" w:rsidRDefault="00296FB7" w:rsidP="00296FB7">
      <w:pPr>
        <w:spacing w:after="0" w:line="360" w:lineRule="auto"/>
        <w:jc w:val="both"/>
        <w:rPr>
          <w:rFonts w:ascii="Bookman Old Style" w:hAnsi="Bookman Old Style"/>
          <w:sz w:val="24"/>
          <w:szCs w:val="24"/>
          <w:lang w:eastAsia="id-ID"/>
        </w:rPr>
      </w:pPr>
    </w:p>
    <w:p w14:paraId="0936CB9B" w14:textId="162DAFF9" w:rsidR="00296FB7" w:rsidRDefault="00296FB7" w:rsidP="00296FB7">
      <w:pPr>
        <w:spacing w:after="0" w:line="360" w:lineRule="auto"/>
        <w:jc w:val="both"/>
        <w:rPr>
          <w:rFonts w:ascii="Bookman Old Style" w:hAnsi="Bookman Old Style"/>
          <w:sz w:val="24"/>
          <w:szCs w:val="24"/>
          <w:lang w:eastAsia="id-ID"/>
        </w:rPr>
      </w:pPr>
    </w:p>
    <w:p w14:paraId="71C49731" w14:textId="1DE9300C" w:rsidR="00296FB7" w:rsidRDefault="00296FB7" w:rsidP="00296FB7">
      <w:pPr>
        <w:spacing w:after="0" w:line="360" w:lineRule="auto"/>
        <w:jc w:val="both"/>
        <w:rPr>
          <w:rFonts w:ascii="Bookman Old Style" w:hAnsi="Bookman Old Style"/>
          <w:sz w:val="24"/>
          <w:szCs w:val="24"/>
          <w:lang w:eastAsia="id-ID"/>
        </w:rPr>
      </w:pPr>
    </w:p>
    <w:p w14:paraId="15E4F42F" w14:textId="77777777" w:rsidR="00296FB7" w:rsidRPr="00296FB7" w:rsidRDefault="00296FB7" w:rsidP="00296FB7">
      <w:pPr>
        <w:spacing w:after="0" w:line="360" w:lineRule="auto"/>
        <w:jc w:val="both"/>
        <w:rPr>
          <w:rFonts w:ascii="Bookman Old Style" w:hAnsi="Bookman Old Style"/>
          <w:sz w:val="24"/>
          <w:szCs w:val="24"/>
          <w:lang w:eastAsia="id-ID"/>
        </w:rPr>
      </w:pPr>
    </w:p>
    <w:p w14:paraId="1357A4EF" w14:textId="245F318E" w:rsidR="00296FB7" w:rsidRDefault="00296FB7" w:rsidP="00FA0F72">
      <w:pPr>
        <w:pStyle w:val="ListParagraph"/>
        <w:spacing w:after="0" w:line="360" w:lineRule="auto"/>
        <w:ind w:left="1701"/>
        <w:rPr>
          <w:rFonts w:ascii="Bookman Old Style" w:hAnsi="Bookman Old Style"/>
          <w:sz w:val="24"/>
          <w:szCs w:val="24"/>
          <w:lang w:eastAsia="id-ID"/>
        </w:rPr>
      </w:pPr>
    </w:p>
    <w:p w14:paraId="799451D3" w14:textId="734665A4" w:rsidR="00705CA5" w:rsidRPr="009454CE" w:rsidRDefault="00705CA5" w:rsidP="00207CB7">
      <w:pPr>
        <w:pStyle w:val="ListParagraph"/>
        <w:numPr>
          <w:ilvl w:val="1"/>
          <w:numId w:val="72"/>
        </w:numPr>
        <w:spacing w:after="0" w:line="360" w:lineRule="auto"/>
        <w:ind w:left="1276" w:hanging="425"/>
        <w:rPr>
          <w:rFonts w:ascii="Bookman Old Style" w:hAnsi="Bookman Old Style"/>
          <w:sz w:val="24"/>
          <w:szCs w:val="24"/>
          <w:lang w:eastAsia="id-ID"/>
        </w:rPr>
      </w:pPr>
      <w:r w:rsidRPr="009454CE">
        <w:rPr>
          <w:rFonts w:ascii="Bookman Old Style" w:hAnsi="Bookman Old Style"/>
          <w:sz w:val="24"/>
          <w:szCs w:val="24"/>
          <w:lang w:eastAsia="id-ID"/>
        </w:rPr>
        <w:t>Indikator-Indikator</w:t>
      </w:r>
    </w:p>
    <w:p w14:paraId="7D459FFD" w14:textId="495712BA" w:rsidR="00962724" w:rsidRPr="00962724" w:rsidRDefault="00962724" w:rsidP="00207CB7">
      <w:pPr>
        <w:pStyle w:val="ListParagraph"/>
        <w:numPr>
          <w:ilvl w:val="0"/>
          <w:numId w:val="88"/>
        </w:numPr>
        <w:spacing w:after="0" w:line="360" w:lineRule="auto"/>
        <w:ind w:left="1701" w:hanging="425"/>
        <w:jc w:val="both"/>
        <w:rPr>
          <w:rFonts w:ascii="Bookman Old Style" w:hAnsi="Bookman Old Style"/>
          <w:sz w:val="24"/>
          <w:szCs w:val="24"/>
          <w:lang w:eastAsia="id-ID"/>
        </w:rPr>
      </w:pPr>
      <w:r w:rsidRPr="00962724">
        <w:rPr>
          <w:rFonts w:ascii="Bookman Old Style" w:hAnsi="Bookman Old Style"/>
          <w:sz w:val="24"/>
          <w:szCs w:val="24"/>
          <w:lang w:eastAsia="id-ID"/>
        </w:rPr>
        <w:t xml:space="preserve">Persentase dan jumlah </w:t>
      </w:r>
      <w:r>
        <w:rPr>
          <w:rFonts w:ascii="Bookman Old Style" w:hAnsi="Bookman Old Style"/>
          <w:sz w:val="24"/>
          <w:szCs w:val="24"/>
          <w:lang w:eastAsia="id-ID"/>
        </w:rPr>
        <w:t>P</w:t>
      </w:r>
      <w:r w:rsidRPr="00962724">
        <w:rPr>
          <w:rFonts w:ascii="Bookman Old Style" w:hAnsi="Bookman Old Style"/>
          <w:sz w:val="24"/>
          <w:szCs w:val="24"/>
          <w:lang w:eastAsia="id-ID"/>
        </w:rPr>
        <w:t>enyintas KBG yang mengakses layanan psikososial</w:t>
      </w:r>
      <w:r>
        <w:rPr>
          <w:rFonts w:ascii="Bookman Old Style" w:hAnsi="Bookman Old Style"/>
          <w:sz w:val="24"/>
          <w:szCs w:val="24"/>
          <w:lang w:eastAsia="id-ID"/>
        </w:rPr>
        <w:t>.</w:t>
      </w:r>
    </w:p>
    <w:p w14:paraId="6EAAEF8E" w14:textId="2EBE0C8D" w:rsidR="00962724" w:rsidRPr="00962724" w:rsidRDefault="00962724" w:rsidP="00207CB7">
      <w:pPr>
        <w:pStyle w:val="ListParagraph"/>
        <w:numPr>
          <w:ilvl w:val="0"/>
          <w:numId w:val="88"/>
        </w:numPr>
        <w:spacing w:after="0" w:line="360" w:lineRule="auto"/>
        <w:ind w:left="1701" w:hanging="425"/>
        <w:jc w:val="both"/>
        <w:rPr>
          <w:rFonts w:ascii="Bookman Old Style" w:hAnsi="Bookman Old Style"/>
          <w:sz w:val="24"/>
          <w:szCs w:val="24"/>
          <w:lang w:eastAsia="id-ID"/>
        </w:rPr>
      </w:pPr>
      <w:r w:rsidRPr="00962724">
        <w:rPr>
          <w:rFonts w:ascii="Bookman Old Style" w:hAnsi="Bookman Old Style"/>
          <w:sz w:val="24"/>
          <w:szCs w:val="24"/>
          <w:lang w:eastAsia="id-ID"/>
        </w:rPr>
        <w:t xml:space="preserve">Program kesehatan dan kesehatan mental yang sesuai konteks untuk warga terdampak disusun dan dijalankan dalam kurun waktu 24 </w:t>
      </w:r>
      <w:r>
        <w:rPr>
          <w:rFonts w:ascii="Bookman Old Style" w:hAnsi="Bookman Old Style"/>
          <w:sz w:val="24"/>
          <w:szCs w:val="24"/>
          <w:lang w:eastAsia="id-ID"/>
        </w:rPr>
        <w:t xml:space="preserve">(dua puluh empat) </w:t>
      </w:r>
      <w:r w:rsidRPr="00962724">
        <w:rPr>
          <w:rFonts w:ascii="Bookman Old Style" w:hAnsi="Bookman Old Style"/>
          <w:sz w:val="24"/>
          <w:szCs w:val="24"/>
          <w:lang w:eastAsia="id-ID"/>
        </w:rPr>
        <w:t xml:space="preserve">jam hingga </w:t>
      </w:r>
      <w:r>
        <w:rPr>
          <w:rFonts w:ascii="Bookman Old Style" w:hAnsi="Bookman Old Style"/>
          <w:sz w:val="24"/>
          <w:szCs w:val="24"/>
          <w:lang w:eastAsia="id-ID"/>
        </w:rPr>
        <w:t>2 (</w:t>
      </w:r>
      <w:r w:rsidRPr="00962724">
        <w:rPr>
          <w:rFonts w:ascii="Bookman Old Style" w:hAnsi="Bookman Old Style"/>
          <w:sz w:val="24"/>
          <w:szCs w:val="24"/>
          <w:lang w:eastAsia="id-ID"/>
        </w:rPr>
        <w:t>dua</w:t>
      </w:r>
      <w:r>
        <w:rPr>
          <w:rFonts w:ascii="Bookman Old Style" w:hAnsi="Bookman Old Style"/>
          <w:sz w:val="24"/>
          <w:szCs w:val="24"/>
          <w:lang w:eastAsia="id-ID"/>
        </w:rPr>
        <w:t>)</w:t>
      </w:r>
      <w:r w:rsidRPr="00962724">
        <w:rPr>
          <w:rFonts w:ascii="Bookman Old Style" w:hAnsi="Bookman Old Style"/>
          <w:sz w:val="24"/>
          <w:szCs w:val="24"/>
          <w:lang w:eastAsia="id-ID"/>
        </w:rPr>
        <w:t xml:space="preserve"> minggu pertama setelah bencana.</w:t>
      </w:r>
    </w:p>
    <w:p w14:paraId="74EE47D5" w14:textId="2BEED50B" w:rsidR="00962724" w:rsidRPr="00962724" w:rsidRDefault="00962724" w:rsidP="00207CB7">
      <w:pPr>
        <w:pStyle w:val="ListParagraph"/>
        <w:numPr>
          <w:ilvl w:val="0"/>
          <w:numId w:val="88"/>
        </w:numPr>
        <w:spacing w:after="0" w:line="360" w:lineRule="auto"/>
        <w:ind w:left="1701" w:hanging="425"/>
        <w:jc w:val="both"/>
        <w:rPr>
          <w:rFonts w:ascii="Bookman Old Style" w:hAnsi="Bookman Old Style"/>
          <w:sz w:val="24"/>
          <w:szCs w:val="24"/>
          <w:lang w:eastAsia="id-ID"/>
        </w:rPr>
      </w:pPr>
      <w:r w:rsidRPr="00962724">
        <w:rPr>
          <w:rFonts w:ascii="Bookman Old Style" w:hAnsi="Bookman Old Style"/>
          <w:sz w:val="24"/>
          <w:szCs w:val="24"/>
          <w:lang w:eastAsia="id-ID"/>
        </w:rPr>
        <w:t xml:space="preserve">Jumlah ruang ramah perempuan dan anak tersedia untuk setiap 10.000 perempuan, dewasa dan </w:t>
      </w:r>
      <w:r>
        <w:rPr>
          <w:rFonts w:ascii="Bookman Old Style" w:hAnsi="Bookman Old Style"/>
          <w:sz w:val="24"/>
          <w:szCs w:val="24"/>
          <w:lang w:eastAsia="id-ID"/>
        </w:rPr>
        <w:t>A</w:t>
      </w:r>
      <w:r w:rsidRPr="00962724">
        <w:rPr>
          <w:rFonts w:ascii="Bookman Old Style" w:hAnsi="Bookman Old Style"/>
          <w:sz w:val="24"/>
          <w:szCs w:val="24"/>
          <w:lang w:eastAsia="id-ID"/>
        </w:rPr>
        <w:t xml:space="preserve">nak, yang terdampak </w:t>
      </w:r>
      <w:r>
        <w:rPr>
          <w:rFonts w:ascii="Bookman Old Style" w:hAnsi="Bookman Old Style"/>
          <w:sz w:val="24"/>
          <w:szCs w:val="24"/>
          <w:lang w:eastAsia="id-ID"/>
        </w:rPr>
        <w:t>B</w:t>
      </w:r>
      <w:r w:rsidRPr="00962724">
        <w:rPr>
          <w:rFonts w:ascii="Bookman Old Style" w:hAnsi="Bookman Old Style"/>
          <w:sz w:val="24"/>
          <w:szCs w:val="24"/>
          <w:lang w:eastAsia="id-ID"/>
        </w:rPr>
        <w:t>encana.</w:t>
      </w:r>
    </w:p>
    <w:p w14:paraId="58641D76" w14:textId="4E9C16C1" w:rsidR="00962724" w:rsidRPr="00962724" w:rsidRDefault="00962724" w:rsidP="00207CB7">
      <w:pPr>
        <w:pStyle w:val="ListParagraph"/>
        <w:numPr>
          <w:ilvl w:val="0"/>
          <w:numId w:val="88"/>
        </w:numPr>
        <w:spacing w:after="0" w:line="360" w:lineRule="auto"/>
        <w:ind w:left="1701" w:hanging="425"/>
        <w:jc w:val="both"/>
        <w:rPr>
          <w:rFonts w:ascii="Bookman Old Style" w:hAnsi="Bookman Old Style"/>
          <w:sz w:val="24"/>
          <w:szCs w:val="24"/>
          <w:lang w:eastAsia="id-ID"/>
        </w:rPr>
      </w:pPr>
      <w:r w:rsidRPr="00962724">
        <w:rPr>
          <w:rFonts w:ascii="Bookman Old Style" w:hAnsi="Bookman Old Style"/>
          <w:sz w:val="24"/>
          <w:szCs w:val="24"/>
          <w:lang w:eastAsia="id-ID"/>
        </w:rPr>
        <w:t xml:space="preserve">Persentase perempuan dan laki-laki terdampak </w:t>
      </w:r>
      <w:r>
        <w:rPr>
          <w:rFonts w:ascii="Bookman Old Style" w:hAnsi="Bookman Old Style"/>
          <w:sz w:val="24"/>
          <w:szCs w:val="24"/>
          <w:lang w:eastAsia="id-ID"/>
        </w:rPr>
        <w:t>B</w:t>
      </w:r>
      <w:r w:rsidRPr="00962724">
        <w:rPr>
          <w:rFonts w:ascii="Bookman Old Style" w:hAnsi="Bookman Old Style"/>
          <w:sz w:val="24"/>
          <w:szCs w:val="24"/>
          <w:lang w:eastAsia="id-ID"/>
        </w:rPr>
        <w:t>encana, dewasa dan anak, yang memahami bagaimana mengakses layanan psikososial, data terpilah menurut usia dan jenis kelamin.</w:t>
      </w:r>
    </w:p>
    <w:p w14:paraId="74A06E50" w14:textId="0F0D6F49" w:rsidR="00962724" w:rsidRPr="00962724" w:rsidRDefault="00962724" w:rsidP="00207CB7">
      <w:pPr>
        <w:pStyle w:val="ListParagraph"/>
        <w:numPr>
          <w:ilvl w:val="0"/>
          <w:numId w:val="88"/>
        </w:numPr>
        <w:spacing w:after="0" w:line="360" w:lineRule="auto"/>
        <w:ind w:left="1701" w:hanging="425"/>
        <w:jc w:val="both"/>
        <w:rPr>
          <w:rFonts w:ascii="Bookman Old Style" w:hAnsi="Bookman Old Style"/>
          <w:sz w:val="24"/>
          <w:szCs w:val="24"/>
          <w:lang w:eastAsia="id-ID"/>
        </w:rPr>
      </w:pPr>
      <w:r w:rsidRPr="00962724">
        <w:rPr>
          <w:rFonts w:ascii="Bookman Old Style" w:hAnsi="Bookman Old Style"/>
          <w:sz w:val="24"/>
          <w:szCs w:val="24"/>
          <w:lang w:eastAsia="id-ID"/>
        </w:rPr>
        <w:t xml:space="preserve">Persentase perempuan dan laki-laki, dewasa dan </w:t>
      </w:r>
      <w:r>
        <w:rPr>
          <w:rFonts w:ascii="Bookman Old Style" w:hAnsi="Bookman Old Style"/>
          <w:sz w:val="24"/>
          <w:szCs w:val="24"/>
          <w:lang w:eastAsia="id-ID"/>
        </w:rPr>
        <w:t>A</w:t>
      </w:r>
      <w:r w:rsidRPr="00962724">
        <w:rPr>
          <w:rFonts w:ascii="Bookman Old Style" w:hAnsi="Bookman Old Style"/>
          <w:sz w:val="24"/>
          <w:szCs w:val="24"/>
          <w:lang w:eastAsia="id-ID"/>
        </w:rPr>
        <w:t>nak, yang terlibat rutin dalam kegiatan psikososial berbasis komunitas.</w:t>
      </w:r>
    </w:p>
    <w:p w14:paraId="3E0D87A4" w14:textId="1172F9EC" w:rsidR="00962724" w:rsidRPr="00962724" w:rsidRDefault="00962724" w:rsidP="00207CB7">
      <w:pPr>
        <w:pStyle w:val="ListParagraph"/>
        <w:numPr>
          <w:ilvl w:val="0"/>
          <w:numId w:val="88"/>
        </w:numPr>
        <w:spacing w:after="0" w:line="360" w:lineRule="auto"/>
        <w:ind w:left="1701" w:hanging="425"/>
        <w:jc w:val="both"/>
        <w:rPr>
          <w:rFonts w:ascii="Bookman Old Style" w:hAnsi="Bookman Old Style"/>
          <w:sz w:val="24"/>
          <w:szCs w:val="24"/>
          <w:lang w:eastAsia="id-ID"/>
        </w:rPr>
      </w:pPr>
      <w:r w:rsidRPr="00962724">
        <w:rPr>
          <w:rFonts w:ascii="Bookman Old Style" w:hAnsi="Bookman Old Style"/>
          <w:sz w:val="24"/>
          <w:szCs w:val="24"/>
          <w:lang w:eastAsia="id-ID"/>
        </w:rPr>
        <w:t>Persentase dan jumlah petugas/pemberi layanan yang dilatih penanganan psikososial untuk KBG</w:t>
      </w:r>
      <w:r>
        <w:rPr>
          <w:rFonts w:ascii="Bookman Old Style" w:hAnsi="Bookman Old Style"/>
          <w:sz w:val="24"/>
          <w:szCs w:val="24"/>
          <w:lang w:eastAsia="id-ID"/>
        </w:rPr>
        <w:t>.</w:t>
      </w:r>
    </w:p>
    <w:p w14:paraId="7241E8A8" w14:textId="7B66C163" w:rsidR="00962724" w:rsidRPr="00962724" w:rsidRDefault="00962724" w:rsidP="00207CB7">
      <w:pPr>
        <w:pStyle w:val="ListParagraph"/>
        <w:numPr>
          <w:ilvl w:val="0"/>
          <w:numId w:val="88"/>
        </w:numPr>
        <w:spacing w:after="0" w:line="360" w:lineRule="auto"/>
        <w:ind w:left="1701" w:hanging="425"/>
        <w:jc w:val="both"/>
        <w:rPr>
          <w:rFonts w:ascii="Bookman Old Style" w:hAnsi="Bookman Old Style"/>
          <w:sz w:val="24"/>
          <w:szCs w:val="24"/>
          <w:lang w:eastAsia="id-ID"/>
        </w:rPr>
      </w:pPr>
      <w:r w:rsidRPr="00962724">
        <w:rPr>
          <w:rFonts w:ascii="Bookman Old Style" w:hAnsi="Bookman Old Style"/>
          <w:sz w:val="24"/>
          <w:szCs w:val="24"/>
          <w:lang w:eastAsia="id-ID"/>
        </w:rPr>
        <w:t>Jumlah kajian bersama terkait kesehatan mental dan KBG serta intervensi yang dilakukan.</w:t>
      </w:r>
    </w:p>
    <w:p w14:paraId="6EB62B9A" w14:textId="3015FF75" w:rsidR="00401B79" w:rsidRPr="00962724" w:rsidRDefault="00962724" w:rsidP="00207CB7">
      <w:pPr>
        <w:pStyle w:val="ListParagraph"/>
        <w:numPr>
          <w:ilvl w:val="0"/>
          <w:numId w:val="88"/>
        </w:numPr>
        <w:spacing w:after="0" w:line="360" w:lineRule="auto"/>
        <w:ind w:left="1701" w:hanging="425"/>
        <w:jc w:val="both"/>
        <w:rPr>
          <w:rFonts w:ascii="Bookman Old Style" w:hAnsi="Bookman Old Style"/>
          <w:sz w:val="24"/>
          <w:szCs w:val="24"/>
          <w:lang w:eastAsia="id-ID"/>
        </w:rPr>
      </w:pPr>
      <w:r w:rsidRPr="00962724">
        <w:rPr>
          <w:rFonts w:ascii="Bookman Old Style" w:hAnsi="Bookman Old Style"/>
          <w:sz w:val="24"/>
          <w:szCs w:val="24"/>
          <w:lang w:eastAsia="id-ID"/>
        </w:rPr>
        <w:t>Jumlah para pihak penyedia layanan yang terintegrasi dalam Standar Prosedur Operasi dan Sistem</w:t>
      </w:r>
      <w:r>
        <w:rPr>
          <w:rFonts w:ascii="Bookman Old Style" w:hAnsi="Bookman Old Style"/>
          <w:sz w:val="24"/>
          <w:szCs w:val="24"/>
          <w:lang w:eastAsia="id-ID"/>
        </w:rPr>
        <w:t xml:space="preserve"> </w:t>
      </w:r>
      <w:r w:rsidRPr="00962724">
        <w:rPr>
          <w:rFonts w:ascii="Bookman Old Style" w:hAnsi="Bookman Old Style"/>
          <w:sz w:val="24"/>
          <w:szCs w:val="24"/>
          <w:lang w:eastAsia="id-ID"/>
        </w:rPr>
        <w:t>Rujukan.</w:t>
      </w:r>
    </w:p>
    <w:p w14:paraId="29AB6459" w14:textId="77777777" w:rsidR="00705CA5" w:rsidRDefault="00705CA5" w:rsidP="00705CA5">
      <w:pPr>
        <w:pStyle w:val="ListParagraph"/>
        <w:spacing w:after="0" w:line="360" w:lineRule="auto"/>
        <w:ind w:left="3861"/>
        <w:rPr>
          <w:rFonts w:ascii="Bookman Old Style" w:hAnsi="Bookman Old Style"/>
          <w:sz w:val="24"/>
          <w:szCs w:val="24"/>
          <w:lang w:eastAsia="id-ID"/>
        </w:rPr>
      </w:pPr>
    </w:p>
    <w:p w14:paraId="2396A791" w14:textId="193B7882" w:rsidR="00A4254A" w:rsidRPr="00DF77BD" w:rsidRDefault="00A4254A" w:rsidP="00207CB7">
      <w:pPr>
        <w:pStyle w:val="ListParagraph"/>
        <w:numPr>
          <w:ilvl w:val="1"/>
          <w:numId w:val="53"/>
        </w:numPr>
        <w:spacing w:after="0" w:line="360" w:lineRule="auto"/>
        <w:ind w:left="851" w:hanging="425"/>
        <w:rPr>
          <w:rFonts w:ascii="Bookman Old Style" w:hAnsi="Bookman Old Style"/>
          <w:b/>
          <w:bCs/>
          <w:sz w:val="24"/>
          <w:szCs w:val="24"/>
          <w:lang w:eastAsia="id-ID"/>
        </w:rPr>
      </w:pPr>
      <w:r w:rsidRPr="00DF77BD">
        <w:rPr>
          <w:rFonts w:ascii="Bookman Old Style" w:hAnsi="Bookman Old Style"/>
          <w:b/>
          <w:bCs/>
          <w:sz w:val="24"/>
          <w:szCs w:val="24"/>
          <w:lang w:eastAsia="id-ID"/>
        </w:rPr>
        <w:t xml:space="preserve">Standar 7 : Keamanan dan </w:t>
      </w:r>
      <w:r w:rsidR="00570F82">
        <w:rPr>
          <w:rFonts w:ascii="Bookman Old Style" w:hAnsi="Bookman Old Style"/>
          <w:b/>
          <w:bCs/>
          <w:sz w:val="24"/>
          <w:szCs w:val="24"/>
          <w:lang w:eastAsia="id-ID"/>
        </w:rPr>
        <w:t xml:space="preserve">Perlindungan </w:t>
      </w:r>
    </w:p>
    <w:p w14:paraId="3B45B1DE" w14:textId="7C9AF218" w:rsidR="00DF77BD" w:rsidRPr="008169CB" w:rsidRDefault="008169CB" w:rsidP="008169CB">
      <w:pPr>
        <w:pStyle w:val="ListParagraph"/>
        <w:spacing w:after="0" w:line="360" w:lineRule="auto"/>
        <w:ind w:left="851"/>
        <w:jc w:val="both"/>
        <w:rPr>
          <w:rFonts w:ascii="Bookman Old Style" w:hAnsi="Bookman Old Style"/>
          <w:b/>
          <w:bCs/>
          <w:sz w:val="24"/>
          <w:szCs w:val="24"/>
          <w:lang w:eastAsia="id-ID"/>
        </w:rPr>
      </w:pPr>
      <w:r>
        <w:rPr>
          <w:rFonts w:ascii="Bookman Old Style" w:hAnsi="Bookman Old Style"/>
          <w:b/>
          <w:bCs/>
          <w:sz w:val="24"/>
          <w:szCs w:val="24"/>
          <w:lang w:eastAsia="id-ID"/>
        </w:rPr>
        <w:t>“</w:t>
      </w:r>
      <w:r w:rsidRPr="008169CB">
        <w:rPr>
          <w:rFonts w:ascii="Bookman Old Style" w:hAnsi="Bookman Old Style"/>
          <w:b/>
          <w:bCs/>
          <w:sz w:val="24"/>
          <w:szCs w:val="24"/>
          <w:lang w:eastAsia="id-ID"/>
        </w:rPr>
        <w:t xml:space="preserve">Pengukuran keamanan dan perlindungan dilakukan untuk pencegahan dan mitigasi KBG dan perlindungan terhadap para </w:t>
      </w:r>
      <w:r>
        <w:rPr>
          <w:rFonts w:ascii="Bookman Old Style" w:hAnsi="Bookman Old Style"/>
          <w:b/>
          <w:bCs/>
          <w:sz w:val="24"/>
          <w:szCs w:val="24"/>
          <w:lang w:eastAsia="id-ID"/>
        </w:rPr>
        <w:t>P</w:t>
      </w:r>
      <w:r w:rsidRPr="008169CB">
        <w:rPr>
          <w:rFonts w:ascii="Bookman Old Style" w:hAnsi="Bookman Old Style"/>
          <w:b/>
          <w:bCs/>
          <w:sz w:val="24"/>
          <w:szCs w:val="24"/>
          <w:lang w:eastAsia="id-ID"/>
        </w:rPr>
        <w:t>enyintas</w:t>
      </w:r>
      <w:r>
        <w:rPr>
          <w:rFonts w:ascii="Bookman Old Style" w:hAnsi="Bookman Old Style"/>
          <w:b/>
          <w:bCs/>
          <w:sz w:val="24"/>
          <w:szCs w:val="24"/>
          <w:lang w:eastAsia="id-ID"/>
        </w:rPr>
        <w:t>”</w:t>
      </w:r>
    </w:p>
    <w:p w14:paraId="5BF39789" w14:textId="2B093FE8" w:rsidR="00DF77BD" w:rsidRDefault="00DF77BD" w:rsidP="00DF77BD">
      <w:pPr>
        <w:pStyle w:val="ListParagraph"/>
        <w:spacing w:after="0" w:line="360" w:lineRule="auto"/>
        <w:ind w:left="851"/>
        <w:rPr>
          <w:rFonts w:ascii="Bookman Old Style" w:hAnsi="Bookman Old Style"/>
          <w:sz w:val="24"/>
          <w:szCs w:val="24"/>
          <w:lang w:eastAsia="id-ID"/>
        </w:rPr>
      </w:pPr>
    </w:p>
    <w:p w14:paraId="33BD7A0F" w14:textId="0CFD32BE" w:rsidR="00E2141D" w:rsidRPr="00E2141D" w:rsidRDefault="00E2141D" w:rsidP="00E2141D">
      <w:pPr>
        <w:pStyle w:val="ListParagraph"/>
        <w:spacing w:after="0" w:line="360" w:lineRule="auto"/>
        <w:ind w:left="851" w:firstLine="850"/>
        <w:jc w:val="both"/>
        <w:rPr>
          <w:rFonts w:ascii="Bookman Old Style" w:hAnsi="Bookman Old Style"/>
          <w:sz w:val="24"/>
          <w:szCs w:val="24"/>
          <w:lang w:eastAsia="id-ID"/>
        </w:rPr>
      </w:pPr>
      <w:r w:rsidRPr="00E2141D">
        <w:rPr>
          <w:rFonts w:ascii="Bookman Old Style" w:hAnsi="Bookman Old Style"/>
          <w:sz w:val="24"/>
          <w:szCs w:val="24"/>
          <w:lang w:eastAsia="id-ID"/>
        </w:rPr>
        <w:t xml:space="preserve">Ketika hukum dan aturan tidak berjalan, atau dukungan sosial dan sistem keamanan terganggu, para perempuan dan </w:t>
      </w:r>
      <w:r>
        <w:rPr>
          <w:rFonts w:ascii="Bookman Old Style" w:hAnsi="Bookman Old Style"/>
          <w:sz w:val="24"/>
          <w:szCs w:val="24"/>
          <w:lang w:eastAsia="id-ID"/>
        </w:rPr>
        <w:t>A</w:t>
      </w:r>
      <w:r w:rsidRPr="00E2141D">
        <w:rPr>
          <w:rFonts w:ascii="Bookman Old Style" w:hAnsi="Bookman Old Style"/>
          <w:sz w:val="24"/>
          <w:szCs w:val="24"/>
          <w:lang w:eastAsia="id-ID"/>
        </w:rPr>
        <w:t xml:space="preserve">nak memiliki risiko yang besar untuk mengalami KBG. Di dalam pemberian bantuan, harus ditetapkan aturan untuk mendukung keamanan komunitas yang terkena dampak dan mengisi kesenjangan yang disebabkan oleh </w:t>
      </w:r>
      <w:r>
        <w:rPr>
          <w:rFonts w:ascii="Bookman Old Style" w:hAnsi="Bookman Old Style"/>
          <w:sz w:val="24"/>
          <w:szCs w:val="24"/>
          <w:lang w:eastAsia="id-ID"/>
        </w:rPr>
        <w:t>B</w:t>
      </w:r>
      <w:r w:rsidRPr="00E2141D">
        <w:rPr>
          <w:rFonts w:ascii="Bookman Old Style" w:hAnsi="Bookman Old Style"/>
          <w:sz w:val="24"/>
          <w:szCs w:val="24"/>
          <w:lang w:eastAsia="id-ID"/>
        </w:rPr>
        <w:t xml:space="preserve">encana yang terjadi. Dalam situasi ini, mekanisme perlindungan informal berbasis komunitas dapat memainkan peran penting dalam memastikan keamanan dan keselamatan para perempuan dan </w:t>
      </w:r>
      <w:r w:rsidR="00D80D39">
        <w:rPr>
          <w:rFonts w:ascii="Bookman Old Style" w:hAnsi="Bookman Old Style"/>
          <w:sz w:val="24"/>
          <w:szCs w:val="24"/>
          <w:lang w:eastAsia="id-ID"/>
        </w:rPr>
        <w:t>A</w:t>
      </w:r>
      <w:r w:rsidRPr="00E2141D">
        <w:rPr>
          <w:rFonts w:ascii="Bookman Old Style" w:hAnsi="Bookman Old Style"/>
          <w:sz w:val="24"/>
          <w:szCs w:val="24"/>
          <w:lang w:eastAsia="id-ID"/>
        </w:rPr>
        <w:t>nak.</w:t>
      </w:r>
    </w:p>
    <w:p w14:paraId="36DE7F05" w14:textId="348E1D13" w:rsidR="00E2141D" w:rsidRPr="00E2141D" w:rsidRDefault="00E2141D" w:rsidP="00D80D39">
      <w:pPr>
        <w:pStyle w:val="ListParagraph"/>
        <w:spacing w:after="0" w:line="360" w:lineRule="auto"/>
        <w:ind w:left="851" w:firstLine="850"/>
        <w:jc w:val="both"/>
        <w:rPr>
          <w:rFonts w:ascii="Bookman Old Style" w:hAnsi="Bookman Old Style"/>
          <w:sz w:val="24"/>
          <w:szCs w:val="24"/>
          <w:lang w:eastAsia="id-ID"/>
        </w:rPr>
      </w:pPr>
      <w:r w:rsidRPr="00E2141D">
        <w:rPr>
          <w:rFonts w:ascii="Bookman Old Style" w:hAnsi="Bookman Old Style"/>
          <w:sz w:val="24"/>
          <w:szCs w:val="24"/>
          <w:lang w:eastAsia="id-ID"/>
        </w:rPr>
        <w:t>Aktor-aktor kemanusiaan memiliki tanggung</w:t>
      </w:r>
      <w:r w:rsidR="00D80D39">
        <w:rPr>
          <w:rFonts w:ascii="Bookman Old Style" w:hAnsi="Bookman Old Style"/>
          <w:sz w:val="24"/>
          <w:szCs w:val="24"/>
          <w:lang w:eastAsia="id-ID"/>
        </w:rPr>
        <w:t xml:space="preserve"> </w:t>
      </w:r>
      <w:r w:rsidRPr="00E2141D">
        <w:rPr>
          <w:rFonts w:ascii="Bookman Old Style" w:hAnsi="Bookman Old Style"/>
          <w:sz w:val="24"/>
          <w:szCs w:val="24"/>
          <w:lang w:eastAsia="id-ID"/>
        </w:rPr>
        <w:t xml:space="preserve">jawab untuk memonitor potensi risiko KBG dan kerentanan komunitas terdampak, khususnya perempuan dan </w:t>
      </w:r>
      <w:r w:rsidR="00D80D39">
        <w:rPr>
          <w:rFonts w:ascii="Bookman Old Style" w:hAnsi="Bookman Old Style"/>
          <w:sz w:val="24"/>
          <w:szCs w:val="24"/>
          <w:lang w:eastAsia="id-ID"/>
        </w:rPr>
        <w:t>A</w:t>
      </w:r>
      <w:r w:rsidRPr="00E2141D">
        <w:rPr>
          <w:rFonts w:ascii="Bookman Old Style" w:hAnsi="Bookman Old Style"/>
          <w:sz w:val="24"/>
          <w:szCs w:val="24"/>
          <w:lang w:eastAsia="id-ID"/>
        </w:rPr>
        <w:t xml:space="preserve">nak. Proses evaluasi keamanan dapat digunakan untuk mengidentifikasi kerentanan khusus dari perempuan, </w:t>
      </w:r>
      <w:r w:rsidR="00D80D39">
        <w:rPr>
          <w:rFonts w:ascii="Bookman Old Style" w:hAnsi="Bookman Old Style"/>
          <w:sz w:val="24"/>
          <w:szCs w:val="24"/>
          <w:lang w:eastAsia="id-ID"/>
        </w:rPr>
        <w:t>A</w:t>
      </w:r>
      <w:r w:rsidRPr="00E2141D">
        <w:rPr>
          <w:rFonts w:ascii="Bookman Old Style" w:hAnsi="Bookman Old Style"/>
          <w:sz w:val="24"/>
          <w:szCs w:val="24"/>
          <w:lang w:eastAsia="id-ID"/>
        </w:rPr>
        <w:t>nak, dan laki-laki dewasa mengalami KBG. Informasi ini dapat digunakan oleh lembaga yang memberikan bantuan, termasuk menetapkan standar-standar mitigasi terhadap risiko-risiko tersebut.</w:t>
      </w:r>
    </w:p>
    <w:p w14:paraId="1CE578A8" w14:textId="4CC7B1DE" w:rsidR="00DF77BD" w:rsidRDefault="00E2141D" w:rsidP="00D80D39">
      <w:pPr>
        <w:pStyle w:val="ListParagraph"/>
        <w:spacing w:after="0" w:line="360" w:lineRule="auto"/>
        <w:ind w:left="851" w:firstLine="850"/>
        <w:jc w:val="both"/>
        <w:rPr>
          <w:rFonts w:ascii="Bookman Old Style" w:hAnsi="Bookman Old Style"/>
          <w:sz w:val="24"/>
          <w:szCs w:val="24"/>
          <w:lang w:eastAsia="id-ID"/>
        </w:rPr>
      </w:pPr>
      <w:r w:rsidRPr="00E2141D">
        <w:rPr>
          <w:rFonts w:ascii="Bookman Old Style" w:hAnsi="Bookman Old Style"/>
          <w:sz w:val="24"/>
          <w:szCs w:val="24"/>
          <w:lang w:eastAsia="id-ID"/>
        </w:rPr>
        <w:t xml:space="preserve">Sektor keamanan dapat memainkan peranan penting untuk mempertahankan atau menciptakan keamanan masyarakat. Insititusi yang termasuk di dalam sektor keamanan ini adalah institusi atau unit yang memiliki tanggung jawab untuk menjaga keamanan negara dan warga negara seperti: polisi, angkatan bersenjata dan militer, pasukan penjaga perdamaian, dan kementerian terkait seperti </w:t>
      </w:r>
      <w:r w:rsidR="00FB1714" w:rsidRPr="00FB207E">
        <w:rPr>
          <w:rFonts w:ascii="Bookman Old Style" w:hAnsi="Bookman Old Style"/>
          <w:sz w:val="24"/>
          <w:szCs w:val="24"/>
          <w:lang w:eastAsia="id-ID"/>
        </w:rPr>
        <w:t>Kementerian Pertahanan</w:t>
      </w:r>
      <w:r w:rsidRPr="00FB207E">
        <w:rPr>
          <w:rFonts w:ascii="Bookman Old Style" w:hAnsi="Bookman Old Style"/>
          <w:sz w:val="24"/>
          <w:szCs w:val="24"/>
          <w:lang w:eastAsia="id-ID"/>
        </w:rPr>
        <w:t>.</w:t>
      </w:r>
      <w:r w:rsidRPr="00E2141D">
        <w:rPr>
          <w:rFonts w:ascii="Bookman Old Style" w:hAnsi="Bookman Old Style"/>
          <w:sz w:val="24"/>
          <w:szCs w:val="24"/>
          <w:lang w:eastAsia="id-ID"/>
        </w:rPr>
        <w:t xml:space="preserve"> Aktor keamanan yang berasal dari masyarakat sipil bisa berbeda-beda tergantung konteks masyarakat setempat, di dalamnya bisa termasuk sistem keamanan komunitas atau semacam kelompok-kelompok pemerhati yang berasal dari komunitas. Dalam beberapa kasus, ditemukan bahwa pelaku KBG dapat berasal dari sektor keamanan ini. Oleh karena itu bila memungkinkan, promosi agar sektor keamanan dapat berperan positif dalam proses ini juga harus dilakukan secara bersamaan dengan promosi mitigasi risiko untuk mencegah kemungkinan tindak kekerasan terjadi.</w:t>
      </w:r>
    </w:p>
    <w:p w14:paraId="3A671392" w14:textId="3C4E7B36" w:rsidR="00DF77BD" w:rsidRDefault="00FB1714" w:rsidP="00207CB7">
      <w:pPr>
        <w:pStyle w:val="ListParagraph"/>
        <w:numPr>
          <w:ilvl w:val="2"/>
          <w:numId w:val="70"/>
        </w:numPr>
        <w:spacing w:after="0" w:line="360" w:lineRule="auto"/>
        <w:ind w:left="1276" w:hanging="425"/>
        <w:rPr>
          <w:rFonts w:ascii="Bookman Old Style" w:hAnsi="Bookman Old Style"/>
          <w:sz w:val="24"/>
          <w:szCs w:val="24"/>
          <w:lang w:eastAsia="id-ID"/>
        </w:rPr>
      </w:pPr>
      <w:r>
        <w:rPr>
          <w:rFonts w:ascii="Bookman Old Style" w:hAnsi="Bookman Old Style"/>
          <w:sz w:val="24"/>
          <w:szCs w:val="24"/>
          <w:lang w:eastAsia="id-ID"/>
        </w:rPr>
        <w:t>Catatan Panduan</w:t>
      </w:r>
    </w:p>
    <w:p w14:paraId="41ACFA65" w14:textId="10131113" w:rsidR="00FB1714" w:rsidRPr="00FB1714" w:rsidRDefault="00FB1714" w:rsidP="00FB1714">
      <w:pPr>
        <w:pStyle w:val="ListParagraph"/>
        <w:spacing w:after="0" w:line="360" w:lineRule="auto"/>
        <w:ind w:left="1276"/>
        <w:jc w:val="both"/>
        <w:rPr>
          <w:rFonts w:ascii="Bookman Old Style" w:hAnsi="Bookman Old Style"/>
          <w:sz w:val="24"/>
          <w:szCs w:val="24"/>
          <w:u w:val="single"/>
          <w:lang w:eastAsia="id-ID"/>
        </w:rPr>
      </w:pPr>
      <w:r w:rsidRPr="00FB1714">
        <w:rPr>
          <w:rFonts w:ascii="Bookman Old Style" w:hAnsi="Bookman Old Style"/>
          <w:sz w:val="24"/>
          <w:szCs w:val="24"/>
          <w:u w:val="single"/>
          <w:lang w:eastAsia="id-ID"/>
        </w:rPr>
        <w:t>Kajian Keamanan</w:t>
      </w:r>
    </w:p>
    <w:p w14:paraId="6874B94C" w14:textId="01CD7184" w:rsidR="00FB1714" w:rsidRPr="00FB1714" w:rsidRDefault="00FB1714" w:rsidP="00FB1714">
      <w:pPr>
        <w:pStyle w:val="ListParagraph"/>
        <w:spacing w:after="0" w:line="360" w:lineRule="auto"/>
        <w:ind w:left="1276"/>
        <w:jc w:val="both"/>
        <w:rPr>
          <w:rFonts w:ascii="Bookman Old Style" w:hAnsi="Bookman Old Style"/>
          <w:sz w:val="24"/>
          <w:szCs w:val="24"/>
          <w:lang w:eastAsia="id-ID"/>
        </w:rPr>
      </w:pPr>
      <w:r w:rsidRPr="00FB1714">
        <w:rPr>
          <w:rFonts w:ascii="Bookman Old Style" w:hAnsi="Bookman Old Style"/>
          <w:sz w:val="24"/>
          <w:szCs w:val="24"/>
          <w:lang w:eastAsia="id-ID"/>
        </w:rPr>
        <w:t xml:space="preserve">Kajian keamanan memungkinkan sebuah organisasi untuk melakukan penilaian dan mengidentifikasi risiko berdasarkan lokasi geografis, layanan dan sektor. Kajian ini dapat menentukan kerentanan khusus dari perempuan, </w:t>
      </w:r>
      <w:r>
        <w:rPr>
          <w:rFonts w:ascii="Bookman Old Style" w:hAnsi="Bookman Old Style"/>
          <w:sz w:val="24"/>
          <w:szCs w:val="24"/>
          <w:lang w:eastAsia="id-ID"/>
        </w:rPr>
        <w:t>A</w:t>
      </w:r>
      <w:r w:rsidRPr="00FB1714">
        <w:rPr>
          <w:rFonts w:ascii="Bookman Old Style" w:hAnsi="Bookman Old Style"/>
          <w:sz w:val="24"/>
          <w:szCs w:val="24"/>
          <w:lang w:eastAsia="id-ID"/>
        </w:rPr>
        <w:t>nak dan laki-laki dewasa dalam proses identifikasi risiko. Analisa terhadap temuan-temuan yang ada dapat menentukan tindakan-tindakan yang harus dilakukan para aktor kemanusiaan dan penyedia-penyedia layanan, serta dapat memfasilitasi kolaborasi antara komunitas dan para pendukung penanganan KBG untuk mengurangi risiko yang sudah teridentifikasi. Jika dilakukan secara berkala, kajian keamanan dapat membantu untuk mengukur risiko perlindungan dan memantau situasi dan keefektifan pengukuran mitigasi yang sudah ada.</w:t>
      </w:r>
    </w:p>
    <w:p w14:paraId="45C51A69" w14:textId="4C5C8B98" w:rsidR="00FB1714" w:rsidRDefault="00FB1714" w:rsidP="00207CB7">
      <w:pPr>
        <w:pStyle w:val="ListParagraph"/>
        <w:numPr>
          <w:ilvl w:val="2"/>
          <w:numId w:val="70"/>
        </w:numPr>
        <w:spacing w:after="0" w:line="360" w:lineRule="auto"/>
        <w:ind w:left="1276" w:hanging="425"/>
        <w:rPr>
          <w:rFonts w:ascii="Bookman Old Style" w:hAnsi="Bookman Old Style"/>
          <w:sz w:val="24"/>
          <w:szCs w:val="24"/>
          <w:lang w:eastAsia="id-ID"/>
        </w:rPr>
      </w:pPr>
      <w:r>
        <w:rPr>
          <w:rFonts w:ascii="Bookman Old Style" w:hAnsi="Bookman Old Style"/>
          <w:sz w:val="24"/>
          <w:szCs w:val="24"/>
          <w:lang w:eastAsia="id-ID"/>
        </w:rPr>
        <w:t>Indikator-Indikator</w:t>
      </w:r>
    </w:p>
    <w:p w14:paraId="323A3DC1" w14:textId="28DD1D79" w:rsidR="00FB1714" w:rsidRPr="00FB1714" w:rsidRDefault="00FB1714" w:rsidP="00207CB7">
      <w:pPr>
        <w:pStyle w:val="ListParagraph"/>
        <w:numPr>
          <w:ilvl w:val="0"/>
          <w:numId w:val="89"/>
        </w:numPr>
        <w:spacing w:after="0" w:line="360" w:lineRule="auto"/>
        <w:ind w:left="1701" w:hanging="425"/>
        <w:jc w:val="both"/>
        <w:rPr>
          <w:rFonts w:ascii="Bookman Old Style" w:hAnsi="Bookman Old Style"/>
          <w:sz w:val="24"/>
          <w:szCs w:val="24"/>
          <w:lang w:eastAsia="id-ID"/>
        </w:rPr>
      </w:pPr>
      <w:r w:rsidRPr="00FB1714">
        <w:rPr>
          <w:rFonts w:ascii="Bookman Old Style" w:hAnsi="Bookman Old Style"/>
          <w:sz w:val="24"/>
          <w:szCs w:val="24"/>
          <w:lang w:eastAsia="id-ID"/>
        </w:rPr>
        <w:t>Ada strategi berbasis komunitas yang dijalankan untuk memantau risiko KBG di komunitas terdampak.</w:t>
      </w:r>
    </w:p>
    <w:p w14:paraId="1D33E5C4" w14:textId="193E5D66" w:rsidR="00FB1714" w:rsidRPr="00FB1714" w:rsidRDefault="00FB1714" w:rsidP="00207CB7">
      <w:pPr>
        <w:pStyle w:val="ListParagraph"/>
        <w:numPr>
          <w:ilvl w:val="0"/>
          <w:numId w:val="89"/>
        </w:numPr>
        <w:spacing w:after="0" w:line="360" w:lineRule="auto"/>
        <w:ind w:left="1701" w:hanging="425"/>
        <w:jc w:val="both"/>
        <w:rPr>
          <w:rFonts w:ascii="Bookman Old Style" w:hAnsi="Bookman Old Style"/>
          <w:sz w:val="24"/>
          <w:szCs w:val="24"/>
          <w:lang w:eastAsia="id-ID"/>
        </w:rPr>
      </w:pPr>
      <w:r w:rsidRPr="00FB1714">
        <w:rPr>
          <w:rFonts w:ascii="Bookman Old Style" w:hAnsi="Bookman Old Style"/>
          <w:sz w:val="24"/>
          <w:szCs w:val="24"/>
          <w:lang w:eastAsia="id-ID"/>
        </w:rPr>
        <w:t>Kajian keamanan dan risiko (</w:t>
      </w:r>
      <w:r w:rsidRPr="00FB1714">
        <w:rPr>
          <w:rFonts w:ascii="Bookman Old Style" w:hAnsi="Bookman Old Style"/>
          <w:i/>
          <w:iCs/>
          <w:sz w:val="24"/>
          <w:szCs w:val="24"/>
          <w:lang w:eastAsia="id-ID"/>
        </w:rPr>
        <w:t>safety audit</w:t>
      </w:r>
      <w:r w:rsidRPr="00FB1714">
        <w:rPr>
          <w:rFonts w:ascii="Bookman Old Style" w:hAnsi="Bookman Old Style"/>
          <w:sz w:val="24"/>
          <w:szCs w:val="24"/>
          <w:lang w:eastAsia="id-ID"/>
        </w:rPr>
        <w:t>) dijalankan secara rutin.</w:t>
      </w:r>
    </w:p>
    <w:p w14:paraId="51DCB105" w14:textId="5C08DBEE" w:rsidR="00FB1714" w:rsidRPr="00FB1714" w:rsidRDefault="00FB1714" w:rsidP="00207CB7">
      <w:pPr>
        <w:pStyle w:val="ListParagraph"/>
        <w:numPr>
          <w:ilvl w:val="0"/>
          <w:numId w:val="89"/>
        </w:numPr>
        <w:spacing w:after="0" w:line="360" w:lineRule="auto"/>
        <w:ind w:left="1701" w:hanging="425"/>
        <w:jc w:val="both"/>
        <w:rPr>
          <w:rFonts w:ascii="Bookman Old Style" w:hAnsi="Bookman Old Style"/>
          <w:sz w:val="24"/>
          <w:szCs w:val="24"/>
          <w:lang w:eastAsia="id-ID"/>
        </w:rPr>
      </w:pPr>
      <w:r w:rsidRPr="00FB1714">
        <w:rPr>
          <w:rFonts w:ascii="Bookman Old Style" w:hAnsi="Bookman Old Style"/>
          <w:sz w:val="24"/>
          <w:szCs w:val="24"/>
          <w:lang w:eastAsia="id-ID"/>
        </w:rPr>
        <w:t>Kajian keamanan dan risiko tersedia untuk semua area terdampak yang dapat diakses dan menggambarkan situasi terkini.</w:t>
      </w:r>
    </w:p>
    <w:p w14:paraId="37928EC6" w14:textId="62381407" w:rsidR="00FB1714" w:rsidRPr="00FB1714" w:rsidRDefault="00FB1714" w:rsidP="00207CB7">
      <w:pPr>
        <w:pStyle w:val="ListParagraph"/>
        <w:numPr>
          <w:ilvl w:val="0"/>
          <w:numId w:val="89"/>
        </w:numPr>
        <w:spacing w:after="0" w:line="360" w:lineRule="auto"/>
        <w:ind w:left="1701" w:hanging="425"/>
        <w:jc w:val="both"/>
        <w:rPr>
          <w:rFonts w:ascii="Bookman Old Style" w:hAnsi="Bookman Old Style"/>
          <w:sz w:val="24"/>
          <w:szCs w:val="24"/>
          <w:lang w:eastAsia="id-ID"/>
        </w:rPr>
      </w:pPr>
      <w:r w:rsidRPr="00FB1714">
        <w:rPr>
          <w:rFonts w:ascii="Bookman Old Style" w:hAnsi="Bookman Old Style"/>
          <w:sz w:val="24"/>
          <w:szCs w:val="24"/>
          <w:lang w:eastAsia="id-ID"/>
        </w:rPr>
        <w:t>Persentase petugas keamanan yang berjenis kelamin perempuan di wilayah terdampak.</w:t>
      </w:r>
    </w:p>
    <w:p w14:paraId="0E92F9A4" w14:textId="1597A97C" w:rsidR="00FB1714" w:rsidRPr="00FB1714" w:rsidRDefault="00FB1714" w:rsidP="00207CB7">
      <w:pPr>
        <w:pStyle w:val="ListParagraph"/>
        <w:numPr>
          <w:ilvl w:val="0"/>
          <w:numId w:val="89"/>
        </w:numPr>
        <w:spacing w:after="0" w:line="360" w:lineRule="auto"/>
        <w:ind w:left="1701" w:hanging="425"/>
        <w:jc w:val="both"/>
        <w:rPr>
          <w:rFonts w:ascii="Bookman Old Style" w:hAnsi="Bookman Old Style"/>
          <w:sz w:val="24"/>
          <w:szCs w:val="24"/>
          <w:lang w:eastAsia="id-ID"/>
        </w:rPr>
      </w:pPr>
      <w:r w:rsidRPr="00FB1714">
        <w:rPr>
          <w:rFonts w:ascii="Bookman Old Style" w:hAnsi="Bookman Old Style"/>
          <w:sz w:val="24"/>
          <w:szCs w:val="24"/>
          <w:lang w:eastAsia="id-ID"/>
        </w:rPr>
        <w:t xml:space="preserve">Persentase komunitas terdampak yang memantau risiko keamanan </w:t>
      </w:r>
      <w:r w:rsidR="004223D0">
        <w:rPr>
          <w:rFonts w:ascii="Bookman Old Style" w:hAnsi="Bookman Old Style"/>
          <w:sz w:val="24"/>
          <w:szCs w:val="24"/>
          <w:lang w:eastAsia="id-ID"/>
        </w:rPr>
        <w:t xml:space="preserve">dan </w:t>
      </w:r>
      <w:r w:rsidRPr="00FB1714">
        <w:rPr>
          <w:rFonts w:ascii="Bookman Old Style" w:hAnsi="Bookman Old Style"/>
          <w:sz w:val="24"/>
          <w:szCs w:val="24"/>
          <w:lang w:eastAsia="id-ID"/>
        </w:rPr>
        <w:t>identifikasi risiko di tiap lokasi.</w:t>
      </w:r>
    </w:p>
    <w:p w14:paraId="3AF3B009" w14:textId="1E571039" w:rsidR="00FB1714" w:rsidRPr="00FB1714" w:rsidRDefault="00FB1714" w:rsidP="00207CB7">
      <w:pPr>
        <w:pStyle w:val="ListParagraph"/>
        <w:numPr>
          <w:ilvl w:val="0"/>
          <w:numId w:val="89"/>
        </w:numPr>
        <w:spacing w:after="0" w:line="360" w:lineRule="auto"/>
        <w:ind w:left="1701" w:hanging="425"/>
        <w:jc w:val="both"/>
        <w:rPr>
          <w:rFonts w:ascii="Bookman Old Style" w:hAnsi="Bookman Old Style"/>
          <w:sz w:val="24"/>
          <w:szCs w:val="24"/>
          <w:lang w:eastAsia="id-ID"/>
        </w:rPr>
      </w:pPr>
      <w:r w:rsidRPr="00FB1714">
        <w:rPr>
          <w:rFonts w:ascii="Bookman Old Style" w:hAnsi="Bookman Old Style"/>
          <w:sz w:val="24"/>
          <w:szCs w:val="24"/>
          <w:lang w:eastAsia="id-ID"/>
        </w:rPr>
        <w:t>Persentase petugas keamanan yang dilatih untuk mencegah dan menangani KBG, data terpilah berdasarkan fungsi dan jenis kelamin.</w:t>
      </w:r>
    </w:p>
    <w:p w14:paraId="0046CAE7" w14:textId="7018BB28" w:rsidR="00FB1714" w:rsidRPr="00FB1714" w:rsidRDefault="00FB1714" w:rsidP="00207CB7">
      <w:pPr>
        <w:pStyle w:val="ListParagraph"/>
        <w:numPr>
          <w:ilvl w:val="0"/>
          <w:numId w:val="89"/>
        </w:numPr>
        <w:spacing w:after="0" w:line="360" w:lineRule="auto"/>
        <w:ind w:left="1701" w:hanging="425"/>
        <w:jc w:val="both"/>
        <w:rPr>
          <w:rFonts w:ascii="Bookman Old Style" w:hAnsi="Bookman Old Style"/>
          <w:sz w:val="24"/>
          <w:szCs w:val="24"/>
          <w:lang w:eastAsia="id-ID"/>
        </w:rPr>
      </w:pPr>
      <w:r w:rsidRPr="00FB1714">
        <w:rPr>
          <w:rFonts w:ascii="Bookman Old Style" w:hAnsi="Bookman Old Style"/>
          <w:sz w:val="24"/>
          <w:szCs w:val="24"/>
          <w:lang w:eastAsia="id-ID"/>
        </w:rPr>
        <w:t>Para pihak di sektor keamanan terintegrasi dalam Prosedur Standar Operasional dan mekanisme rujukan.</w:t>
      </w:r>
    </w:p>
    <w:p w14:paraId="3181E172" w14:textId="0C2083C7" w:rsidR="00FB1714" w:rsidRPr="00FB1714" w:rsidRDefault="00FB1714" w:rsidP="00207CB7">
      <w:pPr>
        <w:pStyle w:val="ListParagraph"/>
        <w:numPr>
          <w:ilvl w:val="0"/>
          <w:numId w:val="89"/>
        </w:numPr>
        <w:spacing w:after="0" w:line="360" w:lineRule="auto"/>
        <w:ind w:left="1701" w:hanging="425"/>
        <w:jc w:val="both"/>
        <w:rPr>
          <w:rFonts w:ascii="Bookman Old Style" w:hAnsi="Bookman Old Style"/>
          <w:sz w:val="24"/>
          <w:szCs w:val="24"/>
          <w:lang w:eastAsia="id-ID"/>
        </w:rPr>
      </w:pPr>
      <w:r w:rsidRPr="00FB1714">
        <w:rPr>
          <w:rFonts w:ascii="Bookman Old Style" w:hAnsi="Bookman Old Style"/>
          <w:sz w:val="24"/>
          <w:szCs w:val="24"/>
          <w:lang w:eastAsia="id-ID"/>
        </w:rPr>
        <w:t>Pertemuan koordinasi dengan sektor-sektor lain memberikan rekomendasi dan ditindaklanjuti bersama.</w:t>
      </w:r>
    </w:p>
    <w:p w14:paraId="6C1802D1" w14:textId="77777777" w:rsidR="00DF77BD" w:rsidRDefault="00DF77BD" w:rsidP="00DF77BD">
      <w:pPr>
        <w:pStyle w:val="ListParagraph"/>
        <w:spacing w:after="0" w:line="360" w:lineRule="auto"/>
        <w:ind w:left="851"/>
        <w:rPr>
          <w:rFonts w:ascii="Bookman Old Style" w:hAnsi="Bookman Old Style"/>
          <w:sz w:val="24"/>
          <w:szCs w:val="24"/>
          <w:lang w:eastAsia="id-ID"/>
        </w:rPr>
      </w:pPr>
    </w:p>
    <w:p w14:paraId="70C32F62" w14:textId="23FF7861" w:rsidR="00A4254A" w:rsidRPr="00032885" w:rsidRDefault="00A4254A" w:rsidP="00207CB7">
      <w:pPr>
        <w:pStyle w:val="ListParagraph"/>
        <w:numPr>
          <w:ilvl w:val="1"/>
          <w:numId w:val="53"/>
        </w:numPr>
        <w:spacing w:after="0" w:line="360" w:lineRule="auto"/>
        <w:ind w:left="851" w:hanging="425"/>
        <w:rPr>
          <w:rFonts w:ascii="Bookman Old Style" w:hAnsi="Bookman Old Style"/>
          <w:b/>
          <w:bCs/>
          <w:sz w:val="24"/>
          <w:szCs w:val="24"/>
          <w:lang w:eastAsia="id-ID"/>
        </w:rPr>
      </w:pPr>
      <w:r w:rsidRPr="00032885">
        <w:rPr>
          <w:rFonts w:ascii="Bookman Old Style" w:hAnsi="Bookman Old Style"/>
          <w:b/>
          <w:bCs/>
          <w:sz w:val="24"/>
          <w:szCs w:val="24"/>
          <w:lang w:eastAsia="id-ID"/>
        </w:rPr>
        <w:t>Standar 8 : Penegakan Hukum</w:t>
      </w:r>
      <w:r w:rsidR="00AF7C7D" w:rsidRPr="00AF7C7D">
        <w:rPr>
          <w:rFonts w:ascii="Bookman Old Style" w:hAnsi="Bookman Old Style"/>
          <w:b/>
          <w:bCs/>
          <w:sz w:val="24"/>
          <w:szCs w:val="24"/>
          <w:lang w:eastAsia="id-ID"/>
        </w:rPr>
        <w:t xml:space="preserve"> </w:t>
      </w:r>
      <w:r w:rsidR="00AF7C7D">
        <w:rPr>
          <w:rFonts w:ascii="Bookman Old Style" w:hAnsi="Bookman Old Style"/>
          <w:b/>
          <w:bCs/>
          <w:sz w:val="24"/>
          <w:szCs w:val="24"/>
          <w:lang w:eastAsia="id-ID"/>
        </w:rPr>
        <w:t xml:space="preserve">dan </w:t>
      </w:r>
      <w:r w:rsidR="00AF7C7D" w:rsidRPr="00032885">
        <w:rPr>
          <w:rFonts w:ascii="Bookman Old Style" w:hAnsi="Bookman Old Style"/>
          <w:b/>
          <w:bCs/>
          <w:sz w:val="24"/>
          <w:szCs w:val="24"/>
          <w:lang w:eastAsia="id-ID"/>
        </w:rPr>
        <w:t xml:space="preserve">Bantuan Hukum </w:t>
      </w:r>
    </w:p>
    <w:p w14:paraId="0A709C13" w14:textId="7D87343D" w:rsidR="004223D0" w:rsidRPr="00AF7C7D" w:rsidRDefault="00AF7C7D" w:rsidP="00AF7C7D">
      <w:pPr>
        <w:pStyle w:val="ListParagraph"/>
        <w:spacing w:after="0" w:line="360" w:lineRule="auto"/>
        <w:ind w:left="851"/>
        <w:jc w:val="both"/>
        <w:rPr>
          <w:rFonts w:ascii="Bookman Old Style" w:hAnsi="Bookman Old Style"/>
          <w:b/>
          <w:bCs/>
          <w:sz w:val="24"/>
          <w:szCs w:val="24"/>
          <w:lang w:eastAsia="id-ID"/>
        </w:rPr>
      </w:pPr>
      <w:r w:rsidRPr="00AF7C7D">
        <w:rPr>
          <w:rFonts w:ascii="Bookman Old Style" w:hAnsi="Bookman Old Style"/>
          <w:b/>
          <w:bCs/>
          <w:sz w:val="24"/>
          <w:szCs w:val="24"/>
          <w:lang w:eastAsia="id-ID"/>
        </w:rPr>
        <w:t>“Sektor penegakkan hukum dan bantuan hukum melindungi hak-hak para penyintas dan mendukung akses mereka terhadap penegakkan hukum sesuai dengan standar-standar internasional”.</w:t>
      </w:r>
    </w:p>
    <w:p w14:paraId="75E68C84" w14:textId="5445DF04" w:rsidR="004223D0" w:rsidRDefault="004223D0" w:rsidP="004223D0">
      <w:pPr>
        <w:pStyle w:val="ListParagraph"/>
        <w:spacing w:after="0" w:line="360" w:lineRule="auto"/>
        <w:ind w:left="851"/>
        <w:rPr>
          <w:rFonts w:ascii="Bookman Old Style" w:hAnsi="Bookman Old Style"/>
          <w:sz w:val="24"/>
          <w:szCs w:val="24"/>
          <w:lang w:eastAsia="id-ID"/>
        </w:rPr>
      </w:pPr>
    </w:p>
    <w:p w14:paraId="330125A5" w14:textId="704E07EB" w:rsidR="00634E2D" w:rsidRPr="00634E2D" w:rsidRDefault="00634E2D" w:rsidP="00634E2D">
      <w:pPr>
        <w:pStyle w:val="ListParagraph"/>
        <w:spacing w:after="0" w:line="360" w:lineRule="auto"/>
        <w:ind w:left="851" w:firstLine="850"/>
        <w:jc w:val="both"/>
        <w:rPr>
          <w:rFonts w:ascii="Bookman Old Style" w:hAnsi="Bookman Old Style"/>
          <w:sz w:val="24"/>
          <w:szCs w:val="24"/>
          <w:lang w:eastAsia="id-ID"/>
        </w:rPr>
      </w:pPr>
      <w:r w:rsidRPr="00634E2D">
        <w:rPr>
          <w:rFonts w:ascii="Bookman Old Style" w:hAnsi="Bookman Old Style"/>
          <w:sz w:val="24"/>
          <w:szCs w:val="24"/>
          <w:lang w:eastAsia="id-ID"/>
        </w:rPr>
        <w:t xml:space="preserve">Penyintas KBG menghadapi tantangan dalam mengakses penegakan hukum bahkan di dalam situasi yang stabil. Tantangan-tantangan yang dihadapi oleh para </w:t>
      </w:r>
      <w:r>
        <w:rPr>
          <w:rFonts w:ascii="Bookman Old Style" w:hAnsi="Bookman Old Style"/>
          <w:sz w:val="24"/>
          <w:szCs w:val="24"/>
          <w:lang w:eastAsia="id-ID"/>
        </w:rPr>
        <w:t>P</w:t>
      </w:r>
      <w:r w:rsidRPr="00634E2D">
        <w:rPr>
          <w:rFonts w:ascii="Bookman Old Style" w:hAnsi="Bookman Old Style"/>
          <w:sz w:val="24"/>
          <w:szCs w:val="24"/>
          <w:lang w:eastAsia="id-ID"/>
        </w:rPr>
        <w:t xml:space="preserve">enyintas dalam mendapatkan keadilan termasuk, kurangnya rasa percaya terhadap sistem; kurangnya kesadaran terhadap hukum dan pengetahuan terhadap hak-haknya; impunitas terhadap pelaku; dan kemungkinan viktimisasi terhadap </w:t>
      </w:r>
      <w:r>
        <w:rPr>
          <w:rFonts w:ascii="Bookman Old Style" w:hAnsi="Bookman Old Style"/>
          <w:sz w:val="24"/>
          <w:szCs w:val="24"/>
          <w:lang w:eastAsia="id-ID"/>
        </w:rPr>
        <w:t>K</w:t>
      </w:r>
      <w:r w:rsidRPr="00634E2D">
        <w:rPr>
          <w:rFonts w:ascii="Bookman Old Style" w:hAnsi="Bookman Old Style"/>
          <w:sz w:val="24"/>
          <w:szCs w:val="24"/>
          <w:lang w:eastAsia="id-ID"/>
        </w:rPr>
        <w:t xml:space="preserve">orban, membuat seorang </w:t>
      </w:r>
      <w:r>
        <w:rPr>
          <w:rFonts w:ascii="Bookman Old Style" w:hAnsi="Bookman Old Style"/>
          <w:sz w:val="24"/>
          <w:szCs w:val="24"/>
          <w:lang w:eastAsia="id-ID"/>
        </w:rPr>
        <w:t>P</w:t>
      </w:r>
      <w:r w:rsidRPr="00634E2D">
        <w:rPr>
          <w:rFonts w:ascii="Bookman Old Style" w:hAnsi="Bookman Old Style"/>
          <w:sz w:val="24"/>
          <w:szCs w:val="24"/>
          <w:lang w:eastAsia="id-ID"/>
        </w:rPr>
        <w:t xml:space="preserve">enyintas merasa dilemahkan. Dalam beberapa konteks sistem peradilan tidak melayani kebutuhan-kebutuhan dari para </w:t>
      </w:r>
      <w:r>
        <w:rPr>
          <w:rFonts w:ascii="Bookman Old Style" w:hAnsi="Bookman Old Style"/>
          <w:sz w:val="24"/>
          <w:szCs w:val="24"/>
          <w:lang w:eastAsia="id-ID"/>
        </w:rPr>
        <w:t>P</w:t>
      </w:r>
      <w:r w:rsidRPr="00634E2D">
        <w:rPr>
          <w:rFonts w:ascii="Bookman Old Style" w:hAnsi="Bookman Old Style"/>
          <w:sz w:val="24"/>
          <w:szCs w:val="24"/>
          <w:lang w:eastAsia="id-ID"/>
        </w:rPr>
        <w:t xml:space="preserve">enyintas dan bahkan semakin membahayakan </w:t>
      </w:r>
      <w:r>
        <w:rPr>
          <w:rFonts w:ascii="Bookman Old Style" w:hAnsi="Bookman Old Style"/>
          <w:sz w:val="24"/>
          <w:szCs w:val="24"/>
          <w:lang w:eastAsia="id-ID"/>
        </w:rPr>
        <w:t>P</w:t>
      </w:r>
      <w:r w:rsidRPr="00634E2D">
        <w:rPr>
          <w:rFonts w:ascii="Bookman Old Style" w:hAnsi="Bookman Old Style"/>
          <w:sz w:val="24"/>
          <w:szCs w:val="24"/>
          <w:lang w:eastAsia="id-ID"/>
        </w:rPr>
        <w:t xml:space="preserve">enyintas. Para </w:t>
      </w:r>
      <w:r>
        <w:rPr>
          <w:rFonts w:ascii="Bookman Old Style" w:hAnsi="Bookman Old Style"/>
          <w:sz w:val="24"/>
          <w:szCs w:val="24"/>
          <w:lang w:eastAsia="id-ID"/>
        </w:rPr>
        <w:t>P</w:t>
      </w:r>
      <w:r w:rsidRPr="00634E2D">
        <w:rPr>
          <w:rFonts w:ascii="Bookman Old Style" w:hAnsi="Bookman Old Style"/>
          <w:sz w:val="24"/>
          <w:szCs w:val="24"/>
          <w:lang w:eastAsia="id-ID"/>
        </w:rPr>
        <w:t xml:space="preserve">enyintas mungkin juga mengalami hambatan di dalam sosial ekonomi dan budaya akibat dari tekanan sosial yang berusaha mencegah mereka untuk tidak melaporkan tindak kekerasan yang terjadi dan mengakses layanan hukum. Bantuan hukum untuk para </w:t>
      </w:r>
      <w:r>
        <w:rPr>
          <w:rFonts w:ascii="Bookman Old Style" w:hAnsi="Bookman Old Style"/>
          <w:sz w:val="24"/>
          <w:szCs w:val="24"/>
          <w:lang w:eastAsia="id-ID"/>
        </w:rPr>
        <w:t>P</w:t>
      </w:r>
      <w:r w:rsidRPr="00634E2D">
        <w:rPr>
          <w:rFonts w:ascii="Bookman Old Style" w:hAnsi="Bookman Old Style"/>
          <w:sz w:val="24"/>
          <w:szCs w:val="24"/>
          <w:lang w:eastAsia="id-ID"/>
        </w:rPr>
        <w:t>enyintas KBG biasanya tidak memiliki pendanaan yang memadai, tidak memiliki jumlah staf yang cukup, dan memiliki ku</w:t>
      </w:r>
      <w:r>
        <w:rPr>
          <w:rFonts w:ascii="Bookman Old Style" w:hAnsi="Bookman Old Style"/>
          <w:sz w:val="24"/>
          <w:szCs w:val="24"/>
          <w:lang w:eastAsia="id-ID"/>
        </w:rPr>
        <w:t>a</w:t>
      </w:r>
      <w:r w:rsidRPr="00634E2D">
        <w:rPr>
          <w:rFonts w:ascii="Bookman Old Style" w:hAnsi="Bookman Old Style"/>
          <w:sz w:val="24"/>
          <w:szCs w:val="24"/>
          <w:lang w:eastAsia="id-ID"/>
        </w:rPr>
        <w:t>litas yang kurang baik. Masalah yang ada seringkali bersifat sistemik, dengan tidak adanya protokol KBG dan lemahnya atau bahkan tidak adanya payung hukum yang menaungi.</w:t>
      </w:r>
    </w:p>
    <w:p w14:paraId="509F9ED3" w14:textId="5F6E1499" w:rsidR="00634E2D" w:rsidRPr="00235225" w:rsidRDefault="00634E2D" w:rsidP="00235225">
      <w:pPr>
        <w:pStyle w:val="ListParagraph"/>
        <w:spacing w:after="0" w:line="360" w:lineRule="auto"/>
        <w:ind w:left="851" w:firstLine="850"/>
        <w:jc w:val="both"/>
        <w:rPr>
          <w:rFonts w:ascii="Bookman Old Style" w:hAnsi="Bookman Old Style"/>
          <w:sz w:val="24"/>
          <w:szCs w:val="24"/>
          <w:lang w:eastAsia="id-ID"/>
        </w:rPr>
      </w:pPr>
      <w:r w:rsidRPr="00634E2D">
        <w:rPr>
          <w:rFonts w:ascii="Bookman Old Style" w:hAnsi="Bookman Old Style"/>
          <w:sz w:val="24"/>
          <w:szCs w:val="24"/>
          <w:lang w:eastAsia="id-ID"/>
        </w:rPr>
        <w:t xml:space="preserve">Di dalam konteks situasi darurat kemanusiaan, tantangan-tanganan ini seringkali bertambah besar. Untuk berbagai alasan, beberapa </w:t>
      </w:r>
      <w:r>
        <w:rPr>
          <w:rFonts w:ascii="Bookman Old Style" w:hAnsi="Bookman Old Style"/>
          <w:sz w:val="24"/>
          <w:szCs w:val="24"/>
          <w:lang w:eastAsia="id-ID"/>
        </w:rPr>
        <w:t>P</w:t>
      </w:r>
      <w:r w:rsidRPr="00634E2D">
        <w:rPr>
          <w:rFonts w:ascii="Bookman Old Style" w:hAnsi="Bookman Old Style"/>
          <w:sz w:val="24"/>
          <w:szCs w:val="24"/>
          <w:lang w:eastAsia="id-ID"/>
        </w:rPr>
        <w:t xml:space="preserve">enyintas mungkin menginginkan proses hukum sementara </w:t>
      </w:r>
      <w:r>
        <w:rPr>
          <w:rFonts w:ascii="Bookman Old Style" w:hAnsi="Bookman Old Style"/>
          <w:sz w:val="24"/>
          <w:szCs w:val="24"/>
          <w:lang w:eastAsia="id-ID"/>
        </w:rPr>
        <w:t>P</w:t>
      </w:r>
      <w:r w:rsidRPr="00634E2D">
        <w:rPr>
          <w:rFonts w:ascii="Bookman Old Style" w:hAnsi="Bookman Old Style"/>
          <w:sz w:val="24"/>
          <w:szCs w:val="24"/>
          <w:lang w:eastAsia="id-ID"/>
        </w:rPr>
        <w:t xml:space="preserve">enyintas yang lain tidak. Penyintas seringkali tidak tahu pilihan-pilihan mereka dan/atau menghadapi tantangan sulitnya untuk mengakses bantuan hukum. Dalam waktu-waktu krisis dan masa transisi, aktor-aktor kemanusiaan memainkan peranan aktif dalam advokasi dan koordinasi dengan aktor-aktor sektor hukum untuk menyediakan bantuan hukum bagi para </w:t>
      </w:r>
      <w:r>
        <w:rPr>
          <w:rFonts w:ascii="Bookman Old Style" w:hAnsi="Bookman Old Style"/>
          <w:sz w:val="24"/>
          <w:szCs w:val="24"/>
          <w:lang w:eastAsia="id-ID"/>
        </w:rPr>
        <w:t>P</w:t>
      </w:r>
      <w:r w:rsidRPr="00634E2D">
        <w:rPr>
          <w:rFonts w:ascii="Bookman Old Style" w:hAnsi="Bookman Old Style"/>
          <w:sz w:val="24"/>
          <w:szCs w:val="24"/>
          <w:lang w:eastAsia="id-ID"/>
        </w:rPr>
        <w:t>enyintas, memastikan akuntabilitas dari tindak kriminal yang sudah terjadi dan mendukung pembangunan jangka panjang komunitas tersebut.</w:t>
      </w:r>
      <w:r w:rsidR="00235225">
        <w:rPr>
          <w:rFonts w:ascii="Bookman Old Style" w:hAnsi="Bookman Old Style"/>
          <w:sz w:val="24"/>
          <w:szCs w:val="24"/>
          <w:lang w:eastAsia="id-ID"/>
        </w:rPr>
        <w:t xml:space="preserve"> </w:t>
      </w:r>
      <w:r w:rsidRPr="00235225">
        <w:rPr>
          <w:rFonts w:ascii="Bookman Old Style" w:hAnsi="Bookman Old Style"/>
          <w:sz w:val="24"/>
          <w:szCs w:val="24"/>
          <w:lang w:eastAsia="id-ID"/>
        </w:rPr>
        <w:t>Mekanisme penegakan hukum haruslah:</w:t>
      </w:r>
    </w:p>
    <w:p w14:paraId="63B0664A" w14:textId="0138E120" w:rsidR="00634E2D" w:rsidRDefault="00634E2D" w:rsidP="00207CB7">
      <w:pPr>
        <w:pStyle w:val="ListParagraph"/>
        <w:numPr>
          <w:ilvl w:val="2"/>
          <w:numId w:val="82"/>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m</w:t>
      </w:r>
      <w:r w:rsidRPr="00634E2D">
        <w:rPr>
          <w:rFonts w:ascii="Bookman Old Style" w:hAnsi="Bookman Old Style"/>
          <w:sz w:val="24"/>
          <w:szCs w:val="24"/>
          <w:lang w:eastAsia="id-ID"/>
        </w:rPr>
        <w:t xml:space="preserve">embiarkan </w:t>
      </w:r>
      <w:r>
        <w:rPr>
          <w:rFonts w:ascii="Bookman Old Style" w:hAnsi="Bookman Old Style"/>
          <w:sz w:val="24"/>
          <w:szCs w:val="24"/>
          <w:lang w:eastAsia="id-ID"/>
        </w:rPr>
        <w:t>P</w:t>
      </w:r>
      <w:r w:rsidRPr="00634E2D">
        <w:rPr>
          <w:rFonts w:ascii="Bookman Old Style" w:hAnsi="Bookman Old Style"/>
          <w:sz w:val="24"/>
          <w:szCs w:val="24"/>
          <w:lang w:eastAsia="id-ID"/>
        </w:rPr>
        <w:t>enyintas untuk menentukan rasa keadilan yang sesuai dengan situasi khas yang ia</w:t>
      </w:r>
      <w:r>
        <w:rPr>
          <w:rFonts w:ascii="Bookman Old Style" w:hAnsi="Bookman Old Style"/>
          <w:sz w:val="24"/>
          <w:szCs w:val="24"/>
          <w:lang w:eastAsia="id-ID"/>
        </w:rPr>
        <w:t xml:space="preserve"> </w:t>
      </w:r>
      <w:r w:rsidRPr="00634E2D">
        <w:rPr>
          <w:rFonts w:ascii="Bookman Old Style" w:hAnsi="Bookman Old Style"/>
          <w:sz w:val="24"/>
          <w:szCs w:val="24"/>
          <w:lang w:eastAsia="id-ID"/>
        </w:rPr>
        <w:t>hadapi; dan</w:t>
      </w:r>
    </w:p>
    <w:p w14:paraId="17899012" w14:textId="1F61D267" w:rsidR="00634E2D" w:rsidRPr="00634E2D" w:rsidRDefault="00634E2D" w:rsidP="00207CB7">
      <w:pPr>
        <w:pStyle w:val="ListParagraph"/>
        <w:numPr>
          <w:ilvl w:val="2"/>
          <w:numId w:val="82"/>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m</w:t>
      </w:r>
      <w:r w:rsidRPr="00634E2D">
        <w:rPr>
          <w:rFonts w:ascii="Bookman Old Style" w:hAnsi="Bookman Old Style"/>
          <w:sz w:val="24"/>
          <w:szCs w:val="24"/>
          <w:lang w:eastAsia="id-ID"/>
        </w:rPr>
        <w:t xml:space="preserve">erespon terhadap konteks lokal yang unik dan harapan </w:t>
      </w:r>
      <w:r>
        <w:rPr>
          <w:rFonts w:ascii="Bookman Old Style" w:hAnsi="Bookman Old Style"/>
          <w:sz w:val="24"/>
          <w:szCs w:val="24"/>
          <w:lang w:eastAsia="id-ID"/>
        </w:rPr>
        <w:t>P</w:t>
      </w:r>
      <w:r w:rsidRPr="00634E2D">
        <w:rPr>
          <w:rFonts w:ascii="Bookman Old Style" w:hAnsi="Bookman Old Style"/>
          <w:sz w:val="24"/>
          <w:szCs w:val="24"/>
          <w:lang w:eastAsia="id-ID"/>
        </w:rPr>
        <w:t>enyintas.</w:t>
      </w:r>
    </w:p>
    <w:p w14:paraId="4C3505B3" w14:textId="5FF0936D" w:rsidR="00235225" w:rsidRPr="00235225" w:rsidRDefault="00235225" w:rsidP="00235225">
      <w:pPr>
        <w:pStyle w:val="ListParagraph"/>
        <w:spacing w:after="0" w:line="360" w:lineRule="auto"/>
        <w:ind w:left="851" w:firstLine="850"/>
        <w:jc w:val="both"/>
        <w:rPr>
          <w:rFonts w:ascii="Bookman Old Style" w:hAnsi="Bookman Old Style"/>
          <w:sz w:val="24"/>
          <w:szCs w:val="24"/>
          <w:lang w:eastAsia="id-ID"/>
        </w:rPr>
      </w:pPr>
      <w:r w:rsidRPr="00235225">
        <w:rPr>
          <w:rFonts w:ascii="Bookman Old Style" w:hAnsi="Bookman Old Style"/>
          <w:sz w:val="24"/>
          <w:szCs w:val="24"/>
          <w:lang w:eastAsia="id-ID"/>
        </w:rPr>
        <w:t xml:space="preserve">Layanan hukum merupakan bagian paling penting dalam pendekatan yang berpusat pada </w:t>
      </w:r>
      <w:r>
        <w:rPr>
          <w:rFonts w:ascii="Bookman Old Style" w:hAnsi="Bookman Old Style"/>
          <w:sz w:val="24"/>
          <w:szCs w:val="24"/>
          <w:lang w:eastAsia="id-ID"/>
        </w:rPr>
        <w:t>P</w:t>
      </w:r>
      <w:r w:rsidRPr="00235225">
        <w:rPr>
          <w:rFonts w:ascii="Bookman Old Style" w:hAnsi="Bookman Old Style"/>
          <w:sz w:val="24"/>
          <w:szCs w:val="24"/>
          <w:lang w:eastAsia="id-ID"/>
        </w:rPr>
        <w:t>enyintas dan haruslah menjadi bagian dari sebuah respon multi sektor terhadap KBG yang aman dan bebas dari stigma. Layanan bantuan h</w:t>
      </w:r>
      <w:r>
        <w:rPr>
          <w:rFonts w:ascii="Bookman Old Style" w:hAnsi="Bookman Old Style"/>
          <w:sz w:val="24"/>
          <w:szCs w:val="24"/>
          <w:lang w:eastAsia="id-ID"/>
        </w:rPr>
        <w:t>u</w:t>
      </w:r>
      <w:r w:rsidRPr="00235225">
        <w:rPr>
          <w:rFonts w:ascii="Bookman Old Style" w:hAnsi="Bookman Old Style"/>
          <w:sz w:val="24"/>
          <w:szCs w:val="24"/>
          <w:lang w:eastAsia="id-ID"/>
        </w:rPr>
        <w:t>kum</w:t>
      </w:r>
      <w:r>
        <w:rPr>
          <w:rFonts w:ascii="Bookman Old Style" w:hAnsi="Bookman Old Style"/>
          <w:sz w:val="24"/>
          <w:szCs w:val="24"/>
          <w:lang w:eastAsia="id-ID"/>
        </w:rPr>
        <w:t xml:space="preserve"> </w:t>
      </w:r>
      <w:r w:rsidRPr="00235225">
        <w:rPr>
          <w:rFonts w:ascii="Bookman Old Style" w:hAnsi="Bookman Old Style"/>
          <w:sz w:val="24"/>
          <w:szCs w:val="24"/>
          <w:lang w:eastAsia="id-ID"/>
        </w:rPr>
        <w:t xml:space="preserve">dijalankan oleh orang-orang yang terlatih, harus dapat diakses oleh para </w:t>
      </w:r>
      <w:r>
        <w:rPr>
          <w:rFonts w:ascii="Bookman Old Style" w:hAnsi="Bookman Old Style"/>
          <w:sz w:val="24"/>
          <w:szCs w:val="24"/>
          <w:lang w:eastAsia="id-ID"/>
        </w:rPr>
        <w:t>P</w:t>
      </w:r>
      <w:r w:rsidRPr="00235225">
        <w:rPr>
          <w:rFonts w:ascii="Bookman Old Style" w:hAnsi="Bookman Old Style"/>
          <w:sz w:val="24"/>
          <w:szCs w:val="24"/>
          <w:lang w:eastAsia="id-ID"/>
        </w:rPr>
        <w:t>enyintas, dan terintegrasi dengan sistem rujukan KBG secara umum. Penyintas seharusnya tidak dibebani oleh biaya proses hukum ini atau biaya-biaya yang berhubungan dengan transportasi dan akomodasi untuk mengakses layanan-layanan bantuan hukum.</w:t>
      </w:r>
    </w:p>
    <w:p w14:paraId="091A56C9" w14:textId="41215491" w:rsidR="00235225" w:rsidRDefault="00235225" w:rsidP="00235225">
      <w:pPr>
        <w:pStyle w:val="ListParagraph"/>
        <w:spacing w:after="0" w:line="360" w:lineRule="auto"/>
        <w:ind w:left="851" w:firstLine="850"/>
        <w:jc w:val="both"/>
        <w:rPr>
          <w:rFonts w:ascii="Bookman Old Style" w:hAnsi="Bookman Old Style"/>
          <w:sz w:val="24"/>
          <w:szCs w:val="24"/>
          <w:lang w:eastAsia="id-ID"/>
        </w:rPr>
      </w:pPr>
      <w:r w:rsidRPr="00235225">
        <w:rPr>
          <w:rFonts w:ascii="Bookman Old Style" w:hAnsi="Bookman Old Style"/>
          <w:sz w:val="24"/>
          <w:szCs w:val="24"/>
          <w:lang w:eastAsia="id-ID"/>
        </w:rPr>
        <w:t xml:space="preserve">Sektor hukum termasuk: formal dan nonformal, bagian dari institusi dan prosedur pemerintah maupun bukan, termasuk hukum-hukum dalam masa transisi, pemimpin tradisional maupun pemimpin keagamaan, pengadilan, ahli-ahli hukum nasional, para pengacara, penyedia layanan forensik, dan kelompok advokasi </w:t>
      </w:r>
      <w:r>
        <w:rPr>
          <w:rFonts w:ascii="Bookman Old Style" w:hAnsi="Bookman Old Style"/>
          <w:sz w:val="24"/>
          <w:szCs w:val="24"/>
          <w:lang w:eastAsia="id-ID"/>
        </w:rPr>
        <w:t>P</w:t>
      </w:r>
      <w:r w:rsidRPr="00235225">
        <w:rPr>
          <w:rFonts w:ascii="Bookman Old Style" w:hAnsi="Bookman Old Style"/>
          <w:sz w:val="24"/>
          <w:szCs w:val="24"/>
          <w:lang w:eastAsia="id-ID"/>
        </w:rPr>
        <w:t xml:space="preserve">enyintas. Dalam keadaan ketika sistem hukum tidak berjalan, aktor-aktor kemanusiaan dapat berkolaborasi dan berhubungan dengan mekanisme informal atau mekanisme tradisional berbasis komunitas, selama mereka mengadopsi pendekatan yang </w:t>
      </w:r>
      <w:r w:rsidRPr="00235225">
        <w:rPr>
          <w:rFonts w:ascii="Bookman Old Style" w:hAnsi="Bookman Old Style"/>
          <w:i/>
          <w:iCs/>
          <w:sz w:val="24"/>
          <w:szCs w:val="24"/>
          <w:lang w:eastAsia="id-ID"/>
        </w:rPr>
        <w:t xml:space="preserve">survivor centre </w:t>
      </w:r>
      <w:r w:rsidRPr="00235225">
        <w:rPr>
          <w:rFonts w:ascii="Bookman Old Style" w:hAnsi="Bookman Old Style"/>
          <w:sz w:val="24"/>
          <w:szCs w:val="24"/>
          <w:lang w:eastAsia="id-ID"/>
        </w:rPr>
        <w:t>dan</w:t>
      </w:r>
      <w:r w:rsidRPr="00235225">
        <w:rPr>
          <w:rFonts w:ascii="Bookman Old Style" w:hAnsi="Bookman Old Style"/>
          <w:i/>
          <w:iCs/>
          <w:sz w:val="24"/>
          <w:szCs w:val="24"/>
          <w:lang w:eastAsia="id-ID"/>
        </w:rPr>
        <w:t xml:space="preserve"> right based</w:t>
      </w:r>
      <w:r w:rsidRPr="00235225">
        <w:rPr>
          <w:rFonts w:ascii="Bookman Old Style" w:hAnsi="Bookman Old Style"/>
          <w:sz w:val="24"/>
          <w:szCs w:val="24"/>
          <w:lang w:eastAsia="id-ID"/>
        </w:rPr>
        <w:t>.</w:t>
      </w:r>
    </w:p>
    <w:p w14:paraId="34D0A8E9" w14:textId="51EF78F3" w:rsidR="00235225" w:rsidRDefault="00235225" w:rsidP="00207CB7">
      <w:pPr>
        <w:pStyle w:val="ListParagraph"/>
        <w:numPr>
          <w:ilvl w:val="2"/>
          <w:numId w:val="71"/>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Catatan Panduan</w:t>
      </w:r>
    </w:p>
    <w:p w14:paraId="6AFFE3C2" w14:textId="556E41A5" w:rsidR="00235225" w:rsidRDefault="00235225" w:rsidP="00207CB7">
      <w:pPr>
        <w:pStyle w:val="ListParagraph"/>
        <w:numPr>
          <w:ilvl w:val="3"/>
          <w:numId w:val="71"/>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Layanan Bantuan Hukum</w:t>
      </w:r>
    </w:p>
    <w:p w14:paraId="2214E9B0" w14:textId="7AF22C4F" w:rsidR="00327B71" w:rsidRPr="00327B71" w:rsidRDefault="00327B71" w:rsidP="00327B71">
      <w:pPr>
        <w:pStyle w:val="ListParagraph"/>
        <w:spacing w:after="0" w:line="360" w:lineRule="auto"/>
        <w:ind w:left="1701" w:firstLine="851"/>
        <w:jc w:val="both"/>
        <w:rPr>
          <w:rFonts w:ascii="Bookman Old Style" w:hAnsi="Bookman Old Style"/>
          <w:sz w:val="24"/>
          <w:szCs w:val="24"/>
          <w:lang w:eastAsia="id-ID"/>
        </w:rPr>
      </w:pPr>
      <w:r w:rsidRPr="00235225">
        <w:rPr>
          <w:rFonts w:ascii="Bookman Old Style" w:hAnsi="Bookman Old Style"/>
          <w:sz w:val="24"/>
          <w:szCs w:val="24"/>
          <w:lang w:eastAsia="id-ID"/>
        </w:rPr>
        <w:t xml:space="preserve">Akses terhadap proses penegakan hukum dapat menjadi faktor yang menguatkan dan faktor yang sangat penting dalam proses pemulihan </w:t>
      </w:r>
      <w:r>
        <w:rPr>
          <w:rFonts w:ascii="Bookman Old Style" w:hAnsi="Bookman Old Style"/>
          <w:sz w:val="24"/>
          <w:szCs w:val="24"/>
          <w:lang w:eastAsia="id-ID"/>
        </w:rPr>
        <w:t>P</w:t>
      </w:r>
      <w:r w:rsidRPr="00235225">
        <w:rPr>
          <w:rFonts w:ascii="Bookman Old Style" w:hAnsi="Bookman Old Style"/>
          <w:sz w:val="24"/>
          <w:szCs w:val="24"/>
          <w:lang w:eastAsia="id-ID"/>
        </w:rPr>
        <w:t>enyintas. Selain untuk melegitimasi penderitaan yang mereka rasakan dan memampukan mereka untuk menuntut hak mereka, layanan bantuan hukum yang berkualitas juga dapat berkontribusi untuk menghentikan impunitas dan mengembangkan budaya akuntabilitas.</w:t>
      </w:r>
      <w:r>
        <w:rPr>
          <w:rFonts w:ascii="Bookman Old Style" w:hAnsi="Bookman Old Style"/>
          <w:sz w:val="24"/>
          <w:szCs w:val="24"/>
          <w:lang w:eastAsia="id-ID"/>
        </w:rPr>
        <w:t xml:space="preserve"> </w:t>
      </w:r>
      <w:r w:rsidRPr="00327B71">
        <w:rPr>
          <w:rFonts w:ascii="Bookman Old Style" w:hAnsi="Bookman Old Style"/>
          <w:sz w:val="24"/>
          <w:szCs w:val="24"/>
          <w:lang w:eastAsia="id-ID"/>
        </w:rPr>
        <w:t>Ketika bekerja dengan lembaga-lembaga lain, pastikan layanan bantuan hukum untuk para penyintas KBG:</w:t>
      </w:r>
    </w:p>
    <w:p w14:paraId="068360E1" w14:textId="778D97BC" w:rsidR="00327B71" w:rsidRPr="00235225" w:rsidRDefault="00327B71" w:rsidP="00207CB7">
      <w:pPr>
        <w:pStyle w:val="ListParagraph"/>
        <w:numPr>
          <w:ilvl w:val="0"/>
          <w:numId w:val="90"/>
        </w:numPr>
        <w:spacing w:after="0" w:line="360" w:lineRule="auto"/>
        <w:ind w:left="2127" w:hanging="426"/>
        <w:jc w:val="both"/>
        <w:rPr>
          <w:rFonts w:ascii="Bookman Old Style" w:hAnsi="Bookman Old Style"/>
          <w:sz w:val="24"/>
          <w:szCs w:val="24"/>
          <w:lang w:eastAsia="id-ID"/>
        </w:rPr>
      </w:pPr>
      <w:r w:rsidRPr="00235225">
        <w:rPr>
          <w:rFonts w:ascii="Bookman Old Style" w:hAnsi="Bookman Old Style"/>
          <w:sz w:val="24"/>
          <w:szCs w:val="24"/>
          <w:lang w:eastAsia="id-ID"/>
        </w:rPr>
        <w:t>Menyediakan layanan yang sesuai dengan hukum yang ada dan sesuai dengan standar internasional.</w:t>
      </w:r>
    </w:p>
    <w:p w14:paraId="1AC60F8C" w14:textId="18E812BA" w:rsidR="00327B71" w:rsidRPr="00235225" w:rsidRDefault="00327B71" w:rsidP="00207CB7">
      <w:pPr>
        <w:pStyle w:val="ListParagraph"/>
        <w:numPr>
          <w:ilvl w:val="0"/>
          <w:numId w:val="90"/>
        </w:numPr>
        <w:spacing w:after="0" w:line="360" w:lineRule="auto"/>
        <w:ind w:left="2127" w:hanging="426"/>
        <w:jc w:val="both"/>
        <w:rPr>
          <w:rFonts w:ascii="Bookman Old Style" w:hAnsi="Bookman Old Style"/>
          <w:sz w:val="24"/>
          <w:szCs w:val="24"/>
          <w:lang w:eastAsia="id-ID"/>
        </w:rPr>
      </w:pPr>
      <w:r w:rsidRPr="00235225">
        <w:rPr>
          <w:rFonts w:ascii="Bookman Old Style" w:hAnsi="Bookman Old Style"/>
          <w:sz w:val="24"/>
          <w:szCs w:val="24"/>
          <w:lang w:eastAsia="id-ID"/>
        </w:rPr>
        <w:t>Terintegrasi dengan sistem rujukan KBG umum yang ada dan sistem manajemen kasus yang ada.</w:t>
      </w:r>
    </w:p>
    <w:p w14:paraId="67D559DB" w14:textId="1C0AAFBC" w:rsidR="00327B71" w:rsidRPr="00235225" w:rsidRDefault="00327B71" w:rsidP="00207CB7">
      <w:pPr>
        <w:pStyle w:val="ListParagraph"/>
        <w:numPr>
          <w:ilvl w:val="0"/>
          <w:numId w:val="90"/>
        </w:numPr>
        <w:spacing w:after="0" w:line="360" w:lineRule="auto"/>
        <w:ind w:left="2127" w:hanging="426"/>
        <w:jc w:val="both"/>
        <w:rPr>
          <w:rFonts w:ascii="Bookman Old Style" w:hAnsi="Bookman Old Style"/>
          <w:sz w:val="24"/>
          <w:szCs w:val="24"/>
          <w:lang w:eastAsia="id-ID"/>
        </w:rPr>
      </w:pPr>
      <w:r w:rsidRPr="00235225">
        <w:rPr>
          <w:rFonts w:ascii="Bookman Old Style" w:hAnsi="Bookman Old Style"/>
          <w:sz w:val="24"/>
          <w:szCs w:val="24"/>
          <w:lang w:eastAsia="id-ID"/>
        </w:rPr>
        <w:t xml:space="preserve">Dapat menyediakan informasi yang komprehensif kepada </w:t>
      </w:r>
      <w:r>
        <w:rPr>
          <w:rFonts w:ascii="Bookman Old Style" w:hAnsi="Bookman Old Style"/>
          <w:sz w:val="24"/>
          <w:szCs w:val="24"/>
          <w:lang w:eastAsia="id-ID"/>
        </w:rPr>
        <w:t>P</w:t>
      </w:r>
      <w:r w:rsidRPr="00235225">
        <w:rPr>
          <w:rFonts w:ascii="Bookman Old Style" w:hAnsi="Bookman Old Style"/>
          <w:sz w:val="24"/>
          <w:szCs w:val="24"/>
          <w:lang w:eastAsia="id-ID"/>
        </w:rPr>
        <w:t>enyintas mengenai keamanan dan pilihan-pilihan dalam proses penegakan hukum, termasuk potensi risiko dan keuntungan-keuntungannya, pada saat yang bersamaan pastikan juga adanya dukungan psikososial, material dan praktis, serta perlindungan.</w:t>
      </w:r>
    </w:p>
    <w:p w14:paraId="381857FF" w14:textId="52B0696A" w:rsidR="00327B71" w:rsidRPr="00235225" w:rsidRDefault="00327B71" w:rsidP="00207CB7">
      <w:pPr>
        <w:pStyle w:val="ListParagraph"/>
        <w:numPr>
          <w:ilvl w:val="0"/>
          <w:numId w:val="90"/>
        </w:numPr>
        <w:spacing w:after="0" w:line="360" w:lineRule="auto"/>
        <w:ind w:left="2127" w:hanging="426"/>
        <w:jc w:val="both"/>
        <w:rPr>
          <w:rFonts w:ascii="Bookman Old Style" w:hAnsi="Bookman Old Style"/>
          <w:sz w:val="24"/>
          <w:szCs w:val="24"/>
          <w:lang w:eastAsia="id-ID"/>
        </w:rPr>
      </w:pPr>
      <w:r w:rsidRPr="00235225">
        <w:rPr>
          <w:rFonts w:ascii="Bookman Old Style" w:hAnsi="Bookman Old Style"/>
          <w:sz w:val="24"/>
          <w:szCs w:val="24"/>
          <w:lang w:eastAsia="id-ID"/>
        </w:rPr>
        <w:t>Terintegrasi di dalam “layanan satu pintu” antara bantuan hukum, bantuan medis, layanan konseling, jika memungkinkan.</w:t>
      </w:r>
    </w:p>
    <w:p w14:paraId="7ADF55F5" w14:textId="54C8F042" w:rsidR="00327B71" w:rsidRPr="00235225" w:rsidRDefault="00327B71" w:rsidP="00207CB7">
      <w:pPr>
        <w:pStyle w:val="ListParagraph"/>
        <w:numPr>
          <w:ilvl w:val="0"/>
          <w:numId w:val="90"/>
        </w:numPr>
        <w:spacing w:after="0" w:line="360" w:lineRule="auto"/>
        <w:ind w:left="2127" w:hanging="426"/>
        <w:jc w:val="both"/>
        <w:rPr>
          <w:rFonts w:ascii="Bookman Old Style" w:hAnsi="Bookman Old Style"/>
          <w:sz w:val="24"/>
          <w:szCs w:val="24"/>
          <w:lang w:eastAsia="id-ID"/>
        </w:rPr>
      </w:pPr>
      <w:r w:rsidRPr="00235225">
        <w:rPr>
          <w:rFonts w:ascii="Bookman Old Style" w:hAnsi="Bookman Old Style"/>
          <w:sz w:val="24"/>
          <w:szCs w:val="24"/>
          <w:lang w:eastAsia="id-ID"/>
        </w:rPr>
        <w:t>Dijalankan oleh orang-orang yang terlatih dengan prinsip-prinsip panduan KBG.</w:t>
      </w:r>
    </w:p>
    <w:p w14:paraId="23B3B7A4" w14:textId="36C4DA2B" w:rsidR="00327B71" w:rsidRPr="00235225" w:rsidRDefault="00327B71" w:rsidP="00207CB7">
      <w:pPr>
        <w:pStyle w:val="ListParagraph"/>
        <w:numPr>
          <w:ilvl w:val="0"/>
          <w:numId w:val="90"/>
        </w:numPr>
        <w:spacing w:after="0" w:line="360" w:lineRule="auto"/>
        <w:ind w:left="2127" w:hanging="426"/>
        <w:jc w:val="both"/>
        <w:rPr>
          <w:rFonts w:ascii="Bookman Old Style" w:hAnsi="Bookman Old Style"/>
          <w:sz w:val="24"/>
          <w:szCs w:val="24"/>
          <w:lang w:eastAsia="id-ID"/>
        </w:rPr>
      </w:pPr>
      <w:r w:rsidRPr="00235225">
        <w:rPr>
          <w:rFonts w:ascii="Bookman Old Style" w:hAnsi="Bookman Old Style"/>
          <w:sz w:val="24"/>
          <w:szCs w:val="24"/>
          <w:lang w:eastAsia="id-ID"/>
        </w:rPr>
        <w:t xml:space="preserve">Mudah diakses secara lokasi (waktu tempuh maupun kerahasiaan), biaya (bebas biaya atau berbiaya rendah), kelompok populasi (orang dewasa, orang dengan disabilitas, bahasa dan penerjemah bila diperlukan) dan keamanan (menawarkan perlindungan kepada </w:t>
      </w:r>
      <w:r>
        <w:rPr>
          <w:rFonts w:ascii="Bookman Old Style" w:hAnsi="Bookman Old Style"/>
          <w:sz w:val="24"/>
          <w:szCs w:val="24"/>
          <w:lang w:eastAsia="id-ID"/>
        </w:rPr>
        <w:t>P</w:t>
      </w:r>
      <w:r w:rsidRPr="00235225">
        <w:rPr>
          <w:rFonts w:ascii="Bookman Old Style" w:hAnsi="Bookman Old Style"/>
          <w:sz w:val="24"/>
          <w:szCs w:val="24"/>
          <w:lang w:eastAsia="id-ID"/>
        </w:rPr>
        <w:t>enyintas jika diperlukan)</w:t>
      </w:r>
      <w:r>
        <w:rPr>
          <w:rFonts w:ascii="Bookman Old Style" w:hAnsi="Bookman Old Style"/>
          <w:sz w:val="24"/>
          <w:szCs w:val="24"/>
          <w:lang w:eastAsia="id-ID"/>
        </w:rPr>
        <w:t>.</w:t>
      </w:r>
    </w:p>
    <w:p w14:paraId="41842BCC" w14:textId="4470D5A3" w:rsidR="00327B71" w:rsidRPr="00235225" w:rsidRDefault="00327B71" w:rsidP="00207CB7">
      <w:pPr>
        <w:pStyle w:val="ListParagraph"/>
        <w:numPr>
          <w:ilvl w:val="0"/>
          <w:numId w:val="90"/>
        </w:numPr>
        <w:spacing w:after="0" w:line="360" w:lineRule="auto"/>
        <w:ind w:left="2127" w:hanging="426"/>
        <w:jc w:val="both"/>
        <w:rPr>
          <w:rFonts w:ascii="Bookman Old Style" w:hAnsi="Bookman Old Style"/>
          <w:sz w:val="24"/>
          <w:szCs w:val="24"/>
          <w:lang w:eastAsia="id-ID"/>
        </w:rPr>
      </w:pPr>
      <w:r w:rsidRPr="00235225">
        <w:rPr>
          <w:rFonts w:ascii="Bookman Old Style" w:hAnsi="Bookman Old Style"/>
          <w:sz w:val="24"/>
          <w:szCs w:val="24"/>
          <w:lang w:eastAsia="id-ID"/>
        </w:rPr>
        <w:t xml:space="preserve">Dapat menghilangkan stigma dan risiko viktimisasi terhadap para </w:t>
      </w:r>
      <w:r>
        <w:rPr>
          <w:rFonts w:ascii="Bookman Old Style" w:hAnsi="Bookman Old Style"/>
          <w:sz w:val="24"/>
          <w:szCs w:val="24"/>
          <w:lang w:eastAsia="id-ID"/>
        </w:rPr>
        <w:t>P</w:t>
      </w:r>
      <w:r w:rsidRPr="00235225">
        <w:rPr>
          <w:rFonts w:ascii="Bookman Old Style" w:hAnsi="Bookman Old Style"/>
          <w:sz w:val="24"/>
          <w:szCs w:val="24"/>
          <w:lang w:eastAsia="id-ID"/>
        </w:rPr>
        <w:t>enyintas</w:t>
      </w:r>
      <w:r>
        <w:rPr>
          <w:rFonts w:ascii="Bookman Old Style" w:hAnsi="Bookman Old Style"/>
          <w:sz w:val="24"/>
          <w:szCs w:val="24"/>
          <w:lang w:eastAsia="id-ID"/>
        </w:rPr>
        <w:t>.</w:t>
      </w:r>
    </w:p>
    <w:p w14:paraId="06D66D03" w14:textId="774098A2" w:rsidR="00327B71" w:rsidRPr="00235225" w:rsidRDefault="00327B71" w:rsidP="00207CB7">
      <w:pPr>
        <w:pStyle w:val="ListParagraph"/>
        <w:numPr>
          <w:ilvl w:val="0"/>
          <w:numId w:val="90"/>
        </w:numPr>
        <w:spacing w:after="0" w:line="360" w:lineRule="auto"/>
        <w:ind w:left="2127" w:hanging="426"/>
        <w:jc w:val="both"/>
        <w:rPr>
          <w:rFonts w:ascii="Bookman Old Style" w:hAnsi="Bookman Old Style"/>
          <w:sz w:val="24"/>
          <w:szCs w:val="24"/>
          <w:lang w:eastAsia="id-ID"/>
        </w:rPr>
      </w:pPr>
      <w:r w:rsidRPr="00235225">
        <w:rPr>
          <w:rFonts w:ascii="Bookman Old Style" w:hAnsi="Bookman Old Style"/>
          <w:sz w:val="24"/>
          <w:szCs w:val="24"/>
          <w:lang w:eastAsia="id-ID"/>
        </w:rPr>
        <w:t xml:space="preserve">Dapat memenuhi kebutuhan para </w:t>
      </w:r>
      <w:r>
        <w:rPr>
          <w:rFonts w:ascii="Bookman Old Style" w:hAnsi="Bookman Old Style"/>
          <w:sz w:val="24"/>
          <w:szCs w:val="24"/>
          <w:lang w:eastAsia="id-ID"/>
        </w:rPr>
        <w:t>P</w:t>
      </w:r>
      <w:r w:rsidRPr="00235225">
        <w:rPr>
          <w:rFonts w:ascii="Bookman Old Style" w:hAnsi="Bookman Old Style"/>
          <w:sz w:val="24"/>
          <w:szCs w:val="24"/>
          <w:lang w:eastAsia="id-ID"/>
        </w:rPr>
        <w:t>enyintas baik laki-laki maupun perempuan</w:t>
      </w:r>
      <w:r>
        <w:rPr>
          <w:rFonts w:ascii="Bookman Old Style" w:hAnsi="Bookman Old Style"/>
          <w:sz w:val="24"/>
          <w:szCs w:val="24"/>
          <w:lang w:eastAsia="id-ID"/>
        </w:rPr>
        <w:t>.</w:t>
      </w:r>
    </w:p>
    <w:p w14:paraId="47793BDD" w14:textId="6553FFE0" w:rsidR="004848BB" w:rsidRPr="00235225" w:rsidRDefault="004848BB" w:rsidP="004848BB">
      <w:pPr>
        <w:pStyle w:val="ListParagraph"/>
        <w:spacing w:after="0" w:line="360" w:lineRule="auto"/>
        <w:ind w:left="1701" w:firstLine="851"/>
        <w:jc w:val="both"/>
        <w:rPr>
          <w:rFonts w:ascii="Bookman Old Style" w:hAnsi="Bookman Old Style"/>
          <w:sz w:val="24"/>
          <w:szCs w:val="24"/>
          <w:lang w:eastAsia="id-ID"/>
        </w:rPr>
      </w:pPr>
      <w:r w:rsidRPr="00235225">
        <w:rPr>
          <w:rFonts w:ascii="Bookman Old Style" w:hAnsi="Bookman Old Style"/>
          <w:sz w:val="24"/>
          <w:szCs w:val="24"/>
          <w:lang w:eastAsia="id-ID"/>
        </w:rPr>
        <w:t xml:space="preserve">Hal yang sangat penting untuk dicatat bahwa ada potensi dampak negatif yang harus dihadapi oleh </w:t>
      </w:r>
      <w:r>
        <w:rPr>
          <w:rFonts w:ascii="Bookman Old Style" w:hAnsi="Bookman Old Style"/>
          <w:sz w:val="24"/>
          <w:szCs w:val="24"/>
          <w:lang w:eastAsia="id-ID"/>
        </w:rPr>
        <w:t>P</w:t>
      </w:r>
      <w:r w:rsidRPr="00235225">
        <w:rPr>
          <w:rFonts w:ascii="Bookman Old Style" w:hAnsi="Bookman Old Style"/>
          <w:sz w:val="24"/>
          <w:szCs w:val="24"/>
          <w:lang w:eastAsia="id-ID"/>
        </w:rPr>
        <w:t xml:space="preserve">enyintas ketika mereka berusaha mencari bantuan hukum ketika sistem hukum itu sendiri sedang lemah karena situasi yang terjadi, tidak berjalan sesuai proses yang ada, sehingga ketidakadilan terjadi atau proses yang terjadi bias dan bertentangan dengan keinginan para </w:t>
      </w:r>
      <w:r>
        <w:rPr>
          <w:rFonts w:ascii="Bookman Old Style" w:hAnsi="Bookman Old Style"/>
          <w:sz w:val="24"/>
          <w:szCs w:val="24"/>
          <w:lang w:eastAsia="id-ID"/>
        </w:rPr>
        <w:t>P</w:t>
      </w:r>
      <w:r w:rsidRPr="00235225">
        <w:rPr>
          <w:rFonts w:ascii="Bookman Old Style" w:hAnsi="Bookman Old Style"/>
          <w:sz w:val="24"/>
          <w:szCs w:val="24"/>
          <w:lang w:eastAsia="id-ID"/>
        </w:rPr>
        <w:t xml:space="preserve">enyintas atau keinginan perempuan secara umum. Para </w:t>
      </w:r>
      <w:r>
        <w:rPr>
          <w:rFonts w:ascii="Bookman Old Style" w:hAnsi="Bookman Old Style"/>
          <w:sz w:val="24"/>
          <w:szCs w:val="24"/>
          <w:lang w:eastAsia="id-ID"/>
        </w:rPr>
        <w:t>P</w:t>
      </w:r>
      <w:r w:rsidRPr="00235225">
        <w:rPr>
          <w:rFonts w:ascii="Bookman Old Style" w:hAnsi="Bookman Old Style"/>
          <w:sz w:val="24"/>
          <w:szCs w:val="24"/>
          <w:lang w:eastAsia="id-ID"/>
        </w:rPr>
        <w:t>enyintas harus diinformasikan tentang potensi-potensi risiko dan perhitungan yang tepat harus dilakukan untuk meminimalisasi masalah-masalah yang biasanya terjadi dengan lemahnya sistem hukum.</w:t>
      </w:r>
    </w:p>
    <w:p w14:paraId="20C26493" w14:textId="3B3BEFB8" w:rsidR="004848BB" w:rsidRPr="004848BB" w:rsidRDefault="004848BB" w:rsidP="004848BB">
      <w:pPr>
        <w:spacing w:after="0" w:line="360" w:lineRule="auto"/>
        <w:ind w:left="1701" w:firstLine="851"/>
        <w:jc w:val="both"/>
        <w:rPr>
          <w:rFonts w:ascii="Bookman Old Style" w:hAnsi="Bookman Old Style"/>
          <w:sz w:val="24"/>
          <w:szCs w:val="24"/>
          <w:lang w:eastAsia="id-ID"/>
        </w:rPr>
      </w:pPr>
      <w:r w:rsidRPr="004848BB">
        <w:rPr>
          <w:rFonts w:ascii="Bookman Old Style" w:hAnsi="Bookman Old Style"/>
          <w:sz w:val="24"/>
          <w:szCs w:val="24"/>
          <w:lang w:eastAsia="id-ID"/>
        </w:rPr>
        <w:t xml:space="preserve">Jika </w:t>
      </w:r>
      <w:r>
        <w:rPr>
          <w:rFonts w:ascii="Bookman Old Style" w:hAnsi="Bookman Old Style"/>
          <w:sz w:val="24"/>
          <w:szCs w:val="24"/>
          <w:lang w:val="en-US" w:eastAsia="id-ID"/>
        </w:rPr>
        <w:t>K</w:t>
      </w:r>
      <w:r w:rsidRPr="004848BB">
        <w:rPr>
          <w:rFonts w:ascii="Bookman Old Style" w:hAnsi="Bookman Old Style"/>
          <w:sz w:val="24"/>
          <w:szCs w:val="24"/>
          <w:lang w:eastAsia="id-ID"/>
        </w:rPr>
        <w:t xml:space="preserve">orban memerlukan bantuan hukum maka dilakukan setelah proses rehabilitasi kesehatan, Rehabilitasi Sosial, atau bisa langsung diberikan jika memang </w:t>
      </w:r>
      <w:r>
        <w:rPr>
          <w:rFonts w:ascii="Bookman Old Style" w:hAnsi="Bookman Old Style"/>
          <w:sz w:val="24"/>
          <w:szCs w:val="24"/>
          <w:lang w:val="en-US" w:eastAsia="id-ID"/>
        </w:rPr>
        <w:t>P</w:t>
      </w:r>
      <w:r w:rsidRPr="004848BB">
        <w:rPr>
          <w:rFonts w:ascii="Bookman Old Style" w:hAnsi="Bookman Old Style"/>
          <w:sz w:val="24"/>
          <w:szCs w:val="24"/>
          <w:lang w:eastAsia="id-ID"/>
        </w:rPr>
        <w:t xml:space="preserve">enyintas tidak memerlukan rehabilitasi tersebut. Bantuan hukum diberikan mulai dari proses pelaksanaan penyelidikan dan penyidikan di kepolisian, proses penuntutan di kejaksaan sampai pada proses pemeriksaan di sidang pengadilan. Bantuan hukum diberikan dalam kerangka pemenuhan hak asasi </w:t>
      </w:r>
      <w:r>
        <w:rPr>
          <w:rFonts w:ascii="Bookman Old Style" w:hAnsi="Bookman Old Style"/>
          <w:sz w:val="24"/>
          <w:szCs w:val="24"/>
          <w:lang w:val="en-US" w:eastAsia="id-ID"/>
        </w:rPr>
        <w:t>K</w:t>
      </w:r>
      <w:r w:rsidRPr="004848BB">
        <w:rPr>
          <w:rFonts w:ascii="Bookman Old Style" w:hAnsi="Bookman Old Style"/>
          <w:sz w:val="24"/>
          <w:szCs w:val="24"/>
          <w:lang w:eastAsia="id-ID"/>
        </w:rPr>
        <w:t>orban dan/atau saksi dan dilakukan secara terintegrasi dengan pelayanan lainnya. Pelayanan hukum ini dilaksanakan oleh advokat, paralegal/pendamping hukum, polisi, jaksa, hakim, dan pihak penyedia layanan hukum lain. Adapun bentuk pelayanan hukum meliputi namun tidak sepenuhnya mencakup pemberian konsultasi hukum, bantuan hukum, menjalankan kuasa, mewakili, mendampingi, membela, dan melakukan tindakan hukum lain untuk kepentingan hukum lain, sesuai dengan ketentuan peraturan perundang-undangan yang berlaku.</w:t>
      </w:r>
      <w:r>
        <w:rPr>
          <w:rFonts w:ascii="Bookman Old Style" w:hAnsi="Bookman Old Style"/>
          <w:sz w:val="24"/>
          <w:szCs w:val="24"/>
          <w:lang w:val="en-US" w:eastAsia="id-ID"/>
        </w:rPr>
        <w:t xml:space="preserve"> </w:t>
      </w:r>
      <w:r w:rsidRPr="004848BB">
        <w:rPr>
          <w:rFonts w:ascii="Bookman Old Style" w:hAnsi="Bookman Old Style"/>
          <w:sz w:val="24"/>
          <w:szCs w:val="24"/>
          <w:lang w:eastAsia="id-ID"/>
        </w:rPr>
        <w:t>Layanan ini bertugas untuk:</w:t>
      </w:r>
    </w:p>
    <w:p w14:paraId="79522316" w14:textId="6615537D" w:rsidR="004848BB" w:rsidRPr="00235225" w:rsidRDefault="004848BB" w:rsidP="00207CB7">
      <w:pPr>
        <w:pStyle w:val="ListParagraph"/>
        <w:numPr>
          <w:ilvl w:val="0"/>
          <w:numId w:val="91"/>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m</w:t>
      </w:r>
      <w:r w:rsidRPr="00235225">
        <w:rPr>
          <w:rFonts w:ascii="Bookman Old Style" w:hAnsi="Bookman Old Style"/>
          <w:sz w:val="24"/>
          <w:szCs w:val="24"/>
          <w:lang w:eastAsia="id-ID"/>
        </w:rPr>
        <w:t xml:space="preserve">emberikan bantuan hukum bagi </w:t>
      </w:r>
      <w:r>
        <w:rPr>
          <w:rFonts w:ascii="Bookman Old Style" w:hAnsi="Bookman Old Style"/>
          <w:sz w:val="24"/>
          <w:szCs w:val="24"/>
          <w:lang w:eastAsia="id-ID"/>
        </w:rPr>
        <w:t>K</w:t>
      </w:r>
      <w:r w:rsidRPr="00235225">
        <w:rPr>
          <w:rFonts w:ascii="Bookman Old Style" w:hAnsi="Bookman Old Style"/>
          <w:sz w:val="24"/>
          <w:szCs w:val="24"/>
          <w:lang w:eastAsia="id-ID"/>
        </w:rPr>
        <w:t>orban</w:t>
      </w:r>
      <w:r>
        <w:rPr>
          <w:rFonts w:ascii="Bookman Old Style" w:hAnsi="Bookman Old Style"/>
          <w:sz w:val="24"/>
          <w:szCs w:val="24"/>
          <w:lang w:eastAsia="id-ID"/>
        </w:rPr>
        <w:t>;</w:t>
      </w:r>
    </w:p>
    <w:p w14:paraId="5A85EA66" w14:textId="3C0B8B17" w:rsidR="004848BB" w:rsidRPr="00235225" w:rsidRDefault="004848BB" w:rsidP="00207CB7">
      <w:pPr>
        <w:pStyle w:val="ListParagraph"/>
        <w:numPr>
          <w:ilvl w:val="0"/>
          <w:numId w:val="91"/>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m</w:t>
      </w:r>
      <w:r w:rsidRPr="00235225">
        <w:rPr>
          <w:rFonts w:ascii="Bookman Old Style" w:hAnsi="Bookman Old Style"/>
          <w:sz w:val="24"/>
          <w:szCs w:val="24"/>
          <w:lang w:eastAsia="id-ID"/>
        </w:rPr>
        <w:t>emberikan perlindungan bagi Korban/Penyintas kekerasan</w:t>
      </w:r>
      <w:r>
        <w:rPr>
          <w:rFonts w:ascii="Bookman Old Style" w:hAnsi="Bookman Old Style"/>
          <w:sz w:val="24"/>
          <w:szCs w:val="24"/>
          <w:lang w:eastAsia="id-ID"/>
        </w:rPr>
        <w:t>;</w:t>
      </w:r>
    </w:p>
    <w:p w14:paraId="2B6533D1" w14:textId="5EDC219A" w:rsidR="004848BB" w:rsidRPr="00235225" w:rsidRDefault="004848BB" w:rsidP="00207CB7">
      <w:pPr>
        <w:pStyle w:val="ListParagraph"/>
        <w:numPr>
          <w:ilvl w:val="0"/>
          <w:numId w:val="91"/>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m</w:t>
      </w:r>
      <w:r w:rsidRPr="00235225">
        <w:rPr>
          <w:rFonts w:ascii="Bookman Old Style" w:hAnsi="Bookman Old Style"/>
          <w:sz w:val="24"/>
          <w:szCs w:val="24"/>
          <w:lang w:eastAsia="id-ID"/>
        </w:rPr>
        <w:t>enyediakan tenaga bantuan hukum dan aparat penegak hukum yang terlatih</w:t>
      </w:r>
      <w:r>
        <w:rPr>
          <w:rFonts w:ascii="Bookman Old Style" w:hAnsi="Bookman Old Style"/>
          <w:sz w:val="24"/>
          <w:szCs w:val="24"/>
          <w:lang w:eastAsia="id-ID"/>
        </w:rPr>
        <w:t>;</w:t>
      </w:r>
    </w:p>
    <w:p w14:paraId="5DFEC305" w14:textId="1FB53F07" w:rsidR="004848BB" w:rsidRPr="00235225" w:rsidRDefault="004848BB" w:rsidP="00207CB7">
      <w:pPr>
        <w:pStyle w:val="ListParagraph"/>
        <w:numPr>
          <w:ilvl w:val="0"/>
          <w:numId w:val="91"/>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m</w:t>
      </w:r>
      <w:r w:rsidRPr="00235225">
        <w:rPr>
          <w:rFonts w:ascii="Bookman Old Style" w:hAnsi="Bookman Old Style"/>
          <w:sz w:val="24"/>
          <w:szCs w:val="24"/>
          <w:lang w:eastAsia="id-ID"/>
        </w:rPr>
        <w:t>enyediakan sarana dan prasarana untuk layanan bantuan dan penegakan hukum</w:t>
      </w:r>
      <w:r>
        <w:rPr>
          <w:rFonts w:ascii="Bookman Old Style" w:hAnsi="Bookman Old Style"/>
          <w:sz w:val="24"/>
          <w:szCs w:val="24"/>
          <w:lang w:eastAsia="id-ID"/>
        </w:rPr>
        <w:t>;</w:t>
      </w:r>
    </w:p>
    <w:p w14:paraId="58231CA7" w14:textId="7BB3E384" w:rsidR="004848BB" w:rsidRPr="00235225" w:rsidRDefault="004848BB" w:rsidP="00207CB7">
      <w:pPr>
        <w:pStyle w:val="ListParagraph"/>
        <w:numPr>
          <w:ilvl w:val="0"/>
          <w:numId w:val="91"/>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m</w:t>
      </w:r>
      <w:r w:rsidRPr="00235225">
        <w:rPr>
          <w:rFonts w:ascii="Bookman Old Style" w:hAnsi="Bookman Old Style"/>
          <w:sz w:val="24"/>
          <w:szCs w:val="24"/>
          <w:lang w:eastAsia="id-ID"/>
        </w:rPr>
        <w:t xml:space="preserve">elakukan rujukan kepada lembaga layanan lain sesuai dengan kebutuhan </w:t>
      </w:r>
      <w:r>
        <w:rPr>
          <w:rFonts w:ascii="Bookman Old Style" w:hAnsi="Bookman Old Style"/>
          <w:sz w:val="24"/>
          <w:szCs w:val="24"/>
          <w:lang w:eastAsia="id-ID"/>
        </w:rPr>
        <w:t>K</w:t>
      </w:r>
      <w:r w:rsidRPr="00235225">
        <w:rPr>
          <w:rFonts w:ascii="Bookman Old Style" w:hAnsi="Bookman Old Style"/>
          <w:sz w:val="24"/>
          <w:szCs w:val="24"/>
          <w:lang w:eastAsia="id-ID"/>
        </w:rPr>
        <w:t>orban</w:t>
      </w:r>
      <w:r>
        <w:rPr>
          <w:rFonts w:ascii="Bookman Old Style" w:hAnsi="Bookman Old Style"/>
          <w:sz w:val="24"/>
          <w:szCs w:val="24"/>
          <w:lang w:eastAsia="id-ID"/>
        </w:rPr>
        <w:t>;</w:t>
      </w:r>
    </w:p>
    <w:p w14:paraId="1CC3ED5B" w14:textId="737D5871" w:rsidR="004848BB" w:rsidRPr="00235225" w:rsidRDefault="004848BB" w:rsidP="00207CB7">
      <w:pPr>
        <w:pStyle w:val="ListParagraph"/>
        <w:numPr>
          <w:ilvl w:val="0"/>
          <w:numId w:val="91"/>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m</w:t>
      </w:r>
      <w:r w:rsidRPr="00235225">
        <w:rPr>
          <w:rFonts w:ascii="Bookman Old Style" w:hAnsi="Bookman Old Style"/>
          <w:sz w:val="24"/>
          <w:szCs w:val="24"/>
          <w:lang w:eastAsia="id-ID"/>
        </w:rPr>
        <w:t xml:space="preserve">elakukan monitoring dan evaluasi penyelenggaraan layanan bantuan hukum dan penegakan hukum bagi </w:t>
      </w:r>
      <w:r w:rsidR="007C40F4" w:rsidRPr="00235225">
        <w:rPr>
          <w:rFonts w:ascii="Bookman Old Style" w:hAnsi="Bookman Old Style"/>
          <w:sz w:val="24"/>
          <w:szCs w:val="24"/>
          <w:lang w:eastAsia="id-ID"/>
        </w:rPr>
        <w:t xml:space="preserve">Korban/Penyintas </w:t>
      </w:r>
      <w:r w:rsidRPr="00235225">
        <w:rPr>
          <w:rFonts w:ascii="Bookman Old Style" w:hAnsi="Bookman Old Style"/>
          <w:sz w:val="24"/>
          <w:szCs w:val="24"/>
          <w:lang w:eastAsia="id-ID"/>
        </w:rPr>
        <w:t>kekerasan</w:t>
      </w:r>
      <w:r w:rsidR="007C40F4">
        <w:rPr>
          <w:rFonts w:ascii="Bookman Old Style" w:hAnsi="Bookman Old Style"/>
          <w:sz w:val="24"/>
          <w:szCs w:val="24"/>
          <w:lang w:eastAsia="id-ID"/>
        </w:rPr>
        <w:t>; dan</w:t>
      </w:r>
    </w:p>
    <w:p w14:paraId="6BE2C553" w14:textId="100F0CAB" w:rsidR="004848BB" w:rsidRPr="00235225" w:rsidRDefault="007C40F4" w:rsidP="00207CB7">
      <w:pPr>
        <w:pStyle w:val="ListParagraph"/>
        <w:numPr>
          <w:ilvl w:val="0"/>
          <w:numId w:val="91"/>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m</w:t>
      </w:r>
      <w:r w:rsidR="004848BB" w:rsidRPr="00235225">
        <w:rPr>
          <w:rFonts w:ascii="Bookman Old Style" w:hAnsi="Bookman Old Style"/>
          <w:sz w:val="24"/>
          <w:szCs w:val="24"/>
          <w:lang w:eastAsia="id-ID"/>
        </w:rPr>
        <w:t>elakukan pencatatan dan pelaporan (pendokumentasian hasil layanan bantuan hukum dan penegakan hukum)</w:t>
      </w:r>
      <w:r>
        <w:rPr>
          <w:rFonts w:ascii="Bookman Old Style" w:hAnsi="Bookman Old Style"/>
          <w:sz w:val="24"/>
          <w:szCs w:val="24"/>
          <w:lang w:eastAsia="id-ID"/>
        </w:rPr>
        <w:t>.</w:t>
      </w:r>
    </w:p>
    <w:p w14:paraId="79389564" w14:textId="63AF04EB" w:rsidR="00D41E10" w:rsidRPr="00235225" w:rsidRDefault="00D41E10" w:rsidP="00D41E10">
      <w:pPr>
        <w:pStyle w:val="ListParagraph"/>
        <w:spacing w:after="0" w:line="360" w:lineRule="auto"/>
        <w:ind w:left="1701" w:firstLine="851"/>
        <w:jc w:val="both"/>
        <w:rPr>
          <w:rFonts w:ascii="Bookman Old Style" w:hAnsi="Bookman Old Style"/>
          <w:sz w:val="24"/>
          <w:szCs w:val="24"/>
          <w:lang w:eastAsia="id-ID"/>
        </w:rPr>
      </w:pPr>
      <w:r w:rsidRPr="00235225">
        <w:rPr>
          <w:rFonts w:ascii="Bookman Old Style" w:hAnsi="Bookman Old Style"/>
          <w:sz w:val="24"/>
          <w:szCs w:val="24"/>
          <w:lang w:eastAsia="id-ID"/>
        </w:rPr>
        <w:t xml:space="preserve">Langkah-langkah untuk menjamin keamanan dan memberikan perlindungan kepada </w:t>
      </w:r>
      <w:r>
        <w:rPr>
          <w:rFonts w:ascii="Bookman Old Style" w:hAnsi="Bookman Old Style"/>
          <w:sz w:val="24"/>
          <w:szCs w:val="24"/>
          <w:lang w:eastAsia="id-ID"/>
        </w:rPr>
        <w:t>P</w:t>
      </w:r>
      <w:r w:rsidRPr="00235225">
        <w:rPr>
          <w:rFonts w:ascii="Bookman Old Style" w:hAnsi="Bookman Old Style"/>
          <w:sz w:val="24"/>
          <w:szCs w:val="24"/>
          <w:lang w:eastAsia="id-ID"/>
        </w:rPr>
        <w:t>enyintas:</w:t>
      </w:r>
    </w:p>
    <w:p w14:paraId="0AC80841" w14:textId="6905F6B9" w:rsidR="00D41E10" w:rsidRPr="00235225" w:rsidRDefault="00D41E10" w:rsidP="00207CB7">
      <w:pPr>
        <w:pStyle w:val="ListParagraph"/>
        <w:numPr>
          <w:ilvl w:val="0"/>
          <w:numId w:val="92"/>
        </w:numPr>
        <w:spacing w:after="0" w:line="360" w:lineRule="auto"/>
        <w:ind w:left="2127" w:hanging="426"/>
        <w:jc w:val="both"/>
        <w:rPr>
          <w:rFonts w:ascii="Bookman Old Style" w:hAnsi="Bookman Old Style"/>
          <w:sz w:val="24"/>
          <w:szCs w:val="24"/>
          <w:lang w:eastAsia="id-ID"/>
        </w:rPr>
      </w:pPr>
      <w:r w:rsidRPr="00235225">
        <w:rPr>
          <w:rFonts w:ascii="Bookman Old Style" w:hAnsi="Bookman Old Style"/>
          <w:sz w:val="24"/>
          <w:szCs w:val="24"/>
          <w:lang w:eastAsia="id-ID"/>
        </w:rPr>
        <w:t xml:space="preserve">Pastikan keamanan </w:t>
      </w:r>
      <w:r>
        <w:rPr>
          <w:rFonts w:ascii="Bookman Old Style" w:hAnsi="Bookman Old Style"/>
          <w:sz w:val="24"/>
          <w:szCs w:val="24"/>
          <w:lang w:eastAsia="id-ID"/>
        </w:rPr>
        <w:t>K</w:t>
      </w:r>
      <w:r w:rsidRPr="00235225">
        <w:rPr>
          <w:rFonts w:ascii="Bookman Old Style" w:hAnsi="Bookman Old Style"/>
          <w:sz w:val="24"/>
          <w:szCs w:val="24"/>
          <w:lang w:eastAsia="id-ID"/>
        </w:rPr>
        <w:t xml:space="preserve">orban. Bila perlu koordinasikan dengan aparat keamanan setempat mengenai jaminan keamanan </w:t>
      </w:r>
      <w:r>
        <w:rPr>
          <w:rFonts w:ascii="Bookman Old Style" w:hAnsi="Bookman Old Style"/>
          <w:sz w:val="24"/>
          <w:szCs w:val="24"/>
          <w:lang w:eastAsia="id-ID"/>
        </w:rPr>
        <w:t>K</w:t>
      </w:r>
      <w:r w:rsidRPr="00235225">
        <w:rPr>
          <w:rFonts w:ascii="Bookman Old Style" w:hAnsi="Bookman Old Style"/>
          <w:sz w:val="24"/>
          <w:szCs w:val="24"/>
          <w:lang w:eastAsia="id-ID"/>
        </w:rPr>
        <w:t>orban.</w:t>
      </w:r>
    </w:p>
    <w:p w14:paraId="36F160E2" w14:textId="591DDF44" w:rsidR="00D41E10" w:rsidRPr="00235225" w:rsidRDefault="00D41E10" w:rsidP="00207CB7">
      <w:pPr>
        <w:pStyle w:val="ListParagraph"/>
        <w:numPr>
          <w:ilvl w:val="0"/>
          <w:numId w:val="92"/>
        </w:numPr>
        <w:spacing w:after="0" w:line="360" w:lineRule="auto"/>
        <w:ind w:left="2127" w:hanging="426"/>
        <w:jc w:val="both"/>
        <w:rPr>
          <w:rFonts w:ascii="Bookman Old Style" w:hAnsi="Bookman Old Style"/>
          <w:sz w:val="24"/>
          <w:szCs w:val="24"/>
          <w:lang w:eastAsia="id-ID"/>
        </w:rPr>
      </w:pPr>
      <w:r w:rsidRPr="00235225">
        <w:rPr>
          <w:rFonts w:ascii="Bookman Old Style" w:hAnsi="Bookman Old Style"/>
          <w:sz w:val="24"/>
          <w:szCs w:val="24"/>
          <w:lang w:eastAsia="id-ID"/>
        </w:rPr>
        <w:t xml:space="preserve">Dalam pemeriksaan, menempatkan </w:t>
      </w:r>
      <w:r>
        <w:rPr>
          <w:rFonts w:ascii="Bookman Old Style" w:hAnsi="Bookman Old Style"/>
          <w:sz w:val="24"/>
          <w:szCs w:val="24"/>
          <w:lang w:eastAsia="id-ID"/>
        </w:rPr>
        <w:t>P</w:t>
      </w:r>
      <w:r w:rsidRPr="00235225">
        <w:rPr>
          <w:rFonts w:ascii="Bookman Old Style" w:hAnsi="Bookman Old Style"/>
          <w:sz w:val="24"/>
          <w:szCs w:val="24"/>
          <w:lang w:eastAsia="id-ID"/>
        </w:rPr>
        <w:t>enyintas di ruang pelayanan khusus untuk memberikan rasa aman dan nyaman.</w:t>
      </w:r>
    </w:p>
    <w:p w14:paraId="651E8B93" w14:textId="7A0DA1C3" w:rsidR="00D41E10" w:rsidRPr="00235225" w:rsidRDefault="00D41E10" w:rsidP="00207CB7">
      <w:pPr>
        <w:pStyle w:val="ListParagraph"/>
        <w:numPr>
          <w:ilvl w:val="0"/>
          <w:numId w:val="92"/>
        </w:numPr>
        <w:spacing w:after="0" w:line="360" w:lineRule="auto"/>
        <w:ind w:left="2127" w:hanging="426"/>
        <w:jc w:val="both"/>
        <w:rPr>
          <w:rFonts w:ascii="Bookman Old Style" w:hAnsi="Bookman Old Style"/>
          <w:sz w:val="24"/>
          <w:szCs w:val="24"/>
          <w:lang w:eastAsia="id-ID"/>
        </w:rPr>
      </w:pPr>
      <w:r w:rsidRPr="00235225">
        <w:rPr>
          <w:rFonts w:ascii="Bookman Old Style" w:hAnsi="Bookman Old Style"/>
          <w:sz w:val="24"/>
          <w:szCs w:val="24"/>
          <w:lang w:eastAsia="id-ID"/>
        </w:rPr>
        <w:t xml:space="preserve">Memastikan agar </w:t>
      </w:r>
      <w:r>
        <w:rPr>
          <w:rFonts w:ascii="Bookman Old Style" w:hAnsi="Bookman Old Style"/>
          <w:sz w:val="24"/>
          <w:szCs w:val="24"/>
          <w:lang w:eastAsia="id-ID"/>
        </w:rPr>
        <w:t>P</w:t>
      </w:r>
      <w:r w:rsidRPr="00235225">
        <w:rPr>
          <w:rFonts w:ascii="Bookman Old Style" w:hAnsi="Bookman Old Style"/>
          <w:sz w:val="24"/>
          <w:szCs w:val="24"/>
          <w:lang w:eastAsia="id-ID"/>
        </w:rPr>
        <w:t>enyintas didampingi oleh orang tua, pekerja sosial, L</w:t>
      </w:r>
      <w:r>
        <w:rPr>
          <w:rFonts w:ascii="Bookman Old Style" w:hAnsi="Bookman Old Style"/>
          <w:sz w:val="24"/>
          <w:szCs w:val="24"/>
          <w:lang w:eastAsia="id-ID"/>
        </w:rPr>
        <w:t xml:space="preserve">embaga </w:t>
      </w:r>
      <w:r w:rsidRPr="00235225">
        <w:rPr>
          <w:rFonts w:ascii="Bookman Old Style" w:hAnsi="Bookman Old Style"/>
          <w:sz w:val="24"/>
          <w:szCs w:val="24"/>
          <w:lang w:eastAsia="id-ID"/>
        </w:rPr>
        <w:t>S</w:t>
      </w:r>
      <w:r>
        <w:rPr>
          <w:rFonts w:ascii="Bookman Old Style" w:hAnsi="Bookman Old Style"/>
          <w:sz w:val="24"/>
          <w:szCs w:val="24"/>
          <w:lang w:eastAsia="id-ID"/>
        </w:rPr>
        <w:t xml:space="preserve">wadaya </w:t>
      </w:r>
      <w:r w:rsidRPr="00235225">
        <w:rPr>
          <w:rFonts w:ascii="Bookman Old Style" w:hAnsi="Bookman Old Style"/>
          <w:sz w:val="24"/>
          <w:szCs w:val="24"/>
          <w:lang w:eastAsia="id-ID"/>
        </w:rPr>
        <w:t>M</w:t>
      </w:r>
      <w:r>
        <w:rPr>
          <w:rFonts w:ascii="Bookman Old Style" w:hAnsi="Bookman Old Style"/>
          <w:sz w:val="24"/>
          <w:szCs w:val="24"/>
          <w:lang w:eastAsia="id-ID"/>
        </w:rPr>
        <w:t>asyarakat</w:t>
      </w:r>
      <w:r w:rsidRPr="00235225">
        <w:rPr>
          <w:rFonts w:ascii="Bookman Old Style" w:hAnsi="Bookman Old Style"/>
          <w:sz w:val="24"/>
          <w:szCs w:val="24"/>
          <w:lang w:eastAsia="id-ID"/>
        </w:rPr>
        <w:t>, atau pengacara.</w:t>
      </w:r>
    </w:p>
    <w:p w14:paraId="5FDD7F8F" w14:textId="7CE685F6" w:rsidR="00D41E10" w:rsidRPr="00235225" w:rsidRDefault="00D41E10" w:rsidP="00207CB7">
      <w:pPr>
        <w:pStyle w:val="ListParagraph"/>
        <w:numPr>
          <w:ilvl w:val="0"/>
          <w:numId w:val="92"/>
        </w:numPr>
        <w:spacing w:after="0" w:line="360" w:lineRule="auto"/>
        <w:ind w:left="2127" w:hanging="426"/>
        <w:jc w:val="both"/>
        <w:rPr>
          <w:rFonts w:ascii="Bookman Old Style" w:hAnsi="Bookman Old Style"/>
          <w:sz w:val="24"/>
          <w:szCs w:val="24"/>
          <w:lang w:eastAsia="id-ID"/>
        </w:rPr>
      </w:pPr>
      <w:r w:rsidRPr="00235225">
        <w:rPr>
          <w:rFonts w:ascii="Bookman Old Style" w:hAnsi="Bookman Old Style"/>
          <w:sz w:val="24"/>
          <w:szCs w:val="24"/>
          <w:lang w:eastAsia="id-ID"/>
        </w:rPr>
        <w:t>Melakukan koordinasi dengan Dinas Sosial/Dinas Pendidikan/L</w:t>
      </w:r>
      <w:r>
        <w:rPr>
          <w:rFonts w:ascii="Bookman Old Style" w:hAnsi="Bookman Old Style"/>
          <w:sz w:val="24"/>
          <w:szCs w:val="24"/>
          <w:lang w:eastAsia="id-ID"/>
        </w:rPr>
        <w:t xml:space="preserve">embaga Swadaya Masyarakat </w:t>
      </w:r>
      <w:r w:rsidRPr="00235225">
        <w:rPr>
          <w:rFonts w:ascii="Bookman Old Style" w:hAnsi="Bookman Old Style"/>
          <w:sz w:val="24"/>
          <w:szCs w:val="24"/>
          <w:lang w:eastAsia="id-ID"/>
        </w:rPr>
        <w:t xml:space="preserve">pendamping dan lembaga lainnya untuk memberikan pendampingan kepada </w:t>
      </w:r>
      <w:r>
        <w:rPr>
          <w:rFonts w:ascii="Bookman Old Style" w:hAnsi="Bookman Old Style"/>
          <w:sz w:val="24"/>
          <w:szCs w:val="24"/>
          <w:lang w:eastAsia="id-ID"/>
        </w:rPr>
        <w:t>A</w:t>
      </w:r>
      <w:r w:rsidRPr="00235225">
        <w:rPr>
          <w:rFonts w:ascii="Bookman Old Style" w:hAnsi="Bookman Old Style"/>
          <w:sz w:val="24"/>
          <w:szCs w:val="24"/>
          <w:lang w:eastAsia="id-ID"/>
        </w:rPr>
        <w:t>nak korban kekerasan, baik pada proses pemeriksaan di sidang pengadilan maupun di luar sidang pengadilan.</w:t>
      </w:r>
    </w:p>
    <w:p w14:paraId="4F738623" w14:textId="6D4DBE43" w:rsidR="00D41E10" w:rsidRPr="00235225" w:rsidRDefault="00D41E10" w:rsidP="00207CB7">
      <w:pPr>
        <w:pStyle w:val="ListParagraph"/>
        <w:numPr>
          <w:ilvl w:val="0"/>
          <w:numId w:val="92"/>
        </w:numPr>
        <w:spacing w:after="0" w:line="360" w:lineRule="auto"/>
        <w:ind w:left="2127" w:hanging="426"/>
        <w:jc w:val="both"/>
        <w:rPr>
          <w:rFonts w:ascii="Bookman Old Style" w:hAnsi="Bookman Old Style"/>
          <w:sz w:val="24"/>
          <w:szCs w:val="24"/>
          <w:lang w:eastAsia="id-ID"/>
        </w:rPr>
      </w:pPr>
      <w:r w:rsidRPr="00235225">
        <w:rPr>
          <w:rFonts w:ascii="Bookman Old Style" w:hAnsi="Bookman Old Style"/>
          <w:sz w:val="24"/>
          <w:szCs w:val="24"/>
          <w:lang w:eastAsia="id-ID"/>
        </w:rPr>
        <w:t xml:space="preserve">Menunjuk petugas yang memiliki perspektif gender dan </w:t>
      </w:r>
      <w:r>
        <w:rPr>
          <w:rFonts w:ascii="Bookman Old Style" w:hAnsi="Bookman Old Style"/>
          <w:sz w:val="24"/>
          <w:szCs w:val="24"/>
          <w:lang w:eastAsia="id-ID"/>
        </w:rPr>
        <w:t>A</w:t>
      </w:r>
      <w:r w:rsidRPr="00235225">
        <w:rPr>
          <w:rFonts w:ascii="Bookman Old Style" w:hAnsi="Bookman Old Style"/>
          <w:sz w:val="24"/>
          <w:szCs w:val="24"/>
          <w:lang w:eastAsia="id-ID"/>
        </w:rPr>
        <w:t>nak.</w:t>
      </w:r>
    </w:p>
    <w:p w14:paraId="1DEDC9DA" w14:textId="25128AB3" w:rsidR="00D41E10" w:rsidRPr="00235225" w:rsidRDefault="00D41E10" w:rsidP="00207CB7">
      <w:pPr>
        <w:pStyle w:val="ListParagraph"/>
        <w:numPr>
          <w:ilvl w:val="0"/>
          <w:numId w:val="92"/>
        </w:numPr>
        <w:spacing w:after="0" w:line="360" w:lineRule="auto"/>
        <w:ind w:left="2127" w:hanging="426"/>
        <w:jc w:val="both"/>
        <w:rPr>
          <w:rFonts w:ascii="Bookman Old Style" w:hAnsi="Bookman Old Style"/>
          <w:sz w:val="24"/>
          <w:szCs w:val="24"/>
          <w:lang w:eastAsia="id-ID"/>
        </w:rPr>
      </w:pPr>
      <w:r w:rsidRPr="00235225">
        <w:rPr>
          <w:rFonts w:ascii="Bookman Old Style" w:hAnsi="Bookman Old Style"/>
          <w:sz w:val="24"/>
          <w:szCs w:val="24"/>
          <w:lang w:eastAsia="id-ID"/>
        </w:rPr>
        <w:t xml:space="preserve">Pada </w:t>
      </w:r>
      <w:r>
        <w:rPr>
          <w:rFonts w:ascii="Bookman Old Style" w:hAnsi="Bookman Old Style"/>
          <w:sz w:val="24"/>
          <w:szCs w:val="24"/>
          <w:lang w:eastAsia="id-ID"/>
        </w:rPr>
        <w:t>P</w:t>
      </w:r>
      <w:r w:rsidRPr="00235225">
        <w:rPr>
          <w:rFonts w:ascii="Bookman Old Style" w:hAnsi="Bookman Old Style"/>
          <w:sz w:val="24"/>
          <w:szCs w:val="24"/>
          <w:lang w:eastAsia="id-ID"/>
        </w:rPr>
        <w:t xml:space="preserve">enyintas anak, penentuan jadwal pemeriksaan dan penyidikan harus dengan mempertimbangkan proses belajar </w:t>
      </w:r>
      <w:r>
        <w:rPr>
          <w:rFonts w:ascii="Bookman Old Style" w:hAnsi="Bookman Old Style"/>
          <w:sz w:val="24"/>
          <w:szCs w:val="24"/>
          <w:lang w:eastAsia="id-ID"/>
        </w:rPr>
        <w:t>A</w:t>
      </w:r>
      <w:r w:rsidRPr="00235225">
        <w:rPr>
          <w:rFonts w:ascii="Bookman Old Style" w:hAnsi="Bookman Old Style"/>
          <w:sz w:val="24"/>
          <w:szCs w:val="24"/>
          <w:lang w:eastAsia="id-ID"/>
        </w:rPr>
        <w:t>nak yang masih bersekolah.</w:t>
      </w:r>
    </w:p>
    <w:p w14:paraId="46658191" w14:textId="6032D379" w:rsidR="00D41E10" w:rsidRPr="00235225" w:rsidRDefault="00D41E10" w:rsidP="00207CB7">
      <w:pPr>
        <w:pStyle w:val="ListParagraph"/>
        <w:numPr>
          <w:ilvl w:val="0"/>
          <w:numId w:val="92"/>
        </w:numPr>
        <w:spacing w:after="0" w:line="360" w:lineRule="auto"/>
        <w:ind w:left="2127" w:hanging="426"/>
        <w:jc w:val="both"/>
        <w:rPr>
          <w:rFonts w:ascii="Bookman Old Style" w:hAnsi="Bookman Old Style"/>
          <w:sz w:val="24"/>
          <w:szCs w:val="24"/>
          <w:lang w:eastAsia="id-ID"/>
        </w:rPr>
      </w:pPr>
      <w:r w:rsidRPr="00235225">
        <w:rPr>
          <w:rFonts w:ascii="Bookman Old Style" w:hAnsi="Bookman Old Style"/>
          <w:sz w:val="24"/>
          <w:szCs w:val="24"/>
          <w:lang w:eastAsia="id-ID"/>
        </w:rPr>
        <w:t xml:space="preserve">Melakukan pemeriksaan kepada </w:t>
      </w:r>
      <w:r>
        <w:rPr>
          <w:rFonts w:ascii="Bookman Old Style" w:hAnsi="Bookman Old Style"/>
          <w:sz w:val="24"/>
          <w:szCs w:val="24"/>
          <w:lang w:eastAsia="id-ID"/>
        </w:rPr>
        <w:t>A</w:t>
      </w:r>
      <w:r w:rsidRPr="00235225">
        <w:rPr>
          <w:rFonts w:ascii="Bookman Old Style" w:hAnsi="Bookman Old Style"/>
          <w:sz w:val="24"/>
          <w:szCs w:val="24"/>
          <w:lang w:eastAsia="id-ID"/>
        </w:rPr>
        <w:t>nak di ruang sidang dengan tidak menggunakan toga.</w:t>
      </w:r>
    </w:p>
    <w:p w14:paraId="3F287B8E" w14:textId="31695078" w:rsidR="00D41E10" w:rsidRPr="00235225" w:rsidRDefault="00D41E10" w:rsidP="00207CB7">
      <w:pPr>
        <w:pStyle w:val="ListParagraph"/>
        <w:numPr>
          <w:ilvl w:val="0"/>
          <w:numId w:val="92"/>
        </w:numPr>
        <w:spacing w:after="0" w:line="360" w:lineRule="auto"/>
        <w:ind w:left="2127" w:hanging="426"/>
        <w:jc w:val="both"/>
        <w:rPr>
          <w:rFonts w:ascii="Bookman Old Style" w:hAnsi="Bookman Old Style"/>
          <w:sz w:val="24"/>
          <w:szCs w:val="24"/>
          <w:lang w:eastAsia="id-ID"/>
        </w:rPr>
      </w:pPr>
      <w:r w:rsidRPr="00235225">
        <w:rPr>
          <w:rFonts w:ascii="Bookman Old Style" w:hAnsi="Bookman Old Style"/>
          <w:sz w:val="24"/>
          <w:szCs w:val="24"/>
          <w:lang w:eastAsia="id-ID"/>
        </w:rPr>
        <w:t xml:space="preserve">Melakukan persidangan di ruang sidang dengan cara persuasif untuk menghindarkan </w:t>
      </w:r>
      <w:r>
        <w:rPr>
          <w:rFonts w:ascii="Bookman Old Style" w:hAnsi="Bookman Old Style"/>
          <w:sz w:val="24"/>
          <w:szCs w:val="24"/>
          <w:lang w:eastAsia="id-ID"/>
        </w:rPr>
        <w:t>A</w:t>
      </w:r>
      <w:r w:rsidRPr="00235225">
        <w:rPr>
          <w:rFonts w:ascii="Bookman Old Style" w:hAnsi="Bookman Old Style"/>
          <w:sz w:val="24"/>
          <w:szCs w:val="24"/>
          <w:lang w:eastAsia="id-ID"/>
        </w:rPr>
        <w:t>nak menderita trauma lanjutan.</w:t>
      </w:r>
    </w:p>
    <w:p w14:paraId="0F18D54C" w14:textId="43AB9E54" w:rsidR="00D41E10" w:rsidRPr="00235225" w:rsidRDefault="00D41E10" w:rsidP="00207CB7">
      <w:pPr>
        <w:pStyle w:val="ListParagraph"/>
        <w:numPr>
          <w:ilvl w:val="0"/>
          <w:numId w:val="92"/>
        </w:numPr>
        <w:spacing w:after="0" w:line="360" w:lineRule="auto"/>
        <w:ind w:left="2127" w:hanging="426"/>
        <w:jc w:val="both"/>
        <w:rPr>
          <w:rFonts w:ascii="Bookman Old Style" w:hAnsi="Bookman Old Style"/>
          <w:sz w:val="24"/>
          <w:szCs w:val="24"/>
          <w:lang w:eastAsia="id-ID"/>
        </w:rPr>
      </w:pPr>
      <w:r w:rsidRPr="00235225">
        <w:rPr>
          <w:rFonts w:ascii="Bookman Old Style" w:hAnsi="Bookman Old Style"/>
          <w:sz w:val="24"/>
          <w:szCs w:val="24"/>
          <w:lang w:eastAsia="id-ID"/>
        </w:rPr>
        <w:tab/>
        <w:t xml:space="preserve">Jika kondisi psikis </w:t>
      </w:r>
      <w:r>
        <w:rPr>
          <w:rFonts w:ascii="Bookman Old Style" w:hAnsi="Bookman Old Style"/>
          <w:sz w:val="24"/>
          <w:szCs w:val="24"/>
          <w:lang w:eastAsia="id-ID"/>
        </w:rPr>
        <w:t>A</w:t>
      </w:r>
      <w:r w:rsidRPr="00235225">
        <w:rPr>
          <w:rFonts w:ascii="Bookman Old Style" w:hAnsi="Bookman Old Style"/>
          <w:sz w:val="24"/>
          <w:szCs w:val="24"/>
          <w:lang w:eastAsia="id-ID"/>
        </w:rPr>
        <w:t xml:space="preserve">nak tidak memungkinkan, maka pemeriksaan </w:t>
      </w:r>
      <w:r>
        <w:rPr>
          <w:rFonts w:ascii="Bookman Old Style" w:hAnsi="Bookman Old Style"/>
          <w:sz w:val="24"/>
          <w:szCs w:val="24"/>
          <w:lang w:eastAsia="id-ID"/>
        </w:rPr>
        <w:t>A</w:t>
      </w:r>
      <w:r w:rsidRPr="00235225">
        <w:rPr>
          <w:rFonts w:ascii="Bookman Old Style" w:hAnsi="Bookman Old Style"/>
          <w:sz w:val="24"/>
          <w:szCs w:val="24"/>
          <w:lang w:eastAsia="id-ID"/>
        </w:rPr>
        <w:t>nak di ruang sidang. Pemeriksaan dengan cara lainnya dapat dilakukan sebagaimana diatur dalam undang-undang.</w:t>
      </w:r>
    </w:p>
    <w:p w14:paraId="0F694AFB" w14:textId="39099698" w:rsidR="00235225" w:rsidRDefault="00A94F7B" w:rsidP="00207CB7">
      <w:pPr>
        <w:pStyle w:val="ListParagraph"/>
        <w:numPr>
          <w:ilvl w:val="3"/>
          <w:numId w:val="71"/>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 xml:space="preserve">Bekerja </w:t>
      </w:r>
      <w:r w:rsidRPr="00A94F7B">
        <w:rPr>
          <w:rFonts w:ascii="Bookman Old Style" w:hAnsi="Bookman Old Style"/>
          <w:sz w:val="24"/>
          <w:szCs w:val="24"/>
          <w:lang w:eastAsia="id-ID"/>
        </w:rPr>
        <w:t>dengan Mekanisme Hukum Informal</w:t>
      </w:r>
    </w:p>
    <w:p w14:paraId="34A3766F" w14:textId="1968DE0B" w:rsidR="00A94F7B" w:rsidRPr="00A94F7B" w:rsidRDefault="00A94F7B" w:rsidP="00A94F7B">
      <w:pPr>
        <w:spacing w:line="360" w:lineRule="auto"/>
        <w:ind w:left="1701" w:firstLine="851"/>
        <w:jc w:val="both"/>
        <w:rPr>
          <w:rFonts w:ascii="Bookman Old Style" w:eastAsiaTheme="minorHAnsi" w:hAnsi="Bookman Old Style"/>
          <w:sz w:val="24"/>
          <w:szCs w:val="24"/>
          <w:lang w:val="en-US" w:eastAsia="id-ID"/>
        </w:rPr>
      </w:pPr>
      <w:r w:rsidRPr="00A94F7B">
        <w:rPr>
          <w:rFonts w:ascii="Bookman Old Style" w:eastAsiaTheme="minorHAnsi" w:hAnsi="Bookman Old Style"/>
          <w:sz w:val="24"/>
          <w:szCs w:val="24"/>
          <w:lang w:val="en-US" w:eastAsia="id-ID"/>
        </w:rPr>
        <w:t xml:space="preserve">Mekanisme-mekanisme hukum informal secara luas mungkin berbeda dengan pendekatan yang </w:t>
      </w:r>
      <w:r w:rsidRPr="00A94F7B">
        <w:rPr>
          <w:rFonts w:ascii="Bookman Old Style" w:eastAsiaTheme="minorHAnsi" w:hAnsi="Bookman Old Style"/>
          <w:i/>
          <w:iCs/>
          <w:sz w:val="24"/>
          <w:szCs w:val="24"/>
          <w:lang w:val="en-US" w:eastAsia="id-ID"/>
        </w:rPr>
        <w:t>survivor centred</w:t>
      </w:r>
      <w:r w:rsidRPr="00A94F7B">
        <w:rPr>
          <w:rFonts w:ascii="Bookman Old Style" w:eastAsiaTheme="minorHAnsi" w:hAnsi="Bookman Old Style"/>
          <w:sz w:val="24"/>
          <w:szCs w:val="24"/>
          <w:lang w:val="en-US" w:eastAsia="id-ID"/>
        </w:rPr>
        <w:t xml:space="preserve"> dan juga dapat merefleksikan diskriminasi budaya/gender/norma sosial (khususnya mekanisme-mekanisme yang berasal dari struktur otoritas di dalam komunitas). Sebelum bekerja dengan mekanisme-mekanisme ini, penting untuk melihat dan memahami bagaimana mekanisme hukum lokal menghadapi atau menyelesaikan isu KBG. Pertimbangkan siapa yang memiliki otoritas dan kekuasaan untuk mendorong hukum informal, dan kemudian tentukan kapan dan bagaimana staf dapat terlibat dengan aktor-aktor ini. Dalam mendampingi </w:t>
      </w:r>
      <w:r>
        <w:rPr>
          <w:rFonts w:ascii="Bookman Old Style" w:eastAsiaTheme="minorHAnsi" w:hAnsi="Bookman Old Style"/>
          <w:sz w:val="24"/>
          <w:szCs w:val="24"/>
          <w:lang w:val="en-US" w:eastAsia="id-ID"/>
        </w:rPr>
        <w:t>P</w:t>
      </w:r>
      <w:r w:rsidRPr="00A94F7B">
        <w:rPr>
          <w:rFonts w:ascii="Bookman Old Style" w:eastAsiaTheme="minorHAnsi" w:hAnsi="Bookman Old Style"/>
          <w:sz w:val="24"/>
          <w:szCs w:val="24"/>
          <w:lang w:val="en-US" w:eastAsia="id-ID"/>
        </w:rPr>
        <w:t>enyintas untuk mengakses proses hukum, aktor-aktor kemanusiaan harus berusaha agar mekanisme tradisional atau mekanisme informal lebih responsif gender dengan meningkatkan kapasitas mereka agar mereka menggunakan standar kemanusiaan internasional.</w:t>
      </w:r>
    </w:p>
    <w:p w14:paraId="2D22ADDF" w14:textId="23609B28" w:rsidR="00235225" w:rsidRPr="00235225" w:rsidRDefault="00235225" w:rsidP="00207CB7">
      <w:pPr>
        <w:pStyle w:val="ListParagraph"/>
        <w:numPr>
          <w:ilvl w:val="2"/>
          <w:numId w:val="71"/>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Indikator-Indikator</w:t>
      </w:r>
    </w:p>
    <w:p w14:paraId="79E439B5" w14:textId="5ACDF51A" w:rsidR="00BB65D9" w:rsidRPr="00BB65D9" w:rsidRDefault="00BB65D9" w:rsidP="00207CB7">
      <w:pPr>
        <w:pStyle w:val="ListParagraph"/>
        <w:numPr>
          <w:ilvl w:val="0"/>
          <w:numId w:val="93"/>
        </w:numPr>
        <w:spacing w:after="0" w:line="360" w:lineRule="auto"/>
        <w:ind w:left="1701" w:hanging="425"/>
        <w:jc w:val="both"/>
        <w:rPr>
          <w:rFonts w:ascii="Bookman Old Style" w:hAnsi="Bookman Old Style"/>
          <w:sz w:val="24"/>
          <w:szCs w:val="24"/>
          <w:lang w:eastAsia="id-ID"/>
        </w:rPr>
      </w:pPr>
      <w:r w:rsidRPr="00BB65D9">
        <w:rPr>
          <w:rFonts w:ascii="Bookman Old Style" w:hAnsi="Bookman Old Style"/>
          <w:sz w:val="24"/>
          <w:szCs w:val="24"/>
          <w:lang w:eastAsia="id-ID"/>
        </w:rPr>
        <w:t xml:space="preserve">Tersedianya layanan hukum gratis dan mudah diakses </w:t>
      </w:r>
      <w:r>
        <w:rPr>
          <w:rFonts w:ascii="Bookman Old Style" w:hAnsi="Bookman Old Style"/>
          <w:sz w:val="24"/>
          <w:szCs w:val="24"/>
          <w:lang w:eastAsia="id-ID"/>
        </w:rPr>
        <w:t>P</w:t>
      </w:r>
      <w:r w:rsidRPr="00BB65D9">
        <w:rPr>
          <w:rFonts w:ascii="Bookman Old Style" w:hAnsi="Bookman Old Style"/>
          <w:sz w:val="24"/>
          <w:szCs w:val="24"/>
          <w:lang w:eastAsia="id-ID"/>
        </w:rPr>
        <w:t>enyintas KBG.</w:t>
      </w:r>
    </w:p>
    <w:p w14:paraId="28119C67" w14:textId="264BE38C" w:rsidR="00BB65D9" w:rsidRPr="00BB65D9" w:rsidRDefault="00BB65D9" w:rsidP="00207CB7">
      <w:pPr>
        <w:pStyle w:val="ListParagraph"/>
        <w:numPr>
          <w:ilvl w:val="0"/>
          <w:numId w:val="93"/>
        </w:numPr>
        <w:spacing w:after="0" w:line="360" w:lineRule="auto"/>
        <w:ind w:left="1701" w:hanging="425"/>
        <w:jc w:val="both"/>
        <w:rPr>
          <w:rFonts w:ascii="Bookman Old Style" w:hAnsi="Bookman Old Style"/>
          <w:sz w:val="24"/>
          <w:szCs w:val="24"/>
          <w:lang w:eastAsia="id-ID"/>
        </w:rPr>
      </w:pPr>
      <w:r w:rsidRPr="00BB65D9">
        <w:rPr>
          <w:rFonts w:ascii="Bookman Old Style" w:hAnsi="Bookman Old Style"/>
          <w:sz w:val="24"/>
          <w:szCs w:val="24"/>
          <w:lang w:eastAsia="id-ID"/>
        </w:rPr>
        <w:t>Persentase pendampingan hukum yang berlangsung bersama dengan pendampingan psikologis.</w:t>
      </w:r>
    </w:p>
    <w:p w14:paraId="7F8669EA" w14:textId="14D21784" w:rsidR="00BB65D9" w:rsidRPr="00BB65D9" w:rsidRDefault="00BB65D9" w:rsidP="00207CB7">
      <w:pPr>
        <w:pStyle w:val="ListParagraph"/>
        <w:numPr>
          <w:ilvl w:val="0"/>
          <w:numId w:val="93"/>
        </w:numPr>
        <w:spacing w:after="0" w:line="360" w:lineRule="auto"/>
        <w:ind w:left="1701" w:hanging="425"/>
        <w:jc w:val="both"/>
        <w:rPr>
          <w:rFonts w:ascii="Bookman Old Style" w:hAnsi="Bookman Old Style"/>
          <w:sz w:val="24"/>
          <w:szCs w:val="24"/>
          <w:lang w:eastAsia="id-ID"/>
        </w:rPr>
      </w:pPr>
      <w:r w:rsidRPr="00BB65D9">
        <w:rPr>
          <w:rFonts w:ascii="Bookman Old Style" w:hAnsi="Bookman Old Style"/>
          <w:sz w:val="24"/>
          <w:szCs w:val="24"/>
          <w:lang w:eastAsia="id-ID"/>
        </w:rPr>
        <w:t xml:space="preserve">Persentase perempuan yang tahu lembaga bantuan hukum lokal yang bisa memberikan bantuan hukum kepada </w:t>
      </w:r>
      <w:r>
        <w:rPr>
          <w:rFonts w:ascii="Bookman Old Style" w:hAnsi="Bookman Old Style"/>
          <w:sz w:val="24"/>
          <w:szCs w:val="24"/>
          <w:lang w:eastAsia="id-ID"/>
        </w:rPr>
        <w:t>P</w:t>
      </w:r>
      <w:r w:rsidRPr="00BB65D9">
        <w:rPr>
          <w:rFonts w:ascii="Bookman Old Style" w:hAnsi="Bookman Old Style"/>
          <w:sz w:val="24"/>
          <w:szCs w:val="24"/>
          <w:lang w:eastAsia="id-ID"/>
        </w:rPr>
        <w:t>enyintas KBG.</w:t>
      </w:r>
    </w:p>
    <w:p w14:paraId="5115E7AD" w14:textId="6DCE8976" w:rsidR="00BB65D9" w:rsidRPr="00BB65D9" w:rsidRDefault="00BB65D9" w:rsidP="00207CB7">
      <w:pPr>
        <w:pStyle w:val="ListParagraph"/>
        <w:numPr>
          <w:ilvl w:val="0"/>
          <w:numId w:val="93"/>
        </w:numPr>
        <w:spacing w:after="0" w:line="360" w:lineRule="auto"/>
        <w:ind w:left="1701" w:hanging="425"/>
        <w:jc w:val="both"/>
        <w:rPr>
          <w:rFonts w:ascii="Bookman Old Style" w:hAnsi="Bookman Old Style"/>
          <w:sz w:val="24"/>
          <w:szCs w:val="24"/>
          <w:lang w:eastAsia="id-ID"/>
        </w:rPr>
      </w:pPr>
      <w:r w:rsidRPr="00BB65D9">
        <w:rPr>
          <w:rFonts w:ascii="Bookman Old Style" w:hAnsi="Bookman Old Style"/>
          <w:sz w:val="24"/>
          <w:szCs w:val="24"/>
          <w:lang w:eastAsia="id-ID"/>
        </w:rPr>
        <w:t>Staf layanan hukum terlatih baik dan terintegrasi dalam sistem rujukan KBG.</w:t>
      </w:r>
    </w:p>
    <w:p w14:paraId="6A278A0B" w14:textId="277C5B58" w:rsidR="00BB65D9" w:rsidRPr="00BB65D9" w:rsidRDefault="00BB65D9" w:rsidP="00207CB7">
      <w:pPr>
        <w:pStyle w:val="ListParagraph"/>
        <w:numPr>
          <w:ilvl w:val="0"/>
          <w:numId w:val="93"/>
        </w:numPr>
        <w:spacing w:after="0" w:line="360" w:lineRule="auto"/>
        <w:ind w:left="1701" w:hanging="425"/>
        <w:jc w:val="both"/>
        <w:rPr>
          <w:rFonts w:ascii="Bookman Old Style" w:hAnsi="Bookman Old Style"/>
          <w:sz w:val="24"/>
          <w:szCs w:val="24"/>
          <w:lang w:eastAsia="id-ID"/>
        </w:rPr>
      </w:pPr>
      <w:r w:rsidRPr="00BB65D9">
        <w:rPr>
          <w:rFonts w:ascii="Bookman Old Style" w:hAnsi="Bookman Old Style"/>
          <w:sz w:val="24"/>
          <w:szCs w:val="24"/>
          <w:lang w:eastAsia="id-ID"/>
        </w:rPr>
        <w:t>Persentase individual (laki-laki dan perempuan) yang sadar akan hak-haknya secara hukum terkait KBG dan paham cara mengakses layanan bantuan hukum.</w:t>
      </w:r>
    </w:p>
    <w:p w14:paraId="2D5A975B" w14:textId="68C912F6" w:rsidR="00BB65D9" w:rsidRPr="00BB65D9" w:rsidRDefault="00BB65D9" w:rsidP="00207CB7">
      <w:pPr>
        <w:pStyle w:val="ListParagraph"/>
        <w:numPr>
          <w:ilvl w:val="0"/>
          <w:numId w:val="93"/>
        </w:numPr>
        <w:spacing w:after="0" w:line="360" w:lineRule="auto"/>
        <w:ind w:left="1701" w:hanging="425"/>
        <w:jc w:val="both"/>
        <w:rPr>
          <w:rFonts w:ascii="Bookman Old Style" w:hAnsi="Bookman Old Style"/>
          <w:sz w:val="24"/>
          <w:szCs w:val="24"/>
          <w:lang w:eastAsia="id-ID"/>
        </w:rPr>
      </w:pPr>
      <w:r w:rsidRPr="00BB65D9">
        <w:rPr>
          <w:rFonts w:ascii="Bookman Old Style" w:hAnsi="Bookman Old Style"/>
          <w:sz w:val="24"/>
          <w:szCs w:val="24"/>
          <w:lang w:eastAsia="id-ID"/>
        </w:rPr>
        <w:t>Persentase penyintas KBG yang mengakses layanan bantuan hukum dan merasa puas terhadap proses hukum yang berlangsung.</w:t>
      </w:r>
    </w:p>
    <w:p w14:paraId="05CCA705" w14:textId="04E958F6" w:rsidR="00BB65D9" w:rsidRPr="00BB65D9" w:rsidRDefault="00BB65D9" w:rsidP="00207CB7">
      <w:pPr>
        <w:pStyle w:val="ListParagraph"/>
        <w:numPr>
          <w:ilvl w:val="0"/>
          <w:numId w:val="93"/>
        </w:numPr>
        <w:spacing w:after="0" w:line="360" w:lineRule="auto"/>
        <w:ind w:left="1701" w:hanging="425"/>
        <w:jc w:val="both"/>
        <w:rPr>
          <w:rFonts w:ascii="Bookman Old Style" w:hAnsi="Bookman Old Style"/>
          <w:sz w:val="24"/>
          <w:szCs w:val="24"/>
          <w:lang w:eastAsia="id-ID"/>
        </w:rPr>
      </w:pPr>
      <w:r w:rsidRPr="00BB65D9">
        <w:rPr>
          <w:rFonts w:ascii="Bookman Old Style" w:hAnsi="Bookman Old Style"/>
          <w:sz w:val="24"/>
          <w:szCs w:val="24"/>
          <w:lang w:eastAsia="id-ID"/>
        </w:rPr>
        <w:t>Aktor-aktor penegakan hukum dan pengadilan terintegrasi dalam SOP KBG dan mekanisme rujukan.</w:t>
      </w:r>
    </w:p>
    <w:p w14:paraId="6C2E9C95" w14:textId="683467F0" w:rsidR="00235225" w:rsidRDefault="00BB65D9" w:rsidP="00207CB7">
      <w:pPr>
        <w:pStyle w:val="ListParagraph"/>
        <w:numPr>
          <w:ilvl w:val="0"/>
          <w:numId w:val="93"/>
        </w:numPr>
        <w:spacing w:after="0" w:line="360" w:lineRule="auto"/>
        <w:ind w:left="1701" w:hanging="425"/>
        <w:jc w:val="both"/>
        <w:rPr>
          <w:rFonts w:ascii="Bookman Old Style" w:hAnsi="Bookman Old Style"/>
          <w:sz w:val="24"/>
          <w:szCs w:val="24"/>
          <w:lang w:eastAsia="id-ID"/>
        </w:rPr>
      </w:pPr>
      <w:r w:rsidRPr="00BB65D9">
        <w:rPr>
          <w:rFonts w:ascii="Bookman Old Style" w:hAnsi="Bookman Old Style"/>
          <w:sz w:val="24"/>
          <w:szCs w:val="24"/>
          <w:lang w:eastAsia="id-ID"/>
        </w:rPr>
        <w:t xml:space="preserve">Peningkatan kapasitas dan kesadaran para pihak dalam sistem hukum terkait penanganan hukum KBG yang berpusat pada penyintas, peka terhadap kebutuhan </w:t>
      </w:r>
      <w:r>
        <w:rPr>
          <w:rFonts w:ascii="Bookman Old Style" w:hAnsi="Bookman Old Style"/>
          <w:sz w:val="24"/>
          <w:szCs w:val="24"/>
          <w:lang w:eastAsia="id-ID"/>
        </w:rPr>
        <w:t>P</w:t>
      </w:r>
      <w:r w:rsidRPr="00BB65D9">
        <w:rPr>
          <w:rFonts w:ascii="Bookman Old Style" w:hAnsi="Bookman Old Style"/>
          <w:sz w:val="24"/>
          <w:szCs w:val="24"/>
          <w:lang w:eastAsia="id-ID"/>
        </w:rPr>
        <w:t>enyintas.</w:t>
      </w:r>
    </w:p>
    <w:p w14:paraId="0AC7156D" w14:textId="1AB9D5D7" w:rsidR="004223D0" w:rsidRDefault="004223D0" w:rsidP="004223D0">
      <w:pPr>
        <w:pStyle w:val="ListParagraph"/>
        <w:spacing w:after="0" w:line="360" w:lineRule="auto"/>
        <w:ind w:left="851"/>
        <w:rPr>
          <w:rFonts w:ascii="Bookman Old Style" w:hAnsi="Bookman Old Style"/>
          <w:sz w:val="24"/>
          <w:szCs w:val="24"/>
          <w:lang w:eastAsia="id-ID"/>
        </w:rPr>
      </w:pPr>
    </w:p>
    <w:p w14:paraId="664D6036" w14:textId="4170DFEB" w:rsidR="00FB207E" w:rsidRDefault="00FB207E" w:rsidP="004223D0">
      <w:pPr>
        <w:pStyle w:val="ListParagraph"/>
        <w:spacing w:after="0" w:line="360" w:lineRule="auto"/>
        <w:ind w:left="851"/>
        <w:rPr>
          <w:rFonts w:ascii="Bookman Old Style" w:hAnsi="Bookman Old Style"/>
          <w:sz w:val="24"/>
          <w:szCs w:val="24"/>
          <w:lang w:eastAsia="id-ID"/>
        </w:rPr>
      </w:pPr>
    </w:p>
    <w:p w14:paraId="224B0E38" w14:textId="77777777" w:rsidR="00FB207E" w:rsidRDefault="00FB207E" w:rsidP="004223D0">
      <w:pPr>
        <w:pStyle w:val="ListParagraph"/>
        <w:spacing w:after="0" w:line="360" w:lineRule="auto"/>
        <w:ind w:left="851"/>
        <w:rPr>
          <w:rFonts w:ascii="Bookman Old Style" w:hAnsi="Bookman Old Style"/>
          <w:sz w:val="24"/>
          <w:szCs w:val="24"/>
          <w:lang w:eastAsia="id-ID"/>
        </w:rPr>
      </w:pPr>
    </w:p>
    <w:p w14:paraId="1036B578" w14:textId="346D37A3" w:rsidR="00A4254A" w:rsidRPr="00FB207E" w:rsidRDefault="00A4254A" w:rsidP="00207CB7">
      <w:pPr>
        <w:pStyle w:val="ListParagraph"/>
        <w:numPr>
          <w:ilvl w:val="1"/>
          <w:numId w:val="53"/>
        </w:numPr>
        <w:spacing w:after="0" w:line="360" w:lineRule="auto"/>
        <w:ind w:left="851" w:hanging="425"/>
        <w:rPr>
          <w:rFonts w:ascii="Bookman Old Style" w:hAnsi="Bookman Old Style"/>
          <w:b/>
          <w:bCs/>
          <w:sz w:val="24"/>
          <w:szCs w:val="24"/>
          <w:lang w:eastAsia="id-ID"/>
        </w:rPr>
      </w:pPr>
      <w:r w:rsidRPr="00FB207E">
        <w:rPr>
          <w:rFonts w:ascii="Bookman Old Style" w:hAnsi="Bookman Old Style"/>
          <w:b/>
          <w:bCs/>
          <w:sz w:val="24"/>
          <w:szCs w:val="24"/>
          <w:lang w:eastAsia="id-ID"/>
        </w:rPr>
        <w:t xml:space="preserve">Standar 9 : </w:t>
      </w:r>
      <w:r w:rsidR="0051160F" w:rsidRPr="00FB207E">
        <w:rPr>
          <w:rFonts w:ascii="Bookman Old Style" w:hAnsi="Bookman Old Style"/>
          <w:b/>
          <w:bCs/>
          <w:sz w:val="24"/>
          <w:szCs w:val="24"/>
          <w:lang w:eastAsia="id-ID"/>
        </w:rPr>
        <w:t>Paket NonPangan</w:t>
      </w:r>
      <w:r w:rsidRPr="00FB207E">
        <w:rPr>
          <w:rFonts w:ascii="Bookman Old Style" w:hAnsi="Bookman Old Style"/>
          <w:b/>
          <w:bCs/>
          <w:sz w:val="24"/>
          <w:szCs w:val="24"/>
          <w:lang w:eastAsia="id-ID"/>
        </w:rPr>
        <w:t xml:space="preserve"> (</w:t>
      </w:r>
      <w:r w:rsidR="001F063F" w:rsidRPr="00FB207E">
        <w:rPr>
          <w:rFonts w:ascii="Bookman Old Style" w:hAnsi="Bookman Old Style"/>
          <w:b/>
          <w:bCs/>
          <w:sz w:val="24"/>
          <w:szCs w:val="24"/>
          <w:lang w:eastAsia="id-ID"/>
        </w:rPr>
        <w:t>Kit Individu/</w:t>
      </w:r>
      <w:r w:rsidRPr="00FB207E">
        <w:rPr>
          <w:rFonts w:ascii="Bookman Old Style" w:hAnsi="Bookman Old Style"/>
          <w:b/>
          <w:bCs/>
          <w:i/>
          <w:iCs/>
          <w:sz w:val="24"/>
          <w:szCs w:val="24"/>
          <w:lang w:eastAsia="id-ID"/>
        </w:rPr>
        <w:t>Dignity Kits</w:t>
      </w:r>
      <w:r w:rsidRPr="00FB207E">
        <w:rPr>
          <w:rFonts w:ascii="Bookman Old Style" w:hAnsi="Bookman Old Style"/>
          <w:b/>
          <w:bCs/>
          <w:sz w:val="24"/>
          <w:szCs w:val="24"/>
          <w:lang w:eastAsia="id-ID"/>
        </w:rPr>
        <w:t>)</w:t>
      </w:r>
    </w:p>
    <w:p w14:paraId="16F3D3B7" w14:textId="29AA1804" w:rsidR="00BB65D9" w:rsidRPr="001F063F" w:rsidRDefault="001F063F" w:rsidP="001F063F">
      <w:pPr>
        <w:pStyle w:val="ListParagraph"/>
        <w:spacing w:after="0" w:line="360" w:lineRule="auto"/>
        <w:ind w:left="851"/>
        <w:jc w:val="both"/>
        <w:rPr>
          <w:rFonts w:ascii="Bookman Old Style" w:hAnsi="Bookman Old Style"/>
          <w:b/>
          <w:bCs/>
          <w:sz w:val="24"/>
          <w:szCs w:val="24"/>
          <w:lang w:eastAsia="id-ID"/>
        </w:rPr>
      </w:pPr>
      <w:r>
        <w:rPr>
          <w:rFonts w:ascii="Bookman Old Style" w:hAnsi="Bookman Old Style"/>
          <w:b/>
          <w:bCs/>
          <w:sz w:val="24"/>
          <w:szCs w:val="24"/>
          <w:lang w:eastAsia="id-ID"/>
        </w:rPr>
        <w:t>“</w:t>
      </w:r>
      <w:r w:rsidRPr="001F063F">
        <w:rPr>
          <w:rFonts w:ascii="Bookman Old Style" w:hAnsi="Bookman Old Style"/>
          <w:b/>
          <w:bCs/>
          <w:sz w:val="24"/>
          <w:szCs w:val="24"/>
          <w:lang w:eastAsia="id-ID"/>
        </w:rPr>
        <w:t xml:space="preserve">Kit Individu dikenal sebagai </w:t>
      </w:r>
      <w:r w:rsidRPr="001F063F">
        <w:rPr>
          <w:rFonts w:ascii="Bookman Old Style" w:hAnsi="Bookman Old Style"/>
          <w:b/>
          <w:bCs/>
          <w:i/>
          <w:iCs/>
          <w:sz w:val="24"/>
          <w:szCs w:val="24"/>
          <w:lang w:eastAsia="id-ID"/>
        </w:rPr>
        <w:t>Dignity Kits</w:t>
      </w:r>
      <w:r w:rsidRPr="001F063F">
        <w:rPr>
          <w:rFonts w:ascii="Bookman Old Style" w:hAnsi="Bookman Old Style"/>
          <w:b/>
          <w:bCs/>
          <w:sz w:val="24"/>
          <w:szCs w:val="24"/>
          <w:lang w:eastAsia="id-ID"/>
        </w:rPr>
        <w:t xml:space="preserve"> yang sesuai dengan budaya setempat didistribusikan kepada populasi terdampak untuk mengurangi kerentanan dan menghubungan perempuan dan </w:t>
      </w:r>
      <w:r>
        <w:rPr>
          <w:rFonts w:ascii="Bookman Old Style" w:hAnsi="Bookman Old Style"/>
          <w:b/>
          <w:bCs/>
          <w:sz w:val="24"/>
          <w:szCs w:val="24"/>
          <w:lang w:eastAsia="id-ID"/>
        </w:rPr>
        <w:t>A</w:t>
      </w:r>
      <w:r w:rsidRPr="001F063F">
        <w:rPr>
          <w:rFonts w:ascii="Bookman Old Style" w:hAnsi="Bookman Old Style"/>
          <w:b/>
          <w:bCs/>
          <w:sz w:val="24"/>
          <w:szCs w:val="24"/>
          <w:lang w:eastAsia="id-ID"/>
        </w:rPr>
        <w:t>nak dengan informasi dan layanan-layanan yang mendukung</w:t>
      </w:r>
      <w:r>
        <w:rPr>
          <w:rFonts w:ascii="Bookman Old Style" w:hAnsi="Bookman Old Style"/>
          <w:b/>
          <w:bCs/>
          <w:sz w:val="24"/>
          <w:szCs w:val="24"/>
          <w:lang w:eastAsia="id-ID"/>
        </w:rPr>
        <w:t>”</w:t>
      </w:r>
      <w:r w:rsidRPr="001F063F">
        <w:rPr>
          <w:rFonts w:ascii="Bookman Old Style" w:hAnsi="Bookman Old Style"/>
          <w:b/>
          <w:bCs/>
          <w:sz w:val="24"/>
          <w:szCs w:val="24"/>
          <w:lang w:eastAsia="id-ID"/>
        </w:rPr>
        <w:t>.</w:t>
      </w:r>
    </w:p>
    <w:p w14:paraId="644B6304" w14:textId="7D681316" w:rsidR="00BB65D9" w:rsidRDefault="00BB65D9" w:rsidP="00BB65D9">
      <w:pPr>
        <w:pStyle w:val="ListParagraph"/>
        <w:spacing w:after="0" w:line="360" w:lineRule="auto"/>
        <w:ind w:left="851"/>
        <w:rPr>
          <w:rFonts w:ascii="Bookman Old Style" w:hAnsi="Bookman Old Style"/>
          <w:sz w:val="24"/>
          <w:szCs w:val="24"/>
          <w:lang w:eastAsia="id-ID"/>
        </w:rPr>
      </w:pPr>
    </w:p>
    <w:p w14:paraId="6621B72B" w14:textId="71FBC78C" w:rsidR="001F063F" w:rsidRPr="001F063F" w:rsidRDefault="001F063F" w:rsidP="001F063F">
      <w:pPr>
        <w:pStyle w:val="ListParagraph"/>
        <w:spacing w:after="0" w:line="360" w:lineRule="auto"/>
        <w:ind w:left="851" w:firstLine="850"/>
        <w:jc w:val="both"/>
        <w:rPr>
          <w:rFonts w:ascii="Bookman Old Style" w:hAnsi="Bookman Old Style"/>
          <w:sz w:val="24"/>
          <w:szCs w:val="24"/>
          <w:lang w:eastAsia="id-ID"/>
        </w:rPr>
      </w:pPr>
      <w:r w:rsidRPr="001F063F">
        <w:rPr>
          <w:rFonts w:ascii="Bookman Old Style" w:hAnsi="Bookman Old Style"/>
          <w:sz w:val="24"/>
          <w:szCs w:val="24"/>
          <w:lang w:eastAsia="id-ID"/>
        </w:rPr>
        <w:t xml:space="preserve">Dalam masa krisis, para perempuan dan </w:t>
      </w:r>
      <w:r>
        <w:rPr>
          <w:rFonts w:ascii="Bookman Old Style" w:hAnsi="Bookman Old Style"/>
          <w:sz w:val="24"/>
          <w:szCs w:val="24"/>
          <w:lang w:eastAsia="id-ID"/>
        </w:rPr>
        <w:t>A</w:t>
      </w:r>
      <w:r w:rsidRPr="001F063F">
        <w:rPr>
          <w:rFonts w:ascii="Bookman Old Style" w:hAnsi="Bookman Old Style"/>
          <w:sz w:val="24"/>
          <w:szCs w:val="24"/>
          <w:lang w:eastAsia="id-ID"/>
        </w:rPr>
        <w:t xml:space="preserve">nak memerlukan beberapa barang dasar agar dapat berinteraksi dengan nyaman di dalam masyarakat dan mempertahankan higienitas pribadi, khususnya </w:t>
      </w:r>
      <w:r w:rsidRPr="001F063F">
        <w:rPr>
          <w:rFonts w:ascii="Bookman Old Style" w:hAnsi="Bookman Old Style"/>
          <w:i/>
          <w:iCs/>
          <w:sz w:val="24"/>
          <w:szCs w:val="24"/>
          <w:lang w:eastAsia="id-ID"/>
        </w:rPr>
        <w:t>higiene</w:t>
      </w:r>
      <w:r w:rsidRPr="001F063F">
        <w:rPr>
          <w:rFonts w:ascii="Bookman Old Style" w:hAnsi="Bookman Old Style"/>
          <w:sz w:val="24"/>
          <w:szCs w:val="24"/>
          <w:lang w:eastAsia="id-ID"/>
        </w:rPr>
        <w:t xml:space="preserve"> yang berhubungan dengan menstruasi. Tanpa akses terhadap pakaian yang sesuai dengan budaya setempat dan barang-barang </w:t>
      </w:r>
      <w:r w:rsidRPr="001F063F">
        <w:rPr>
          <w:rFonts w:ascii="Bookman Old Style" w:hAnsi="Bookman Old Style"/>
          <w:i/>
          <w:iCs/>
          <w:sz w:val="24"/>
          <w:szCs w:val="24"/>
          <w:lang w:eastAsia="id-ID"/>
        </w:rPr>
        <w:t>higiene</w:t>
      </w:r>
      <w:r w:rsidRPr="001F063F">
        <w:rPr>
          <w:rFonts w:ascii="Bookman Old Style" w:hAnsi="Bookman Old Style"/>
          <w:sz w:val="24"/>
          <w:szCs w:val="24"/>
          <w:lang w:eastAsia="id-ID"/>
        </w:rPr>
        <w:t xml:space="preserve"> tersebut, ruang gerak para perempuan dan </w:t>
      </w:r>
      <w:r>
        <w:rPr>
          <w:rFonts w:ascii="Bookman Old Style" w:hAnsi="Bookman Old Style"/>
          <w:sz w:val="24"/>
          <w:szCs w:val="24"/>
          <w:lang w:eastAsia="id-ID"/>
        </w:rPr>
        <w:t>A</w:t>
      </w:r>
      <w:r w:rsidRPr="001F063F">
        <w:rPr>
          <w:rFonts w:ascii="Bookman Old Style" w:hAnsi="Bookman Old Style"/>
          <w:sz w:val="24"/>
          <w:szCs w:val="24"/>
          <w:lang w:eastAsia="id-ID"/>
        </w:rPr>
        <w:t>nak terbatas atau terhambat dan kesehatan mereka terancam. Selain itu, tanpa barang-barang tersebut para perempuan kemungkinan tidak dapat mencari layanan-layanan dasar yang mereka butuhkan, sehingga meningkatkan kerentanan mereka untuk mengalami KBG.</w:t>
      </w:r>
    </w:p>
    <w:p w14:paraId="6CEA621F" w14:textId="33577556" w:rsidR="001F063F" w:rsidRPr="001F063F" w:rsidRDefault="001F063F" w:rsidP="001F063F">
      <w:pPr>
        <w:pStyle w:val="ListParagraph"/>
        <w:spacing w:after="0" w:line="360" w:lineRule="auto"/>
        <w:ind w:left="851" w:firstLine="850"/>
        <w:jc w:val="both"/>
        <w:rPr>
          <w:rFonts w:ascii="Bookman Old Style" w:hAnsi="Bookman Old Style"/>
          <w:sz w:val="24"/>
          <w:szCs w:val="24"/>
          <w:lang w:eastAsia="id-ID"/>
        </w:rPr>
      </w:pPr>
      <w:r w:rsidRPr="001F063F">
        <w:rPr>
          <w:rFonts w:ascii="Bookman Old Style" w:hAnsi="Bookman Old Style"/>
          <w:sz w:val="24"/>
          <w:szCs w:val="24"/>
          <w:lang w:eastAsia="id-ID"/>
        </w:rPr>
        <w:t>Paket nonpangan (kit individu</w:t>
      </w:r>
      <w:r>
        <w:rPr>
          <w:rFonts w:ascii="Bookman Old Style" w:hAnsi="Bookman Old Style"/>
          <w:sz w:val="24"/>
          <w:szCs w:val="24"/>
          <w:lang w:eastAsia="id-ID"/>
        </w:rPr>
        <w:t>/</w:t>
      </w:r>
      <w:r w:rsidRPr="001F063F">
        <w:rPr>
          <w:rFonts w:ascii="Bookman Old Style" w:hAnsi="Bookman Old Style"/>
          <w:i/>
          <w:iCs/>
          <w:sz w:val="24"/>
          <w:szCs w:val="24"/>
          <w:lang w:eastAsia="id-ID"/>
        </w:rPr>
        <w:t>dignity kits</w:t>
      </w:r>
      <w:r w:rsidRPr="001F063F">
        <w:rPr>
          <w:rFonts w:ascii="Bookman Old Style" w:hAnsi="Bookman Old Style"/>
          <w:sz w:val="24"/>
          <w:szCs w:val="24"/>
          <w:lang w:eastAsia="id-ID"/>
        </w:rPr>
        <w:t>) biasanya berisi alat dan bahan standar yang berhubungan dengan higienitas seperti pembalut, sabun untuk cuci tangan, sikat gigi, pasta gigi, dan celana dalam, juga informasi mengenai layanan KBG yang tersedia, termasuk dimana dan bagaimana mengakses layanan tersebut. Paket juga dapat berisi item seperti: radio, peluit, dan senter, serta alat-alat lain yang dapat mengurangi risiko KBG. Penelitan terhadap pemberian paket ini juga mengungkapkan bahwa menurut perempuan pemberian paket ini penting dan sangat mereka butuhkan, juga membuat mereka merasa tidak dilupakan di dalam bencana seperti itu.</w:t>
      </w:r>
    </w:p>
    <w:p w14:paraId="39895F72" w14:textId="62E9B278" w:rsidR="001F063F" w:rsidRPr="001F063F" w:rsidRDefault="001F063F" w:rsidP="001F063F">
      <w:pPr>
        <w:pStyle w:val="ListParagraph"/>
        <w:spacing w:after="0" w:line="360" w:lineRule="auto"/>
        <w:ind w:left="851" w:firstLine="850"/>
        <w:jc w:val="both"/>
        <w:rPr>
          <w:rFonts w:ascii="Bookman Old Style" w:hAnsi="Bookman Old Style"/>
          <w:sz w:val="24"/>
          <w:szCs w:val="24"/>
          <w:lang w:eastAsia="id-ID"/>
        </w:rPr>
      </w:pPr>
      <w:r w:rsidRPr="001F063F">
        <w:rPr>
          <w:rFonts w:ascii="Bookman Old Style" w:hAnsi="Bookman Old Style"/>
          <w:sz w:val="24"/>
          <w:szCs w:val="24"/>
          <w:lang w:eastAsia="id-ID"/>
        </w:rPr>
        <w:t xml:space="preserve">Dengan menyediakan paket nonpangan yang sesuai dengan kebutuhan para perempuan, para aktor kemanusiaan membuat para perempuan dan </w:t>
      </w:r>
      <w:r>
        <w:rPr>
          <w:rFonts w:ascii="Bookman Old Style" w:hAnsi="Bookman Old Style"/>
          <w:sz w:val="24"/>
          <w:szCs w:val="24"/>
          <w:lang w:eastAsia="id-ID"/>
        </w:rPr>
        <w:t>A</w:t>
      </w:r>
      <w:r w:rsidRPr="001F063F">
        <w:rPr>
          <w:rFonts w:ascii="Bookman Old Style" w:hAnsi="Bookman Old Style"/>
          <w:sz w:val="24"/>
          <w:szCs w:val="24"/>
          <w:lang w:eastAsia="id-ID"/>
        </w:rPr>
        <w:t xml:space="preserve">nak, khususnya </w:t>
      </w:r>
      <w:r>
        <w:rPr>
          <w:rFonts w:ascii="Bookman Old Style" w:hAnsi="Bookman Old Style"/>
          <w:sz w:val="24"/>
          <w:szCs w:val="24"/>
          <w:lang w:eastAsia="id-ID"/>
        </w:rPr>
        <w:t>A</w:t>
      </w:r>
      <w:r w:rsidRPr="001F063F">
        <w:rPr>
          <w:rFonts w:ascii="Bookman Old Style" w:hAnsi="Bookman Old Style"/>
          <w:sz w:val="24"/>
          <w:szCs w:val="24"/>
          <w:lang w:eastAsia="id-ID"/>
        </w:rPr>
        <w:t>nak perempuan, dapat menggunakan uang mereka yang sangat terbatas untuk membeli barang-barang lain yang juga sangat penting di dalam masa darurat kemanusiaan, seperti makanan.</w:t>
      </w:r>
    </w:p>
    <w:p w14:paraId="1CB137B1" w14:textId="71845B34" w:rsidR="001F063F" w:rsidRDefault="001F063F" w:rsidP="001F063F">
      <w:pPr>
        <w:pStyle w:val="ListParagraph"/>
        <w:spacing w:after="0" w:line="360" w:lineRule="auto"/>
        <w:ind w:left="851" w:firstLine="850"/>
        <w:jc w:val="both"/>
        <w:rPr>
          <w:rFonts w:ascii="Bookman Old Style" w:hAnsi="Bookman Old Style"/>
          <w:sz w:val="24"/>
          <w:szCs w:val="24"/>
          <w:lang w:eastAsia="id-ID"/>
        </w:rPr>
      </w:pPr>
      <w:r w:rsidRPr="001F063F">
        <w:rPr>
          <w:rFonts w:ascii="Bookman Old Style" w:hAnsi="Bookman Old Style"/>
          <w:sz w:val="24"/>
          <w:szCs w:val="24"/>
          <w:lang w:eastAsia="id-ID"/>
        </w:rPr>
        <w:t xml:space="preserve">Proses pemberian paket nonpangan ini seharusnya tidak berhenti sendirian tetapi sebagai bagian dari intervensi yang lebih luas. Bersamaan dengan pemberian paket ini, para aktor kemanusiaan dapat memberikan informasi mengenai KBG, program kesehatan, serta mengubungkan para </w:t>
      </w:r>
      <w:r>
        <w:rPr>
          <w:rFonts w:ascii="Bookman Old Style" w:hAnsi="Bookman Old Style"/>
          <w:sz w:val="24"/>
          <w:szCs w:val="24"/>
          <w:lang w:eastAsia="id-ID"/>
        </w:rPr>
        <w:t>P</w:t>
      </w:r>
      <w:r w:rsidRPr="001F063F">
        <w:rPr>
          <w:rFonts w:ascii="Bookman Old Style" w:hAnsi="Bookman Old Style"/>
          <w:sz w:val="24"/>
          <w:szCs w:val="24"/>
          <w:lang w:eastAsia="id-ID"/>
        </w:rPr>
        <w:t>enyintas dengan ruang-ruang yang aman, membuat mereka dapat</w:t>
      </w:r>
      <w:r>
        <w:rPr>
          <w:rFonts w:ascii="Bookman Old Style" w:hAnsi="Bookman Old Style"/>
          <w:sz w:val="24"/>
          <w:szCs w:val="24"/>
          <w:lang w:eastAsia="id-ID"/>
        </w:rPr>
        <w:t xml:space="preserve"> </w:t>
      </w:r>
      <w:r w:rsidRPr="001F063F">
        <w:rPr>
          <w:rFonts w:ascii="Bookman Old Style" w:hAnsi="Bookman Old Style"/>
          <w:sz w:val="24"/>
          <w:szCs w:val="24"/>
          <w:lang w:eastAsia="id-ID"/>
        </w:rPr>
        <w:t>mengakses layanan-layanan yang kritikal dan penting. Monitoring terhadap pemberian paket ini di masa-masa awal juga perlu dilakukan untuk melihat mana item yang berguna dan mana item yang belum ada.</w:t>
      </w:r>
    </w:p>
    <w:p w14:paraId="34935A71" w14:textId="493A8521" w:rsidR="001F063F" w:rsidRDefault="00DE066D" w:rsidP="00207CB7">
      <w:pPr>
        <w:pStyle w:val="ListParagraph"/>
        <w:numPr>
          <w:ilvl w:val="4"/>
          <w:numId w:val="92"/>
        </w:numPr>
        <w:spacing w:after="0" w:line="360" w:lineRule="auto"/>
        <w:ind w:left="1276" w:hanging="425"/>
        <w:rPr>
          <w:rFonts w:ascii="Bookman Old Style" w:hAnsi="Bookman Old Style"/>
          <w:sz w:val="24"/>
          <w:szCs w:val="24"/>
          <w:lang w:eastAsia="id-ID"/>
        </w:rPr>
      </w:pPr>
      <w:r>
        <w:rPr>
          <w:rFonts w:ascii="Bookman Old Style" w:hAnsi="Bookman Old Style"/>
          <w:sz w:val="24"/>
          <w:szCs w:val="24"/>
          <w:lang w:eastAsia="id-ID"/>
        </w:rPr>
        <w:t>Catatan Panduan</w:t>
      </w:r>
    </w:p>
    <w:p w14:paraId="65121C3A" w14:textId="58812DC4" w:rsidR="00DE066D" w:rsidRPr="00073FF7" w:rsidRDefault="00073FF7" w:rsidP="00073FF7">
      <w:pPr>
        <w:pStyle w:val="ListParagraph"/>
        <w:spacing w:after="0" w:line="360" w:lineRule="auto"/>
        <w:ind w:left="1276"/>
        <w:jc w:val="both"/>
        <w:rPr>
          <w:rFonts w:ascii="Bookman Old Style" w:hAnsi="Bookman Old Style"/>
          <w:b/>
          <w:bCs/>
          <w:sz w:val="24"/>
          <w:szCs w:val="24"/>
          <w:u w:val="single"/>
          <w:lang w:eastAsia="id-ID"/>
        </w:rPr>
      </w:pPr>
      <w:r w:rsidRPr="00073FF7">
        <w:rPr>
          <w:rFonts w:ascii="Bookman Old Style" w:hAnsi="Bookman Old Style"/>
          <w:b/>
          <w:bCs/>
          <w:sz w:val="24"/>
          <w:szCs w:val="24"/>
          <w:u w:val="single"/>
          <w:lang w:eastAsia="id-ID"/>
        </w:rPr>
        <w:t xml:space="preserve">Menyesuaikan </w:t>
      </w:r>
      <w:r w:rsidR="00826022">
        <w:rPr>
          <w:rFonts w:ascii="Bookman Old Style" w:hAnsi="Bookman Old Style"/>
          <w:b/>
          <w:bCs/>
          <w:sz w:val="24"/>
          <w:szCs w:val="24"/>
          <w:u w:val="single"/>
          <w:lang w:eastAsia="id-ID"/>
        </w:rPr>
        <w:t xml:space="preserve">Kit Individu </w:t>
      </w:r>
      <w:r w:rsidRPr="00073FF7">
        <w:rPr>
          <w:rFonts w:ascii="Bookman Old Style" w:hAnsi="Bookman Old Style"/>
          <w:b/>
          <w:bCs/>
          <w:sz w:val="24"/>
          <w:szCs w:val="24"/>
          <w:u w:val="single"/>
          <w:lang w:eastAsia="id-ID"/>
        </w:rPr>
        <w:t>Sesuai dengan Konteks Kemanusiaan</w:t>
      </w:r>
    </w:p>
    <w:p w14:paraId="3F11B04F" w14:textId="48846597" w:rsidR="00073FF7" w:rsidRPr="00073FF7" w:rsidRDefault="00073FF7" w:rsidP="00826022">
      <w:pPr>
        <w:pStyle w:val="ListParagraph"/>
        <w:spacing w:after="0" w:line="360" w:lineRule="auto"/>
        <w:ind w:left="1276" w:firstLine="851"/>
        <w:jc w:val="both"/>
        <w:rPr>
          <w:rFonts w:ascii="Bookman Old Style" w:hAnsi="Bookman Old Style"/>
          <w:sz w:val="24"/>
          <w:szCs w:val="24"/>
          <w:lang w:eastAsia="id-ID"/>
        </w:rPr>
      </w:pPr>
      <w:r w:rsidRPr="00073FF7">
        <w:rPr>
          <w:rFonts w:ascii="Bookman Old Style" w:hAnsi="Bookman Old Style"/>
          <w:sz w:val="24"/>
          <w:szCs w:val="24"/>
          <w:lang w:eastAsia="id-ID"/>
        </w:rPr>
        <w:t xml:space="preserve">Penjajakan kebutuhan dapat menentukan apa item </w:t>
      </w:r>
      <w:r w:rsidRPr="00826022">
        <w:rPr>
          <w:rFonts w:ascii="Bookman Old Style" w:hAnsi="Bookman Old Style"/>
          <w:i/>
          <w:iCs/>
          <w:sz w:val="24"/>
          <w:szCs w:val="24"/>
          <w:lang w:eastAsia="id-ID"/>
        </w:rPr>
        <w:t>higiene</w:t>
      </w:r>
      <w:r w:rsidRPr="00073FF7">
        <w:rPr>
          <w:rFonts w:ascii="Bookman Old Style" w:hAnsi="Bookman Old Style"/>
          <w:sz w:val="24"/>
          <w:szCs w:val="24"/>
          <w:lang w:eastAsia="id-ID"/>
        </w:rPr>
        <w:t xml:space="preserve"> dan perlindungan yang seharusnya ada di dalam </w:t>
      </w:r>
      <w:r w:rsidR="00826022" w:rsidRPr="00073FF7">
        <w:rPr>
          <w:rFonts w:ascii="Bookman Old Style" w:hAnsi="Bookman Old Style"/>
          <w:sz w:val="24"/>
          <w:szCs w:val="24"/>
          <w:lang w:eastAsia="id-ID"/>
        </w:rPr>
        <w:t>kit individ</w:t>
      </w:r>
      <w:r w:rsidRPr="00073FF7">
        <w:rPr>
          <w:rFonts w:ascii="Bookman Old Style" w:hAnsi="Bookman Old Style"/>
          <w:sz w:val="24"/>
          <w:szCs w:val="24"/>
          <w:lang w:eastAsia="id-ID"/>
        </w:rPr>
        <w:t>u. Jika memungkinkan, pertanyaan-pertanyaan harus diintegrasikan ke dalam penilaian-penilaian yang ada untuk meminimalisasi duplikasi.</w:t>
      </w:r>
      <w:r w:rsidR="00826022">
        <w:rPr>
          <w:rFonts w:ascii="Bookman Old Style" w:hAnsi="Bookman Old Style"/>
          <w:sz w:val="24"/>
          <w:szCs w:val="24"/>
          <w:lang w:eastAsia="id-ID"/>
        </w:rPr>
        <w:t xml:space="preserve"> </w:t>
      </w:r>
      <w:r w:rsidRPr="00073FF7">
        <w:rPr>
          <w:rFonts w:ascii="Bookman Old Style" w:hAnsi="Bookman Old Style"/>
          <w:sz w:val="24"/>
          <w:szCs w:val="24"/>
          <w:lang w:eastAsia="id-ID"/>
        </w:rPr>
        <w:t>Pertanyaan-pertanyaan standar di dalam penjajakan kebutuhan:</w:t>
      </w:r>
    </w:p>
    <w:p w14:paraId="7E3280A6" w14:textId="21FDCCCD" w:rsidR="00073FF7" w:rsidRPr="00073FF7" w:rsidRDefault="00073FF7" w:rsidP="00207CB7">
      <w:pPr>
        <w:pStyle w:val="ListParagraph"/>
        <w:numPr>
          <w:ilvl w:val="0"/>
          <w:numId w:val="94"/>
        </w:numPr>
        <w:spacing w:after="0" w:line="360" w:lineRule="auto"/>
        <w:ind w:left="1701" w:hanging="425"/>
        <w:jc w:val="both"/>
        <w:rPr>
          <w:rFonts w:ascii="Bookman Old Style" w:hAnsi="Bookman Old Style"/>
          <w:sz w:val="24"/>
          <w:szCs w:val="24"/>
          <w:lang w:eastAsia="id-ID"/>
        </w:rPr>
      </w:pPr>
      <w:r w:rsidRPr="00073FF7">
        <w:rPr>
          <w:rFonts w:ascii="Bookman Old Style" w:hAnsi="Bookman Old Style"/>
          <w:sz w:val="24"/>
          <w:szCs w:val="24"/>
          <w:lang w:eastAsia="id-ID"/>
        </w:rPr>
        <w:t xml:space="preserve">Apa produk </w:t>
      </w:r>
      <w:r w:rsidRPr="00826022">
        <w:rPr>
          <w:rFonts w:ascii="Bookman Old Style" w:hAnsi="Bookman Old Style"/>
          <w:i/>
          <w:iCs/>
          <w:sz w:val="24"/>
          <w:szCs w:val="24"/>
          <w:lang w:eastAsia="id-ID"/>
        </w:rPr>
        <w:t>higiene</w:t>
      </w:r>
      <w:r w:rsidRPr="00073FF7">
        <w:rPr>
          <w:rFonts w:ascii="Bookman Old Style" w:hAnsi="Bookman Old Style"/>
          <w:sz w:val="24"/>
          <w:szCs w:val="24"/>
          <w:lang w:eastAsia="id-ID"/>
        </w:rPr>
        <w:t xml:space="preserve"> dasar yang anda butuhkan agar anda tetap bersih dan sehat?</w:t>
      </w:r>
    </w:p>
    <w:p w14:paraId="76DB9ADD" w14:textId="20A694EA" w:rsidR="00073FF7" w:rsidRPr="00073FF7" w:rsidRDefault="00073FF7" w:rsidP="00207CB7">
      <w:pPr>
        <w:pStyle w:val="ListParagraph"/>
        <w:numPr>
          <w:ilvl w:val="0"/>
          <w:numId w:val="94"/>
        </w:numPr>
        <w:spacing w:after="0" w:line="360" w:lineRule="auto"/>
        <w:ind w:left="1701" w:hanging="425"/>
        <w:jc w:val="both"/>
        <w:rPr>
          <w:rFonts w:ascii="Bookman Old Style" w:hAnsi="Bookman Old Style"/>
          <w:sz w:val="24"/>
          <w:szCs w:val="24"/>
          <w:lang w:eastAsia="id-ID"/>
        </w:rPr>
      </w:pPr>
      <w:r w:rsidRPr="00073FF7">
        <w:rPr>
          <w:rFonts w:ascii="Bookman Old Style" w:hAnsi="Bookman Old Style"/>
          <w:sz w:val="24"/>
          <w:szCs w:val="24"/>
          <w:lang w:eastAsia="id-ID"/>
        </w:rPr>
        <w:t>Apa yang anda gunakan untuk mandi?</w:t>
      </w:r>
    </w:p>
    <w:p w14:paraId="2D35D45D" w14:textId="31AB9094" w:rsidR="00073FF7" w:rsidRPr="00073FF7" w:rsidRDefault="00073FF7" w:rsidP="00207CB7">
      <w:pPr>
        <w:pStyle w:val="ListParagraph"/>
        <w:numPr>
          <w:ilvl w:val="0"/>
          <w:numId w:val="94"/>
        </w:numPr>
        <w:spacing w:after="0" w:line="360" w:lineRule="auto"/>
        <w:ind w:left="1701" w:hanging="425"/>
        <w:jc w:val="both"/>
        <w:rPr>
          <w:rFonts w:ascii="Bookman Old Style" w:hAnsi="Bookman Old Style"/>
          <w:sz w:val="24"/>
          <w:szCs w:val="24"/>
          <w:lang w:eastAsia="id-ID"/>
        </w:rPr>
      </w:pPr>
      <w:r w:rsidRPr="00073FF7">
        <w:rPr>
          <w:rFonts w:ascii="Bookman Old Style" w:hAnsi="Bookman Old Style"/>
          <w:sz w:val="24"/>
          <w:szCs w:val="24"/>
          <w:lang w:eastAsia="id-ID"/>
        </w:rPr>
        <w:t>Apa yang anda gunakan untuk mencuci baju?</w:t>
      </w:r>
    </w:p>
    <w:p w14:paraId="55B6EDB8" w14:textId="1DD640C1" w:rsidR="00073FF7" w:rsidRPr="00073FF7" w:rsidRDefault="00073FF7" w:rsidP="00207CB7">
      <w:pPr>
        <w:pStyle w:val="ListParagraph"/>
        <w:numPr>
          <w:ilvl w:val="0"/>
          <w:numId w:val="94"/>
        </w:numPr>
        <w:spacing w:after="0" w:line="360" w:lineRule="auto"/>
        <w:ind w:left="1701" w:hanging="425"/>
        <w:jc w:val="both"/>
        <w:rPr>
          <w:rFonts w:ascii="Bookman Old Style" w:hAnsi="Bookman Old Style"/>
          <w:sz w:val="24"/>
          <w:szCs w:val="24"/>
          <w:lang w:eastAsia="id-ID"/>
        </w:rPr>
      </w:pPr>
      <w:r w:rsidRPr="00073FF7">
        <w:rPr>
          <w:rFonts w:ascii="Bookman Old Style" w:hAnsi="Bookman Old Style"/>
          <w:sz w:val="24"/>
          <w:szCs w:val="24"/>
          <w:lang w:eastAsia="id-ID"/>
        </w:rPr>
        <w:t>Apakah jenis bahan sanitasi yang anda gunakan selama menstruasi?</w:t>
      </w:r>
    </w:p>
    <w:p w14:paraId="27C4A1BC" w14:textId="3F7EEE6D" w:rsidR="00073FF7" w:rsidRPr="00073FF7" w:rsidRDefault="00073FF7" w:rsidP="00207CB7">
      <w:pPr>
        <w:pStyle w:val="ListParagraph"/>
        <w:numPr>
          <w:ilvl w:val="0"/>
          <w:numId w:val="94"/>
        </w:numPr>
        <w:spacing w:after="0" w:line="360" w:lineRule="auto"/>
        <w:ind w:left="1701" w:hanging="425"/>
        <w:jc w:val="both"/>
        <w:rPr>
          <w:rFonts w:ascii="Bookman Old Style" w:hAnsi="Bookman Old Style"/>
          <w:sz w:val="24"/>
          <w:szCs w:val="24"/>
          <w:lang w:eastAsia="id-ID"/>
        </w:rPr>
      </w:pPr>
      <w:r w:rsidRPr="00073FF7">
        <w:rPr>
          <w:rFonts w:ascii="Bookman Old Style" w:hAnsi="Bookman Old Style"/>
          <w:sz w:val="24"/>
          <w:szCs w:val="24"/>
          <w:lang w:eastAsia="id-ID"/>
        </w:rPr>
        <w:t>Apakah anda membutuhkan baju jenis khusus untuk melakukan aktivitas keseharian anda?</w:t>
      </w:r>
    </w:p>
    <w:p w14:paraId="12EBC997" w14:textId="0B31D2D9" w:rsidR="00073FF7" w:rsidRPr="00073FF7" w:rsidRDefault="00073FF7" w:rsidP="00207CB7">
      <w:pPr>
        <w:pStyle w:val="ListParagraph"/>
        <w:numPr>
          <w:ilvl w:val="0"/>
          <w:numId w:val="94"/>
        </w:numPr>
        <w:spacing w:after="0" w:line="360" w:lineRule="auto"/>
        <w:ind w:left="1701" w:hanging="425"/>
        <w:jc w:val="both"/>
        <w:rPr>
          <w:rFonts w:ascii="Bookman Old Style" w:hAnsi="Bookman Old Style"/>
          <w:sz w:val="24"/>
          <w:szCs w:val="24"/>
          <w:lang w:eastAsia="id-ID"/>
        </w:rPr>
      </w:pPr>
      <w:r w:rsidRPr="00073FF7">
        <w:rPr>
          <w:rFonts w:ascii="Bookman Old Style" w:hAnsi="Bookman Old Style"/>
          <w:sz w:val="24"/>
          <w:szCs w:val="24"/>
          <w:lang w:eastAsia="id-ID"/>
        </w:rPr>
        <w:t>Apakah ada barang-barang yang anda butuhkan untuk membuat anda tetap aman atau membantu and</w:t>
      </w:r>
      <w:r w:rsidR="00826022">
        <w:rPr>
          <w:rFonts w:ascii="Bookman Old Style" w:hAnsi="Bookman Old Style"/>
          <w:sz w:val="24"/>
          <w:szCs w:val="24"/>
          <w:lang w:eastAsia="id-ID"/>
        </w:rPr>
        <w:t>a</w:t>
      </w:r>
      <w:r w:rsidRPr="00073FF7">
        <w:rPr>
          <w:rFonts w:ascii="Bookman Old Style" w:hAnsi="Bookman Old Style"/>
          <w:sz w:val="24"/>
          <w:szCs w:val="24"/>
          <w:lang w:eastAsia="id-ID"/>
        </w:rPr>
        <w:t xml:space="preserve"> mengakses informasi, bantuan, dan layanan-layanan?</w:t>
      </w:r>
    </w:p>
    <w:p w14:paraId="19DBCFD7" w14:textId="11727486" w:rsidR="00073FF7" w:rsidRPr="00073FF7" w:rsidRDefault="00073FF7" w:rsidP="00207CB7">
      <w:pPr>
        <w:pStyle w:val="ListParagraph"/>
        <w:numPr>
          <w:ilvl w:val="0"/>
          <w:numId w:val="94"/>
        </w:numPr>
        <w:spacing w:after="0" w:line="360" w:lineRule="auto"/>
        <w:ind w:left="1701" w:hanging="425"/>
        <w:jc w:val="both"/>
        <w:rPr>
          <w:rFonts w:ascii="Bookman Old Style" w:hAnsi="Bookman Old Style"/>
          <w:sz w:val="24"/>
          <w:szCs w:val="24"/>
          <w:lang w:eastAsia="id-ID"/>
        </w:rPr>
      </w:pPr>
      <w:r w:rsidRPr="00073FF7">
        <w:rPr>
          <w:rFonts w:ascii="Bookman Old Style" w:hAnsi="Bookman Old Style"/>
          <w:sz w:val="24"/>
          <w:szCs w:val="24"/>
          <w:lang w:eastAsia="id-ID"/>
        </w:rPr>
        <w:t>Apakah ada item lain yang anda butuhkan dalam keseharian a</w:t>
      </w:r>
      <w:r w:rsidR="00826022">
        <w:rPr>
          <w:rFonts w:ascii="Bookman Old Style" w:hAnsi="Bookman Old Style"/>
          <w:sz w:val="24"/>
          <w:szCs w:val="24"/>
          <w:lang w:eastAsia="id-ID"/>
        </w:rPr>
        <w:t>n</w:t>
      </w:r>
      <w:r w:rsidRPr="00073FF7">
        <w:rPr>
          <w:rFonts w:ascii="Bookman Old Style" w:hAnsi="Bookman Old Style"/>
          <w:sz w:val="24"/>
          <w:szCs w:val="24"/>
          <w:lang w:eastAsia="id-ID"/>
        </w:rPr>
        <w:t>da hidup di sini (di dalam kamp pengungsian/tempat perlindungan/tempat evakuasi)?</w:t>
      </w:r>
    </w:p>
    <w:p w14:paraId="2CDE7EDF" w14:textId="14461406" w:rsidR="00073FF7" w:rsidRPr="00073FF7" w:rsidRDefault="00073FF7" w:rsidP="00207CB7">
      <w:pPr>
        <w:pStyle w:val="ListParagraph"/>
        <w:numPr>
          <w:ilvl w:val="0"/>
          <w:numId w:val="94"/>
        </w:numPr>
        <w:spacing w:after="0" w:line="360" w:lineRule="auto"/>
        <w:ind w:left="1701" w:hanging="425"/>
        <w:jc w:val="both"/>
        <w:rPr>
          <w:rFonts w:ascii="Bookman Old Style" w:hAnsi="Bookman Old Style"/>
          <w:sz w:val="24"/>
          <w:szCs w:val="24"/>
          <w:lang w:eastAsia="id-ID"/>
        </w:rPr>
      </w:pPr>
      <w:r w:rsidRPr="00073FF7">
        <w:rPr>
          <w:rFonts w:ascii="Bookman Old Style" w:hAnsi="Bookman Old Style"/>
          <w:sz w:val="24"/>
          <w:szCs w:val="24"/>
          <w:lang w:eastAsia="id-ID"/>
        </w:rPr>
        <w:t xml:space="preserve">Bagaimana tipe tas/paket </w:t>
      </w:r>
      <w:r w:rsidR="00826022" w:rsidRPr="00073FF7">
        <w:rPr>
          <w:rFonts w:ascii="Bookman Old Style" w:hAnsi="Bookman Old Style"/>
          <w:sz w:val="24"/>
          <w:szCs w:val="24"/>
          <w:lang w:eastAsia="id-ID"/>
        </w:rPr>
        <w:t xml:space="preserve">kit individu </w:t>
      </w:r>
      <w:r w:rsidRPr="00073FF7">
        <w:rPr>
          <w:rFonts w:ascii="Bookman Old Style" w:hAnsi="Bookman Old Style"/>
          <w:sz w:val="24"/>
          <w:szCs w:val="24"/>
          <w:lang w:eastAsia="id-ID"/>
        </w:rPr>
        <w:t>seharusnya diberikan?</w:t>
      </w:r>
    </w:p>
    <w:p w14:paraId="6C50A81C" w14:textId="07068E2C" w:rsidR="00073FF7" w:rsidRPr="00073FF7" w:rsidRDefault="00073FF7" w:rsidP="00207CB7">
      <w:pPr>
        <w:pStyle w:val="ListParagraph"/>
        <w:numPr>
          <w:ilvl w:val="0"/>
          <w:numId w:val="94"/>
        </w:numPr>
        <w:spacing w:after="0" w:line="360" w:lineRule="auto"/>
        <w:ind w:left="1701" w:hanging="425"/>
        <w:jc w:val="both"/>
        <w:rPr>
          <w:rFonts w:ascii="Bookman Old Style" w:hAnsi="Bookman Old Style"/>
          <w:sz w:val="24"/>
          <w:szCs w:val="24"/>
          <w:lang w:eastAsia="id-ID"/>
        </w:rPr>
      </w:pPr>
      <w:r w:rsidRPr="00073FF7">
        <w:rPr>
          <w:rFonts w:ascii="Bookman Old Style" w:hAnsi="Bookman Old Style"/>
          <w:sz w:val="24"/>
          <w:szCs w:val="24"/>
          <w:lang w:eastAsia="id-ID"/>
        </w:rPr>
        <w:t xml:space="preserve">Dimana dan kapan seharusnya </w:t>
      </w:r>
      <w:r w:rsidR="00826022" w:rsidRPr="00073FF7">
        <w:rPr>
          <w:rFonts w:ascii="Bookman Old Style" w:hAnsi="Bookman Old Style"/>
          <w:sz w:val="24"/>
          <w:szCs w:val="24"/>
          <w:lang w:eastAsia="id-ID"/>
        </w:rPr>
        <w:t xml:space="preserve">kit individu </w:t>
      </w:r>
      <w:r w:rsidRPr="00073FF7">
        <w:rPr>
          <w:rFonts w:ascii="Bookman Old Style" w:hAnsi="Bookman Old Style"/>
          <w:sz w:val="24"/>
          <w:szCs w:val="24"/>
          <w:lang w:eastAsia="id-ID"/>
        </w:rPr>
        <w:t>diberikan?</w:t>
      </w:r>
    </w:p>
    <w:p w14:paraId="3A915826" w14:textId="2DDD50B8" w:rsidR="00826022" w:rsidRPr="00826022" w:rsidRDefault="00826022" w:rsidP="00826022">
      <w:pPr>
        <w:pStyle w:val="ListParagraph"/>
        <w:spacing w:after="0" w:line="360" w:lineRule="auto"/>
        <w:ind w:left="1276" w:firstLine="851"/>
        <w:jc w:val="both"/>
        <w:rPr>
          <w:rFonts w:ascii="Bookman Old Style" w:hAnsi="Bookman Old Style"/>
          <w:sz w:val="24"/>
          <w:szCs w:val="24"/>
          <w:lang w:eastAsia="id-ID"/>
        </w:rPr>
      </w:pPr>
      <w:r w:rsidRPr="00826022">
        <w:rPr>
          <w:rFonts w:ascii="Bookman Old Style" w:hAnsi="Bookman Old Style"/>
          <w:sz w:val="24"/>
          <w:szCs w:val="24"/>
          <w:lang w:eastAsia="id-ID"/>
        </w:rPr>
        <w:t>Ketika mengidentifkasi kelompok target penerima kit individu, aktor-aktor kemanusiaan harus mempertimbangkan beberapa kriteria berikut:</w:t>
      </w:r>
    </w:p>
    <w:p w14:paraId="201F0AB5" w14:textId="3B07E832" w:rsidR="00826022" w:rsidRPr="00826022" w:rsidRDefault="00826022" w:rsidP="00207CB7">
      <w:pPr>
        <w:pStyle w:val="ListParagraph"/>
        <w:numPr>
          <w:ilvl w:val="0"/>
          <w:numId w:val="95"/>
        </w:numPr>
        <w:spacing w:after="0" w:line="360" w:lineRule="auto"/>
        <w:ind w:left="1701" w:hanging="425"/>
        <w:jc w:val="both"/>
        <w:rPr>
          <w:rFonts w:ascii="Bookman Old Style" w:hAnsi="Bookman Old Style"/>
          <w:sz w:val="24"/>
          <w:szCs w:val="24"/>
          <w:lang w:eastAsia="id-ID"/>
        </w:rPr>
      </w:pPr>
      <w:r w:rsidRPr="00826022">
        <w:rPr>
          <w:rFonts w:ascii="Bookman Old Style" w:hAnsi="Bookman Old Style"/>
          <w:sz w:val="24"/>
          <w:szCs w:val="24"/>
          <w:lang w:eastAsia="id-ID"/>
        </w:rPr>
        <w:t>Kebutuhan-kebutuhan mendasar: memberikan perhatian secara khusus kepada komunitas yang kurang mendapatkan bantuan dan para perempuan dan anak perempuan yang paling rentan (ibu hamil dan menyusui, O</w:t>
      </w:r>
      <w:r w:rsidR="00220B54">
        <w:rPr>
          <w:rFonts w:ascii="Bookman Old Style" w:hAnsi="Bookman Old Style"/>
          <w:sz w:val="24"/>
          <w:szCs w:val="24"/>
          <w:lang w:eastAsia="id-ID"/>
        </w:rPr>
        <w:t xml:space="preserve">rang </w:t>
      </w:r>
      <w:r w:rsidRPr="00826022">
        <w:rPr>
          <w:rFonts w:ascii="Bookman Old Style" w:hAnsi="Bookman Old Style"/>
          <w:sz w:val="24"/>
          <w:szCs w:val="24"/>
          <w:lang w:eastAsia="id-ID"/>
        </w:rPr>
        <w:t>D</w:t>
      </w:r>
      <w:r w:rsidR="00220B54">
        <w:rPr>
          <w:rFonts w:ascii="Bookman Old Style" w:hAnsi="Bookman Old Style"/>
          <w:sz w:val="24"/>
          <w:szCs w:val="24"/>
          <w:lang w:eastAsia="id-ID"/>
        </w:rPr>
        <w:t xml:space="preserve">engan </w:t>
      </w:r>
      <w:r w:rsidRPr="00826022">
        <w:rPr>
          <w:rFonts w:ascii="Bookman Old Style" w:hAnsi="Bookman Old Style"/>
          <w:sz w:val="24"/>
          <w:szCs w:val="24"/>
          <w:lang w:eastAsia="id-ID"/>
        </w:rPr>
        <w:t>H</w:t>
      </w:r>
      <w:r w:rsidR="00220B54">
        <w:rPr>
          <w:rFonts w:ascii="Bookman Old Style" w:hAnsi="Bookman Old Style"/>
          <w:sz w:val="24"/>
          <w:szCs w:val="24"/>
          <w:lang w:eastAsia="id-ID"/>
        </w:rPr>
        <w:t>IV/</w:t>
      </w:r>
      <w:r w:rsidRPr="00826022">
        <w:rPr>
          <w:rFonts w:ascii="Bookman Old Style" w:hAnsi="Bookman Old Style"/>
          <w:sz w:val="24"/>
          <w:szCs w:val="24"/>
          <w:lang w:eastAsia="id-ID"/>
        </w:rPr>
        <w:t>A</w:t>
      </w:r>
      <w:r w:rsidR="00220B54">
        <w:rPr>
          <w:rFonts w:ascii="Bookman Old Style" w:hAnsi="Bookman Old Style"/>
          <w:sz w:val="24"/>
          <w:szCs w:val="24"/>
          <w:lang w:eastAsia="id-ID"/>
        </w:rPr>
        <w:t>IDS</w:t>
      </w:r>
      <w:r w:rsidRPr="00826022">
        <w:rPr>
          <w:rFonts w:ascii="Bookman Old Style" w:hAnsi="Bookman Old Style"/>
          <w:sz w:val="24"/>
          <w:szCs w:val="24"/>
          <w:lang w:eastAsia="id-ID"/>
        </w:rPr>
        <w:t xml:space="preserve">, perempuan kepala keluarga, perempuan dan </w:t>
      </w:r>
      <w:r w:rsidR="00220B54">
        <w:rPr>
          <w:rFonts w:ascii="Bookman Old Style" w:hAnsi="Bookman Old Style"/>
          <w:sz w:val="24"/>
          <w:szCs w:val="24"/>
          <w:lang w:eastAsia="id-ID"/>
        </w:rPr>
        <w:t>A</w:t>
      </w:r>
      <w:r w:rsidRPr="00826022">
        <w:rPr>
          <w:rFonts w:ascii="Bookman Old Style" w:hAnsi="Bookman Old Style"/>
          <w:sz w:val="24"/>
          <w:szCs w:val="24"/>
          <w:lang w:eastAsia="id-ID"/>
        </w:rPr>
        <w:t>nak perempuan dengan disabilitas, dan lain lain).</w:t>
      </w:r>
    </w:p>
    <w:p w14:paraId="7C4996F6" w14:textId="1F259197" w:rsidR="00826022" w:rsidRPr="00826022" w:rsidRDefault="00826022" w:rsidP="00207CB7">
      <w:pPr>
        <w:pStyle w:val="ListParagraph"/>
        <w:numPr>
          <w:ilvl w:val="0"/>
          <w:numId w:val="95"/>
        </w:numPr>
        <w:spacing w:after="0" w:line="360" w:lineRule="auto"/>
        <w:ind w:left="1701" w:hanging="425"/>
        <w:jc w:val="both"/>
        <w:rPr>
          <w:rFonts w:ascii="Bookman Old Style" w:hAnsi="Bookman Old Style"/>
          <w:sz w:val="24"/>
          <w:szCs w:val="24"/>
          <w:lang w:eastAsia="id-ID"/>
        </w:rPr>
      </w:pPr>
      <w:r w:rsidRPr="00826022">
        <w:rPr>
          <w:rFonts w:ascii="Bookman Old Style" w:hAnsi="Bookman Old Style"/>
          <w:sz w:val="24"/>
          <w:szCs w:val="24"/>
          <w:lang w:eastAsia="id-ID"/>
        </w:rPr>
        <w:t>Kesempatan untuk menyelenggarakan program-program yang menyediakan layanan kesehatan seksual dan kesehatan reproduksi, serta memberikan informasi, rujukan, dan layanan KBG untuk memperkuat kapasitas dari para partner lokal dalam memberikan bantuan dalam masa darurat kemanusiaan.</w:t>
      </w:r>
    </w:p>
    <w:p w14:paraId="33385EA3" w14:textId="7F4F0706" w:rsidR="00826022" w:rsidRPr="00826022" w:rsidRDefault="00826022" w:rsidP="00207CB7">
      <w:pPr>
        <w:pStyle w:val="ListParagraph"/>
        <w:numPr>
          <w:ilvl w:val="0"/>
          <w:numId w:val="95"/>
        </w:numPr>
        <w:spacing w:after="0" w:line="360" w:lineRule="auto"/>
        <w:ind w:left="1701" w:hanging="425"/>
        <w:jc w:val="both"/>
        <w:rPr>
          <w:rFonts w:ascii="Bookman Old Style" w:hAnsi="Bookman Old Style"/>
          <w:sz w:val="24"/>
          <w:szCs w:val="24"/>
          <w:lang w:eastAsia="id-ID"/>
        </w:rPr>
      </w:pPr>
      <w:r w:rsidRPr="00826022">
        <w:rPr>
          <w:rFonts w:ascii="Bookman Old Style" w:hAnsi="Bookman Old Style"/>
          <w:sz w:val="24"/>
          <w:szCs w:val="24"/>
          <w:lang w:eastAsia="id-ID"/>
        </w:rPr>
        <w:t>Lokasi geografis: mengidentifikasi daerah spesifik, mempertimbangkan jumlah orang yang terdampak dan jumlah partner kerja di area tersebut yang dapat membantu pendistribusian bantuan.</w:t>
      </w:r>
    </w:p>
    <w:p w14:paraId="72A9B359" w14:textId="15CD61BA" w:rsidR="00826022" w:rsidRPr="00826022" w:rsidRDefault="00826022" w:rsidP="00207CB7">
      <w:pPr>
        <w:pStyle w:val="ListParagraph"/>
        <w:numPr>
          <w:ilvl w:val="0"/>
          <w:numId w:val="95"/>
        </w:numPr>
        <w:spacing w:after="0" w:line="360" w:lineRule="auto"/>
        <w:ind w:left="1701" w:hanging="425"/>
        <w:jc w:val="both"/>
        <w:rPr>
          <w:rFonts w:ascii="Bookman Old Style" w:hAnsi="Bookman Old Style"/>
          <w:sz w:val="24"/>
          <w:szCs w:val="24"/>
          <w:lang w:eastAsia="id-ID"/>
        </w:rPr>
      </w:pPr>
      <w:r w:rsidRPr="00826022">
        <w:rPr>
          <w:rFonts w:ascii="Bookman Old Style" w:hAnsi="Bookman Old Style"/>
          <w:sz w:val="24"/>
          <w:szCs w:val="24"/>
          <w:lang w:eastAsia="id-ID"/>
        </w:rPr>
        <w:t>Koordinasi dengan lembaga-lembaga yang memberikan bantuan dan pemegang otoritas dari tingkat nasional tentang isi dari kit individu dan pendistribusiannya.</w:t>
      </w:r>
    </w:p>
    <w:p w14:paraId="37180255" w14:textId="3F628800" w:rsidR="00826022" w:rsidRPr="00826022" w:rsidRDefault="00826022" w:rsidP="00207CB7">
      <w:pPr>
        <w:pStyle w:val="ListParagraph"/>
        <w:numPr>
          <w:ilvl w:val="0"/>
          <w:numId w:val="95"/>
        </w:numPr>
        <w:spacing w:after="0" w:line="360" w:lineRule="auto"/>
        <w:ind w:left="1701" w:hanging="425"/>
        <w:jc w:val="both"/>
        <w:rPr>
          <w:rFonts w:ascii="Bookman Old Style" w:hAnsi="Bookman Old Style"/>
          <w:sz w:val="24"/>
          <w:szCs w:val="24"/>
          <w:lang w:eastAsia="id-ID"/>
        </w:rPr>
      </w:pPr>
      <w:r w:rsidRPr="00826022">
        <w:rPr>
          <w:rFonts w:ascii="Bookman Old Style" w:hAnsi="Bookman Old Style"/>
          <w:sz w:val="24"/>
          <w:szCs w:val="24"/>
          <w:lang w:eastAsia="id-ID"/>
        </w:rPr>
        <w:t xml:space="preserve">Memiliki kriteria khusus siapa yang berhak menerima </w:t>
      </w:r>
      <w:r w:rsidR="00220B54" w:rsidRPr="00826022">
        <w:rPr>
          <w:rFonts w:ascii="Bookman Old Style" w:hAnsi="Bookman Old Style"/>
          <w:sz w:val="24"/>
          <w:szCs w:val="24"/>
          <w:lang w:eastAsia="id-ID"/>
        </w:rPr>
        <w:t>kit individu</w:t>
      </w:r>
      <w:r w:rsidRPr="00826022">
        <w:rPr>
          <w:rFonts w:ascii="Bookman Old Style" w:hAnsi="Bookman Old Style"/>
          <w:sz w:val="24"/>
          <w:szCs w:val="24"/>
          <w:lang w:eastAsia="id-ID"/>
        </w:rPr>
        <w:t>: usia, keadaan kesehatan reproduksi, atau kriteria lain yang dibutuhkan sesuai dengan konteks lokal.</w:t>
      </w:r>
    </w:p>
    <w:p w14:paraId="36BB4F28" w14:textId="167F0BC8" w:rsidR="00826022" w:rsidRPr="00826022" w:rsidRDefault="00826022" w:rsidP="00220B54">
      <w:pPr>
        <w:pStyle w:val="ListParagraph"/>
        <w:spacing w:after="0" w:line="360" w:lineRule="auto"/>
        <w:ind w:left="1276" w:firstLine="851"/>
        <w:jc w:val="both"/>
        <w:rPr>
          <w:rFonts w:ascii="Bookman Old Style" w:hAnsi="Bookman Old Style"/>
          <w:sz w:val="24"/>
          <w:szCs w:val="24"/>
          <w:lang w:eastAsia="id-ID"/>
        </w:rPr>
      </w:pPr>
      <w:r w:rsidRPr="00826022">
        <w:rPr>
          <w:rFonts w:ascii="Bookman Old Style" w:hAnsi="Bookman Old Style"/>
          <w:sz w:val="24"/>
          <w:szCs w:val="24"/>
          <w:lang w:eastAsia="id-ID"/>
        </w:rPr>
        <w:t>Kriteria harus disesuaikan dengan situasi lokal dan melalui kerja</w:t>
      </w:r>
      <w:r w:rsidR="00220B54">
        <w:rPr>
          <w:rFonts w:ascii="Bookman Old Style" w:hAnsi="Bookman Old Style"/>
          <w:sz w:val="24"/>
          <w:szCs w:val="24"/>
          <w:lang w:eastAsia="id-ID"/>
        </w:rPr>
        <w:t xml:space="preserve"> </w:t>
      </w:r>
      <w:r w:rsidRPr="00826022">
        <w:rPr>
          <w:rFonts w:ascii="Bookman Old Style" w:hAnsi="Bookman Old Style"/>
          <w:sz w:val="24"/>
          <w:szCs w:val="24"/>
          <w:lang w:eastAsia="id-ID"/>
        </w:rPr>
        <w:t>sama dengan pemimpin lokal, anggota masyarakat dan pemerintah agar dapat mencapai kelompok masyarakat yang paling membutuhkan.</w:t>
      </w:r>
    </w:p>
    <w:p w14:paraId="2C5B7C6B" w14:textId="3957BBEA" w:rsidR="00826022" w:rsidRPr="00826022" w:rsidRDefault="00826022" w:rsidP="00220B54">
      <w:pPr>
        <w:pStyle w:val="ListParagraph"/>
        <w:spacing w:after="0" w:line="360" w:lineRule="auto"/>
        <w:ind w:left="1276" w:firstLine="851"/>
        <w:jc w:val="both"/>
        <w:rPr>
          <w:rFonts w:ascii="Bookman Old Style" w:hAnsi="Bookman Old Style"/>
          <w:sz w:val="24"/>
          <w:szCs w:val="24"/>
          <w:lang w:eastAsia="id-ID"/>
        </w:rPr>
      </w:pPr>
      <w:r w:rsidRPr="00FB207E">
        <w:rPr>
          <w:rFonts w:ascii="Bookman Old Style" w:hAnsi="Bookman Old Style"/>
          <w:sz w:val="24"/>
          <w:szCs w:val="24"/>
          <w:lang w:eastAsia="id-ID"/>
        </w:rPr>
        <w:t>Saat ini, Sub Klaster Kesehatan Reproduksi, di bawah Klaster Kesehatan telah mengembangkan pedoman tentang dukungan logistik untuk penerapan Paket Pelayanan Awal Minimum (PPAM) dalam Krisis Kesehatan. Salah satu kit adalah kit individu yang digunakan untuk wanita di usia reproduksi, ibu hamil dan menyusui.</w:t>
      </w:r>
      <w:r w:rsidR="00220B54" w:rsidRPr="00FB207E">
        <w:rPr>
          <w:rFonts w:ascii="Bookman Old Style" w:hAnsi="Bookman Old Style"/>
          <w:sz w:val="24"/>
          <w:szCs w:val="24"/>
          <w:lang w:eastAsia="id-ID"/>
        </w:rPr>
        <w:t xml:space="preserve"> </w:t>
      </w:r>
      <w:r w:rsidRPr="00FB207E">
        <w:rPr>
          <w:rFonts w:ascii="Bookman Old Style" w:hAnsi="Bookman Old Style"/>
          <w:sz w:val="24"/>
          <w:szCs w:val="24"/>
          <w:lang w:eastAsia="id-ID"/>
        </w:rPr>
        <w:t xml:space="preserve">Kit individu berisi pakaian, perlengkapan kebersihan diri, perlengkapan bayi, dan lainnya yang diberikan kepada perempuan usia reproduksi (usia subur), ibu hamil, ibu bersalin dan bayi baru lahir. Kit individu dapat langsung diberikan dalam waktu 1-2 hari saat bencana kepada pengungsi setelah melakukan estimasi jumlah sasaran. Kit individu terdapat 4 </w:t>
      </w:r>
      <w:r w:rsidR="00220B54" w:rsidRPr="00FB207E">
        <w:rPr>
          <w:rFonts w:ascii="Bookman Old Style" w:hAnsi="Bookman Old Style"/>
          <w:sz w:val="24"/>
          <w:szCs w:val="24"/>
          <w:lang w:eastAsia="id-ID"/>
        </w:rPr>
        <w:t xml:space="preserve">(empat) </w:t>
      </w:r>
      <w:r w:rsidRPr="00FB207E">
        <w:rPr>
          <w:rFonts w:ascii="Bookman Old Style" w:hAnsi="Bookman Old Style"/>
          <w:sz w:val="24"/>
          <w:szCs w:val="24"/>
          <w:lang w:eastAsia="id-ID"/>
        </w:rPr>
        <w:t xml:space="preserve">jenis kit yaitu kit </w:t>
      </w:r>
      <w:r w:rsidRPr="00FB207E">
        <w:rPr>
          <w:rFonts w:ascii="Bookman Old Style" w:hAnsi="Bookman Old Style"/>
          <w:i/>
          <w:iCs/>
          <w:sz w:val="24"/>
          <w:szCs w:val="24"/>
          <w:lang w:eastAsia="id-ID"/>
        </w:rPr>
        <w:t>higiene</w:t>
      </w:r>
      <w:r w:rsidRPr="00FB207E">
        <w:rPr>
          <w:rFonts w:ascii="Bookman Old Style" w:hAnsi="Bookman Old Style"/>
          <w:sz w:val="24"/>
          <w:szCs w:val="24"/>
          <w:lang w:eastAsia="id-ID"/>
        </w:rPr>
        <w:t>, kit ibu hamil, kit ibu pascamelahirkan (ibu pascapersalinan/nifas) dan kit bayi baru lahir.</w:t>
      </w:r>
    </w:p>
    <w:p w14:paraId="1D4F25BF" w14:textId="228E5B38" w:rsidR="00826022" w:rsidRDefault="00220B54" w:rsidP="00220B54">
      <w:pPr>
        <w:pStyle w:val="ListParagraph"/>
        <w:spacing w:after="0" w:line="360" w:lineRule="auto"/>
        <w:ind w:left="1276"/>
        <w:jc w:val="center"/>
        <w:rPr>
          <w:rFonts w:ascii="Bookman Old Style" w:hAnsi="Bookman Old Style"/>
          <w:sz w:val="24"/>
          <w:szCs w:val="24"/>
          <w:lang w:eastAsia="id-ID"/>
        </w:rPr>
      </w:pPr>
      <w:r w:rsidRPr="00220B54">
        <w:rPr>
          <w:rFonts w:ascii="Bookman Old Style" w:hAnsi="Bookman Old Style"/>
          <w:sz w:val="24"/>
          <w:szCs w:val="24"/>
          <w:lang w:eastAsia="id-ID"/>
        </w:rPr>
        <w:t>Tabel 1. Jenis Kit Individu</w:t>
      </w:r>
    </w:p>
    <w:tbl>
      <w:tblPr>
        <w:tblStyle w:val="TableGrid"/>
        <w:tblW w:w="0" w:type="auto"/>
        <w:tblInd w:w="1384" w:type="dxa"/>
        <w:tblLook w:val="04A0" w:firstRow="1" w:lastRow="0" w:firstColumn="1" w:lastColumn="0" w:noHBand="0" w:noVBand="1"/>
      </w:tblPr>
      <w:tblGrid>
        <w:gridCol w:w="567"/>
        <w:gridCol w:w="2693"/>
        <w:gridCol w:w="851"/>
        <w:gridCol w:w="3792"/>
      </w:tblGrid>
      <w:tr w:rsidR="00220B54" w14:paraId="774ED278" w14:textId="77777777" w:rsidTr="00220B54">
        <w:tc>
          <w:tcPr>
            <w:tcW w:w="567" w:type="dxa"/>
            <w:tcBorders>
              <w:top w:val="single" w:sz="4" w:space="0" w:color="auto"/>
              <w:left w:val="single" w:sz="4" w:space="0" w:color="auto"/>
              <w:bottom w:val="single" w:sz="4" w:space="0" w:color="auto"/>
              <w:right w:val="single" w:sz="4" w:space="0" w:color="auto"/>
            </w:tcBorders>
            <w:hideMark/>
          </w:tcPr>
          <w:p w14:paraId="38093E3A" w14:textId="77777777" w:rsidR="00220B54" w:rsidRDefault="00220B54">
            <w:pPr>
              <w:jc w:val="center"/>
              <w:rPr>
                <w:b/>
                <w:bCs/>
                <w:sz w:val="20"/>
                <w:szCs w:val="20"/>
              </w:rPr>
            </w:pPr>
            <w:r>
              <w:rPr>
                <w:b/>
                <w:bCs/>
                <w:sz w:val="20"/>
                <w:szCs w:val="20"/>
              </w:rPr>
              <w:t>No.</w:t>
            </w:r>
          </w:p>
        </w:tc>
        <w:tc>
          <w:tcPr>
            <w:tcW w:w="2693" w:type="dxa"/>
            <w:tcBorders>
              <w:top w:val="single" w:sz="4" w:space="0" w:color="auto"/>
              <w:left w:val="single" w:sz="4" w:space="0" w:color="auto"/>
              <w:bottom w:val="single" w:sz="4" w:space="0" w:color="auto"/>
              <w:right w:val="single" w:sz="4" w:space="0" w:color="auto"/>
            </w:tcBorders>
            <w:hideMark/>
          </w:tcPr>
          <w:p w14:paraId="55A50ECF" w14:textId="77777777" w:rsidR="00220B54" w:rsidRDefault="00220B54">
            <w:pPr>
              <w:jc w:val="center"/>
              <w:rPr>
                <w:b/>
                <w:bCs/>
                <w:sz w:val="20"/>
                <w:szCs w:val="20"/>
              </w:rPr>
            </w:pPr>
            <w:r>
              <w:rPr>
                <w:b/>
                <w:bCs/>
                <w:sz w:val="20"/>
                <w:szCs w:val="20"/>
              </w:rPr>
              <w:t>Kit</w:t>
            </w:r>
          </w:p>
        </w:tc>
        <w:tc>
          <w:tcPr>
            <w:tcW w:w="851" w:type="dxa"/>
            <w:tcBorders>
              <w:top w:val="single" w:sz="4" w:space="0" w:color="auto"/>
              <w:left w:val="single" w:sz="4" w:space="0" w:color="auto"/>
              <w:bottom w:val="single" w:sz="4" w:space="0" w:color="auto"/>
              <w:right w:val="single" w:sz="4" w:space="0" w:color="auto"/>
            </w:tcBorders>
            <w:hideMark/>
          </w:tcPr>
          <w:p w14:paraId="38360FF0" w14:textId="77777777" w:rsidR="00220B54" w:rsidRDefault="00220B54">
            <w:pPr>
              <w:jc w:val="center"/>
              <w:rPr>
                <w:b/>
                <w:bCs/>
                <w:sz w:val="20"/>
                <w:szCs w:val="20"/>
              </w:rPr>
            </w:pPr>
            <w:r>
              <w:rPr>
                <w:b/>
                <w:bCs/>
                <w:sz w:val="20"/>
                <w:szCs w:val="20"/>
              </w:rPr>
              <w:t>Warna</w:t>
            </w:r>
          </w:p>
        </w:tc>
        <w:tc>
          <w:tcPr>
            <w:tcW w:w="3792" w:type="dxa"/>
            <w:tcBorders>
              <w:top w:val="single" w:sz="4" w:space="0" w:color="auto"/>
              <w:left w:val="single" w:sz="4" w:space="0" w:color="auto"/>
              <w:bottom w:val="single" w:sz="4" w:space="0" w:color="auto"/>
              <w:right w:val="single" w:sz="4" w:space="0" w:color="auto"/>
            </w:tcBorders>
            <w:hideMark/>
          </w:tcPr>
          <w:p w14:paraId="0D0E43E1" w14:textId="77777777" w:rsidR="00220B54" w:rsidRDefault="00220B54">
            <w:pPr>
              <w:jc w:val="center"/>
              <w:rPr>
                <w:b/>
                <w:bCs/>
                <w:sz w:val="20"/>
                <w:szCs w:val="20"/>
              </w:rPr>
            </w:pPr>
            <w:r>
              <w:rPr>
                <w:b/>
                <w:bCs/>
                <w:sz w:val="20"/>
                <w:szCs w:val="20"/>
              </w:rPr>
              <w:t>Sasaran</w:t>
            </w:r>
          </w:p>
        </w:tc>
      </w:tr>
      <w:tr w:rsidR="00220B54" w14:paraId="02432CD4" w14:textId="77777777" w:rsidTr="00220B54">
        <w:tc>
          <w:tcPr>
            <w:tcW w:w="567" w:type="dxa"/>
            <w:tcBorders>
              <w:top w:val="single" w:sz="4" w:space="0" w:color="auto"/>
              <w:left w:val="single" w:sz="4" w:space="0" w:color="auto"/>
              <w:bottom w:val="single" w:sz="4" w:space="0" w:color="auto"/>
              <w:right w:val="single" w:sz="4" w:space="0" w:color="auto"/>
            </w:tcBorders>
            <w:hideMark/>
          </w:tcPr>
          <w:p w14:paraId="25ED4D97" w14:textId="4D25D139" w:rsidR="00220B54" w:rsidRDefault="00220B54">
            <w:pPr>
              <w:jc w:val="center"/>
              <w:rPr>
                <w:sz w:val="20"/>
                <w:szCs w:val="20"/>
              </w:rPr>
            </w:pPr>
            <w:r>
              <w:rPr>
                <w:sz w:val="20"/>
                <w:szCs w:val="20"/>
              </w:rPr>
              <w:t>1.</w:t>
            </w:r>
          </w:p>
        </w:tc>
        <w:tc>
          <w:tcPr>
            <w:tcW w:w="2693" w:type="dxa"/>
            <w:tcBorders>
              <w:top w:val="single" w:sz="4" w:space="0" w:color="auto"/>
              <w:left w:val="single" w:sz="4" w:space="0" w:color="auto"/>
              <w:bottom w:val="single" w:sz="4" w:space="0" w:color="auto"/>
              <w:right w:val="single" w:sz="4" w:space="0" w:color="auto"/>
            </w:tcBorders>
            <w:hideMark/>
          </w:tcPr>
          <w:p w14:paraId="1BC66769" w14:textId="77777777" w:rsidR="00220B54" w:rsidRDefault="00220B54">
            <w:pPr>
              <w:rPr>
                <w:sz w:val="20"/>
                <w:szCs w:val="20"/>
              </w:rPr>
            </w:pPr>
            <w:r>
              <w:rPr>
                <w:sz w:val="20"/>
                <w:szCs w:val="20"/>
              </w:rPr>
              <w:t>Kit Higiene</w:t>
            </w:r>
          </w:p>
        </w:tc>
        <w:tc>
          <w:tcPr>
            <w:tcW w:w="851" w:type="dxa"/>
            <w:tcBorders>
              <w:top w:val="single" w:sz="4" w:space="0" w:color="auto"/>
              <w:left w:val="single" w:sz="4" w:space="0" w:color="auto"/>
              <w:bottom w:val="single" w:sz="4" w:space="0" w:color="auto"/>
              <w:right w:val="single" w:sz="4" w:space="0" w:color="auto"/>
            </w:tcBorders>
            <w:hideMark/>
          </w:tcPr>
          <w:p w14:paraId="2579DA8C" w14:textId="77777777" w:rsidR="00220B54" w:rsidRDefault="00220B54">
            <w:pPr>
              <w:jc w:val="center"/>
              <w:rPr>
                <w:sz w:val="20"/>
                <w:szCs w:val="20"/>
              </w:rPr>
            </w:pPr>
            <w:r>
              <w:rPr>
                <w:sz w:val="20"/>
                <w:szCs w:val="20"/>
              </w:rPr>
              <w:t>Biru</w:t>
            </w:r>
          </w:p>
        </w:tc>
        <w:tc>
          <w:tcPr>
            <w:tcW w:w="3792" w:type="dxa"/>
            <w:tcBorders>
              <w:top w:val="single" w:sz="4" w:space="0" w:color="auto"/>
              <w:left w:val="single" w:sz="4" w:space="0" w:color="auto"/>
              <w:bottom w:val="single" w:sz="4" w:space="0" w:color="auto"/>
              <w:right w:val="single" w:sz="4" w:space="0" w:color="auto"/>
            </w:tcBorders>
            <w:hideMark/>
          </w:tcPr>
          <w:p w14:paraId="4EC1F790" w14:textId="77777777" w:rsidR="00220B54" w:rsidRDefault="00220B54">
            <w:pPr>
              <w:rPr>
                <w:sz w:val="20"/>
                <w:szCs w:val="20"/>
              </w:rPr>
            </w:pPr>
            <w:r>
              <w:rPr>
                <w:sz w:val="20"/>
                <w:szCs w:val="20"/>
              </w:rPr>
              <w:t>Untuk perempuan usia subur</w:t>
            </w:r>
          </w:p>
        </w:tc>
      </w:tr>
      <w:tr w:rsidR="00220B54" w14:paraId="41477CF6" w14:textId="77777777" w:rsidTr="00220B54">
        <w:tc>
          <w:tcPr>
            <w:tcW w:w="567" w:type="dxa"/>
            <w:tcBorders>
              <w:top w:val="single" w:sz="4" w:space="0" w:color="auto"/>
              <w:left w:val="single" w:sz="4" w:space="0" w:color="auto"/>
              <w:bottom w:val="single" w:sz="4" w:space="0" w:color="auto"/>
              <w:right w:val="single" w:sz="4" w:space="0" w:color="auto"/>
            </w:tcBorders>
            <w:hideMark/>
          </w:tcPr>
          <w:p w14:paraId="661B6880" w14:textId="0DBFC263" w:rsidR="00220B54" w:rsidRDefault="00220B54">
            <w:pPr>
              <w:jc w:val="center"/>
              <w:rPr>
                <w:sz w:val="20"/>
                <w:szCs w:val="20"/>
              </w:rPr>
            </w:pPr>
            <w:r>
              <w:rPr>
                <w:sz w:val="20"/>
                <w:szCs w:val="20"/>
              </w:rPr>
              <w:t>2.</w:t>
            </w:r>
          </w:p>
        </w:tc>
        <w:tc>
          <w:tcPr>
            <w:tcW w:w="2693" w:type="dxa"/>
            <w:tcBorders>
              <w:top w:val="single" w:sz="4" w:space="0" w:color="auto"/>
              <w:left w:val="single" w:sz="4" w:space="0" w:color="auto"/>
              <w:bottom w:val="single" w:sz="4" w:space="0" w:color="auto"/>
              <w:right w:val="single" w:sz="4" w:space="0" w:color="auto"/>
            </w:tcBorders>
            <w:hideMark/>
          </w:tcPr>
          <w:p w14:paraId="4484EC24" w14:textId="77777777" w:rsidR="00220B54" w:rsidRDefault="00220B54">
            <w:pPr>
              <w:rPr>
                <w:sz w:val="20"/>
                <w:szCs w:val="20"/>
              </w:rPr>
            </w:pPr>
            <w:r>
              <w:rPr>
                <w:sz w:val="20"/>
                <w:szCs w:val="20"/>
              </w:rPr>
              <w:t>Kit Ibu Hamil</w:t>
            </w:r>
          </w:p>
        </w:tc>
        <w:tc>
          <w:tcPr>
            <w:tcW w:w="851" w:type="dxa"/>
            <w:tcBorders>
              <w:top w:val="single" w:sz="4" w:space="0" w:color="auto"/>
              <w:left w:val="single" w:sz="4" w:space="0" w:color="auto"/>
              <w:bottom w:val="single" w:sz="4" w:space="0" w:color="auto"/>
              <w:right w:val="single" w:sz="4" w:space="0" w:color="auto"/>
            </w:tcBorders>
            <w:hideMark/>
          </w:tcPr>
          <w:p w14:paraId="3A63F24D" w14:textId="77777777" w:rsidR="00220B54" w:rsidRDefault="00220B54">
            <w:pPr>
              <w:jc w:val="center"/>
              <w:rPr>
                <w:sz w:val="20"/>
                <w:szCs w:val="20"/>
              </w:rPr>
            </w:pPr>
            <w:r>
              <w:rPr>
                <w:sz w:val="20"/>
                <w:szCs w:val="20"/>
              </w:rPr>
              <w:t>Hijau</w:t>
            </w:r>
          </w:p>
        </w:tc>
        <w:tc>
          <w:tcPr>
            <w:tcW w:w="3792" w:type="dxa"/>
            <w:tcBorders>
              <w:top w:val="single" w:sz="4" w:space="0" w:color="auto"/>
              <w:left w:val="single" w:sz="4" w:space="0" w:color="auto"/>
              <w:bottom w:val="single" w:sz="4" w:space="0" w:color="auto"/>
              <w:right w:val="single" w:sz="4" w:space="0" w:color="auto"/>
            </w:tcBorders>
            <w:hideMark/>
          </w:tcPr>
          <w:p w14:paraId="275349EB" w14:textId="77777777" w:rsidR="00220B54" w:rsidRDefault="00220B54">
            <w:pPr>
              <w:rPr>
                <w:sz w:val="20"/>
                <w:szCs w:val="20"/>
              </w:rPr>
            </w:pPr>
            <w:r>
              <w:rPr>
                <w:sz w:val="20"/>
                <w:szCs w:val="20"/>
              </w:rPr>
              <w:t>Untuk ibu hamil trimester III</w:t>
            </w:r>
          </w:p>
        </w:tc>
      </w:tr>
      <w:tr w:rsidR="00220B54" w14:paraId="5F079986" w14:textId="77777777" w:rsidTr="00220B54">
        <w:tc>
          <w:tcPr>
            <w:tcW w:w="567" w:type="dxa"/>
            <w:tcBorders>
              <w:top w:val="single" w:sz="4" w:space="0" w:color="auto"/>
              <w:left w:val="single" w:sz="4" w:space="0" w:color="auto"/>
              <w:bottom w:val="single" w:sz="4" w:space="0" w:color="auto"/>
              <w:right w:val="single" w:sz="4" w:space="0" w:color="auto"/>
            </w:tcBorders>
            <w:hideMark/>
          </w:tcPr>
          <w:p w14:paraId="6E91B2DF" w14:textId="24DC47A2" w:rsidR="00220B54" w:rsidRDefault="00220B54">
            <w:pPr>
              <w:jc w:val="center"/>
              <w:rPr>
                <w:sz w:val="20"/>
                <w:szCs w:val="20"/>
              </w:rPr>
            </w:pPr>
            <w:r>
              <w:rPr>
                <w:sz w:val="20"/>
                <w:szCs w:val="20"/>
              </w:rPr>
              <w:t>3.</w:t>
            </w:r>
          </w:p>
        </w:tc>
        <w:tc>
          <w:tcPr>
            <w:tcW w:w="2693" w:type="dxa"/>
            <w:tcBorders>
              <w:top w:val="single" w:sz="4" w:space="0" w:color="auto"/>
              <w:left w:val="single" w:sz="4" w:space="0" w:color="auto"/>
              <w:bottom w:val="single" w:sz="4" w:space="0" w:color="auto"/>
              <w:right w:val="single" w:sz="4" w:space="0" w:color="auto"/>
            </w:tcBorders>
            <w:hideMark/>
          </w:tcPr>
          <w:p w14:paraId="6687F61E" w14:textId="77777777" w:rsidR="00220B54" w:rsidRDefault="00220B54">
            <w:pPr>
              <w:rPr>
                <w:sz w:val="20"/>
                <w:szCs w:val="20"/>
              </w:rPr>
            </w:pPr>
            <w:r>
              <w:rPr>
                <w:sz w:val="20"/>
                <w:szCs w:val="20"/>
              </w:rPr>
              <w:t>Kit Ibu Pasca Melahirkan</w:t>
            </w:r>
          </w:p>
        </w:tc>
        <w:tc>
          <w:tcPr>
            <w:tcW w:w="851" w:type="dxa"/>
            <w:tcBorders>
              <w:top w:val="single" w:sz="4" w:space="0" w:color="auto"/>
              <w:left w:val="single" w:sz="4" w:space="0" w:color="auto"/>
              <w:bottom w:val="single" w:sz="4" w:space="0" w:color="auto"/>
              <w:right w:val="single" w:sz="4" w:space="0" w:color="auto"/>
            </w:tcBorders>
            <w:hideMark/>
          </w:tcPr>
          <w:p w14:paraId="08F9C654" w14:textId="77777777" w:rsidR="00220B54" w:rsidRDefault="00220B54">
            <w:pPr>
              <w:jc w:val="center"/>
              <w:rPr>
                <w:sz w:val="20"/>
                <w:szCs w:val="20"/>
              </w:rPr>
            </w:pPr>
            <w:r>
              <w:rPr>
                <w:sz w:val="20"/>
                <w:szCs w:val="20"/>
              </w:rPr>
              <w:t>Oranye</w:t>
            </w:r>
          </w:p>
        </w:tc>
        <w:tc>
          <w:tcPr>
            <w:tcW w:w="3792" w:type="dxa"/>
            <w:tcBorders>
              <w:top w:val="single" w:sz="4" w:space="0" w:color="auto"/>
              <w:left w:val="single" w:sz="4" w:space="0" w:color="auto"/>
              <w:bottom w:val="single" w:sz="4" w:space="0" w:color="auto"/>
              <w:right w:val="single" w:sz="4" w:space="0" w:color="auto"/>
            </w:tcBorders>
            <w:hideMark/>
          </w:tcPr>
          <w:p w14:paraId="713A276E" w14:textId="77777777" w:rsidR="00220B54" w:rsidRDefault="00220B54">
            <w:pPr>
              <w:rPr>
                <w:sz w:val="20"/>
                <w:szCs w:val="20"/>
              </w:rPr>
            </w:pPr>
            <w:r>
              <w:rPr>
                <w:sz w:val="20"/>
                <w:szCs w:val="20"/>
              </w:rPr>
              <w:t>Untuk ibu oasca persalinan/nifas</w:t>
            </w:r>
          </w:p>
        </w:tc>
      </w:tr>
      <w:tr w:rsidR="00220B54" w14:paraId="4CADD549" w14:textId="77777777" w:rsidTr="00220B54">
        <w:tc>
          <w:tcPr>
            <w:tcW w:w="567" w:type="dxa"/>
            <w:tcBorders>
              <w:top w:val="single" w:sz="4" w:space="0" w:color="auto"/>
              <w:left w:val="single" w:sz="4" w:space="0" w:color="auto"/>
              <w:bottom w:val="single" w:sz="4" w:space="0" w:color="auto"/>
              <w:right w:val="single" w:sz="4" w:space="0" w:color="auto"/>
            </w:tcBorders>
            <w:hideMark/>
          </w:tcPr>
          <w:p w14:paraId="41999F8B" w14:textId="002B0BDF" w:rsidR="00220B54" w:rsidRDefault="00220B54">
            <w:pPr>
              <w:jc w:val="center"/>
              <w:rPr>
                <w:sz w:val="20"/>
                <w:szCs w:val="20"/>
              </w:rPr>
            </w:pPr>
            <w:r>
              <w:rPr>
                <w:sz w:val="20"/>
                <w:szCs w:val="20"/>
              </w:rPr>
              <w:t>4.</w:t>
            </w:r>
          </w:p>
        </w:tc>
        <w:tc>
          <w:tcPr>
            <w:tcW w:w="2693" w:type="dxa"/>
            <w:tcBorders>
              <w:top w:val="single" w:sz="4" w:space="0" w:color="auto"/>
              <w:left w:val="single" w:sz="4" w:space="0" w:color="auto"/>
              <w:bottom w:val="single" w:sz="4" w:space="0" w:color="auto"/>
              <w:right w:val="single" w:sz="4" w:space="0" w:color="auto"/>
            </w:tcBorders>
            <w:hideMark/>
          </w:tcPr>
          <w:p w14:paraId="3D8A669F" w14:textId="77777777" w:rsidR="00220B54" w:rsidRDefault="00220B54">
            <w:pPr>
              <w:rPr>
                <w:sz w:val="20"/>
                <w:szCs w:val="20"/>
              </w:rPr>
            </w:pPr>
            <w:r>
              <w:rPr>
                <w:sz w:val="20"/>
                <w:szCs w:val="20"/>
              </w:rPr>
              <w:t>Kit Bayi Baru Lahir</w:t>
            </w:r>
          </w:p>
        </w:tc>
        <w:tc>
          <w:tcPr>
            <w:tcW w:w="851" w:type="dxa"/>
            <w:tcBorders>
              <w:top w:val="single" w:sz="4" w:space="0" w:color="auto"/>
              <w:left w:val="single" w:sz="4" w:space="0" w:color="auto"/>
              <w:bottom w:val="single" w:sz="4" w:space="0" w:color="auto"/>
              <w:right w:val="single" w:sz="4" w:space="0" w:color="auto"/>
            </w:tcBorders>
            <w:hideMark/>
          </w:tcPr>
          <w:p w14:paraId="018FB469" w14:textId="77777777" w:rsidR="00220B54" w:rsidRDefault="00220B54">
            <w:pPr>
              <w:jc w:val="center"/>
              <w:rPr>
                <w:sz w:val="20"/>
                <w:szCs w:val="20"/>
              </w:rPr>
            </w:pPr>
            <w:r>
              <w:rPr>
                <w:sz w:val="20"/>
                <w:szCs w:val="20"/>
              </w:rPr>
              <w:t>Merah</w:t>
            </w:r>
          </w:p>
        </w:tc>
        <w:tc>
          <w:tcPr>
            <w:tcW w:w="3792" w:type="dxa"/>
            <w:tcBorders>
              <w:top w:val="single" w:sz="4" w:space="0" w:color="auto"/>
              <w:left w:val="single" w:sz="4" w:space="0" w:color="auto"/>
              <w:bottom w:val="single" w:sz="4" w:space="0" w:color="auto"/>
              <w:right w:val="single" w:sz="4" w:space="0" w:color="auto"/>
            </w:tcBorders>
            <w:hideMark/>
          </w:tcPr>
          <w:p w14:paraId="0108E109" w14:textId="77777777" w:rsidR="00220B54" w:rsidRDefault="00220B54">
            <w:pPr>
              <w:rPr>
                <w:sz w:val="20"/>
                <w:szCs w:val="20"/>
              </w:rPr>
            </w:pPr>
            <w:r>
              <w:rPr>
                <w:sz w:val="20"/>
                <w:szCs w:val="20"/>
              </w:rPr>
              <w:t>Untuk bayi baru lahir sampai usia 3 bulan</w:t>
            </w:r>
          </w:p>
        </w:tc>
      </w:tr>
    </w:tbl>
    <w:p w14:paraId="1135D552" w14:textId="77777777" w:rsidR="00220B54" w:rsidRPr="00826022" w:rsidRDefault="00220B54" w:rsidP="00073FF7">
      <w:pPr>
        <w:pStyle w:val="ListParagraph"/>
        <w:spacing w:after="0" w:line="360" w:lineRule="auto"/>
        <w:ind w:left="1276"/>
        <w:jc w:val="both"/>
        <w:rPr>
          <w:rFonts w:ascii="Bookman Old Style" w:hAnsi="Bookman Old Style"/>
          <w:sz w:val="24"/>
          <w:szCs w:val="24"/>
          <w:lang w:eastAsia="id-ID"/>
        </w:rPr>
      </w:pPr>
    </w:p>
    <w:p w14:paraId="1BBBE9A0" w14:textId="0829DE1C" w:rsidR="00DE066D" w:rsidRDefault="00DE066D" w:rsidP="00207CB7">
      <w:pPr>
        <w:pStyle w:val="ListParagraph"/>
        <w:numPr>
          <w:ilvl w:val="4"/>
          <w:numId w:val="92"/>
        </w:numPr>
        <w:spacing w:after="0" w:line="360" w:lineRule="auto"/>
        <w:ind w:left="1276" w:hanging="425"/>
        <w:rPr>
          <w:rFonts w:ascii="Bookman Old Style" w:hAnsi="Bookman Old Style"/>
          <w:sz w:val="24"/>
          <w:szCs w:val="24"/>
          <w:lang w:eastAsia="id-ID"/>
        </w:rPr>
      </w:pPr>
      <w:r>
        <w:rPr>
          <w:rFonts w:ascii="Bookman Old Style" w:hAnsi="Bookman Old Style"/>
          <w:sz w:val="24"/>
          <w:szCs w:val="24"/>
          <w:lang w:eastAsia="id-ID"/>
        </w:rPr>
        <w:t>Indikator-Indikator</w:t>
      </w:r>
    </w:p>
    <w:p w14:paraId="2F8E2E9B" w14:textId="5E201353" w:rsidR="00534775" w:rsidRPr="00534775" w:rsidRDefault="00534775" w:rsidP="00207CB7">
      <w:pPr>
        <w:pStyle w:val="ListParagraph"/>
        <w:numPr>
          <w:ilvl w:val="0"/>
          <w:numId w:val="96"/>
        </w:numPr>
        <w:spacing w:after="0" w:line="360" w:lineRule="auto"/>
        <w:ind w:left="1701" w:hanging="425"/>
        <w:jc w:val="both"/>
        <w:rPr>
          <w:rFonts w:ascii="Bookman Old Style" w:hAnsi="Bookman Old Style"/>
          <w:sz w:val="24"/>
          <w:szCs w:val="24"/>
          <w:lang w:eastAsia="id-ID"/>
        </w:rPr>
      </w:pPr>
      <w:r w:rsidRPr="00534775">
        <w:rPr>
          <w:rFonts w:ascii="Bookman Old Style" w:hAnsi="Bookman Old Style"/>
          <w:sz w:val="24"/>
          <w:szCs w:val="24"/>
          <w:lang w:eastAsia="id-ID"/>
        </w:rPr>
        <w:t xml:space="preserve">Jumlah perempuan, dewasa dan </w:t>
      </w:r>
      <w:r w:rsidR="00F32D7B">
        <w:rPr>
          <w:rFonts w:ascii="Bookman Old Style" w:hAnsi="Bookman Old Style"/>
          <w:sz w:val="24"/>
          <w:szCs w:val="24"/>
          <w:lang w:eastAsia="id-ID"/>
        </w:rPr>
        <w:t>A</w:t>
      </w:r>
      <w:r w:rsidRPr="00534775">
        <w:rPr>
          <w:rFonts w:ascii="Bookman Old Style" w:hAnsi="Bookman Old Style"/>
          <w:sz w:val="24"/>
          <w:szCs w:val="24"/>
          <w:lang w:eastAsia="id-ID"/>
        </w:rPr>
        <w:t>nak, yang menerima paket, menggunakan isi paket dan merasa puas; data terpilah berdasarkan umur.</w:t>
      </w:r>
    </w:p>
    <w:p w14:paraId="6EAD544A" w14:textId="306A8EFA" w:rsidR="00534775" w:rsidRPr="00534775" w:rsidRDefault="00534775" w:rsidP="00207CB7">
      <w:pPr>
        <w:pStyle w:val="ListParagraph"/>
        <w:numPr>
          <w:ilvl w:val="0"/>
          <w:numId w:val="96"/>
        </w:numPr>
        <w:spacing w:after="0" w:line="360" w:lineRule="auto"/>
        <w:ind w:left="1701" w:hanging="425"/>
        <w:jc w:val="both"/>
        <w:rPr>
          <w:rFonts w:ascii="Bookman Old Style" w:hAnsi="Bookman Old Style"/>
          <w:sz w:val="24"/>
          <w:szCs w:val="24"/>
          <w:lang w:eastAsia="id-ID"/>
        </w:rPr>
      </w:pPr>
      <w:r w:rsidRPr="00534775">
        <w:rPr>
          <w:rFonts w:ascii="Bookman Old Style" w:hAnsi="Bookman Old Style"/>
          <w:sz w:val="24"/>
          <w:szCs w:val="24"/>
          <w:lang w:eastAsia="id-ID"/>
        </w:rPr>
        <w:t>Jumlah individual yang memahami isi informasi yang diterima dalam paket; data terpilah berdasarkan umur.</w:t>
      </w:r>
    </w:p>
    <w:p w14:paraId="5ECB1422" w14:textId="78C4370B" w:rsidR="00534775" w:rsidRPr="00534775" w:rsidRDefault="00534775" w:rsidP="00207CB7">
      <w:pPr>
        <w:pStyle w:val="ListParagraph"/>
        <w:numPr>
          <w:ilvl w:val="0"/>
          <w:numId w:val="96"/>
        </w:numPr>
        <w:spacing w:after="0" w:line="360" w:lineRule="auto"/>
        <w:ind w:left="1701" w:hanging="425"/>
        <w:jc w:val="both"/>
        <w:rPr>
          <w:rFonts w:ascii="Bookman Old Style" w:hAnsi="Bookman Old Style"/>
          <w:sz w:val="24"/>
          <w:szCs w:val="24"/>
          <w:lang w:eastAsia="id-ID"/>
        </w:rPr>
      </w:pPr>
      <w:r w:rsidRPr="00534775">
        <w:rPr>
          <w:rFonts w:ascii="Bookman Old Style" w:hAnsi="Bookman Old Style"/>
          <w:sz w:val="24"/>
          <w:szCs w:val="24"/>
          <w:lang w:eastAsia="id-ID"/>
        </w:rPr>
        <w:t xml:space="preserve">Persentase perempuan, dewasa dan </w:t>
      </w:r>
      <w:r w:rsidR="00F32D7B">
        <w:rPr>
          <w:rFonts w:ascii="Bookman Old Style" w:hAnsi="Bookman Old Style"/>
          <w:sz w:val="24"/>
          <w:szCs w:val="24"/>
          <w:lang w:eastAsia="id-ID"/>
        </w:rPr>
        <w:t>A</w:t>
      </w:r>
      <w:r w:rsidRPr="00534775">
        <w:rPr>
          <w:rFonts w:ascii="Bookman Old Style" w:hAnsi="Bookman Old Style"/>
          <w:sz w:val="24"/>
          <w:szCs w:val="24"/>
          <w:lang w:eastAsia="id-ID"/>
        </w:rPr>
        <w:t>nak, yang menerima paket.</w:t>
      </w:r>
    </w:p>
    <w:p w14:paraId="65A9DA35" w14:textId="51A9CAD0" w:rsidR="00534775" w:rsidRPr="00534775" w:rsidRDefault="00534775" w:rsidP="00207CB7">
      <w:pPr>
        <w:pStyle w:val="ListParagraph"/>
        <w:numPr>
          <w:ilvl w:val="0"/>
          <w:numId w:val="96"/>
        </w:numPr>
        <w:spacing w:after="0" w:line="360" w:lineRule="auto"/>
        <w:ind w:left="1701" w:hanging="425"/>
        <w:jc w:val="both"/>
        <w:rPr>
          <w:rFonts w:ascii="Bookman Old Style" w:hAnsi="Bookman Old Style"/>
          <w:sz w:val="24"/>
          <w:szCs w:val="24"/>
          <w:lang w:eastAsia="id-ID"/>
        </w:rPr>
      </w:pPr>
      <w:r w:rsidRPr="00534775">
        <w:rPr>
          <w:rFonts w:ascii="Bookman Old Style" w:hAnsi="Bookman Old Style"/>
          <w:sz w:val="24"/>
          <w:szCs w:val="24"/>
          <w:lang w:eastAsia="id-ID"/>
        </w:rPr>
        <w:t xml:space="preserve">Jumlah perempuan, dewasa dan </w:t>
      </w:r>
      <w:r w:rsidR="00F32D7B">
        <w:rPr>
          <w:rFonts w:ascii="Bookman Old Style" w:hAnsi="Bookman Old Style"/>
          <w:sz w:val="24"/>
          <w:szCs w:val="24"/>
          <w:lang w:eastAsia="id-ID"/>
        </w:rPr>
        <w:t>A</w:t>
      </w:r>
      <w:r w:rsidRPr="00534775">
        <w:rPr>
          <w:rFonts w:ascii="Bookman Old Style" w:hAnsi="Bookman Old Style"/>
          <w:sz w:val="24"/>
          <w:szCs w:val="24"/>
          <w:lang w:eastAsia="id-ID"/>
        </w:rPr>
        <w:t>nak, yang terlibat dalam konsultasi untuk membuat paket.</w:t>
      </w:r>
    </w:p>
    <w:p w14:paraId="684D3986" w14:textId="053F6B78" w:rsidR="00534775" w:rsidRPr="00534775" w:rsidRDefault="00534775" w:rsidP="00207CB7">
      <w:pPr>
        <w:pStyle w:val="ListParagraph"/>
        <w:numPr>
          <w:ilvl w:val="0"/>
          <w:numId w:val="96"/>
        </w:numPr>
        <w:spacing w:after="0" w:line="360" w:lineRule="auto"/>
        <w:ind w:left="1701" w:hanging="425"/>
        <w:jc w:val="both"/>
        <w:rPr>
          <w:rFonts w:ascii="Bookman Old Style" w:hAnsi="Bookman Old Style"/>
          <w:sz w:val="24"/>
          <w:szCs w:val="24"/>
          <w:lang w:eastAsia="id-ID"/>
        </w:rPr>
      </w:pPr>
      <w:r w:rsidRPr="00534775">
        <w:rPr>
          <w:rFonts w:ascii="Bookman Old Style" w:hAnsi="Bookman Old Style"/>
          <w:sz w:val="24"/>
          <w:szCs w:val="24"/>
          <w:lang w:eastAsia="id-ID"/>
        </w:rPr>
        <w:t>Masukan dari konsultasi digunakan untuk menentukan isi paket.</w:t>
      </w:r>
    </w:p>
    <w:p w14:paraId="3A08EF48" w14:textId="559388FA" w:rsidR="00DE066D" w:rsidRDefault="00534775" w:rsidP="00207CB7">
      <w:pPr>
        <w:pStyle w:val="ListParagraph"/>
        <w:numPr>
          <w:ilvl w:val="0"/>
          <w:numId w:val="96"/>
        </w:numPr>
        <w:spacing w:after="0" w:line="360" w:lineRule="auto"/>
        <w:ind w:left="1701" w:hanging="425"/>
        <w:jc w:val="both"/>
        <w:rPr>
          <w:rFonts w:ascii="Bookman Old Style" w:hAnsi="Bookman Old Style"/>
          <w:sz w:val="24"/>
          <w:szCs w:val="24"/>
          <w:lang w:eastAsia="id-ID"/>
        </w:rPr>
      </w:pPr>
      <w:r w:rsidRPr="00534775">
        <w:rPr>
          <w:rFonts w:ascii="Bookman Old Style" w:hAnsi="Bookman Old Style"/>
          <w:sz w:val="24"/>
          <w:szCs w:val="24"/>
          <w:lang w:eastAsia="id-ID"/>
        </w:rPr>
        <w:t xml:space="preserve">Semua perempuan, dewasa dan remaja, yang masuk dalam usia reproduksi mendapatkan isi paket yang sesuai untuk masa menstruasi dan cocok/sesuai dengan kebiasaan dan konteks </w:t>
      </w:r>
      <w:r w:rsidR="00F32D7B">
        <w:rPr>
          <w:rFonts w:ascii="Bookman Old Style" w:hAnsi="Bookman Old Style"/>
          <w:sz w:val="24"/>
          <w:szCs w:val="24"/>
          <w:lang w:eastAsia="id-ID"/>
        </w:rPr>
        <w:t>lo</w:t>
      </w:r>
      <w:r w:rsidR="00B477E1">
        <w:rPr>
          <w:rFonts w:ascii="Bookman Old Style" w:hAnsi="Bookman Old Style"/>
          <w:sz w:val="24"/>
          <w:szCs w:val="24"/>
          <w:lang w:eastAsia="id-ID"/>
        </w:rPr>
        <w:t>k</w:t>
      </w:r>
      <w:r w:rsidR="00F32D7B">
        <w:rPr>
          <w:rFonts w:ascii="Bookman Old Style" w:hAnsi="Bookman Old Style"/>
          <w:sz w:val="24"/>
          <w:szCs w:val="24"/>
          <w:lang w:eastAsia="id-ID"/>
        </w:rPr>
        <w:t>al.</w:t>
      </w:r>
    </w:p>
    <w:p w14:paraId="5EC746E9" w14:textId="77777777" w:rsidR="00F32D7B" w:rsidRDefault="00F32D7B" w:rsidP="00F32D7B">
      <w:pPr>
        <w:pStyle w:val="ListParagraph"/>
        <w:spacing w:after="0" w:line="360" w:lineRule="auto"/>
        <w:ind w:left="1701"/>
        <w:jc w:val="both"/>
        <w:rPr>
          <w:rFonts w:ascii="Bookman Old Style" w:hAnsi="Bookman Old Style"/>
          <w:sz w:val="24"/>
          <w:szCs w:val="24"/>
          <w:lang w:eastAsia="id-ID"/>
        </w:rPr>
      </w:pPr>
    </w:p>
    <w:p w14:paraId="77070789" w14:textId="17FAC7B9" w:rsidR="00A4254A" w:rsidRPr="00B477E1" w:rsidRDefault="00A4254A" w:rsidP="00207CB7">
      <w:pPr>
        <w:pStyle w:val="ListParagraph"/>
        <w:numPr>
          <w:ilvl w:val="1"/>
          <w:numId w:val="53"/>
        </w:numPr>
        <w:spacing w:after="0" w:line="360" w:lineRule="auto"/>
        <w:ind w:left="851" w:hanging="425"/>
        <w:rPr>
          <w:rFonts w:ascii="Bookman Old Style" w:hAnsi="Bookman Old Style"/>
          <w:b/>
          <w:bCs/>
          <w:sz w:val="24"/>
          <w:szCs w:val="24"/>
          <w:lang w:eastAsia="id-ID"/>
        </w:rPr>
      </w:pPr>
      <w:r w:rsidRPr="00B477E1">
        <w:rPr>
          <w:rFonts w:ascii="Bookman Old Style" w:hAnsi="Bookman Old Style"/>
          <w:b/>
          <w:bCs/>
          <w:sz w:val="24"/>
          <w:szCs w:val="24"/>
          <w:lang w:eastAsia="id-ID"/>
        </w:rPr>
        <w:t>Standar 10: Sistem Rujukan</w:t>
      </w:r>
    </w:p>
    <w:p w14:paraId="0ACCC313" w14:textId="49177A75" w:rsidR="00B477E1" w:rsidRPr="00B477E1" w:rsidRDefault="00B477E1" w:rsidP="00B477E1">
      <w:pPr>
        <w:pStyle w:val="ListParagraph"/>
        <w:spacing w:after="0" w:line="360" w:lineRule="auto"/>
        <w:ind w:left="851"/>
        <w:jc w:val="both"/>
        <w:rPr>
          <w:rFonts w:ascii="Bookman Old Style" w:hAnsi="Bookman Old Style"/>
          <w:b/>
          <w:bCs/>
          <w:sz w:val="24"/>
          <w:szCs w:val="24"/>
          <w:lang w:eastAsia="id-ID"/>
        </w:rPr>
      </w:pPr>
      <w:r>
        <w:rPr>
          <w:rFonts w:ascii="Bookman Old Style" w:hAnsi="Bookman Old Style"/>
          <w:b/>
          <w:bCs/>
          <w:sz w:val="24"/>
          <w:szCs w:val="24"/>
          <w:lang w:eastAsia="id-ID"/>
        </w:rPr>
        <w:t>“</w:t>
      </w:r>
      <w:r w:rsidRPr="00B477E1">
        <w:rPr>
          <w:rFonts w:ascii="Bookman Old Style" w:hAnsi="Bookman Old Style"/>
          <w:b/>
          <w:bCs/>
          <w:sz w:val="24"/>
          <w:szCs w:val="24"/>
          <w:lang w:eastAsia="id-ID"/>
        </w:rPr>
        <w:t>Sistem Rujukan dibangun untuk menghubungkan antara para perempuan, anak-anak perempuan, dan kelompok berisiko lainnya dengan layanan multi sektor pencegahan dan penanganan KBG.</w:t>
      </w:r>
      <w:r>
        <w:rPr>
          <w:rFonts w:ascii="Bookman Old Style" w:hAnsi="Bookman Old Style"/>
          <w:b/>
          <w:bCs/>
          <w:sz w:val="24"/>
          <w:szCs w:val="24"/>
          <w:lang w:eastAsia="id-ID"/>
        </w:rPr>
        <w:t>”</w:t>
      </w:r>
    </w:p>
    <w:p w14:paraId="648CD7A8" w14:textId="231A849E" w:rsidR="00B477E1" w:rsidRDefault="00B477E1" w:rsidP="00B477E1">
      <w:pPr>
        <w:pStyle w:val="ListParagraph"/>
        <w:spacing w:after="0" w:line="360" w:lineRule="auto"/>
        <w:ind w:left="851"/>
        <w:rPr>
          <w:rFonts w:ascii="Bookman Old Style" w:hAnsi="Bookman Old Style"/>
          <w:sz w:val="24"/>
          <w:szCs w:val="24"/>
          <w:lang w:eastAsia="id-ID"/>
        </w:rPr>
      </w:pPr>
    </w:p>
    <w:p w14:paraId="2B348BB8" w14:textId="32BC4ADF" w:rsidR="001A7049" w:rsidRPr="001A7049" w:rsidRDefault="00B477E1" w:rsidP="001A7049">
      <w:pPr>
        <w:pStyle w:val="ListParagraph"/>
        <w:spacing w:after="0" w:line="360" w:lineRule="auto"/>
        <w:ind w:left="851" w:firstLine="850"/>
        <w:jc w:val="both"/>
        <w:rPr>
          <w:rFonts w:ascii="Bookman Old Style" w:hAnsi="Bookman Old Style"/>
          <w:sz w:val="24"/>
          <w:szCs w:val="24"/>
          <w:lang w:eastAsia="id-ID"/>
        </w:rPr>
      </w:pPr>
      <w:r w:rsidRPr="00B477E1">
        <w:rPr>
          <w:rFonts w:ascii="Bookman Old Style" w:hAnsi="Bookman Old Style"/>
          <w:sz w:val="24"/>
          <w:szCs w:val="24"/>
          <w:lang w:eastAsia="id-ID"/>
        </w:rPr>
        <w:t xml:space="preserve">Dalam bencana, menjadi hal yang sangat penting agar para perempuan, </w:t>
      </w:r>
      <w:r>
        <w:rPr>
          <w:rFonts w:ascii="Bookman Old Style" w:hAnsi="Bookman Old Style"/>
          <w:sz w:val="24"/>
          <w:szCs w:val="24"/>
          <w:lang w:eastAsia="id-ID"/>
        </w:rPr>
        <w:t>A</w:t>
      </w:r>
      <w:r w:rsidRPr="00B477E1">
        <w:rPr>
          <w:rFonts w:ascii="Bookman Old Style" w:hAnsi="Bookman Old Style"/>
          <w:sz w:val="24"/>
          <w:szCs w:val="24"/>
          <w:lang w:eastAsia="id-ID"/>
        </w:rPr>
        <w:t xml:space="preserve">nak perempuan, kelompok-kelompok yang memiliki risiko, serta para </w:t>
      </w:r>
      <w:r>
        <w:rPr>
          <w:rFonts w:ascii="Bookman Old Style" w:hAnsi="Bookman Old Style"/>
          <w:sz w:val="24"/>
          <w:szCs w:val="24"/>
          <w:lang w:eastAsia="id-ID"/>
        </w:rPr>
        <w:t>P</w:t>
      </w:r>
      <w:r w:rsidRPr="00B477E1">
        <w:rPr>
          <w:rFonts w:ascii="Bookman Old Style" w:hAnsi="Bookman Old Style"/>
          <w:sz w:val="24"/>
          <w:szCs w:val="24"/>
          <w:lang w:eastAsia="id-ID"/>
        </w:rPr>
        <w:t>enyintas KBG dapat dengan aman dan cepat mengakses layanan dan dukungan kesehatan, psikososial, perlindungan, hukum, dan sosial ekonomi.</w:t>
      </w:r>
      <w:r w:rsidR="001A7049">
        <w:rPr>
          <w:rFonts w:ascii="Bookman Old Style" w:hAnsi="Bookman Old Style"/>
          <w:sz w:val="24"/>
          <w:szCs w:val="24"/>
          <w:lang w:eastAsia="id-ID"/>
        </w:rPr>
        <w:t xml:space="preserve"> </w:t>
      </w:r>
      <w:r w:rsidR="001A7049" w:rsidRPr="001A7049">
        <w:rPr>
          <w:rFonts w:ascii="Bookman Old Style" w:hAnsi="Bookman Old Style"/>
          <w:sz w:val="24"/>
          <w:szCs w:val="24"/>
          <w:lang w:eastAsia="id-ID"/>
        </w:rPr>
        <w:t>Secara minimal, hal ini membutuhkan:</w:t>
      </w:r>
    </w:p>
    <w:p w14:paraId="60351E7E" w14:textId="68FFA91D" w:rsidR="001A7049" w:rsidRPr="001A7049" w:rsidRDefault="00962470" w:rsidP="00207CB7">
      <w:pPr>
        <w:pStyle w:val="ListParagraph"/>
        <w:numPr>
          <w:ilvl w:val="5"/>
          <w:numId w:val="97"/>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s</w:t>
      </w:r>
      <w:r w:rsidR="001A7049" w:rsidRPr="001A7049">
        <w:rPr>
          <w:rFonts w:ascii="Bookman Old Style" w:hAnsi="Bookman Old Style"/>
          <w:sz w:val="24"/>
          <w:szCs w:val="24"/>
          <w:lang w:eastAsia="id-ID"/>
        </w:rPr>
        <w:t>ebuah sistem layanan yang efektif yang terdiri dari sebuah jaringan aktor-aktor dan para penyedia layanan yang telah teridentifikasi</w:t>
      </w:r>
      <w:r>
        <w:rPr>
          <w:rFonts w:ascii="Bookman Old Style" w:hAnsi="Bookman Old Style"/>
          <w:sz w:val="24"/>
          <w:szCs w:val="24"/>
          <w:lang w:eastAsia="id-ID"/>
        </w:rPr>
        <w:t>; dan</w:t>
      </w:r>
    </w:p>
    <w:p w14:paraId="35952CA0" w14:textId="5D95FA28" w:rsidR="00B477E1" w:rsidRDefault="00962470" w:rsidP="00207CB7">
      <w:pPr>
        <w:pStyle w:val="ListParagraph"/>
        <w:numPr>
          <w:ilvl w:val="5"/>
          <w:numId w:val="97"/>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a</w:t>
      </w:r>
      <w:r w:rsidR="001A7049" w:rsidRPr="001A7049">
        <w:rPr>
          <w:rFonts w:ascii="Bookman Old Style" w:hAnsi="Bookman Old Style"/>
          <w:sz w:val="24"/>
          <w:szCs w:val="24"/>
          <w:lang w:eastAsia="id-ID"/>
        </w:rPr>
        <w:t xml:space="preserve">danya alur sistem rujukan yang jelas yang secara rinci memuat dimana dan bagaimana para </w:t>
      </w:r>
      <w:r>
        <w:rPr>
          <w:rFonts w:ascii="Bookman Old Style" w:hAnsi="Bookman Old Style"/>
          <w:sz w:val="24"/>
          <w:szCs w:val="24"/>
          <w:lang w:eastAsia="id-ID"/>
        </w:rPr>
        <w:t>P</w:t>
      </w:r>
      <w:r w:rsidR="001A7049" w:rsidRPr="001A7049">
        <w:rPr>
          <w:rFonts w:ascii="Bookman Old Style" w:hAnsi="Bookman Old Style"/>
          <w:sz w:val="24"/>
          <w:szCs w:val="24"/>
          <w:lang w:eastAsia="id-ID"/>
        </w:rPr>
        <w:t xml:space="preserve">enyintas dapat mengakses layananan-layanan ini. Alur rujukan ini merupkan mekanisme yang fleksibel yang dapat secara aman menghubungkan para </w:t>
      </w:r>
      <w:r>
        <w:rPr>
          <w:rFonts w:ascii="Bookman Old Style" w:hAnsi="Bookman Old Style"/>
          <w:sz w:val="24"/>
          <w:szCs w:val="24"/>
          <w:lang w:eastAsia="id-ID"/>
        </w:rPr>
        <w:t>P</w:t>
      </w:r>
      <w:r w:rsidR="001A7049" w:rsidRPr="001A7049">
        <w:rPr>
          <w:rFonts w:ascii="Bookman Old Style" w:hAnsi="Bookman Old Style"/>
          <w:sz w:val="24"/>
          <w:szCs w:val="24"/>
          <w:lang w:eastAsia="id-ID"/>
        </w:rPr>
        <w:t>enyintas dengan sistem layanan yang kompeten dan suportif, seperti layanan medis, layanan kesehatan mental dan layanan psikososial, bantuan polisi dan bantuan hukum</w:t>
      </w:r>
      <w:r>
        <w:rPr>
          <w:rFonts w:ascii="Bookman Old Style" w:hAnsi="Bookman Old Style"/>
          <w:sz w:val="24"/>
          <w:szCs w:val="24"/>
          <w:lang w:eastAsia="id-ID"/>
        </w:rPr>
        <w:t xml:space="preserve">, serta </w:t>
      </w:r>
      <w:r w:rsidR="001A7049" w:rsidRPr="001A7049">
        <w:rPr>
          <w:rFonts w:ascii="Bookman Old Style" w:hAnsi="Bookman Old Style"/>
          <w:sz w:val="24"/>
          <w:szCs w:val="24"/>
          <w:lang w:eastAsia="id-ID"/>
        </w:rPr>
        <w:t>proses penegakan hukum.</w:t>
      </w:r>
    </w:p>
    <w:p w14:paraId="0DB825AD" w14:textId="57750D3A" w:rsidR="00962470" w:rsidRPr="00962470" w:rsidRDefault="00962470" w:rsidP="00962470">
      <w:pPr>
        <w:pStyle w:val="ListParagraph"/>
        <w:spacing w:after="0" w:line="360" w:lineRule="auto"/>
        <w:ind w:left="851" w:firstLine="850"/>
        <w:jc w:val="both"/>
        <w:rPr>
          <w:rFonts w:ascii="Bookman Old Style" w:hAnsi="Bookman Old Style"/>
          <w:sz w:val="24"/>
          <w:szCs w:val="24"/>
          <w:lang w:eastAsia="id-ID"/>
        </w:rPr>
      </w:pPr>
      <w:r w:rsidRPr="00962470">
        <w:rPr>
          <w:rFonts w:ascii="Bookman Old Style" w:hAnsi="Bookman Old Style"/>
          <w:sz w:val="24"/>
          <w:szCs w:val="24"/>
          <w:lang w:eastAsia="id-ID"/>
        </w:rPr>
        <w:t xml:space="preserve">Sebuah sistem rujukan mendukung para pekerja sosial atau konselor terlatih untuk menangani kasus-kasus KBG individual melalui alur sistem rujukan, memastikan agar para </w:t>
      </w:r>
      <w:r>
        <w:rPr>
          <w:rFonts w:ascii="Bookman Old Style" w:hAnsi="Bookman Old Style"/>
          <w:sz w:val="24"/>
          <w:szCs w:val="24"/>
          <w:lang w:eastAsia="id-ID"/>
        </w:rPr>
        <w:t>P</w:t>
      </w:r>
      <w:r w:rsidRPr="00962470">
        <w:rPr>
          <w:rFonts w:ascii="Bookman Old Style" w:hAnsi="Bookman Old Style"/>
          <w:sz w:val="24"/>
          <w:szCs w:val="24"/>
          <w:lang w:eastAsia="id-ID"/>
        </w:rPr>
        <w:t xml:space="preserve">enyintas memiliki akses ke berbagai layanan tanpa harus menceritakan cerita atau masalahnya berulang kali. Sistem rujukan harus dibangun berdasarkan pemetaan koordinasi dan/atau penjajakan layanan-layanan dan memahami kapasitas-kapasitas para aktor. Kualitas layanan-layanan ini juga dan harus dapat didokumentasikan dan dipantau dari waktu ke waktu untuk memastikan mereka berfungsi dengan baik dan memenuhi standar minimum layanan, sesuai dengan prinsip-prinsip panduan KBG. Hal yang sangat penting agar sistem rujukan mengutamakan keamanan dan kerahasiaan, dan menghormati pilihan </w:t>
      </w:r>
      <w:r>
        <w:rPr>
          <w:rFonts w:ascii="Bookman Old Style" w:hAnsi="Bookman Old Style"/>
          <w:sz w:val="24"/>
          <w:szCs w:val="24"/>
          <w:lang w:eastAsia="id-ID"/>
        </w:rPr>
        <w:t>P</w:t>
      </w:r>
      <w:r w:rsidRPr="00962470">
        <w:rPr>
          <w:rFonts w:ascii="Bookman Old Style" w:hAnsi="Bookman Old Style"/>
          <w:sz w:val="24"/>
          <w:szCs w:val="24"/>
          <w:lang w:eastAsia="id-ID"/>
        </w:rPr>
        <w:t xml:space="preserve">enyintas, menerimanya bahkan ketika dengan semua pilihan yang ada, </w:t>
      </w:r>
      <w:r>
        <w:rPr>
          <w:rFonts w:ascii="Bookman Old Style" w:hAnsi="Bookman Old Style"/>
          <w:sz w:val="24"/>
          <w:szCs w:val="24"/>
          <w:lang w:eastAsia="id-ID"/>
        </w:rPr>
        <w:t>P</w:t>
      </w:r>
      <w:r w:rsidRPr="00962470">
        <w:rPr>
          <w:rFonts w:ascii="Bookman Old Style" w:hAnsi="Bookman Old Style"/>
          <w:sz w:val="24"/>
          <w:szCs w:val="24"/>
          <w:lang w:eastAsia="id-ID"/>
        </w:rPr>
        <w:t>enyintas mungkin masih memilih untuk tidak mengakses layanan.</w:t>
      </w:r>
    </w:p>
    <w:p w14:paraId="7549965E" w14:textId="79363BC0" w:rsidR="00B477E1" w:rsidRDefault="00962470" w:rsidP="00962470">
      <w:pPr>
        <w:pStyle w:val="ListParagraph"/>
        <w:spacing w:after="0" w:line="360" w:lineRule="auto"/>
        <w:ind w:left="851" w:firstLine="850"/>
        <w:jc w:val="both"/>
        <w:rPr>
          <w:rFonts w:ascii="Bookman Old Style" w:hAnsi="Bookman Old Style"/>
          <w:sz w:val="24"/>
          <w:szCs w:val="24"/>
          <w:lang w:eastAsia="id-ID"/>
        </w:rPr>
      </w:pPr>
      <w:r w:rsidRPr="0092781E">
        <w:rPr>
          <w:rFonts w:ascii="Bookman Old Style" w:hAnsi="Bookman Old Style"/>
          <w:sz w:val="24"/>
          <w:szCs w:val="24"/>
          <w:lang w:eastAsia="id-ID"/>
        </w:rPr>
        <w:t>Selama ini dalam penanganan KBG di situasi normal telah diatur oleh pemerintah melalui berbagai kebijakan penanganan Kekerasan Terhadap Perempuan dan Anak. Dalam Per</w:t>
      </w:r>
      <w:r w:rsidR="0092781E">
        <w:rPr>
          <w:rFonts w:ascii="Bookman Old Style" w:hAnsi="Bookman Old Style"/>
          <w:sz w:val="24"/>
          <w:szCs w:val="24"/>
          <w:lang w:eastAsia="id-ID"/>
        </w:rPr>
        <w:t xml:space="preserve">aturan Menteri Negara </w:t>
      </w:r>
      <w:r w:rsidRPr="0092781E">
        <w:rPr>
          <w:rFonts w:ascii="Bookman Old Style" w:hAnsi="Bookman Old Style"/>
          <w:sz w:val="24"/>
          <w:szCs w:val="24"/>
          <w:lang w:eastAsia="id-ID"/>
        </w:rPr>
        <w:t>P</w:t>
      </w:r>
      <w:r w:rsidR="0092781E">
        <w:rPr>
          <w:rFonts w:ascii="Bookman Old Style" w:hAnsi="Bookman Old Style"/>
          <w:sz w:val="24"/>
          <w:szCs w:val="24"/>
          <w:lang w:eastAsia="id-ID"/>
        </w:rPr>
        <w:t>emberdayaan Perempuan dan Perlindungan Anak N</w:t>
      </w:r>
      <w:r w:rsidRPr="0092781E">
        <w:rPr>
          <w:rFonts w:ascii="Bookman Old Style" w:hAnsi="Bookman Old Style"/>
          <w:sz w:val="24"/>
          <w:szCs w:val="24"/>
          <w:lang w:eastAsia="id-ID"/>
        </w:rPr>
        <w:t xml:space="preserve">omor 2 </w:t>
      </w:r>
      <w:r w:rsidR="0092781E">
        <w:rPr>
          <w:rFonts w:ascii="Bookman Old Style" w:hAnsi="Bookman Old Style"/>
          <w:sz w:val="24"/>
          <w:szCs w:val="24"/>
          <w:lang w:eastAsia="id-ID"/>
        </w:rPr>
        <w:t>T</w:t>
      </w:r>
      <w:r w:rsidRPr="0092781E">
        <w:rPr>
          <w:rFonts w:ascii="Bookman Old Style" w:hAnsi="Bookman Old Style"/>
          <w:sz w:val="24"/>
          <w:szCs w:val="24"/>
          <w:lang w:eastAsia="id-ID"/>
        </w:rPr>
        <w:t xml:space="preserve">ahun 2011 tentang Pedoman Penanganan Anak </w:t>
      </w:r>
      <w:r w:rsidR="0092781E">
        <w:rPr>
          <w:rFonts w:ascii="Bookman Old Style" w:hAnsi="Bookman Old Style"/>
          <w:sz w:val="24"/>
          <w:szCs w:val="24"/>
          <w:lang w:eastAsia="id-ID"/>
        </w:rPr>
        <w:t xml:space="preserve">Korban </w:t>
      </w:r>
      <w:r w:rsidRPr="0092781E">
        <w:rPr>
          <w:rFonts w:ascii="Bookman Old Style" w:hAnsi="Bookman Old Style"/>
          <w:sz w:val="24"/>
          <w:szCs w:val="24"/>
          <w:lang w:eastAsia="id-ID"/>
        </w:rPr>
        <w:t>Kekerasan, alur skema layanan terpadu tersebut digambarkan pada bagan berikut:</w:t>
      </w:r>
    </w:p>
    <w:p w14:paraId="65B9B214" w14:textId="77777777" w:rsidR="0092781E" w:rsidRDefault="0092781E" w:rsidP="0093454E">
      <w:pPr>
        <w:spacing w:line="0" w:lineRule="atLeast"/>
        <w:ind w:left="1860" w:hanging="726"/>
        <w:rPr>
          <w:rFonts w:ascii="Arial" w:eastAsia="Arial" w:hAnsi="Arial"/>
          <w:b/>
          <w:sz w:val="23"/>
          <w:szCs w:val="23"/>
        </w:rPr>
      </w:pPr>
    </w:p>
    <w:p w14:paraId="13A361EB" w14:textId="77777777" w:rsidR="0092781E" w:rsidRDefault="0092781E" w:rsidP="0093454E">
      <w:pPr>
        <w:spacing w:line="0" w:lineRule="atLeast"/>
        <w:ind w:left="1860" w:hanging="726"/>
        <w:rPr>
          <w:rFonts w:ascii="Arial" w:eastAsia="Arial" w:hAnsi="Arial"/>
          <w:b/>
          <w:sz w:val="23"/>
          <w:szCs w:val="23"/>
        </w:rPr>
      </w:pPr>
    </w:p>
    <w:p w14:paraId="0121626A" w14:textId="77777777" w:rsidR="0092781E" w:rsidRDefault="0092781E" w:rsidP="0093454E">
      <w:pPr>
        <w:spacing w:line="0" w:lineRule="atLeast"/>
        <w:ind w:left="1860" w:hanging="726"/>
        <w:rPr>
          <w:rFonts w:ascii="Arial" w:eastAsia="Arial" w:hAnsi="Arial"/>
          <w:b/>
          <w:sz w:val="23"/>
          <w:szCs w:val="23"/>
        </w:rPr>
      </w:pPr>
    </w:p>
    <w:p w14:paraId="57C7394A" w14:textId="77777777" w:rsidR="0092781E" w:rsidRDefault="0092781E" w:rsidP="0093454E">
      <w:pPr>
        <w:spacing w:line="0" w:lineRule="atLeast"/>
        <w:ind w:left="1860" w:hanging="726"/>
        <w:rPr>
          <w:rFonts w:ascii="Arial" w:eastAsia="Arial" w:hAnsi="Arial"/>
          <w:b/>
          <w:sz w:val="23"/>
          <w:szCs w:val="23"/>
        </w:rPr>
      </w:pPr>
    </w:p>
    <w:p w14:paraId="0AAD5CD8" w14:textId="77777777" w:rsidR="0092781E" w:rsidRDefault="0092781E" w:rsidP="0093454E">
      <w:pPr>
        <w:spacing w:line="0" w:lineRule="atLeast"/>
        <w:ind w:left="1860" w:hanging="726"/>
        <w:rPr>
          <w:rFonts w:ascii="Arial" w:eastAsia="Arial" w:hAnsi="Arial"/>
          <w:b/>
          <w:sz w:val="23"/>
          <w:szCs w:val="23"/>
        </w:rPr>
      </w:pPr>
    </w:p>
    <w:p w14:paraId="2F5030E1" w14:textId="77777777" w:rsidR="0092781E" w:rsidRDefault="0092781E" w:rsidP="0093454E">
      <w:pPr>
        <w:spacing w:line="0" w:lineRule="atLeast"/>
        <w:ind w:left="1860" w:hanging="726"/>
        <w:rPr>
          <w:rFonts w:ascii="Arial" w:eastAsia="Arial" w:hAnsi="Arial"/>
          <w:b/>
          <w:sz w:val="23"/>
          <w:szCs w:val="23"/>
        </w:rPr>
      </w:pPr>
    </w:p>
    <w:p w14:paraId="0BAEF6D3" w14:textId="77777777" w:rsidR="0092781E" w:rsidRDefault="0092781E" w:rsidP="0093454E">
      <w:pPr>
        <w:spacing w:line="0" w:lineRule="atLeast"/>
        <w:ind w:left="1860" w:hanging="726"/>
        <w:rPr>
          <w:rFonts w:ascii="Arial" w:eastAsia="Arial" w:hAnsi="Arial"/>
          <w:b/>
          <w:sz w:val="23"/>
          <w:szCs w:val="23"/>
        </w:rPr>
      </w:pPr>
    </w:p>
    <w:p w14:paraId="6FC4FA20" w14:textId="77777777" w:rsidR="0092781E" w:rsidRDefault="0092781E" w:rsidP="0093454E">
      <w:pPr>
        <w:spacing w:line="0" w:lineRule="atLeast"/>
        <w:ind w:left="1860" w:hanging="726"/>
        <w:rPr>
          <w:rFonts w:ascii="Arial" w:eastAsia="Arial" w:hAnsi="Arial"/>
          <w:b/>
          <w:sz w:val="23"/>
          <w:szCs w:val="23"/>
        </w:rPr>
      </w:pPr>
    </w:p>
    <w:p w14:paraId="72D9B6F1" w14:textId="523FAC62" w:rsidR="0093454E" w:rsidRPr="0011708A" w:rsidRDefault="0093454E" w:rsidP="0093454E">
      <w:pPr>
        <w:spacing w:line="0" w:lineRule="atLeast"/>
        <w:ind w:left="1860" w:hanging="726"/>
        <w:rPr>
          <w:rFonts w:ascii="Arial" w:eastAsia="Arial" w:hAnsi="Arial"/>
          <w:b/>
          <w:sz w:val="23"/>
          <w:szCs w:val="23"/>
        </w:rPr>
      </w:pPr>
      <w:r w:rsidRPr="0011708A">
        <w:rPr>
          <w:rFonts w:ascii="Arial" w:eastAsia="Arial" w:hAnsi="Arial"/>
          <w:b/>
          <w:sz w:val="23"/>
          <w:szCs w:val="23"/>
        </w:rPr>
        <w:t>Bagan 1: Alur Penanganan Perempuan dan Anak Korban Kekerasan</w:t>
      </w:r>
    </w:p>
    <w:p w14:paraId="160F33E4" w14:textId="4C80B728" w:rsidR="0093454E" w:rsidRDefault="0093454E" w:rsidP="00B477E1">
      <w:pPr>
        <w:pStyle w:val="ListParagraph"/>
        <w:spacing w:after="0" w:line="360" w:lineRule="auto"/>
        <w:ind w:left="851"/>
        <w:rPr>
          <w:rFonts w:ascii="Bookman Old Style" w:hAnsi="Bookman Old Style"/>
          <w:sz w:val="24"/>
          <w:szCs w:val="24"/>
          <w:lang w:eastAsia="id-ID"/>
        </w:rPr>
      </w:pPr>
      <w:r>
        <w:rPr>
          <w:noProof/>
        </w:rPr>
        <mc:AlternateContent>
          <mc:Choice Requires="wpg">
            <w:drawing>
              <wp:anchor distT="0" distB="0" distL="114300" distR="114300" simplePos="0" relativeHeight="251658240" behindDoc="0" locked="0" layoutInCell="1" allowOverlap="1" wp14:anchorId="3F6659C9" wp14:editId="3850E5D9">
                <wp:simplePos x="0" y="0"/>
                <wp:positionH relativeFrom="column">
                  <wp:posOffset>575945</wp:posOffset>
                </wp:positionH>
                <wp:positionV relativeFrom="paragraph">
                  <wp:posOffset>59389</wp:posOffset>
                </wp:positionV>
                <wp:extent cx="5186045" cy="3240706"/>
                <wp:effectExtent l="0" t="0" r="14605" b="17145"/>
                <wp:wrapNone/>
                <wp:docPr id="126" name="Group 126"/>
                <wp:cNvGraphicFramePr/>
                <a:graphic xmlns:a="http://schemas.openxmlformats.org/drawingml/2006/main">
                  <a:graphicData uri="http://schemas.microsoft.com/office/word/2010/wordprocessingGroup">
                    <wpg:wgp>
                      <wpg:cNvGrpSpPr/>
                      <wpg:grpSpPr>
                        <a:xfrm>
                          <a:off x="0" y="0"/>
                          <a:ext cx="5186045" cy="3240706"/>
                          <a:chOff x="0" y="0"/>
                          <a:chExt cx="6567777" cy="4325510"/>
                        </a:xfrm>
                      </wpg:grpSpPr>
                      <wpg:grpSp>
                        <wpg:cNvPr id="127" name="Group 127"/>
                        <wpg:cNvGrpSpPr/>
                        <wpg:grpSpPr>
                          <a:xfrm>
                            <a:off x="962108" y="214685"/>
                            <a:ext cx="5263514" cy="3363899"/>
                            <a:chOff x="0" y="0"/>
                            <a:chExt cx="5263514" cy="3363899"/>
                          </a:xfrm>
                        </wpg:grpSpPr>
                        <wps:wsp>
                          <wps:cNvPr id="128" name="Straight Arrow Connector 128"/>
                          <wps:cNvCnPr/>
                          <wps:spPr>
                            <a:xfrm flipV="1">
                              <a:off x="0" y="1412019"/>
                              <a:ext cx="436531" cy="105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9" name="Straight Arrow Connector 129"/>
                          <wps:cNvCnPr/>
                          <wps:spPr>
                            <a:xfrm>
                              <a:off x="911086" y="993913"/>
                              <a:ext cx="7951" cy="2067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0" name="Straight Arrow Connector 130"/>
                          <wps:cNvCnPr/>
                          <wps:spPr>
                            <a:xfrm flipH="1">
                              <a:off x="2421834" y="801426"/>
                              <a:ext cx="7952" cy="19083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31" name="Straight Arrow Connector 131"/>
                          <wps:cNvCnPr/>
                          <wps:spPr>
                            <a:xfrm>
                              <a:off x="2453640" y="2137245"/>
                              <a:ext cx="7951" cy="21468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32" name="Straight Connector 132"/>
                          <wps:cNvCnPr/>
                          <wps:spPr>
                            <a:xfrm>
                              <a:off x="159026" y="906449"/>
                              <a:ext cx="7951" cy="962108"/>
                            </a:xfrm>
                            <a:prstGeom prst="line">
                              <a:avLst/>
                            </a:prstGeom>
                          </wps:spPr>
                          <wps:style>
                            <a:lnRef idx="1">
                              <a:schemeClr val="dk1"/>
                            </a:lnRef>
                            <a:fillRef idx="0">
                              <a:schemeClr val="dk1"/>
                            </a:fillRef>
                            <a:effectRef idx="0">
                              <a:schemeClr val="dk1"/>
                            </a:effectRef>
                            <a:fontRef idx="minor">
                              <a:schemeClr val="tx1"/>
                            </a:fontRef>
                          </wps:style>
                          <wps:bodyPr/>
                        </wps:wsp>
                        <wps:wsp>
                          <wps:cNvPr id="133" name="Straight Connector 133"/>
                          <wps:cNvCnPr/>
                          <wps:spPr>
                            <a:xfrm>
                              <a:off x="7951" y="914400"/>
                              <a:ext cx="151074" cy="0"/>
                            </a:xfrm>
                            <a:prstGeom prst="line">
                              <a:avLst/>
                            </a:prstGeom>
                          </wps:spPr>
                          <wps:style>
                            <a:lnRef idx="1">
                              <a:schemeClr val="dk1"/>
                            </a:lnRef>
                            <a:fillRef idx="0">
                              <a:schemeClr val="dk1"/>
                            </a:fillRef>
                            <a:effectRef idx="0">
                              <a:schemeClr val="dk1"/>
                            </a:effectRef>
                            <a:fontRef idx="minor">
                              <a:schemeClr val="tx1"/>
                            </a:fontRef>
                          </wps:style>
                          <wps:bodyPr/>
                        </wps:wsp>
                        <wps:wsp>
                          <wps:cNvPr id="134" name="Straight Connector 134"/>
                          <wps:cNvCnPr/>
                          <wps:spPr>
                            <a:xfrm>
                              <a:off x="15902" y="1868557"/>
                              <a:ext cx="151074" cy="0"/>
                            </a:xfrm>
                            <a:prstGeom prst="line">
                              <a:avLst/>
                            </a:prstGeom>
                          </wps:spPr>
                          <wps:style>
                            <a:lnRef idx="1">
                              <a:schemeClr val="dk1"/>
                            </a:lnRef>
                            <a:fillRef idx="0">
                              <a:schemeClr val="dk1"/>
                            </a:fillRef>
                            <a:effectRef idx="0">
                              <a:schemeClr val="dk1"/>
                            </a:effectRef>
                            <a:fontRef idx="minor">
                              <a:schemeClr val="tx1"/>
                            </a:fontRef>
                          </wps:style>
                          <wps:bodyPr/>
                        </wps:wsp>
                        <wps:wsp>
                          <wps:cNvPr id="135" name="Connector: Elbow 135"/>
                          <wps:cNvCnPr/>
                          <wps:spPr>
                            <a:xfrm flipV="1">
                              <a:off x="1447137" y="251129"/>
                              <a:ext cx="405516" cy="1041621"/>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137" name="Straight Arrow Connector 137"/>
                          <wps:cNvCnPr/>
                          <wps:spPr>
                            <a:xfrm flipV="1">
                              <a:off x="1423283" y="1364312"/>
                              <a:ext cx="436245" cy="10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8" name="Connector: Elbow 138"/>
                          <wps:cNvCnPr/>
                          <wps:spPr>
                            <a:xfrm>
                              <a:off x="1447137" y="1494846"/>
                              <a:ext cx="421419" cy="122450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139" name="Straight Arrow Connector 139"/>
                          <wps:cNvCnPr/>
                          <wps:spPr>
                            <a:xfrm flipH="1">
                              <a:off x="919038" y="1630018"/>
                              <a:ext cx="11596" cy="17174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0" name="Straight Arrow Connector 140"/>
                          <wps:cNvCnPr/>
                          <wps:spPr>
                            <a:xfrm>
                              <a:off x="2453640" y="3053301"/>
                              <a:ext cx="0" cy="2937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2" name="Connector: Elbow 142"/>
                          <wps:cNvCnPr/>
                          <wps:spPr>
                            <a:xfrm>
                              <a:off x="3035741" y="211373"/>
                              <a:ext cx="193924" cy="997971"/>
                            </a:xfrm>
                            <a:prstGeom prst="bent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43" name="Connector: Elbow 143"/>
                          <wps:cNvCnPr/>
                          <wps:spPr>
                            <a:xfrm flipV="1">
                              <a:off x="3035741" y="1555143"/>
                              <a:ext cx="192267" cy="1184744"/>
                            </a:xfrm>
                            <a:prstGeom prst="bent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16" name="Straight Arrow Connector 216"/>
                          <wps:cNvCnPr/>
                          <wps:spPr>
                            <a:xfrm>
                              <a:off x="2997641" y="1380214"/>
                              <a:ext cx="22238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7" name="Connector: Elbow 217"/>
                          <wps:cNvCnPr/>
                          <wps:spPr>
                            <a:xfrm>
                              <a:off x="2997641" y="0"/>
                              <a:ext cx="2265873" cy="739472"/>
                            </a:xfrm>
                            <a:prstGeom prst="bentConnector3">
                              <a:avLst>
                                <a:gd name="adj1" fmla="val 99826"/>
                              </a:avLst>
                            </a:prstGeom>
                            <a:ln>
                              <a:tailEnd type="triangle"/>
                            </a:ln>
                          </wps:spPr>
                          <wps:style>
                            <a:lnRef idx="1">
                              <a:schemeClr val="dk1"/>
                            </a:lnRef>
                            <a:fillRef idx="0">
                              <a:schemeClr val="dk1"/>
                            </a:fillRef>
                            <a:effectRef idx="0">
                              <a:schemeClr val="dk1"/>
                            </a:effectRef>
                            <a:fontRef idx="minor">
                              <a:schemeClr val="tx1"/>
                            </a:fontRef>
                          </wps:style>
                          <wps:bodyPr/>
                        </wps:wsp>
                        <wps:wsp>
                          <wps:cNvPr id="219" name="Connector: Elbow 219"/>
                          <wps:cNvCnPr/>
                          <wps:spPr>
                            <a:xfrm flipV="1">
                              <a:off x="3037398" y="2717690"/>
                              <a:ext cx="2138901" cy="173327"/>
                            </a:xfrm>
                            <a:prstGeom prst="bentConnector3">
                              <a:avLst>
                                <a:gd name="adj1" fmla="val 99954"/>
                              </a:avLst>
                            </a:prstGeom>
                            <a:ln>
                              <a:tailEnd type="triangle"/>
                            </a:ln>
                          </wps:spPr>
                          <wps:style>
                            <a:lnRef idx="1">
                              <a:schemeClr val="dk1"/>
                            </a:lnRef>
                            <a:fillRef idx="0">
                              <a:schemeClr val="dk1"/>
                            </a:fillRef>
                            <a:effectRef idx="0">
                              <a:schemeClr val="dk1"/>
                            </a:effectRef>
                            <a:fontRef idx="minor">
                              <a:schemeClr val="tx1"/>
                            </a:fontRef>
                          </wps:style>
                          <wps:bodyPr/>
                        </wps:wsp>
                        <wps:wsp>
                          <wps:cNvPr id="220" name="Straight Arrow Connector 220"/>
                          <wps:cNvCnPr/>
                          <wps:spPr>
                            <a:xfrm>
                              <a:off x="3813313" y="2727298"/>
                              <a:ext cx="0" cy="6366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1" name="Straight Arrow Connector 221"/>
                          <wps:cNvCnPr/>
                          <wps:spPr>
                            <a:xfrm>
                              <a:off x="4524292" y="1380214"/>
                              <a:ext cx="23853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222" name="Group 222"/>
                        <wpg:cNvGrpSpPr/>
                        <wpg:grpSpPr>
                          <a:xfrm>
                            <a:off x="0" y="0"/>
                            <a:ext cx="6567777" cy="4325510"/>
                            <a:chOff x="0" y="0"/>
                            <a:chExt cx="6567777" cy="4325510"/>
                          </a:xfrm>
                        </wpg:grpSpPr>
                        <wps:wsp>
                          <wps:cNvPr id="223" name="Rectangle 223"/>
                          <wps:cNvSpPr/>
                          <wps:spPr>
                            <a:xfrm>
                              <a:off x="0" y="1009816"/>
                              <a:ext cx="956310" cy="325755"/>
                            </a:xfrm>
                            <a:prstGeom prst="rect">
                              <a:avLst/>
                            </a:prstGeom>
                          </wps:spPr>
                          <wps:style>
                            <a:lnRef idx="2">
                              <a:schemeClr val="dk1"/>
                            </a:lnRef>
                            <a:fillRef idx="1">
                              <a:schemeClr val="lt1"/>
                            </a:fillRef>
                            <a:effectRef idx="0">
                              <a:schemeClr val="dk1"/>
                            </a:effectRef>
                            <a:fontRef idx="minor">
                              <a:schemeClr val="dk1"/>
                            </a:fontRef>
                          </wps:style>
                          <wps:txbx>
                            <w:txbxContent>
                              <w:p w14:paraId="1FE81E92" w14:textId="77777777" w:rsidR="00D45A39" w:rsidRPr="008F7B61" w:rsidRDefault="00D45A39" w:rsidP="0093454E">
                                <w:pPr>
                                  <w:jc w:val="center"/>
                                  <w:rPr>
                                    <w:sz w:val="14"/>
                                    <w:szCs w:val="14"/>
                                    <w:lang w:val="en-US"/>
                                  </w:rPr>
                                </w:pPr>
                                <w:r w:rsidRPr="008F7B61">
                                  <w:rPr>
                                    <w:sz w:val="14"/>
                                    <w:szCs w:val="14"/>
                                    <w:lang w:val="en-US"/>
                                  </w:rPr>
                                  <w:t>Datang Sendiri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Rectangle 228"/>
                          <wps:cNvSpPr/>
                          <wps:spPr>
                            <a:xfrm>
                              <a:off x="0" y="1463040"/>
                              <a:ext cx="956258" cy="326278"/>
                            </a:xfrm>
                            <a:prstGeom prst="rect">
                              <a:avLst/>
                            </a:prstGeom>
                          </wps:spPr>
                          <wps:style>
                            <a:lnRef idx="2">
                              <a:schemeClr val="dk1"/>
                            </a:lnRef>
                            <a:fillRef idx="1">
                              <a:schemeClr val="lt1"/>
                            </a:fillRef>
                            <a:effectRef idx="0">
                              <a:schemeClr val="dk1"/>
                            </a:effectRef>
                            <a:fontRef idx="minor">
                              <a:schemeClr val="dk1"/>
                            </a:fontRef>
                          </wps:style>
                          <wps:txbx>
                            <w:txbxContent>
                              <w:p w14:paraId="6766DC1B" w14:textId="77777777" w:rsidR="00D45A39" w:rsidRPr="008F7B61" w:rsidRDefault="00D45A39" w:rsidP="0093454E">
                                <w:pPr>
                                  <w:jc w:val="center"/>
                                  <w:rPr>
                                    <w:sz w:val="14"/>
                                    <w:szCs w:val="14"/>
                                    <w:lang w:val="en-US"/>
                                  </w:rPr>
                                </w:pPr>
                                <w:r w:rsidRPr="008F7B61">
                                  <w:rPr>
                                    <w:sz w:val="14"/>
                                    <w:szCs w:val="14"/>
                                    <w:lang w:val="en-US"/>
                                  </w:rPr>
                                  <w:t>Rujukan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Rectangle 233"/>
                          <wps:cNvSpPr/>
                          <wps:spPr>
                            <a:xfrm>
                              <a:off x="2822713" y="0"/>
                              <a:ext cx="1137285" cy="988115"/>
                            </a:xfrm>
                            <a:prstGeom prst="rect">
                              <a:avLst/>
                            </a:prstGeom>
                          </wps:spPr>
                          <wps:style>
                            <a:lnRef idx="2">
                              <a:schemeClr val="dk1"/>
                            </a:lnRef>
                            <a:fillRef idx="1">
                              <a:schemeClr val="lt1"/>
                            </a:fillRef>
                            <a:effectRef idx="0">
                              <a:schemeClr val="dk1"/>
                            </a:effectRef>
                            <a:fontRef idx="minor">
                              <a:schemeClr val="dk1"/>
                            </a:fontRef>
                          </wps:style>
                          <wps:txbx>
                            <w:txbxContent>
                              <w:p w14:paraId="37055883" w14:textId="77777777" w:rsidR="00D45A39" w:rsidRPr="008F7B61" w:rsidRDefault="00D45A39" w:rsidP="0093454E">
                                <w:pPr>
                                  <w:jc w:val="center"/>
                                  <w:rPr>
                                    <w:b/>
                                    <w:bCs/>
                                    <w:sz w:val="14"/>
                                    <w:szCs w:val="14"/>
                                    <w:lang w:val="en-US"/>
                                  </w:rPr>
                                </w:pPr>
                                <w:r w:rsidRPr="008F7B61">
                                  <w:rPr>
                                    <w:b/>
                                    <w:bCs/>
                                    <w:sz w:val="14"/>
                                    <w:szCs w:val="14"/>
                                    <w:lang w:val="en-US"/>
                                  </w:rPr>
                                  <w:t>PELAYANAN KESEHATAN</w:t>
                                </w:r>
                              </w:p>
                              <w:p w14:paraId="632164BE" w14:textId="77777777" w:rsidR="00D45A39" w:rsidRPr="008F7B61" w:rsidRDefault="00D45A39" w:rsidP="00207CB7">
                                <w:pPr>
                                  <w:pStyle w:val="ListParagraph"/>
                                  <w:numPr>
                                    <w:ilvl w:val="0"/>
                                    <w:numId w:val="61"/>
                                  </w:numPr>
                                  <w:spacing w:after="0" w:line="240" w:lineRule="auto"/>
                                  <w:ind w:left="142" w:hanging="142"/>
                                  <w:rPr>
                                    <w:sz w:val="14"/>
                                    <w:szCs w:val="14"/>
                                  </w:rPr>
                                </w:pPr>
                                <w:r w:rsidRPr="008F7B61">
                                  <w:rPr>
                                    <w:sz w:val="14"/>
                                    <w:szCs w:val="14"/>
                                  </w:rPr>
                                  <w:t>Pelayanan di Puskesmas</w:t>
                                </w:r>
                              </w:p>
                              <w:p w14:paraId="1322ADFC" w14:textId="77777777" w:rsidR="00D45A39" w:rsidRPr="008F7B61" w:rsidRDefault="00D45A39" w:rsidP="00207CB7">
                                <w:pPr>
                                  <w:pStyle w:val="ListParagraph"/>
                                  <w:numPr>
                                    <w:ilvl w:val="0"/>
                                    <w:numId w:val="61"/>
                                  </w:numPr>
                                  <w:spacing w:after="0" w:line="240" w:lineRule="auto"/>
                                  <w:ind w:left="142" w:hanging="142"/>
                                  <w:rPr>
                                    <w:sz w:val="14"/>
                                    <w:szCs w:val="14"/>
                                  </w:rPr>
                                </w:pPr>
                                <w:r w:rsidRPr="008F7B61">
                                  <w:rPr>
                                    <w:sz w:val="14"/>
                                    <w:szCs w:val="14"/>
                                  </w:rPr>
                                  <w:t>Pelayanan di 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tangle 234"/>
                          <wps:cNvSpPr/>
                          <wps:spPr>
                            <a:xfrm>
                              <a:off x="2830664" y="1216550"/>
                              <a:ext cx="1125855" cy="1120775"/>
                            </a:xfrm>
                            <a:prstGeom prst="rect">
                              <a:avLst/>
                            </a:prstGeom>
                          </wps:spPr>
                          <wps:style>
                            <a:lnRef idx="2">
                              <a:schemeClr val="dk1"/>
                            </a:lnRef>
                            <a:fillRef idx="1">
                              <a:schemeClr val="lt1"/>
                            </a:fillRef>
                            <a:effectRef idx="0">
                              <a:schemeClr val="dk1"/>
                            </a:effectRef>
                            <a:fontRef idx="minor">
                              <a:schemeClr val="dk1"/>
                            </a:fontRef>
                          </wps:style>
                          <wps:txbx>
                            <w:txbxContent>
                              <w:p w14:paraId="2D3F0502" w14:textId="77777777" w:rsidR="00D45A39" w:rsidRPr="008F7B61" w:rsidRDefault="00D45A39" w:rsidP="0093454E">
                                <w:pPr>
                                  <w:jc w:val="center"/>
                                  <w:rPr>
                                    <w:b/>
                                    <w:bCs/>
                                    <w:sz w:val="14"/>
                                    <w:szCs w:val="14"/>
                                    <w:lang w:val="en-US"/>
                                  </w:rPr>
                                </w:pPr>
                                <w:r w:rsidRPr="008F7B61">
                                  <w:rPr>
                                    <w:b/>
                                    <w:bCs/>
                                    <w:sz w:val="14"/>
                                    <w:szCs w:val="14"/>
                                    <w:lang w:val="en-US"/>
                                  </w:rPr>
                                  <w:t>PELAYANAN REHABILITASI SOSIAL</w:t>
                                </w:r>
                              </w:p>
                              <w:p w14:paraId="65AFE92D" w14:textId="77777777" w:rsidR="00D45A39" w:rsidRPr="008F7B61" w:rsidRDefault="00D45A39" w:rsidP="00207CB7">
                                <w:pPr>
                                  <w:pStyle w:val="ListParagraph"/>
                                  <w:numPr>
                                    <w:ilvl w:val="0"/>
                                    <w:numId w:val="62"/>
                                  </w:numPr>
                                  <w:spacing w:after="0" w:line="240" w:lineRule="auto"/>
                                  <w:ind w:left="142" w:hanging="142"/>
                                  <w:rPr>
                                    <w:sz w:val="14"/>
                                    <w:szCs w:val="14"/>
                                  </w:rPr>
                                </w:pPr>
                                <w:r w:rsidRPr="008F7B61">
                                  <w:rPr>
                                    <w:sz w:val="14"/>
                                    <w:szCs w:val="14"/>
                                  </w:rPr>
                                  <w:t>Konseling</w:t>
                                </w:r>
                              </w:p>
                              <w:p w14:paraId="2891602E" w14:textId="77777777" w:rsidR="00D45A39" w:rsidRPr="008F7B61" w:rsidRDefault="00D45A39" w:rsidP="00207CB7">
                                <w:pPr>
                                  <w:pStyle w:val="ListParagraph"/>
                                  <w:numPr>
                                    <w:ilvl w:val="0"/>
                                    <w:numId w:val="62"/>
                                  </w:numPr>
                                  <w:spacing w:after="0" w:line="240" w:lineRule="auto"/>
                                  <w:ind w:left="142" w:hanging="142"/>
                                  <w:rPr>
                                    <w:sz w:val="14"/>
                                    <w:szCs w:val="14"/>
                                  </w:rPr>
                                </w:pPr>
                                <w:r w:rsidRPr="008F7B61">
                                  <w:rPr>
                                    <w:sz w:val="14"/>
                                    <w:szCs w:val="14"/>
                                  </w:rPr>
                                  <w:t>Bimbingan Rohani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Rectangle 235"/>
                          <wps:cNvSpPr/>
                          <wps:spPr>
                            <a:xfrm>
                              <a:off x="4182386" y="1009816"/>
                              <a:ext cx="1285875" cy="1931670"/>
                            </a:xfrm>
                            <a:prstGeom prst="rect">
                              <a:avLst/>
                            </a:prstGeom>
                          </wps:spPr>
                          <wps:style>
                            <a:lnRef idx="2">
                              <a:schemeClr val="dk1"/>
                            </a:lnRef>
                            <a:fillRef idx="1">
                              <a:schemeClr val="lt1"/>
                            </a:fillRef>
                            <a:effectRef idx="0">
                              <a:schemeClr val="dk1"/>
                            </a:effectRef>
                            <a:fontRef idx="minor">
                              <a:schemeClr val="dk1"/>
                            </a:fontRef>
                          </wps:style>
                          <wps:txbx>
                            <w:txbxContent>
                              <w:p w14:paraId="2B4D3281" w14:textId="77777777" w:rsidR="00D45A39" w:rsidRPr="008F7B61" w:rsidRDefault="00D45A39" w:rsidP="0093454E">
                                <w:pPr>
                                  <w:jc w:val="center"/>
                                  <w:rPr>
                                    <w:b/>
                                    <w:bCs/>
                                    <w:i/>
                                    <w:iCs/>
                                    <w:sz w:val="14"/>
                                    <w:szCs w:val="14"/>
                                    <w:lang w:val="en-US"/>
                                  </w:rPr>
                                </w:pPr>
                                <w:r w:rsidRPr="008F7B61">
                                  <w:rPr>
                                    <w:b/>
                                    <w:bCs/>
                                    <w:sz w:val="14"/>
                                    <w:szCs w:val="14"/>
                                    <w:lang w:val="en-US"/>
                                  </w:rPr>
                                  <w:t xml:space="preserve">PEMULANGAN TERKAIT </w:t>
                                </w:r>
                                <w:r w:rsidRPr="008F7B61">
                                  <w:rPr>
                                    <w:b/>
                                    <w:bCs/>
                                    <w:i/>
                                    <w:iCs/>
                                    <w:sz w:val="14"/>
                                    <w:szCs w:val="14"/>
                                    <w:lang w:val="en-US"/>
                                  </w:rPr>
                                  <w:t>HUMAN TRAFFICKING</w:t>
                                </w:r>
                              </w:p>
                              <w:p w14:paraId="4B973C3B" w14:textId="77777777" w:rsidR="00D45A39" w:rsidRPr="008F7B61" w:rsidRDefault="00D45A39" w:rsidP="00207CB7">
                                <w:pPr>
                                  <w:pStyle w:val="ListParagraph"/>
                                  <w:numPr>
                                    <w:ilvl w:val="0"/>
                                    <w:numId w:val="61"/>
                                  </w:numPr>
                                  <w:spacing w:after="0" w:line="240" w:lineRule="auto"/>
                                  <w:ind w:left="142" w:hanging="142"/>
                                  <w:rPr>
                                    <w:sz w:val="14"/>
                                    <w:szCs w:val="14"/>
                                  </w:rPr>
                                </w:pPr>
                                <w:r w:rsidRPr="008F7B61">
                                  <w:rPr>
                                    <w:sz w:val="14"/>
                                    <w:szCs w:val="14"/>
                                  </w:rPr>
                                  <w:t xml:space="preserve"> Dari luar negeri ke titik debarkasi terdekat</w:t>
                                </w:r>
                              </w:p>
                              <w:p w14:paraId="03EE7436" w14:textId="77777777" w:rsidR="00D45A39" w:rsidRPr="008F7B61" w:rsidRDefault="00D45A39" w:rsidP="00207CB7">
                                <w:pPr>
                                  <w:pStyle w:val="ListParagraph"/>
                                  <w:numPr>
                                    <w:ilvl w:val="0"/>
                                    <w:numId w:val="61"/>
                                  </w:numPr>
                                  <w:spacing w:after="0" w:line="240" w:lineRule="auto"/>
                                  <w:ind w:left="142" w:hanging="142"/>
                                  <w:rPr>
                                    <w:sz w:val="14"/>
                                    <w:szCs w:val="14"/>
                                  </w:rPr>
                                </w:pPr>
                                <w:r w:rsidRPr="008F7B61">
                                  <w:rPr>
                                    <w:sz w:val="14"/>
                                    <w:szCs w:val="14"/>
                                  </w:rPr>
                                  <w:t>Dari titik debarkasi ke provinsi asal</w:t>
                                </w:r>
                              </w:p>
                              <w:p w14:paraId="6DECE7BF" w14:textId="77777777" w:rsidR="00D45A39" w:rsidRPr="008F7B61" w:rsidRDefault="00D45A39" w:rsidP="00207CB7">
                                <w:pPr>
                                  <w:pStyle w:val="ListParagraph"/>
                                  <w:numPr>
                                    <w:ilvl w:val="0"/>
                                    <w:numId w:val="61"/>
                                  </w:numPr>
                                  <w:spacing w:after="0" w:line="240" w:lineRule="auto"/>
                                  <w:ind w:left="142" w:hanging="142"/>
                                  <w:rPr>
                                    <w:sz w:val="14"/>
                                    <w:szCs w:val="14"/>
                                  </w:rPr>
                                </w:pPr>
                                <w:r w:rsidRPr="008F7B61">
                                  <w:rPr>
                                    <w:sz w:val="14"/>
                                    <w:szCs w:val="14"/>
                                  </w:rPr>
                                  <w:t>Dari provinsi ke kab/kota</w:t>
                                </w:r>
                              </w:p>
                              <w:p w14:paraId="34838A11" w14:textId="77777777" w:rsidR="00D45A39" w:rsidRPr="008F7B61" w:rsidRDefault="00D45A39" w:rsidP="00207CB7">
                                <w:pPr>
                                  <w:pStyle w:val="ListParagraph"/>
                                  <w:numPr>
                                    <w:ilvl w:val="0"/>
                                    <w:numId w:val="61"/>
                                  </w:numPr>
                                  <w:spacing w:after="0" w:line="240" w:lineRule="auto"/>
                                  <w:ind w:left="142" w:hanging="142"/>
                                  <w:rPr>
                                    <w:sz w:val="14"/>
                                    <w:szCs w:val="14"/>
                                  </w:rPr>
                                </w:pPr>
                                <w:r w:rsidRPr="008F7B61">
                                  <w:rPr>
                                    <w:sz w:val="14"/>
                                    <w:szCs w:val="14"/>
                                  </w:rPr>
                                  <w:t>Dari Kab/kota ke rumah korban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tangle 236"/>
                          <wps:cNvSpPr/>
                          <wps:spPr>
                            <a:xfrm>
                              <a:off x="7951" y="1924216"/>
                              <a:ext cx="956877" cy="302606"/>
                            </a:xfrm>
                            <a:prstGeom prst="rect">
                              <a:avLst/>
                            </a:prstGeom>
                          </wps:spPr>
                          <wps:style>
                            <a:lnRef idx="2">
                              <a:schemeClr val="dk1"/>
                            </a:lnRef>
                            <a:fillRef idx="1">
                              <a:schemeClr val="lt1"/>
                            </a:fillRef>
                            <a:effectRef idx="0">
                              <a:schemeClr val="dk1"/>
                            </a:effectRef>
                            <a:fontRef idx="minor">
                              <a:schemeClr val="dk1"/>
                            </a:fontRef>
                          </wps:style>
                          <wps:txbx>
                            <w:txbxContent>
                              <w:p w14:paraId="0429F334" w14:textId="77777777" w:rsidR="00D45A39" w:rsidRPr="008F7B61" w:rsidRDefault="00D45A39" w:rsidP="0093454E">
                                <w:pPr>
                                  <w:jc w:val="center"/>
                                  <w:rPr>
                                    <w:sz w:val="14"/>
                                    <w:szCs w:val="14"/>
                                    <w:lang w:val="en-US"/>
                                  </w:rPr>
                                </w:pPr>
                                <w:r w:rsidRPr="008F7B61">
                                  <w:rPr>
                                    <w:sz w:val="14"/>
                                    <w:szCs w:val="14"/>
                                    <w:lang w:val="en-US"/>
                                  </w:rPr>
                                  <w:t>Penjangkauan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ectangle 237"/>
                          <wps:cNvSpPr/>
                          <wps:spPr>
                            <a:xfrm>
                              <a:off x="2854518" y="2592125"/>
                              <a:ext cx="1125855" cy="658495"/>
                            </a:xfrm>
                            <a:prstGeom prst="rect">
                              <a:avLst/>
                            </a:prstGeom>
                          </wps:spPr>
                          <wps:style>
                            <a:lnRef idx="2">
                              <a:schemeClr val="dk1"/>
                            </a:lnRef>
                            <a:fillRef idx="1">
                              <a:schemeClr val="lt1"/>
                            </a:fillRef>
                            <a:effectRef idx="0">
                              <a:schemeClr val="dk1"/>
                            </a:effectRef>
                            <a:fontRef idx="minor">
                              <a:schemeClr val="dk1"/>
                            </a:fontRef>
                          </wps:style>
                          <wps:txbx>
                            <w:txbxContent>
                              <w:p w14:paraId="04755165" w14:textId="77777777" w:rsidR="00D45A39" w:rsidRPr="008F7B61" w:rsidRDefault="00D45A39" w:rsidP="0093454E">
                                <w:pPr>
                                  <w:jc w:val="center"/>
                                  <w:rPr>
                                    <w:b/>
                                    <w:bCs/>
                                    <w:sz w:val="14"/>
                                    <w:szCs w:val="14"/>
                                    <w:lang w:val="en-US"/>
                                  </w:rPr>
                                </w:pPr>
                                <w:r w:rsidRPr="008F7B61">
                                  <w:rPr>
                                    <w:b/>
                                    <w:bCs/>
                                    <w:sz w:val="14"/>
                                    <w:szCs w:val="14"/>
                                    <w:lang w:val="en-US"/>
                                  </w:rPr>
                                  <w:t>PENEGAKAN HUKUM</w:t>
                                </w:r>
                              </w:p>
                              <w:p w14:paraId="23C05274" w14:textId="77777777" w:rsidR="00D45A39" w:rsidRPr="008F7B61" w:rsidRDefault="00D45A39" w:rsidP="0093454E">
                                <w:pPr>
                                  <w:jc w:val="center"/>
                                  <w:rPr>
                                    <w:b/>
                                    <w:bCs/>
                                    <w:sz w:val="14"/>
                                    <w:szCs w:val="14"/>
                                    <w:lang w:val="en-US"/>
                                  </w:rPr>
                                </w:pPr>
                                <w:r w:rsidRPr="008F7B61">
                                  <w:rPr>
                                    <w:b/>
                                    <w:bCs/>
                                    <w:sz w:val="14"/>
                                    <w:szCs w:val="14"/>
                                    <w:lang w:val="en-US"/>
                                  </w:rPr>
                                  <w:t>BANTUAN HUKUM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ectangle 238"/>
                          <wps:cNvSpPr/>
                          <wps:spPr>
                            <a:xfrm>
                              <a:off x="548640" y="3586038"/>
                              <a:ext cx="5589546" cy="262393"/>
                            </a:xfrm>
                            <a:prstGeom prst="rect">
                              <a:avLst/>
                            </a:prstGeom>
                          </wps:spPr>
                          <wps:style>
                            <a:lnRef idx="2">
                              <a:schemeClr val="dk1"/>
                            </a:lnRef>
                            <a:fillRef idx="1">
                              <a:schemeClr val="lt1"/>
                            </a:fillRef>
                            <a:effectRef idx="0">
                              <a:schemeClr val="dk1"/>
                            </a:effectRef>
                            <a:fontRef idx="minor">
                              <a:schemeClr val="dk1"/>
                            </a:fontRef>
                          </wps:style>
                          <wps:txbx>
                            <w:txbxContent>
                              <w:p w14:paraId="2D916A55" w14:textId="77777777" w:rsidR="00D45A39" w:rsidRPr="008F7B61" w:rsidRDefault="00D45A39" w:rsidP="0093454E">
                                <w:pPr>
                                  <w:jc w:val="center"/>
                                  <w:rPr>
                                    <w:b/>
                                    <w:bCs/>
                                    <w:sz w:val="14"/>
                                    <w:szCs w:val="14"/>
                                    <w:lang w:val="en-US"/>
                                  </w:rPr>
                                </w:pPr>
                                <w:r w:rsidRPr="008F7B61">
                                  <w:rPr>
                                    <w:b/>
                                    <w:bCs/>
                                    <w:sz w:val="14"/>
                                    <w:szCs w:val="14"/>
                                    <w:lang w:val="en-US"/>
                                  </w:rPr>
                                  <w:t>ADMINISTRASI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ectangle 239"/>
                          <wps:cNvSpPr/>
                          <wps:spPr>
                            <a:xfrm>
                              <a:off x="1439186" y="1415332"/>
                              <a:ext cx="956310" cy="421419"/>
                            </a:xfrm>
                            <a:prstGeom prst="rect">
                              <a:avLst/>
                            </a:prstGeom>
                          </wps:spPr>
                          <wps:style>
                            <a:lnRef idx="2">
                              <a:schemeClr val="dk1"/>
                            </a:lnRef>
                            <a:fillRef idx="1">
                              <a:schemeClr val="lt1"/>
                            </a:fillRef>
                            <a:effectRef idx="0">
                              <a:schemeClr val="dk1"/>
                            </a:effectRef>
                            <a:fontRef idx="minor">
                              <a:schemeClr val="dk1"/>
                            </a:fontRef>
                          </wps:style>
                          <wps:txbx>
                            <w:txbxContent>
                              <w:p w14:paraId="765D1113" w14:textId="77777777" w:rsidR="00D45A39" w:rsidRPr="008F7B61" w:rsidRDefault="00D45A39" w:rsidP="0093454E">
                                <w:pPr>
                                  <w:jc w:val="center"/>
                                  <w:rPr>
                                    <w:b/>
                                    <w:bCs/>
                                    <w:sz w:val="14"/>
                                    <w:szCs w:val="14"/>
                                    <w:lang w:val="en-US"/>
                                  </w:rPr>
                                </w:pPr>
                                <w:r w:rsidRPr="008F7B61">
                                  <w:rPr>
                                    <w:b/>
                                    <w:bCs/>
                                    <w:sz w:val="14"/>
                                    <w:szCs w:val="14"/>
                                    <w:lang w:val="en-US"/>
                                  </w:rPr>
                                  <w:t>PENANGANAN PENGADUAN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ectangle 240"/>
                          <wps:cNvSpPr/>
                          <wps:spPr>
                            <a:xfrm>
                              <a:off x="1423283" y="779228"/>
                              <a:ext cx="956310" cy="421419"/>
                            </a:xfrm>
                            <a:prstGeom prst="rect">
                              <a:avLst/>
                            </a:prstGeom>
                            <a:ln>
                              <a:prstDash val="sysDash"/>
                            </a:ln>
                          </wps:spPr>
                          <wps:style>
                            <a:lnRef idx="2">
                              <a:schemeClr val="dk1"/>
                            </a:lnRef>
                            <a:fillRef idx="1">
                              <a:schemeClr val="lt1"/>
                            </a:fillRef>
                            <a:effectRef idx="0">
                              <a:schemeClr val="dk1"/>
                            </a:effectRef>
                            <a:fontRef idx="minor">
                              <a:schemeClr val="dk1"/>
                            </a:fontRef>
                          </wps:style>
                          <wps:txbx>
                            <w:txbxContent>
                              <w:p w14:paraId="1E0CA71B" w14:textId="77777777" w:rsidR="00D45A39" w:rsidRPr="008F7B61" w:rsidRDefault="00D45A39" w:rsidP="0093454E">
                                <w:pPr>
                                  <w:jc w:val="center"/>
                                  <w:rPr>
                                    <w:sz w:val="14"/>
                                    <w:szCs w:val="14"/>
                                    <w:lang w:val="en-US"/>
                                  </w:rPr>
                                </w:pPr>
                                <w:r w:rsidRPr="008F7B61">
                                  <w:rPr>
                                    <w:sz w:val="14"/>
                                    <w:szCs w:val="14"/>
                                    <w:lang w:val="en-US"/>
                                  </w:rPr>
                                  <w:t>Intervensi Krisis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Rectangle 241"/>
                          <wps:cNvSpPr/>
                          <wps:spPr>
                            <a:xfrm>
                              <a:off x="5709036" y="1009816"/>
                              <a:ext cx="858741" cy="1925375"/>
                            </a:xfrm>
                            <a:prstGeom prst="rect">
                              <a:avLst/>
                            </a:prstGeom>
                          </wps:spPr>
                          <wps:style>
                            <a:lnRef idx="2">
                              <a:schemeClr val="dk1"/>
                            </a:lnRef>
                            <a:fillRef idx="1">
                              <a:schemeClr val="lt1"/>
                            </a:fillRef>
                            <a:effectRef idx="0">
                              <a:schemeClr val="dk1"/>
                            </a:effectRef>
                            <a:fontRef idx="minor">
                              <a:schemeClr val="dk1"/>
                            </a:fontRef>
                          </wps:style>
                          <wps:txbx>
                            <w:txbxContent>
                              <w:p w14:paraId="782B1CE0" w14:textId="77777777" w:rsidR="00D45A39" w:rsidRPr="008F7B61" w:rsidRDefault="00D45A39" w:rsidP="0093454E">
                                <w:pPr>
                                  <w:jc w:val="center"/>
                                  <w:rPr>
                                    <w:b/>
                                    <w:bCs/>
                                    <w:i/>
                                    <w:iCs/>
                                    <w:sz w:val="14"/>
                                    <w:szCs w:val="14"/>
                                    <w:lang w:val="en-US"/>
                                  </w:rPr>
                                </w:pPr>
                                <w:r w:rsidRPr="008F7B61">
                                  <w:rPr>
                                    <w:b/>
                                    <w:bCs/>
                                    <w:sz w:val="14"/>
                                    <w:szCs w:val="14"/>
                                    <w:lang w:val="en-US"/>
                                  </w:rPr>
                                  <w:t>REINTEGRASI SOSIAL</w:t>
                                </w:r>
                              </w:p>
                              <w:p w14:paraId="28FFA3F4" w14:textId="77777777" w:rsidR="00D45A39" w:rsidRPr="008F7B61" w:rsidRDefault="00D45A39" w:rsidP="00207CB7">
                                <w:pPr>
                                  <w:pStyle w:val="ListParagraph"/>
                                  <w:numPr>
                                    <w:ilvl w:val="0"/>
                                    <w:numId w:val="61"/>
                                  </w:numPr>
                                  <w:spacing w:after="0" w:line="240" w:lineRule="auto"/>
                                  <w:ind w:left="142" w:hanging="142"/>
                                  <w:rPr>
                                    <w:sz w:val="14"/>
                                    <w:szCs w:val="14"/>
                                  </w:rPr>
                                </w:pPr>
                                <w:r w:rsidRPr="008F7B61">
                                  <w:rPr>
                                    <w:sz w:val="14"/>
                                    <w:szCs w:val="14"/>
                                  </w:rPr>
                                  <w:t>Keluarga</w:t>
                                </w:r>
                              </w:p>
                              <w:p w14:paraId="724194BD" w14:textId="77777777" w:rsidR="00D45A39" w:rsidRPr="008F7B61" w:rsidRDefault="00D45A39" w:rsidP="00207CB7">
                                <w:pPr>
                                  <w:pStyle w:val="ListParagraph"/>
                                  <w:numPr>
                                    <w:ilvl w:val="0"/>
                                    <w:numId w:val="61"/>
                                  </w:numPr>
                                  <w:spacing w:after="0" w:line="240" w:lineRule="auto"/>
                                  <w:ind w:left="142" w:hanging="142"/>
                                  <w:rPr>
                                    <w:sz w:val="14"/>
                                    <w:szCs w:val="14"/>
                                  </w:rPr>
                                </w:pPr>
                                <w:r w:rsidRPr="008F7B61">
                                  <w:rPr>
                                    <w:sz w:val="14"/>
                                    <w:szCs w:val="14"/>
                                  </w:rPr>
                                  <w:t>Keluarga Pengganti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Rectangle 254"/>
                          <wps:cNvSpPr/>
                          <wps:spPr>
                            <a:xfrm>
                              <a:off x="1630017" y="4063117"/>
                              <a:ext cx="3561688" cy="262393"/>
                            </a:xfrm>
                            <a:prstGeom prst="rect">
                              <a:avLst/>
                            </a:prstGeom>
                          </wps:spPr>
                          <wps:style>
                            <a:lnRef idx="2">
                              <a:schemeClr val="dk1"/>
                            </a:lnRef>
                            <a:fillRef idx="1">
                              <a:schemeClr val="lt1"/>
                            </a:fillRef>
                            <a:effectRef idx="0">
                              <a:schemeClr val="dk1"/>
                            </a:effectRef>
                            <a:fontRef idx="minor">
                              <a:schemeClr val="dk1"/>
                            </a:fontRef>
                          </wps:style>
                          <wps:txbx>
                            <w:txbxContent>
                              <w:p w14:paraId="2696D40A" w14:textId="77777777" w:rsidR="00D45A39" w:rsidRPr="008F7B61" w:rsidRDefault="00D45A39" w:rsidP="0093454E">
                                <w:pPr>
                                  <w:jc w:val="center"/>
                                  <w:rPr>
                                    <w:b/>
                                    <w:bCs/>
                                    <w:sz w:val="14"/>
                                    <w:szCs w:val="14"/>
                                    <w:lang w:val="en-US"/>
                                  </w:rPr>
                                </w:pPr>
                                <w:r w:rsidRPr="008F7B61">
                                  <w:rPr>
                                    <w:b/>
                                    <w:bCs/>
                                    <w:sz w:val="14"/>
                                    <w:szCs w:val="14"/>
                                    <w:lang w:val="en-US"/>
                                  </w:rPr>
                                  <w:t>PENCATATAN DAN PELAPORAN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F6659C9" id="Group 126" o:spid="_x0000_s1099" style="position:absolute;left:0;text-align:left;margin-left:45.35pt;margin-top:4.7pt;width:408.35pt;height:255.15pt;z-index:251658240;mso-width-relative:margin;mso-height-relative:margin" coordsize="65677,4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">
                <v:group id="Group 127" o:spid="_x0000_s1100" style="position:absolute;left:9621;top:2146;width:52635;height:33639" coordsize="52635,33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Straight Arrow Connector 128" o:spid="_x0000_s1101" type="#_x0000_t32" style="position:absolute;top:14120;width:4365;height:1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" strokecolor="black [3200]" strokeweight=".5pt">
                    <v:stroke endarrow="block" joinstyle="miter"/>
                  </v:shape>
                  <v:shape id="Straight Arrow Connector 129" o:spid="_x0000_s1102" type="#_x0000_t32" style="position:absolute;left:9110;top:9939;width:80;height:2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" strokecolor="black [3200]" strokeweight=".5pt">
                    <v:stroke endarrow="block" joinstyle="miter"/>
                  </v:shape>
                  <v:shape id="Straight Arrow Connector 130" o:spid="_x0000_s1103" type="#_x0000_t32" style="position:absolute;left:24218;top:8014;width:79;height:19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" strokecolor="black [3200]" strokeweight=".5pt">
                    <v:stroke startarrow="block" endarrow="block" joinstyle="miter"/>
                  </v:shape>
                  <v:shape id="Straight Arrow Connector 131" o:spid="_x0000_s1104" type="#_x0000_t32" style="position:absolute;left:24536;top:21372;width:79;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" strokecolor="black [3200]" strokeweight=".5pt">
                    <v:stroke startarrow="block" endarrow="block" joinstyle="miter"/>
                  </v:shape>
                  <v:line id="Straight Connector 132" o:spid="_x0000_s1105" style="position:absolute;visibility:visible;mso-wrap-style:square" from="1590,9064" to="1669,18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" strokecolor="black [3200]" strokeweight=".5pt">
                    <v:stroke joinstyle="miter"/>
                  </v:line>
                  <v:line id="Straight Connector 133" o:spid="_x0000_s1106" style="position:absolute;visibility:visible;mso-wrap-style:square" from="79,9144" to="1590,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" strokecolor="black [3200]" strokeweight=".5pt">
                    <v:stroke joinstyle="miter"/>
                  </v:line>
                  <v:line id="Straight Connector 134" o:spid="_x0000_s1107" style="position:absolute;visibility:visible;mso-wrap-style:square" from="159,18685" to="1669,18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" strokecolor="black [3200]" strokeweight=".5pt">
                    <v:stroke joinstyle="miter"/>
                  </v:line>
                  <v:shape id="Connector: Elbow 135" o:spid="_x0000_s1108" type="#_x0000_t34" style="position:absolute;left:14471;top:2511;width:4055;height:1041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" strokecolor="black [3200]" strokeweight=".5pt">
                    <v:stroke endarrow="block"/>
                  </v:shape>
                  <v:shape id="Straight Arrow Connector 137" o:spid="_x0000_s1109" type="#_x0000_t32" style="position:absolute;left:14232;top:13643;width:4363;height:1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" strokecolor="black [3200]" strokeweight=".5pt">
                    <v:stroke endarrow="block" joinstyle="miter"/>
                  </v:shape>
                  <v:shape id="Connector: Elbow 138" o:spid="_x0000_s1110" type="#_x0000_t34" style="position:absolute;left:14471;top:14948;width:4214;height:1224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" strokecolor="black [3200]" strokeweight=".5pt">
                    <v:stroke endarrow="block"/>
                  </v:shape>
                  <v:shape id="Straight Arrow Connector 139" o:spid="_x0000_s1111" type="#_x0000_t32" style="position:absolute;left:9190;top:16300;width:116;height:171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" strokecolor="black [3200]" strokeweight=".5pt">
                    <v:stroke endarrow="block" joinstyle="miter"/>
                  </v:shape>
                  <v:shape id="Straight Arrow Connector 140" o:spid="_x0000_s1112" type="#_x0000_t32" style="position:absolute;left:24536;top:30533;width:0;height:29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" strokecolor="black [3200]" strokeweight=".5pt">
                    <v:stroke endarrow="block" joinstyle="miter"/>
                  </v:shape>
                  <v:shape id="Connector: Elbow 142" o:spid="_x0000_s1113" type="#_x0000_t34" style="position:absolute;left:30357;top:2113;width:1939;height:99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" strokecolor="black [3200]" strokeweight=".5pt">
                    <v:stroke startarrow="block" endarrow="block"/>
                  </v:shape>
                  <v:shape id="Connector: Elbow 143" o:spid="_x0000_s1114" type="#_x0000_t34" style="position:absolute;left:30357;top:15551;width:1923;height:1184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" strokecolor="black [3200]" strokeweight=".5pt">
                    <v:stroke startarrow="block" endarrow="block"/>
                  </v:shape>
                  <v:shape id="Straight Arrow Connector 216" o:spid="_x0000_s1115" type="#_x0000_t32" style="position:absolute;left:29976;top:13802;width:22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" strokecolor="black [3200]" strokeweight=".5pt">
                    <v:stroke endarrow="block" joinstyle="miter"/>
                  </v:shape>
                  <v:shape id="Connector: Elbow 217" o:spid="_x0000_s1116" type="#_x0000_t34" style="position:absolute;left:29976;width:22659;height:739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" adj="21562" strokecolor="black [3200]" strokeweight=".5pt">
                    <v:stroke endarrow="block"/>
                  </v:shape>
                  <v:shape id="Connector: Elbow 219" o:spid="_x0000_s1117" type="#_x0000_t34" style="position:absolute;left:30373;top:27176;width:21389;height:173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" adj="21590" strokecolor="black [3200]" strokeweight=".5pt">
                    <v:stroke endarrow="block"/>
                  </v:shape>
                  <v:shape id="Straight Arrow Connector 220" o:spid="_x0000_s1118" type="#_x0000_t32" style="position:absolute;left:38133;top:27272;width:0;height:63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" strokecolor="black [3200]" strokeweight=".5pt">
                    <v:stroke endarrow="block" joinstyle="miter"/>
                  </v:shape>
                  <v:shape id="Straight Arrow Connector 221" o:spid="_x0000_s1119" type="#_x0000_t32" style="position:absolute;left:45242;top:13802;width:23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" strokecolor="black [3200]" strokeweight=".5pt">
                    <v:stroke endarrow="block" joinstyle="miter"/>
                  </v:shape>
                </v:group>
                <v:group id="Group 222" o:spid="_x0000_s1120" style="position:absolute;width:65677;height:43255" coordsize="65677,4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rect id="Rectangle 223" o:spid="_x0000_s1121" style="position:absolute;top:10098;width:9563;height:3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" fillcolor="white [3201]" strokecolor="black [3200]" strokeweight="1pt">
                    <v:textbox>
                      <w:txbxContent>
                        <w:p w14:paraId="1FE81E92" w14:textId="77777777" w:rsidR="00D45A39" w:rsidRPr="008F7B61" w:rsidRDefault="00D45A39" w:rsidP="0093454E">
                          <w:pPr>
                            <w:jc w:val="center"/>
                            <w:rPr>
                              <w:sz w:val="14"/>
                              <w:szCs w:val="14"/>
                              <w:lang w:val="en-US"/>
                            </w:rPr>
                          </w:pPr>
                          <w:r w:rsidRPr="008F7B61">
                            <w:rPr>
                              <w:sz w:val="14"/>
                              <w:szCs w:val="14"/>
                              <w:lang w:val="en-US"/>
                            </w:rPr>
                            <w:t>Datang Sendiri</w:t>
                          </w:r>
                        </w:p>
                      </w:txbxContent>
                    </v:textbox>
                  </v:rect>
                  <v:rect id="Rectangle 228" o:spid="_x0000_s1122" style="position:absolute;top:14630;width:9562;height:3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" fillcolor="white [3201]" strokecolor="black [3200]" strokeweight="1pt">
                    <v:textbox>
                      <w:txbxContent>
                        <w:p w14:paraId="6766DC1B" w14:textId="77777777" w:rsidR="00D45A39" w:rsidRPr="008F7B61" w:rsidRDefault="00D45A39" w:rsidP="0093454E">
                          <w:pPr>
                            <w:jc w:val="center"/>
                            <w:rPr>
                              <w:sz w:val="14"/>
                              <w:szCs w:val="14"/>
                              <w:lang w:val="en-US"/>
                            </w:rPr>
                          </w:pPr>
                          <w:r w:rsidRPr="008F7B61">
                            <w:rPr>
                              <w:sz w:val="14"/>
                              <w:szCs w:val="14"/>
                              <w:lang w:val="en-US"/>
                            </w:rPr>
                            <w:t>Rujukan</w:t>
                          </w:r>
                        </w:p>
                      </w:txbxContent>
                    </v:textbox>
                  </v:rect>
                  <v:rect id="Rectangle 233" o:spid="_x0000_s1123" style="position:absolute;left:28227;width:11372;height:9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" fillcolor="white [3201]" strokecolor="black [3200]" strokeweight="1pt">
                    <v:textbox>
                      <w:txbxContent>
                        <w:p w14:paraId="37055883" w14:textId="77777777" w:rsidR="00D45A39" w:rsidRPr="008F7B61" w:rsidRDefault="00D45A39" w:rsidP="0093454E">
                          <w:pPr>
                            <w:jc w:val="center"/>
                            <w:rPr>
                              <w:b/>
                              <w:bCs/>
                              <w:sz w:val="14"/>
                              <w:szCs w:val="14"/>
                              <w:lang w:val="en-US"/>
                            </w:rPr>
                          </w:pPr>
                          <w:r w:rsidRPr="008F7B61">
                            <w:rPr>
                              <w:b/>
                              <w:bCs/>
                              <w:sz w:val="14"/>
                              <w:szCs w:val="14"/>
                              <w:lang w:val="en-US"/>
                            </w:rPr>
                            <w:t>PELAYANAN KESEHATAN</w:t>
                          </w:r>
                        </w:p>
                        <w:p w14:paraId="632164BE" w14:textId="77777777" w:rsidR="00D45A39" w:rsidRPr="008F7B61" w:rsidRDefault="00D45A39" w:rsidP="00207CB7">
                          <w:pPr>
                            <w:pStyle w:val="ListParagraph"/>
                            <w:numPr>
                              <w:ilvl w:val="0"/>
                              <w:numId w:val="61"/>
                            </w:numPr>
                            <w:spacing w:after="0" w:line="240" w:lineRule="auto"/>
                            <w:ind w:left="142" w:hanging="142"/>
                            <w:rPr>
                              <w:sz w:val="14"/>
                              <w:szCs w:val="14"/>
                            </w:rPr>
                          </w:pPr>
                          <w:r w:rsidRPr="008F7B61">
                            <w:rPr>
                              <w:sz w:val="14"/>
                              <w:szCs w:val="14"/>
                            </w:rPr>
                            <w:t>Pelayanan di Puskesmas</w:t>
                          </w:r>
                        </w:p>
                        <w:p w14:paraId="1322ADFC" w14:textId="77777777" w:rsidR="00D45A39" w:rsidRPr="008F7B61" w:rsidRDefault="00D45A39" w:rsidP="00207CB7">
                          <w:pPr>
                            <w:pStyle w:val="ListParagraph"/>
                            <w:numPr>
                              <w:ilvl w:val="0"/>
                              <w:numId w:val="61"/>
                            </w:numPr>
                            <w:spacing w:after="0" w:line="240" w:lineRule="auto"/>
                            <w:ind w:left="142" w:hanging="142"/>
                            <w:rPr>
                              <w:sz w:val="14"/>
                              <w:szCs w:val="14"/>
                            </w:rPr>
                          </w:pPr>
                          <w:r w:rsidRPr="008F7B61">
                            <w:rPr>
                              <w:sz w:val="14"/>
                              <w:szCs w:val="14"/>
                            </w:rPr>
                            <w:t>Pelayanan di RS</w:t>
                          </w:r>
                        </w:p>
                      </w:txbxContent>
                    </v:textbox>
                  </v:rect>
                  <v:rect id="Rectangle 234" o:spid="_x0000_s1124" style="position:absolute;left:28306;top:12165;width:11259;height:11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" fillcolor="white [3201]" strokecolor="black [3200]" strokeweight="1pt">
                    <v:textbox>
                      <w:txbxContent>
                        <w:p w14:paraId="2D3F0502" w14:textId="77777777" w:rsidR="00D45A39" w:rsidRPr="008F7B61" w:rsidRDefault="00D45A39" w:rsidP="0093454E">
                          <w:pPr>
                            <w:jc w:val="center"/>
                            <w:rPr>
                              <w:b/>
                              <w:bCs/>
                              <w:sz w:val="14"/>
                              <w:szCs w:val="14"/>
                              <w:lang w:val="en-US"/>
                            </w:rPr>
                          </w:pPr>
                          <w:r w:rsidRPr="008F7B61">
                            <w:rPr>
                              <w:b/>
                              <w:bCs/>
                              <w:sz w:val="14"/>
                              <w:szCs w:val="14"/>
                              <w:lang w:val="en-US"/>
                            </w:rPr>
                            <w:t>PELAYANAN REHABILITASI SOSIAL</w:t>
                          </w:r>
                        </w:p>
                        <w:p w14:paraId="65AFE92D" w14:textId="77777777" w:rsidR="00D45A39" w:rsidRPr="008F7B61" w:rsidRDefault="00D45A39" w:rsidP="00207CB7">
                          <w:pPr>
                            <w:pStyle w:val="ListParagraph"/>
                            <w:numPr>
                              <w:ilvl w:val="0"/>
                              <w:numId w:val="62"/>
                            </w:numPr>
                            <w:spacing w:after="0" w:line="240" w:lineRule="auto"/>
                            <w:ind w:left="142" w:hanging="142"/>
                            <w:rPr>
                              <w:sz w:val="14"/>
                              <w:szCs w:val="14"/>
                            </w:rPr>
                          </w:pPr>
                          <w:r w:rsidRPr="008F7B61">
                            <w:rPr>
                              <w:sz w:val="14"/>
                              <w:szCs w:val="14"/>
                            </w:rPr>
                            <w:t>Konseling</w:t>
                          </w:r>
                        </w:p>
                        <w:p w14:paraId="2891602E" w14:textId="77777777" w:rsidR="00D45A39" w:rsidRPr="008F7B61" w:rsidRDefault="00D45A39" w:rsidP="00207CB7">
                          <w:pPr>
                            <w:pStyle w:val="ListParagraph"/>
                            <w:numPr>
                              <w:ilvl w:val="0"/>
                              <w:numId w:val="62"/>
                            </w:numPr>
                            <w:spacing w:after="0" w:line="240" w:lineRule="auto"/>
                            <w:ind w:left="142" w:hanging="142"/>
                            <w:rPr>
                              <w:sz w:val="14"/>
                              <w:szCs w:val="14"/>
                            </w:rPr>
                          </w:pPr>
                          <w:r w:rsidRPr="008F7B61">
                            <w:rPr>
                              <w:sz w:val="14"/>
                              <w:szCs w:val="14"/>
                            </w:rPr>
                            <w:t>Bimbingan Rohani</w:t>
                          </w:r>
                        </w:p>
                      </w:txbxContent>
                    </v:textbox>
                  </v:rect>
                  <v:rect id="Rectangle 235" o:spid="_x0000_s1125" style="position:absolute;left:41823;top:10098;width:12859;height:19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" fillcolor="white [3201]" strokecolor="black [3200]" strokeweight="1pt">
                    <v:textbox>
                      <w:txbxContent>
                        <w:p w14:paraId="2B4D3281" w14:textId="77777777" w:rsidR="00D45A39" w:rsidRPr="008F7B61" w:rsidRDefault="00D45A39" w:rsidP="0093454E">
                          <w:pPr>
                            <w:jc w:val="center"/>
                            <w:rPr>
                              <w:b/>
                              <w:bCs/>
                              <w:i/>
                              <w:iCs/>
                              <w:sz w:val="14"/>
                              <w:szCs w:val="14"/>
                              <w:lang w:val="en-US"/>
                            </w:rPr>
                          </w:pPr>
                          <w:r w:rsidRPr="008F7B61">
                            <w:rPr>
                              <w:b/>
                              <w:bCs/>
                              <w:sz w:val="14"/>
                              <w:szCs w:val="14"/>
                              <w:lang w:val="en-US"/>
                            </w:rPr>
                            <w:t xml:space="preserve">PEMULANGAN TERKAIT </w:t>
                          </w:r>
                          <w:r w:rsidRPr="008F7B61">
                            <w:rPr>
                              <w:b/>
                              <w:bCs/>
                              <w:i/>
                              <w:iCs/>
                              <w:sz w:val="14"/>
                              <w:szCs w:val="14"/>
                              <w:lang w:val="en-US"/>
                            </w:rPr>
                            <w:t>HUMAN TRAFFICKING</w:t>
                          </w:r>
                        </w:p>
                        <w:p w14:paraId="4B973C3B" w14:textId="77777777" w:rsidR="00D45A39" w:rsidRPr="008F7B61" w:rsidRDefault="00D45A39" w:rsidP="00207CB7">
                          <w:pPr>
                            <w:pStyle w:val="ListParagraph"/>
                            <w:numPr>
                              <w:ilvl w:val="0"/>
                              <w:numId w:val="61"/>
                            </w:numPr>
                            <w:spacing w:after="0" w:line="240" w:lineRule="auto"/>
                            <w:ind w:left="142" w:hanging="142"/>
                            <w:rPr>
                              <w:sz w:val="14"/>
                              <w:szCs w:val="14"/>
                            </w:rPr>
                          </w:pPr>
                          <w:r w:rsidRPr="008F7B61">
                            <w:rPr>
                              <w:sz w:val="14"/>
                              <w:szCs w:val="14"/>
                            </w:rPr>
                            <w:t xml:space="preserve"> Dari luar negeri ke titik debarkasi terdekat</w:t>
                          </w:r>
                        </w:p>
                        <w:p w14:paraId="03EE7436" w14:textId="77777777" w:rsidR="00D45A39" w:rsidRPr="008F7B61" w:rsidRDefault="00D45A39" w:rsidP="00207CB7">
                          <w:pPr>
                            <w:pStyle w:val="ListParagraph"/>
                            <w:numPr>
                              <w:ilvl w:val="0"/>
                              <w:numId w:val="61"/>
                            </w:numPr>
                            <w:spacing w:after="0" w:line="240" w:lineRule="auto"/>
                            <w:ind w:left="142" w:hanging="142"/>
                            <w:rPr>
                              <w:sz w:val="14"/>
                              <w:szCs w:val="14"/>
                            </w:rPr>
                          </w:pPr>
                          <w:r w:rsidRPr="008F7B61">
                            <w:rPr>
                              <w:sz w:val="14"/>
                              <w:szCs w:val="14"/>
                            </w:rPr>
                            <w:t>Dari titik debarkasi ke provinsi asal</w:t>
                          </w:r>
                        </w:p>
                        <w:p w14:paraId="6DECE7BF" w14:textId="77777777" w:rsidR="00D45A39" w:rsidRPr="008F7B61" w:rsidRDefault="00D45A39" w:rsidP="00207CB7">
                          <w:pPr>
                            <w:pStyle w:val="ListParagraph"/>
                            <w:numPr>
                              <w:ilvl w:val="0"/>
                              <w:numId w:val="61"/>
                            </w:numPr>
                            <w:spacing w:after="0" w:line="240" w:lineRule="auto"/>
                            <w:ind w:left="142" w:hanging="142"/>
                            <w:rPr>
                              <w:sz w:val="14"/>
                              <w:szCs w:val="14"/>
                            </w:rPr>
                          </w:pPr>
                          <w:r w:rsidRPr="008F7B61">
                            <w:rPr>
                              <w:sz w:val="14"/>
                              <w:szCs w:val="14"/>
                            </w:rPr>
                            <w:t>Dari provinsi ke kab/kota</w:t>
                          </w:r>
                        </w:p>
                        <w:p w14:paraId="34838A11" w14:textId="77777777" w:rsidR="00D45A39" w:rsidRPr="008F7B61" w:rsidRDefault="00D45A39" w:rsidP="00207CB7">
                          <w:pPr>
                            <w:pStyle w:val="ListParagraph"/>
                            <w:numPr>
                              <w:ilvl w:val="0"/>
                              <w:numId w:val="61"/>
                            </w:numPr>
                            <w:spacing w:after="0" w:line="240" w:lineRule="auto"/>
                            <w:ind w:left="142" w:hanging="142"/>
                            <w:rPr>
                              <w:sz w:val="14"/>
                              <w:szCs w:val="14"/>
                            </w:rPr>
                          </w:pPr>
                          <w:r w:rsidRPr="008F7B61">
                            <w:rPr>
                              <w:sz w:val="14"/>
                              <w:szCs w:val="14"/>
                            </w:rPr>
                            <w:t>Dari Kab/kota ke rumah korban</w:t>
                          </w:r>
                        </w:p>
                      </w:txbxContent>
                    </v:textbox>
                  </v:rect>
                  <v:rect id="Rectangle 236" o:spid="_x0000_s1126" style="position:absolute;left:79;top:19242;width:9569;height: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" fillcolor="white [3201]" strokecolor="black [3200]" strokeweight="1pt">
                    <v:textbox>
                      <w:txbxContent>
                        <w:p w14:paraId="0429F334" w14:textId="77777777" w:rsidR="00D45A39" w:rsidRPr="008F7B61" w:rsidRDefault="00D45A39" w:rsidP="0093454E">
                          <w:pPr>
                            <w:jc w:val="center"/>
                            <w:rPr>
                              <w:sz w:val="14"/>
                              <w:szCs w:val="14"/>
                              <w:lang w:val="en-US"/>
                            </w:rPr>
                          </w:pPr>
                          <w:r w:rsidRPr="008F7B61">
                            <w:rPr>
                              <w:sz w:val="14"/>
                              <w:szCs w:val="14"/>
                              <w:lang w:val="en-US"/>
                            </w:rPr>
                            <w:t>Penjangkauan</w:t>
                          </w:r>
                        </w:p>
                      </w:txbxContent>
                    </v:textbox>
                  </v:rect>
                  <v:rect id="Rectangle 237" o:spid="_x0000_s1127" style="position:absolute;left:28545;top:25921;width:11258;height:6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" fillcolor="white [3201]" strokecolor="black [3200]" strokeweight="1pt">
                    <v:textbox>
                      <w:txbxContent>
                        <w:p w14:paraId="04755165" w14:textId="77777777" w:rsidR="00D45A39" w:rsidRPr="008F7B61" w:rsidRDefault="00D45A39" w:rsidP="0093454E">
                          <w:pPr>
                            <w:jc w:val="center"/>
                            <w:rPr>
                              <w:b/>
                              <w:bCs/>
                              <w:sz w:val="14"/>
                              <w:szCs w:val="14"/>
                              <w:lang w:val="en-US"/>
                            </w:rPr>
                          </w:pPr>
                          <w:r w:rsidRPr="008F7B61">
                            <w:rPr>
                              <w:b/>
                              <w:bCs/>
                              <w:sz w:val="14"/>
                              <w:szCs w:val="14"/>
                              <w:lang w:val="en-US"/>
                            </w:rPr>
                            <w:t>PENEGAKAN HUKUM</w:t>
                          </w:r>
                        </w:p>
                        <w:p w14:paraId="23C05274" w14:textId="77777777" w:rsidR="00D45A39" w:rsidRPr="008F7B61" w:rsidRDefault="00D45A39" w:rsidP="0093454E">
                          <w:pPr>
                            <w:jc w:val="center"/>
                            <w:rPr>
                              <w:b/>
                              <w:bCs/>
                              <w:sz w:val="14"/>
                              <w:szCs w:val="14"/>
                              <w:lang w:val="en-US"/>
                            </w:rPr>
                          </w:pPr>
                          <w:r w:rsidRPr="008F7B61">
                            <w:rPr>
                              <w:b/>
                              <w:bCs/>
                              <w:sz w:val="14"/>
                              <w:szCs w:val="14"/>
                              <w:lang w:val="en-US"/>
                            </w:rPr>
                            <w:t>BANTUAN HUKUM</w:t>
                          </w:r>
                        </w:p>
                      </w:txbxContent>
                    </v:textbox>
                  </v:rect>
                  <v:rect id="Rectangle 238" o:spid="_x0000_s1128" style="position:absolute;left:5486;top:35860;width:55895;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" fillcolor="white [3201]" strokecolor="black [3200]" strokeweight="1pt">
                    <v:textbox>
                      <w:txbxContent>
                        <w:p w14:paraId="2D916A55" w14:textId="77777777" w:rsidR="00D45A39" w:rsidRPr="008F7B61" w:rsidRDefault="00D45A39" w:rsidP="0093454E">
                          <w:pPr>
                            <w:jc w:val="center"/>
                            <w:rPr>
                              <w:b/>
                              <w:bCs/>
                              <w:sz w:val="14"/>
                              <w:szCs w:val="14"/>
                              <w:lang w:val="en-US"/>
                            </w:rPr>
                          </w:pPr>
                          <w:r w:rsidRPr="008F7B61">
                            <w:rPr>
                              <w:b/>
                              <w:bCs/>
                              <w:sz w:val="14"/>
                              <w:szCs w:val="14"/>
                              <w:lang w:val="en-US"/>
                            </w:rPr>
                            <w:t>ADMINISTRASI</w:t>
                          </w:r>
                        </w:p>
                      </w:txbxContent>
                    </v:textbox>
                  </v:rect>
                  <v:rect id="Rectangle 239" o:spid="_x0000_s1129" style="position:absolute;left:14391;top:14153;width:9563;height:4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" fillcolor="white [3201]" strokecolor="black [3200]" strokeweight="1pt">
                    <v:textbox>
                      <w:txbxContent>
                        <w:p w14:paraId="765D1113" w14:textId="77777777" w:rsidR="00D45A39" w:rsidRPr="008F7B61" w:rsidRDefault="00D45A39" w:rsidP="0093454E">
                          <w:pPr>
                            <w:jc w:val="center"/>
                            <w:rPr>
                              <w:b/>
                              <w:bCs/>
                              <w:sz w:val="14"/>
                              <w:szCs w:val="14"/>
                              <w:lang w:val="en-US"/>
                            </w:rPr>
                          </w:pPr>
                          <w:r w:rsidRPr="008F7B61">
                            <w:rPr>
                              <w:b/>
                              <w:bCs/>
                              <w:sz w:val="14"/>
                              <w:szCs w:val="14"/>
                              <w:lang w:val="en-US"/>
                            </w:rPr>
                            <w:t>PENANGANAN PENGADUAN</w:t>
                          </w:r>
                        </w:p>
                      </w:txbxContent>
                    </v:textbox>
                  </v:rect>
                  <v:rect id="Rectangle 240" o:spid="_x0000_s1130" style="position:absolute;left:14232;top:7792;width:9563;height:4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" fillcolor="white [3201]" strokecolor="black [3200]" strokeweight="1pt">
                    <v:stroke dashstyle="3 1"/>
                    <v:textbox>
                      <w:txbxContent>
                        <w:p w14:paraId="1E0CA71B" w14:textId="77777777" w:rsidR="00D45A39" w:rsidRPr="008F7B61" w:rsidRDefault="00D45A39" w:rsidP="0093454E">
                          <w:pPr>
                            <w:jc w:val="center"/>
                            <w:rPr>
                              <w:sz w:val="14"/>
                              <w:szCs w:val="14"/>
                              <w:lang w:val="en-US"/>
                            </w:rPr>
                          </w:pPr>
                          <w:r w:rsidRPr="008F7B61">
                            <w:rPr>
                              <w:sz w:val="14"/>
                              <w:szCs w:val="14"/>
                              <w:lang w:val="en-US"/>
                            </w:rPr>
                            <w:t>Intervensi Krisis</w:t>
                          </w:r>
                        </w:p>
                      </w:txbxContent>
                    </v:textbox>
                  </v:rect>
                  <v:rect id="Rectangle 241" o:spid="_x0000_s1131" style="position:absolute;left:57090;top:10098;width:8587;height:19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" fillcolor="white [3201]" strokecolor="black [3200]" strokeweight="1pt">
                    <v:textbox>
                      <w:txbxContent>
                        <w:p w14:paraId="782B1CE0" w14:textId="77777777" w:rsidR="00D45A39" w:rsidRPr="008F7B61" w:rsidRDefault="00D45A39" w:rsidP="0093454E">
                          <w:pPr>
                            <w:jc w:val="center"/>
                            <w:rPr>
                              <w:b/>
                              <w:bCs/>
                              <w:i/>
                              <w:iCs/>
                              <w:sz w:val="14"/>
                              <w:szCs w:val="14"/>
                              <w:lang w:val="en-US"/>
                            </w:rPr>
                          </w:pPr>
                          <w:r w:rsidRPr="008F7B61">
                            <w:rPr>
                              <w:b/>
                              <w:bCs/>
                              <w:sz w:val="14"/>
                              <w:szCs w:val="14"/>
                              <w:lang w:val="en-US"/>
                            </w:rPr>
                            <w:t>REINTEGRASI SOSIAL</w:t>
                          </w:r>
                        </w:p>
                        <w:p w14:paraId="28FFA3F4" w14:textId="77777777" w:rsidR="00D45A39" w:rsidRPr="008F7B61" w:rsidRDefault="00D45A39" w:rsidP="00207CB7">
                          <w:pPr>
                            <w:pStyle w:val="ListParagraph"/>
                            <w:numPr>
                              <w:ilvl w:val="0"/>
                              <w:numId w:val="61"/>
                            </w:numPr>
                            <w:spacing w:after="0" w:line="240" w:lineRule="auto"/>
                            <w:ind w:left="142" w:hanging="142"/>
                            <w:rPr>
                              <w:sz w:val="14"/>
                              <w:szCs w:val="14"/>
                            </w:rPr>
                          </w:pPr>
                          <w:r w:rsidRPr="008F7B61">
                            <w:rPr>
                              <w:sz w:val="14"/>
                              <w:szCs w:val="14"/>
                            </w:rPr>
                            <w:t>Keluarga</w:t>
                          </w:r>
                        </w:p>
                        <w:p w14:paraId="724194BD" w14:textId="77777777" w:rsidR="00D45A39" w:rsidRPr="008F7B61" w:rsidRDefault="00D45A39" w:rsidP="00207CB7">
                          <w:pPr>
                            <w:pStyle w:val="ListParagraph"/>
                            <w:numPr>
                              <w:ilvl w:val="0"/>
                              <w:numId w:val="61"/>
                            </w:numPr>
                            <w:spacing w:after="0" w:line="240" w:lineRule="auto"/>
                            <w:ind w:left="142" w:hanging="142"/>
                            <w:rPr>
                              <w:sz w:val="14"/>
                              <w:szCs w:val="14"/>
                            </w:rPr>
                          </w:pPr>
                          <w:r w:rsidRPr="008F7B61">
                            <w:rPr>
                              <w:sz w:val="14"/>
                              <w:szCs w:val="14"/>
                            </w:rPr>
                            <w:t>Keluarga Pengganti</w:t>
                          </w:r>
                        </w:p>
                      </w:txbxContent>
                    </v:textbox>
                  </v:rect>
                  <v:rect id="Rectangle 254" o:spid="_x0000_s1132" style="position:absolute;left:16300;top:40631;width:35617;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" fillcolor="white [3201]" strokecolor="black [3200]" strokeweight="1pt">
                    <v:textbox>
                      <w:txbxContent>
                        <w:p w14:paraId="2696D40A" w14:textId="77777777" w:rsidR="00D45A39" w:rsidRPr="008F7B61" w:rsidRDefault="00D45A39" w:rsidP="0093454E">
                          <w:pPr>
                            <w:jc w:val="center"/>
                            <w:rPr>
                              <w:b/>
                              <w:bCs/>
                              <w:sz w:val="14"/>
                              <w:szCs w:val="14"/>
                              <w:lang w:val="en-US"/>
                            </w:rPr>
                          </w:pPr>
                          <w:r w:rsidRPr="008F7B61">
                            <w:rPr>
                              <w:b/>
                              <w:bCs/>
                              <w:sz w:val="14"/>
                              <w:szCs w:val="14"/>
                              <w:lang w:val="en-US"/>
                            </w:rPr>
                            <w:t>PENCATATAN DAN PELAPORAN</w:t>
                          </w:r>
                        </w:p>
                      </w:txbxContent>
                    </v:textbox>
                  </v:rect>
                </v:group>
              </v:group>
            </w:pict>
          </mc:Fallback>
        </mc:AlternateContent>
      </w:r>
    </w:p>
    <w:p w14:paraId="0AA2F0BD" w14:textId="27FA4A25" w:rsidR="0093454E" w:rsidRDefault="0093454E" w:rsidP="00B477E1">
      <w:pPr>
        <w:pStyle w:val="ListParagraph"/>
        <w:spacing w:after="0" w:line="360" w:lineRule="auto"/>
        <w:ind w:left="851"/>
        <w:rPr>
          <w:rFonts w:ascii="Bookman Old Style" w:hAnsi="Bookman Old Style"/>
          <w:sz w:val="24"/>
          <w:szCs w:val="24"/>
          <w:lang w:eastAsia="id-ID"/>
        </w:rPr>
      </w:pPr>
    </w:p>
    <w:p w14:paraId="47FB2BDB" w14:textId="09CE562A" w:rsidR="0093454E" w:rsidRDefault="0093454E" w:rsidP="00B477E1">
      <w:pPr>
        <w:pStyle w:val="ListParagraph"/>
        <w:spacing w:after="0" w:line="360" w:lineRule="auto"/>
        <w:ind w:left="851"/>
        <w:rPr>
          <w:rFonts w:ascii="Bookman Old Style" w:hAnsi="Bookman Old Style"/>
          <w:sz w:val="24"/>
          <w:szCs w:val="24"/>
          <w:lang w:eastAsia="id-ID"/>
        </w:rPr>
      </w:pPr>
    </w:p>
    <w:p w14:paraId="4BCC486C" w14:textId="770335CA" w:rsidR="0093454E" w:rsidRDefault="0093454E" w:rsidP="00B477E1">
      <w:pPr>
        <w:pStyle w:val="ListParagraph"/>
        <w:spacing w:after="0" w:line="360" w:lineRule="auto"/>
        <w:ind w:left="851"/>
        <w:rPr>
          <w:rFonts w:ascii="Bookman Old Style" w:hAnsi="Bookman Old Style"/>
          <w:sz w:val="24"/>
          <w:szCs w:val="24"/>
          <w:lang w:eastAsia="id-ID"/>
        </w:rPr>
      </w:pPr>
    </w:p>
    <w:p w14:paraId="51338F6D" w14:textId="42122AFB" w:rsidR="0093454E" w:rsidRDefault="0093454E" w:rsidP="00B477E1">
      <w:pPr>
        <w:pStyle w:val="ListParagraph"/>
        <w:spacing w:after="0" w:line="360" w:lineRule="auto"/>
        <w:ind w:left="851"/>
        <w:rPr>
          <w:rFonts w:ascii="Bookman Old Style" w:hAnsi="Bookman Old Style"/>
          <w:sz w:val="24"/>
          <w:szCs w:val="24"/>
          <w:lang w:eastAsia="id-ID"/>
        </w:rPr>
      </w:pPr>
    </w:p>
    <w:p w14:paraId="4E07A59E" w14:textId="16696E5A" w:rsidR="0093454E" w:rsidRDefault="0093454E" w:rsidP="00B477E1">
      <w:pPr>
        <w:pStyle w:val="ListParagraph"/>
        <w:spacing w:after="0" w:line="360" w:lineRule="auto"/>
        <w:ind w:left="851"/>
        <w:rPr>
          <w:rFonts w:ascii="Bookman Old Style" w:hAnsi="Bookman Old Style"/>
          <w:sz w:val="24"/>
          <w:szCs w:val="24"/>
          <w:lang w:eastAsia="id-ID"/>
        </w:rPr>
      </w:pPr>
    </w:p>
    <w:p w14:paraId="65BB1EE7" w14:textId="569D6433" w:rsidR="0093454E" w:rsidRDefault="0093454E" w:rsidP="00B477E1">
      <w:pPr>
        <w:pStyle w:val="ListParagraph"/>
        <w:spacing w:after="0" w:line="360" w:lineRule="auto"/>
        <w:ind w:left="851"/>
        <w:rPr>
          <w:rFonts w:ascii="Bookman Old Style" w:hAnsi="Bookman Old Style"/>
          <w:sz w:val="24"/>
          <w:szCs w:val="24"/>
          <w:lang w:eastAsia="id-ID"/>
        </w:rPr>
      </w:pPr>
    </w:p>
    <w:p w14:paraId="6F19E206" w14:textId="4F00F6CA" w:rsidR="0093454E" w:rsidRDefault="0093454E" w:rsidP="00B477E1">
      <w:pPr>
        <w:pStyle w:val="ListParagraph"/>
        <w:spacing w:after="0" w:line="360" w:lineRule="auto"/>
        <w:ind w:left="851"/>
        <w:rPr>
          <w:rFonts w:ascii="Bookman Old Style" w:hAnsi="Bookman Old Style"/>
          <w:sz w:val="24"/>
          <w:szCs w:val="24"/>
          <w:lang w:eastAsia="id-ID"/>
        </w:rPr>
      </w:pPr>
    </w:p>
    <w:p w14:paraId="730891E6" w14:textId="2AD221B0" w:rsidR="0093454E" w:rsidRDefault="0093454E" w:rsidP="00B477E1">
      <w:pPr>
        <w:pStyle w:val="ListParagraph"/>
        <w:spacing w:after="0" w:line="360" w:lineRule="auto"/>
        <w:ind w:left="851"/>
        <w:rPr>
          <w:rFonts w:ascii="Bookman Old Style" w:hAnsi="Bookman Old Style"/>
          <w:sz w:val="24"/>
          <w:szCs w:val="24"/>
          <w:lang w:eastAsia="id-ID"/>
        </w:rPr>
      </w:pPr>
    </w:p>
    <w:p w14:paraId="5A631D99" w14:textId="27736D6C" w:rsidR="0093454E" w:rsidRDefault="0093454E" w:rsidP="00B477E1">
      <w:pPr>
        <w:pStyle w:val="ListParagraph"/>
        <w:spacing w:after="0" w:line="360" w:lineRule="auto"/>
        <w:ind w:left="851"/>
        <w:rPr>
          <w:rFonts w:ascii="Bookman Old Style" w:hAnsi="Bookman Old Style"/>
          <w:sz w:val="24"/>
          <w:szCs w:val="24"/>
          <w:lang w:eastAsia="id-ID"/>
        </w:rPr>
      </w:pPr>
    </w:p>
    <w:p w14:paraId="12397EDC" w14:textId="42C4815C" w:rsidR="0093454E" w:rsidRDefault="0093454E" w:rsidP="00B477E1">
      <w:pPr>
        <w:pStyle w:val="ListParagraph"/>
        <w:spacing w:after="0" w:line="360" w:lineRule="auto"/>
        <w:ind w:left="851"/>
        <w:rPr>
          <w:rFonts w:ascii="Bookman Old Style" w:hAnsi="Bookman Old Style"/>
          <w:sz w:val="24"/>
          <w:szCs w:val="24"/>
          <w:lang w:eastAsia="id-ID"/>
        </w:rPr>
      </w:pPr>
    </w:p>
    <w:p w14:paraId="07A36C2F" w14:textId="2379FEAC" w:rsidR="0093454E" w:rsidRDefault="0093454E" w:rsidP="00B477E1">
      <w:pPr>
        <w:pStyle w:val="ListParagraph"/>
        <w:spacing w:after="0" w:line="360" w:lineRule="auto"/>
        <w:ind w:left="851"/>
        <w:rPr>
          <w:rFonts w:ascii="Bookman Old Style" w:hAnsi="Bookman Old Style"/>
          <w:sz w:val="24"/>
          <w:szCs w:val="24"/>
          <w:lang w:eastAsia="id-ID"/>
        </w:rPr>
      </w:pPr>
    </w:p>
    <w:p w14:paraId="1A2BDDC9" w14:textId="4AABC00C" w:rsidR="0093454E" w:rsidRDefault="0093454E" w:rsidP="00B477E1">
      <w:pPr>
        <w:pStyle w:val="ListParagraph"/>
        <w:spacing w:after="0" w:line="360" w:lineRule="auto"/>
        <w:ind w:left="851"/>
        <w:rPr>
          <w:rFonts w:ascii="Bookman Old Style" w:hAnsi="Bookman Old Style"/>
          <w:sz w:val="24"/>
          <w:szCs w:val="24"/>
          <w:lang w:eastAsia="id-ID"/>
        </w:rPr>
      </w:pPr>
    </w:p>
    <w:p w14:paraId="39F37B7B" w14:textId="4CD4DF78" w:rsidR="0093454E" w:rsidRDefault="0093454E" w:rsidP="00B477E1">
      <w:pPr>
        <w:pStyle w:val="ListParagraph"/>
        <w:spacing w:after="0" w:line="360" w:lineRule="auto"/>
        <w:ind w:left="851"/>
        <w:rPr>
          <w:rFonts w:ascii="Bookman Old Style" w:hAnsi="Bookman Old Style"/>
          <w:sz w:val="24"/>
          <w:szCs w:val="24"/>
          <w:lang w:eastAsia="id-ID"/>
        </w:rPr>
      </w:pPr>
    </w:p>
    <w:p w14:paraId="1D8DEADE" w14:textId="239C0183" w:rsidR="0093454E" w:rsidRDefault="004C4C77" w:rsidP="004C4C77">
      <w:pPr>
        <w:pStyle w:val="ListParagraph"/>
        <w:spacing w:after="0" w:line="360" w:lineRule="auto"/>
        <w:ind w:left="851"/>
        <w:jc w:val="both"/>
        <w:rPr>
          <w:rFonts w:ascii="Bookman Old Style" w:hAnsi="Bookman Old Style"/>
          <w:sz w:val="24"/>
          <w:szCs w:val="24"/>
          <w:lang w:eastAsia="id-ID"/>
        </w:rPr>
      </w:pPr>
      <w:r w:rsidRPr="004C4C77">
        <w:rPr>
          <w:rFonts w:ascii="Bookman Old Style" w:hAnsi="Bookman Old Style"/>
          <w:sz w:val="24"/>
          <w:szCs w:val="24"/>
          <w:lang w:eastAsia="id-ID"/>
        </w:rPr>
        <w:t>Dari alur di atas, dapat dilihat bahwa penanganan kasus K</w:t>
      </w:r>
      <w:r>
        <w:rPr>
          <w:rFonts w:ascii="Bookman Old Style" w:hAnsi="Bookman Old Style"/>
          <w:sz w:val="24"/>
          <w:szCs w:val="24"/>
          <w:lang w:eastAsia="id-ID"/>
        </w:rPr>
        <w:t>ekerasan Terhadap Perempuan</w:t>
      </w:r>
      <w:r w:rsidRPr="004C4C77">
        <w:rPr>
          <w:rFonts w:ascii="Bookman Old Style" w:hAnsi="Bookman Old Style"/>
          <w:sz w:val="24"/>
          <w:szCs w:val="24"/>
          <w:lang w:eastAsia="id-ID"/>
        </w:rPr>
        <w:t>/A</w:t>
      </w:r>
      <w:r>
        <w:rPr>
          <w:rFonts w:ascii="Bookman Old Style" w:hAnsi="Bookman Old Style"/>
          <w:sz w:val="24"/>
          <w:szCs w:val="24"/>
          <w:lang w:eastAsia="id-ID"/>
        </w:rPr>
        <w:t>nak</w:t>
      </w:r>
      <w:r w:rsidRPr="004C4C77">
        <w:rPr>
          <w:rFonts w:ascii="Bookman Old Style" w:hAnsi="Bookman Old Style"/>
          <w:sz w:val="24"/>
          <w:szCs w:val="24"/>
          <w:lang w:eastAsia="id-ID"/>
        </w:rPr>
        <w:t xml:space="preserve"> mencakup:</w:t>
      </w:r>
    </w:p>
    <w:p w14:paraId="163F90B9" w14:textId="402CD355" w:rsidR="004C4C77" w:rsidRDefault="004C4C77" w:rsidP="00207CB7">
      <w:pPr>
        <w:pStyle w:val="ListParagraph"/>
        <w:numPr>
          <w:ilvl w:val="4"/>
          <w:numId w:val="91"/>
        </w:numPr>
        <w:spacing w:after="0" w:line="360" w:lineRule="auto"/>
        <w:ind w:left="1276" w:hanging="425"/>
        <w:jc w:val="both"/>
        <w:rPr>
          <w:rFonts w:ascii="Bookman Old Style" w:hAnsi="Bookman Old Style"/>
          <w:sz w:val="24"/>
          <w:szCs w:val="24"/>
          <w:lang w:eastAsia="id-ID"/>
        </w:rPr>
      </w:pPr>
      <w:r w:rsidRPr="004C4C77">
        <w:rPr>
          <w:rFonts w:ascii="Bookman Old Style" w:hAnsi="Bookman Old Style"/>
          <w:sz w:val="24"/>
          <w:szCs w:val="24"/>
          <w:lang w:eastAsia="id-ID"/>
        </w:rPr>
        <w:t>Layanan Pengaduan</w:t>
      </w:r>
    </w:p>
    <w:p w14:paraId="7295CC71" w14:textId="1E4032CC" w:rsidR="004C4C77" w:rsidRDefault="004C4C77" w:rsidP="00CB2244">
      <w:pPr>
        <w:pStyle w:val="ListParagraph"/>
        <w:spacing w:after="0" w:line="360" w:lineRule="auto"/>
        <w:ind w:left="1276"/>
        <w:jc w:val="both"/>
        <w:rPr>
          <w:rFonts w:ascii="Bookman Old Style" w:hAnsi="Bookman Old Style"/>
          <w:sz w:val="24"/>
          <w:szCs w:val="24"/>
          <w:lang w:eastAsia="id-ID"/>
        </w:rPr>
      </w:pPr>
      <w:r w:rsidRPr="004C4C77">
        <w:rPr>
          <w:rFonts w:ascii="Bookman Old Style" w:hAnsi="Bookman Old Style"/>
          <w:sz w:val="24"/>
          <w:szCs w:val="24"/>
          <w:lang w:eastAsia="id-ID"/>
        </w:rPr>
        <w:t>Layanan ini tersebar di berbagai instasi baik pemerintah maupun nonpemerintah. Layanan ini bertugas untuk:</w:t>
      </w:r>
    </w:p>
    <w:p w14:paraId="0258E78D" w14:textId="500AF07E" w:rsidR="00CB2244" w:rsidRPr="00CB2244" w:rsidRDefault="00CB2244" w:rsidP="00207CB7">
      <w:pPr>
        <w:pStyle w:val="ListParagraph"/>
        <w:numPr>
          <w:ilvl w:val="3"/>
          <w:numId w:val="71"/>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Pr="00CB2244">
        <w:rPr>
          <w:rFonts w:ascii="Bookman Old Style" w:hAnsi="Bookman Old Style"/>
          <w:sz w:val="24"/>
          <w:szCs w:val="24"/>
          <w:lang w:eastAsia="id-ID"/>
        </w:rPr>
        <w:t>enerima pengaduan</w:t>
      </w:r>
      <w:r>
        <w:rPr>
          <w:rFonts w:ascii="Bookman Old Style" w:hAnsi="Bookman Old Style"/>
          <w:sz w:val="24"/>
          <w:szCs w:val="24"/>
          <w:lang w:eastAsia="id-ID"/>
        </w:rPr>
        <w:t>;</w:t>
      </w:r>
    </w:p>
    <w:p w14:paraId="4F5EC668" w14:textId="525D4939" w:rsidR="00CB2244" w:rsidRPr="00CB2244" w:rsidRDefault="00CB2244" w:rsidP="00207CB7">
      <w:pPr>
        <w:pStyle w:val="ListParagraph"/>
        <w:numPr>
          <w:ilvl w:val="3"/>
          <w:numId w:val="71"/>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Pr="00CB2244">
        <w:rPr>
          <w:rFonts w:ascii="Bookman Old Style" w:hAnsi="Bookman Old Style"/>
          <w:sz w:val="24"/>
          <w:szCs w:val="24"/>
          <w:lang w:eastAsia="id-ID"/>
        </w:rPr>
        <w:t xml:space="preserve">engidentifikasi kebutuhan </w:t>
      </w:r>
      <w:r>
        <w:rPr>
          <w:rFonts w:ascii="Bookman Old Style" w:hAnsi="Bookman Old Style"/>
          <w:sz w:val="24"/>
          <w:szCs w:val="24"/>
          <w:lang w:eastAsia="id-ID"/>
        </w:rPr>
        <w:t>K</w:t>
      </w:r>
      <w:r w:rsidRPr="00CB2244">
        <w:rPr>
          <w:rFonts w:ascii="Bookman Old Style" w:hAnsi="Bookman Old Style"/>
          <w:sz w:val="24"/>
          <w:szCs w:val="24"/>
          <w:lang w:eastAsia="id-ID"/>
        </w:rPr>
        <w:t>orban/</w:t>
      </w:r>
      <w:r>
        <w:rPr>
          <w:rFonts w:ascii="Bookman Old Style" w:hAnsi="Bookman Old Style"/>
          <w:sz w:val="24"/>
          <w:szCs w:val="24"/>
          <w:lang w:eastAsia="id-ID"/>
        </w:rPr>
        <w:t>P</w:t>
      </w:r>
      <w:r w:rsidRPr="00CB2244">
        <w:rPr>
          <w:rFonts w:ascii="Bookman Old Style" w:hAnsi="Bookman Old Style"/>
          <w:sz w:val="24"/>
          <w:szCs w:val="24"/>
          <w:lang w:eastAsia="id-ID"/>
        </w:rPr>
        <w:t>enyintas</w:t>
      </w:r>
      <w:r>
        <w:rPr>
          <w:rFonts w:ascii="Bookman Old Style" w:hAnsi="Bookman Old Style"/>
          <w:sz w:val="24"/>
          <w:szCs w:val="24"/>
          <w:lang w:eastAsia="id-ID"/>
        </w:rPr>
        <w:t>;</w:t>
      </w:r>
    </w:p>
    <w:p w14:paraId="337E6C6C" w14:textId="14E5AAB1" w:rsidR="00CB2244" w:rsidRPr="00CB2244" w:rsidRDefault="00CB2244" w:rsidP="00207CB7">
      <w:pPr>
        <w:pStyle w:val="ListParagraph"/>
        <w:numPr>
          <w:ilvl w:val="3"/>
          <w:numId w:val="71"/>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Pr="00CB2244">
        <w:rPr>
          <w:rFonts w:ascii="Bookman Old Style" w:hAnsi="Bookman Old Style"/>
          <w:sz w:val="24"/>
          <w:szCs w:val="24"/>
          <w:lang w:eastAsia="id-ID"/>
        </w:rPr>
        <w:t>enyediakan sarana dan prasarana untuk pelayanan pengaduan</w:t>
      </w:r>
      <w:r>
        <w:rPr>
          <w:rFonts w:ascii="Bookman Old Style" w:hAnsi="Bookman Old Style"/>
          <w:sz w:val="24"/>
          <w:szCs w:val="24"/>
          <w:lang w:eastAsia="id-ID"/>
        </w:rPr>
        <w:t>;</w:t>
      </w:r>
    </w:p>
    <w:p w14:paraId="1A6CC40A" w14:textId="128CF54C" w:rsidR="00CB2244" w:rsidRPr="00CB2244" w:rsidRDefault="00CB2244" w:rsidP="00207CB7">
      <w:pPr>
        <w:pStyle w:val="ListParagraph"/>
        <w:numPr>
          <w:ilvl w:val="3"/>
          <w:numId w:val="71"/>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Pr="00CB2244">
        <w:rPr>
          <w:rFonts w:ascii="Bookman Old Style" w:hAnsi="Bookman Old Style"/>
          <w:sz w:val="24"/>
          <w:szCs w:val="24"/>
          <w:lang w:eastAsia="id-ID"/>
        </w:rPr>
        <w:t>elakukan investigasi dan penjangkauan</w:t>
      </w:r>
      <w:r>
        <w:rPr>
          <w:rFonts w:ascii="Bookman Old Style" w:hAnsi="Bookman Old Style"/>
          <w:sz w:val="24"/>
          <w:szCs w:val="24"/>
          <w:lang w:eastAsia="id-ID"/>
        </w:rPr>
        <w:t>;</w:t>
      </w:r>
    </w:p>
    <w:p w14:paraId="545B1E08" w14:textId="279F10BD" w:rsidR="00CB2244" w:rsidRPr="00CB2244" w:rsidRDefault="00CB2244" w:rsidP="00207CB7">
      <w:pPr>
        <w:pStyle w:val="ListParagraph"/>
        <w:numPr>
          <w:ilvl w:val="3"/>
          <w:numId w:val="71"/>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Pr="00CB2244">
        <w:rPr>
          <w:rFonts w:ascii="Bookman Old Style" w:hAnsi="Bookman Old Style"/>
          <w:sz w:val="24"/>
          <w:szCs w:val="24"/>
          <w:lang w:eastAsia="id-ID"/>
        </w:rPr>
        <w:t>elakukan rujukan sesuai dengan kebutuhan Korban/Penyintas</w:t>
      </w:r>
      <w:r>
        <w:rPr>
          <w:rFonts w:ascii="Bookman Old Style" w:hAnsi="Bookman Old Style"/>
          <w:sz w:val="24"/>
          <w:szCs w:val="24"/>
          <w:lang w:eastAsia="id-ID"/>
        </w:rPr>
        <w:t>;</w:t>
      </w:r>
    </w:p>
    <w:p w14:paraId="67DED981" w14:textId="4EB8F451" w:rsidR="00CB2244" w:rsidRPr="00CB2244" w:rsidRDefault="00CB2244" w:rsidP="00207CB7">
      <w:pPr>
        <w:pStyle w:val="ListParagraph"/>
        <w:numPr>
          <w:ilvl w:val="3"/>
          <w:numId w:val="71"/>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Pr="00CB2244">
        <w:rPr>
          <w:rFonts w:ascii="Bookman Old Style" w:hAnsi="Bookman Old Style"/>
          <w:sz w:val="24"/>
          <w:szCs w:val="24"/>
          <w:lang w:eastAsia="id-ID"/>
        </w:rPr>
        <w:t>engoordinasikan kebutuhan Korban/Penyintas dan lembaga layanan lain yang dibutuhkan</w:t>
      </w:r>
      <w:r>
        <w:rPr>
          <w:rFonts w:ascii="Bookman Old Style" w:hAnsi="Bookman Old Style"/>
          <w:sz w:val="24"/>
          <w:szCs w:val="24"/>
          <w:lang w:eastAsia="id-ID"/>
        </w:rPr>
        <w:t>; dan</w:t>
      </w:r>
    </w:p>
    <w:p w14:paraId="12B4285E" w14:textId="02EC1AA1" w:rsidR="004C4C77" w:rsidRDefault="00CB2244" w:rsidP="00207CB7">
      <w:pPr>
        <w:pStyle w:val="ListParagraph"/>
        <w:numPr>
          <w:ilvl w:val="3"/>
          <w:numId w:val="71"/>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Pr="00CB2244">
        <w:rPr>
          <w:rFonts w:ascii="Bookman Old Style" w:hAnsi="Bookman Old Style"/>
          <w:sz w:val="24"/>
          <w:szCs w:val="24"/>
          <w:lang w:eastAsia="id-ID"/>
        </w:rPr>
        <w:t>elakukan pencatatan dan pelaporan (pendokumentasian kasus).</w:t>
      </w:r>
    </w:p>
    <w:p w14:paraId="3317212D" w14:textId="3483A1F3" w:rsidR="004C4C77" w:rsidRDefault="00281FCB" w:rsidP="00207CB7">
      <w:pPr>
        <w:pStyle w:val="ListParagraph"/>
        <w:numPr>
          <w:ilvl w:val="4"/>
          <w:numId w:val="91"/>
        </w:numPr>
        <w:spacing w:after="0" w:line="360" w:lineRule="auto"/>
        <w:ind w:left="1276" w:hanging="425"/>
        <w:rPr>
          <w:rFonts w:ascii="Bookman Old Style" w:hAnsi="Bookman Old Style"/>
          <w:sz w:val="24"/>
          <w:szCs w:val="24"/>
          <w:lang w:eastAsia="id-ID"/>
        </w:rPr>
      </w:pPr>
      <w:r>
        <w:rPr>
          <w:rFonts w:ascii="Bookman Old Style" w:hAnsi="Bookman Old Style"/>
          <w:sz w:val="24"/>
          <w:szCs w:val="24"/>
          <w:lang w:eastAsia="id-ID"/>
        </w:rPr>
        <w:t>Layanan Kesehatan</w:t>
      </w:r>
    </w:p>
    <w:p w14:paraId="58D4CF07" w14:textId="4C459354" w:rsidR="001C70A3" w:rsidRPr="001C70A3" w:rsidRDefault="001C70A3" w:rsidP="001C70A3">
      <w:pPr>
        <w:pStyle w:val="ListParagraph"/>
        <w:spacing w:after="0" w:line="360" w:lineRule="auto"/>
        <w:ind w:left="1276"/>
        <w:jc w:val="both"/>
        <w:rPr>
          <w:rFonts w:ascii="Bookman Old Style" w:hAnsi="Bookman Old Style"/>
          <w:sz w:val="24"/>
          <w:szCs w:val="24"/>
          <w:lang w:eastAsia="id-ID"/>
        </w:rPr>
      </w:pPr>
      <w:r w:rsidRPr="001C70A3">
        <w:rPr>
          <w:rFonts w:ascii="Bookman Old Style" w:hAnsi="Bookman Old Style"/>
          <w:sz w:val="24"/>
          <w:szCs w:val="24"/>
          <w:lang w:eastAsia="id-ID"/>
        </w:rPr>
        <w:t xml:space="preserve">Layanan ini berada di </w:t>
      </w:r>
      <w:r w:rsidR="009C3C9E">
        <w:rPr>
          <w:rFonts w:ascii="Bookman Old Style" w:hAnsi="Bookman Old Style"/>
          <w:sz w:val="24"/>
          <w:szCs w:val="24"/>
          <w:lang w:eastAsia="id-ID"/>
        </w:rPr>
        <w:t>l</w:t>
      </w:r>
      <w:r w:rsidRPr="001C70A3">
        <w:rPr>
          <w:rFonts w:ascii="Bookman Old Style" w:hAnsi="Bookman Old Style"/>
          <w:sz w:val="24"/>
          <w:szCs w:val="24"/>
          <w:lang w:eastAsia="id-ID"/>
        </w:rPr>
        <w:t>embaga pengada layanan kesehatan tingkat dasar maupun lanjutan (Puskesmas dan Rumah Sakit mampu tatalaksana K</w:t>
      </w:r>
      <w:r w:rsidR="009C3C9E">
        <w:rPr>
          <w:rFonts w:ascii="Bookman Old Style" w:hAnsi="Bookman Old Style"/>
          <w:sz w:val="24"/>
          <w:szCs w:val="24"/>
          <w:lang w:eastAsia="id-ID"/>
        </w:rPr>
        <w:t xml:space="preserve">ekerasan </w:t>
      </w:r>
      <w:r w:rsidRPr="001C70A3">
        <w:rPr>
          <w:rFonts w:ascii="Bookman Old Style" w:hAnsi="Bookman Old Style"/>
          <w:sz w:val="24"/>
          <w:szCs w:val="24"/>
          <w:lang w:eastAsia="id-ID"/>
        </w:rPr>
        <w:t>T</w:t>
      </w:r>
      <w:r w:rsidR="009C3C9E">
        <w:rPr>
          <w:rFonts w:ascii="Bookman Old Style" w:hAnsi="Bookman Old Style"/>
          <w:sz w:val="24"/>
          <w:szCs w:val="24"/>
          <w:lang w:eastAsia="id-ID"/>
        </w:rPr>
        <w:t xml:space="preserve">erhadap </w:t>
      </w:r>
      <w:r w:rsidRPr="001C70A3">
        <w:rPr>
          <w:rFonts w:ascii="Bookman Old Style" w:hAnsi="Bookman Old Style"/>
          <w:sz w:val="24"/>
          <w:szCs w:val="24"/>
          <w:lang w:eastAsia="id-ID"/>
        </w:rPr>
        <w:t>P</w:t>
      </w:r>
      <w:r w:rsidR="009C3C9E">
        <w:rPr>
          <w:rFonts w:ascii="Bookman Old Style" w:hAnsi="Bookman Old Style"/>
          <w:sz w:val="24"/>
          <w:szCs w:val="24"/>
          <w:lang w:eastAsia="id-ID"/>
        </w:rPr>
        <w:t>erempuan</w:t>
      </w:r>
      <w:r w:rsidRPr="001C70A3">
        <w:rPr>
          <w:rFonts w:ascii="Bookman Old Style" w:hAnsi="Bookman Old Style"/>
          <w:sz w:val="24"/>
          <w:szCs w:val="24"/>
          <w:lang w:eastAsia="id-ID"/>
        </w:rPr>
        <w:t>/A</w:t>
      </w:r>
      <w:r w:rsidR="009C3C9E">
        <w:rPr>
          <w:rFonts w:ascii="Bookman Old Style" w:hAnsi="Bookman Old Style"/>
          <w:sz w:val="24"/>
          <w:szCs w:val="24"/>
          <w:lang w:eastAsia="id-ID"/>
        </w:rPr>
        <w:t>nak</w:t>
      </w:r>
      <w:r w:rsidRPr="001C70A3">
        <w:rPr>
          <w:rFonts w:ascii="Bookman Old Style" w:hAnsi="Bookman Old Style"/>
          <w:sz w:val="24"/>
          <w:szCs w:val="24"/>
          <w:lang w:eastAsia="id-ID"/>
        </w:rPr>
        <w:t>). Di tingkat lanjutan (Rumah Sakit), layanan ini berpusat di Pusat Krisis Terpadu (PKT) dan Pusat Pelayanan Terpadu (PPT) untuk RS P</w:t>
      </w:r>
      <w:r w:rsidR="009C3C9E">
        <w:rPr>
          <w:rFonts w:ascii="Bookman Old Style" w:hAnsi="Bookman Old Style"/>
          <w:sz w:val="24"/>
          <w:szCs w:val="24"/>
          <w:lang w:eastAsia="id-ID"/>
        </w:rPr>
        <w:t>olri</w:t>
      </w:r>
      <w:r w:rsidRPr="001C70A3">
        <w:rPr>
          <w:rFonts w:ascii="Bookman Old Style" w:hAnsi="Bookman Old Style"/>
          <w:sz w:val="24"/>
          <w:szCs w:val="24"/>
          <w:lang w:eastAsia="id-ID"/>
        </w:rPr>
        <w:t>. Layanan ini bertugas untuk:</w:t>
      </w:r>
    </w:p>
    <w:p w14:paraId="4C6C33D1" w14:textId="17EFF119" w:rsidR="001C70A3" w:rsidRPr="001C70A3" w:rsidRDefault="009C3C9E" w:rsidP="00207CB7">
      <w:pPr>
        <w:pStyle w:val="ListParagraph"/>
        <w:numPr>
          <w:ilvl w:val="0"/>
          <w:numId w:val="98"/>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001C70A3" w:rsidRPr="001C70A3">
        <w:rPr>
          <w:rFonts w:ascii="Bookman Old Style" w:hAnsi="Bookman Old Style"/>
          <w:sz w:val="24"/>
          <w:szCs w:val="24"/>
          <w:lang w:eastAsia="id-ID"/>
        </w:rPr>
        <w:t xml:space="preserve">emberi layanan medis untuk pemulihan fisik dan psikis </w:t>
      </w:r>
      <w:r w:rsidRPr="001C70A3">
        <w:rPr>
          <w:rFonts w:ascii="Bookman Old Style" w:hAnsi="Bookman Old Style"/>
          <w:sz w:val="24"/>
          <w:szCs w:val="24"/>
          <w:lang w:eastAsia="id-ID"/>
        </w:rPr>
        <w:t>Korban/Penyintas</w:t>
      </w:r>
      <w:r>
        <w:rPr>
          <w:rFonts w:ascii="Bookman Old Style" w:hAnsi="Bookman Old Style"/>
          <w:sz w:val="24"/>
          <w:szCs w:val="24"/>
          <w:lang w:eastAsia="id-ID"/>
        </w:rPr>
        <w:t>;</w:t>
      </w:r>
    </w:p>
    <w:p w14:paraId="77E81E3C" w14:textId="3EA136E0" w:rsidR="001C70A3" w:rsidRPr="001C70A3" w:rsidRDefault="009C3C9E" w:rsidP="00207CB7">
      <w:pPr>
        <w:pStyle w:val="ListParagraph"/>
        <w:numPr>
          <w:ilvl w:val="0"/>
          <w:numId w:val="98"/>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001C70A3" w:rsidRPr="001C70A3">
        <w:rPr>
          <w:rFonts w:ascii="Bookman Old Style" w:hAnsi="Bookman Old Style"/>
          <w:sz w:val="24"/>
          <w:szCs w:val="24"/>
          <w:lang w:eastAsia="id-ID"/>
        </w:rPr>
        <w:t xml:space="preserve">emberikan layanan medikolegal berupa </w:t>
      </w:r>
      <w:r w:rsidRPr="009C3C9E">
        <w:rPr>
          <w:rFonts w:ascii="Bookman Old Style" w:hAnsi="Bookman Old Style"/>
          <w:i/>
          <w:iCs/>
          <w:sz w:val="24"/>
          <w:szCs w:val="24"/>
          <w:lang w:eastAsia="id-ID"/>
        </w:rPr>
        <w:t xml:space="preserve">Visum </w:t>
      </w:r>
      <w:r>
        <w:rPr>
          <w:rFonts w:ascii="Bookman Old Style" w:hAnsi="Bookman Old Style"/>
          <w:i/>
          <w:iCs/>
          <w:sz w:val="24"/>
          <w:szCs w:val="24"/>
          <w:lang w:eastAsia="id-ID"/>
        </w:rPr>
        <w:t>e</w:t>
      </w:r>
      <w:r w:rsidRPr="009C3C9E">
        <w:rPr>
          <w:rFonts w:ascii="Bookman Old Style" w:hAnsi="Bookman Old Style"/>
          <w:i/>
          <w:iCs/>
          <w:sz w:val="24"/>
          <w:szCs w:val="24"/>
          <w:lang w:eastAsia="id-ID"/>
        </w:rPr>
        <w:t>t Repertum</w:t>
      </w:r>
      <w:r w:rsidRPr="001C70A3">
        <w:rPr>
          <w:rFonts w:ascii="Bookman Old Style" w:hAnsi="Bookman Old Style"/>
          <w:sz w:val="24"/>
          <w:szCs w:val="24"/>
          <w:lang w:eastAsia="id-ID"/>
        </w:rPr>
        <w:t xml:space="preserve"> </w:t>
      </w:r>
      <w:r w:rsidR="001C70A3" w:rsidRPr="001C70A3">
        <w:rPr>
          <w:rFonts w:ascii="Bookman Old Style" w:hAnsi="Bookman Old Style"/>
          <w:sz w:val="24"/>
          <w:szCs w:val="24"/>
          <w:lang w:eastAsia="id-ID"/>
        </w:rPr>
        <w:t xml:space="preserve">(Ver) dan </w:t>
      </w:r>
      <w:r w:rsidR="001C70A3" w:rsidRPr="009C3C9E">
        <w:rPr>
          <w:rFonts w:ascii="Bookman Old Style" w:hAnsi="Bookman Old Style"/>
          <w:i/>
          <w:iCs/>
          <w:sz w:val="24"/>
          <w:szCs w:val="24"/>
          <w:lang w:eastAsia="id-ID"/>
        </w:rPr>
        <w:t>Visum et Psikiatrikum</w:t>
      </w:r>
      <w:r w:rsidR="001C70A3" w:rsidRPr="001C70A3">
        <w:rPr>
          <w:rFonts w:ascii="Bookman Old Style" w:hAnsi="Bookman Old Style"/>
          <w:sz w:val="24"/>
          <w:szCs w:val="24"/>
          <w:lang w:eastAsia="id-ID"/>
        </w:rPr>
        <w:t xml:space="preserve"> (VeP)</w:t>
      </w:r>
      <w:r>
        <w:rPr>
          <w:rFonts w:ascii="Bookman Old Style" w:hAnsi="Bookman Old Style"/>
          <w:sz w:val="24"/>
          <w:szCs w:val="24"/>
          <w:lang w:eastAsia="id-ID"/>
        </w:rPr>
        <w:t>;</w:t>
      </w:r>
    </w:p>
    <w:p w14:paraId="19E1B43C" w14:textId="568583B7" w:rsidR="001C70A3" w:rsidRPr="001C70A3" w:rsidRDefault="009C3C9E" w:rsidP="00207CB7">
      <w:pPr>
        <w:pStyle w:val="ListParagraph"/>
        <w:numPr>
          <w:ilvl w:val="0"/>
          <w:numId w:val="98"/>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001C70A3" w:rsidRPr="001C70A3">
        <w:rPr>
          <w:rFonts w:ascii="Bookman Old Style" w:hAnsi="Bookman Old Style"/>
          <w:sz w:val="24"/>
          <w:szCs w:val="24"/>
          <w:lang w:eastAsia="id-ID"/>
        </w:rPr>
        <w:t>emfasilitasi pengambilan sampel DNA dan mengirimkan kepada Lembaga Molekuler Eijkman</w:t>
      </w:r>
      <w:r>
        <w:rPr>
          <w:rFonts w:ascii="Bookman Old Style" w:hAnsi="Bookman Old Style"/>
          <w:sz w:val="24"/>
          <w:szCs w:val="24"/>
          <w:lang w:eastAsia="id-ID"/>
        </w:rPr>
        <w:t>;</w:t>
      </w:r>
    </w:p>
    <w:p w14:paraId="6B8102C7" w14:textId="4AD1A73B" w:rsidR="001C70A3" w:rsidRPr="001C70A3" w:rsidRDefault="00010FD1" w:rsidP="00207CB7">
      <w:pPr>
        <w:pStyle w:val="ListParagraph"/>
        <w:numPr>
          <w:ilvl w:val="0"/>
          <w:numId w:val="98"/>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001C70A3" w:rsidRPr="001C70A3">
        <w:rPr>
          <w:rFonts w:ascii="Bookman Old Style" w:hAnsi="Bookman Old Style"/>
          <w:sz w:val="24"/>
          <w:szCs w:val="24"/>
          <w:lang w:eastAsia="id-ID"/>
        </w:rPr>
        <w:t xml:space="preserve">enyediakan petugas kesehatan terlatih dalam pelayanan kesehatan bagi </w:t>
      </w:r>
      <w:r w:rsidR="007323C1" w:rsidRPr="001C70A3">
        <w:rPr>
          <w:rFonts w:ascii="Bookman Old Style" w:hAnsi="Bookman Old Style"/>
          <w:sz w:val="24"/>
          <w:szCs w:val="24"/>
          <w:lang w:eastAsia="id-ID"/>
        </w:rPr>
        <w:t xml:space="preserve">Korban/Penyintas </w:t>
      </w:r>
      <w:r w:rsidR="001C70A3" w:rsidRPr="001C70A3">
        <w:rPr>
          <w:rFonts w:ascii="Bookman Old Style" w:hAnsi="Bookman Old Style"/>
          <w:sz w:val="24"/>
          <w:szCs w:val="24"/>
          <w:lang w:eastAsia="id-ID"/>
        </w:rPr>
        <w:t>kekerasan</w:t>
      </w:r>
      <w:r w:rsidR="007323C1">
        <w:rPr>
          <w:rFonts w:ascii="Bookman Old Style" w:hAnsi="Bookman Old Style"/>
          <w:sz w:val="24"/>
          <w:szCs w:val="24"/>
          <w:lang w:eastAsia="id-ID"/>
        </w:rPr>
        <w:t>;</w:t>
      </w:r>
    </w:p>
    <w:p w14:paraId="792EB1ED" w14:textId="1060B462" w:rsidR="001C70A3" w:rsidRPr="001C70A3" w:rsidRDefault="007323C1" w:rsidP="00207CB7">
      <w:pPr>
        <w:pStyle w:val="ListParagraph"/>
        <w:numPr>
          <w:ilvl w:val="0"/>
          <w:numId w:val="98"/>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001C70A3" w:rsidRPr="001C70A3">
        <w:rPr>
          <w:rFonts w:ascii="Bookman Old Style" w:hAnsi="Bookman Old Style"/>
          <w:sz w:val="24"/>
          <w:szCs w:val="24"/>
          <w:lang w:eastAsia="id-ID"/>
        </w:rPr>
        <w:t xml:space="preserve">enyediakan sarana dan prasarana untuk pelayanan </w:t>
      </w:r>
      <w:r>
        <w:rPr>
          <w:rFonts w:ascii="Bookman Old Style" w:hAnsi="Bookman Old Style"/>
          <w:sz w:val="24"/>
          <w:szCs w:val="24"/>
          <w:lang w:eastAsia="id-ID"/>
        </w:rPr>
        <w:t>kesehatan;</w:t>
      </w:r>
    </w:p>
    <w:p w14:paraId="5D5B60A5" w14:textId="1CC80025" w:rsidR="001C70A3" w:rsidRPr="001C70A3" w:rsidRDefault="007323C1" w:rsidP="00207CB7">
      <w:pPr>
        <w:pStyle w:val="ListParagraph"/>
        <w:numPr>
          <w:ilvl w:val="0"/>
          <w:numId w:val="98"/>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001C70A3" w:rsidRPr="001C70A3">
        <w:rPr>
          <w:rFonts w:ascii="Bookman Old Style" w:hAnsi="Bookman Old Style"/>
          <w:sz w:val="24"/>
          <w:szCs w:val="24"/>
          <w:lang w:eastAsia="id-ID"/>
        </w:rPr>
        <w:t xml:space="preserve">elakukan rujukan kepada lembaga layanan lain sesuai dengan kebutuhan </w:t>
      </w:r>
      <w:r w:rsidRPr="001C70A3">
        <w:rPr>
          <w:rFonts w:ascii="Bookman Old Style" w:hAnsi="Bookman Old Style"/>
          <w:sz w:val="24"/>
          <w:szCs w:val="24"/>
          <w:lang w:eastAsia="id-ID"/>
        </w:rPr>
        <w:t>Korban/Penyintas</w:t>
      </w:r>
      <w:r>
        <w:rPr>
          <w:rFonts w:ascii="Bookman Old Style" w:hAnsi="Bookman Old Style"/>
          <w:sz w:val="24"/>
          <w:szCs w:val="24"/>
          <w:lang w:eastAsia="id-ID"/>
        </w:rPr>
        <w:t>;</w:t>
      </w:r>
    </w:p>
    <w:p w14:paraId="719D0AA8" w14:textId="79BBEADE" w:rsidR="001C70A3" w:rsidRPr="001C70A3" w:rsidRDefault="007323C1" w:rsidP="00207CB7">
      <w:pPr>
        <w:pStyle w:val="ListParagraph"/>
        <w:numPr>
          <w:ilvl w:val="0"/>
          <w:numId w:val="98"/>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001C70A3" w:rsidRPr="001C70A3">
        <w:rPr>
          <w:rFonts w:ascii="Bookman Old Style" w:hAnsi="Bookman Old Style"/>
          <w:sz w:val="24"/>
          <w:szCs w:val="24"/>
          <w:lang w:eastAsia="id-ID"/>
        </w:rPr>
        <w:t xml:space="preserve">elakukan monitoring dan evaluasi penyelenggaraan layanan kesehatan bagi </w:t>
      </w:r>
      <w:r w:rsidRPr="001C70A3">
        <w:rPr>
          <w:rFonts w:ascii="Bookman Old Style" w:hAnsi="Bookman Old Style"/>
          <w:sz w:val="24"/>
          <w:szCs w:val="24"/>
          <w:lang w:eastAsia="id-ID"/>
        </w:rPr>
        <w:t xml:space="preserve">Korban/Penyintas </w:t>
      </w:r>
      <w:r w:rsidR="001C70A3" w:rsidRPr="001C70A3">
        <w:rPr>
          <w:rFonts w:ascii="Bookman Old Style" w:hAnsi="Bookman Old Style"/>
          <w:sz w:val="24"/>
          <w:szCs w:val="24"/>
          <w:lang w:eastAsia="id-ID"/>
        </w:rPr>
        <w:t>kekerasan</w:t>
      </w:r>
      <w:r>
        <w:rPr>
          <w:rFonts w:ascii="Bookman Old Style" w:hAnsi="Bookman Old Style"/>
          <w:sz w:val="24"/>
          <w:szCs w:val="24"/>
          <w:lang w:eastAsia="id-ID"/>
        </w:rPr>
        <w:t>; dan</w:t>
      </w:r>
    </w:p>
    <w:p w14:paraId="38E8A5B2" w14:textId="3F90E29A" w:rsidR="00281FCB" w:rsidRDefault="007323C1" w:rsidP="00207CB7">
      <w:pPr>
        <w:pStyle w:val="ListParagraph"/>
        <w:numPr>
          <w:ilvl w:val="0"/>
          <w:numId w:val="98"/>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001C70A3" w:rsidRPr="001C70A3">
        <w:rPr>
          <w:rFonts w:ascii="Bookman Old Style" w:hAnsi="Bookman Old Style"/>
          <w:sz w:val="24"/>
          <w:szCs w:val="24"/>
          <w:lang w:eastAsia="id-ID"/>
        </w:rPr>
        <w:t>elakukan pencatatan dan pelaporan (pendokumentasian kasus dan layanan yang diberikan)</w:t>
      </w:r>
      <w:r>
        <w:rPr>
          <w:rFonts w:ascii="Bookman Old Style" w:hAnsi="Bookman Old Style"/>
          <w:sz w:val="24"/>
          <w:szCs w:val="24"/>
          <w:lang w:eastAsia="id-ID"/>
        </w:rPr>
        <w:t>.</w:t>
      </w:r>
    </w:p>
    <w:p w14:paraId="14D663CF" w14:textId="3ED60975" w:rsidR="00281FCB" w:rsidRDefault="00460381" w:rsidP="00207CB7">
      <w:pPr>
        <w:pStyle w:val="ListParagraph"/>
        <w:numPr>
          <w:ilvl w:val="4"/>
          <w:numId w:val="91"/>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 xml:space="preserve">Layanan </w:t>
      </w:r>
      <w:r w:rsidRPr="00460381">
        <w:rPr>
          <w:rFonts w:ascii="Bookman Old Style" w:hAnsi="Bookman Old Style"/>
          <w:sz w:val="24"/>
          <w:szCs w:val="24"/>
          <w:lang w:eastAsia="id-ID"/>
        </w:rPr>
        <w:t>Rehabilitasi Sosial (</w:t>
      </w:r>
      <w:r>
        <w:rPr>
          <w:rFonts w:ascii="Bookman Old Style" w:hAnsi="Bookman Old Style"/>
          <w:sz w:val="24"/>
          <w:szCs w:val="24"/>
          <w:lang w:eastAsia="id-ID"/>
        </w:rPr>
        <w:t>l</w:t>
      </w:r>
      <w:r w:rsidRPr="00460381">
        <w:rPr>
          <w:rFonts w:ascii="Bookman Old Style" w:hAnsi="Bookman Old Style"/>
          <w:sz w:val="24"/>
          <w:szCs w:val="24"/>
          <w:lang w:eastAsia="id-ID"/>
        </w:rPr>
        <w:t xml:space="preserve">ayanan ini disebut juga sebagai </w:t>
      </w:r>
      <w:r>
        <w:rPr>
          <w:rFonts w:ascii="Bookman Old Style" w:hAnsi="Bookman Old Style"/>
          <w:sz w:val="24"/>
          <w:szCs w:val="24"/>
          <w:lang w:eastAsia="id-ID"/>
        </w:rPr>
        <w:t>l</w:t>
      </w:r>
      <w:r w:rsidRPr="00460381">
        <w:rPr>
          <w:rFonts w:ascii="Bookman Old Style" w:hAnsi="Bookman Old Style"/>
          <w:sz w:val="24"/>
          <w:szCs w:val="24"/>
          <w:lang w:eastAsia="id-ID"/>
        </w:rPr>
        <w:t>ayanan psikososial)</w:t>
      </w:r>
    </w:p>
    <w:p w14:paraId="48E9CF10" w14:textId="01A519A2" w:rsidR="00075BA4" w:rsidRPr="00075BA4" w:rsidRDefault="00075BA4" w:rsidP="00075BA4">
      <w:pPr>
        <w:pStyle w:val="ListParagraph"/>
        <w:spacing w:after="0" w:line="360" w:lineRule="auto"/>
        <w:ind w:left="1276"/>
        <w:jc w:val="both"/>
        <w:rPr>
          <w:rFonts w:ascii="Bookman Old Style" w:hAnsi="Bookman Old Style"/>
          <w:sz w:val="24"/>
          <w:szCs w:val="24"/>
          <w:lang w:eastAsia="id-ID"/>
        </w:rPr>
      </w:pPr>
      <w:r w:rsidRPr="00075BA4">
        <w:rPr>
          <w:rFonts w:ascii="Bookman Old Style" w:hAnsi="Bookman Old Style"/>
          <w:sz w:val="24"/>
          <w:szCs w:val="24"/>
          <w:lang w:eastAsia="id-ID"/>
        </w:rPr>
        <w:t>Layanan ini tersebar baik di instansi pemerintah</w:t>
      </w:r>
      <w:r w:rsidR="003C560D">
        <w:rPr>
          <w:rFonts w:ascii="Bookman Old Style" w:hAnsi="Bookman Old Style"/>
          <w:sz w:val="24"/>
          <w:szCs w:val="24"/>
          <w:lang w:eastAsia="id-ID"/>
        </w:rPr>
        <w:t xml:space="preserve"> </w:t>
      </w:r>
      <w:r w:rsidRPr="00075BA4">
        <w:rPr>
          <w:rFonts w:ascii="Bookman Old Style" w:hAnsi="Bookman Old Style"/>
          <w:sz w:val="24"/>
          <w:szCs w:val="24"/>
          <w:lang w:eastAsia="id-ID"/>
        </w:rPr>
        <w:t xml:space="preserve">maupun nonpemerintah, yaitu: Unit Layanan Dinas Sosial (Lembaga Konsultasi Kesejahteraan Keluarga/LK3, Rumah Perlindungan dan Trauma Center/RPTC, Rumah Perlindungan Sosial Wanita/ RPSW, Rumah Perlindungan Sosial Anak/RPSA), unit layanan </w:t>
      </w:r>
      <w:r w:rsidR="003C560D" w:rsidRPr="00075BA4">
        <w:rPr>
          <w:rFonts w:ascii="Bookman Old Style" w:hAnsi="Bookman Old Style"/>
          <w:sz w:val="24"/>
          <w:szCs w:val="24"/>
          <w:lang w:eastAsia="id-ID"/>
        </w:rPr>
        <w:t>Kanwil Agama</w:t>
      </w:r>
      <w:r w:rsidRPr="00075BA4">
        <w:rPr>
          <w:rFonts w:ascii="Bookman Old Style" w:hAnsi="Bookman Old Style"/>
          <w:sz w:val="24"/>
          <w:szCs w:val="24"/>
          <w:lang w:eastAsia="id-ID"/>
        </w:rPr>
        <w:t xml:space="preserve">, unit layanan </w:t>
      </w:r>
      <w:r w:rsidR="003C560D">
        <w:rPr>
          <w:rFonts w:ascii="Bookman Old Style" w:hAnsi="Bookman Old Style"/>
          <w:sz w:val="24"/>
          <w:szCs w:val="24"/>
          <w:lang w:eastAsia="id-ID"/>
        </w:rPr>
        <w:t>Dinas</w:t>
      </w:r>
      <w:r w:rsidRPr="00075BA4">
        <w:rPr>
          <w:rFonts w:ascii="Bookman Old Style" w:hAnsi="Bookman Old Style"/>
          <w:sz w:val="24"/>
          <w:szCs w:val="24"/>
          <w:lang w:eastAsia="id-ID"/>
        </w:rPr>
        <w:t xml:space="preserve"> Pemberdayaan Perempuan dan Perlindungan Anak (</w:t>
      </w:r>
      <w:r w:rsidR="003C560D">
        <w:rPr>
          <w:rFonts w:ascii="Bookman Old Style" w:hAnsi="Bookman Old Style"/>
          <w:sz w:val="24"/>
          <w:szCs w:val="24"/>
          <w:lang w:eastAsia="id-ID"/>
        </w:rPr>
        <w:t xml:space="preserve">Dinas </w:t>
      </w:r>
      <w:r w:rsidRPr="00075BA4">
        <w:rPr>
          <w:rFonts w:ascii="Bookman Old Style" w:hAnsi="Bookman Old Style"/>
          <w:sz w:val="24"/>
          <w:szCs w:val="24"/>
          <w:lang w:eastAsia="id-ID"/>
        </w:rPr>
        <w:t>PPPA)</w:t>
      </w:r>
      <w:r w:rsidR="003C560D">
        <w:rPr>
          <w:rFonts w:ascii="Bookman Old Style" w:hAnsi="Bookman Old Style"/>
          <w:sz w:val="24"/>
          <w:szCs w:val="24"/>
          <w:lang w:eastAsia="id-ID"/>
        </w:rPr>
        <w:t xml:space="preserve"> dan Unit Pelaksana Teknis Daerah Perlindungan Perempuan dan Anak</w:t>
      </w:r>
      <w:r w:rsidRPr="00075BA4">
        <w:rPr>
          <w:rFonts w:ascii="Bookman Old Style" w:hAnsi="Bookman Old Style"/>
          <w:sz w:val="24"/>
          <w:szCs w:val="24"/>
          <w:lang w:eastAsia="id-ID"/>
        </w:rPr>
        <w:t>, Lembaga Perlindungan Saksi dan Korban LPSK), klinik psikologi, dan L</w:t>
      </w:r>
      <w:r w:rsidR="003C560D">
        <w:rPr>
          <w:rFonts w:ascii="Bookman Old Style" w:hAnsi="Bookman Old Style"/>
          <w:sz w:val="24"/>
          <w:szCs w:val="24"/>
          <w:lang w:eastAsia="id-ID"/>
        </w:rPr>
        <w:t xml:space="preserve">embaga </w:t>
      </w:r>
      <w:r w:rsidRPr="00075BA4">
        <w:rPr>
          <w:rFonts w:ascii="Bookman Old Style" w:hAnsi="Bookman Old Style"/>
          <w:sz w:val="24"/>
          <w:szCs w:val="24"/>
          <w:lang w:eastAsia="id-ID"/>
        </w:rPr>
        <w:t>S</w:t>
      </w:r>
      <w:r w:rsidR="003C560D">
        <w:rPr>
          <w:rFonts w:ascii="Bookman Old Style" w:hAnsi="Bookman Old Style"/>
          <w:sz w:val="24"/>
          <w:szCs w:val="24"/>
          <w:lang w:eastAsia="id-ID"/>
        </w:rPr>
        <w:t xml:space="preserve">wadaya </w:t>
      </w:r>
      <w:r w:rsidRPr="00075BA4">
        <w:rPr>
          <w:rFonts w:ascii="Bookman Old Style" w:hAnsi="Bookman Old Style"/>
          <w:sz w:val="24"/>
          <w:szCs w:val="24"/>
          <w:lang w:eastAsia="id-ID"/>
        </w:rPr>
        <w:t>M</w:t>
      </w:r>
      <w:r w:rsidR="003C560D">
        <w:rPr>
          <w:rFonts w:ascii="Bookman Old Style" w:hAnsi="Bookman Old Style"/>
          <w:sz w:val="24"/>
          <w:szCs w:val="24"/>
          <w:lang w:eastAsia="id-ID"/>
        </w:rPr>
        <w:t>asyarakat</w:t>
      </w:r>
      <w:r w:rsidRPr="00075BA4">
        <w:rPr>
          <w:rFonts w:ascii="Bookman Old Style" w:hAnsi="Bookman Old Style"/>
          <w:sz w:val="24"/>
          <w:szCs w:val="24"/>
          <w:lang w:eastAsia="id-ID"/>
        </w:rPr>
        <w:t>. Layanan ini bertugas untuk:</w:t>
      </w:r>
    </w:p>
    <w:p w14:paraId="02D4B24F" w14:textId="555BC724" w:rsidR="00075BA4" w:rsidRPr="00075BA4" w:rsidRDefault="003C560D" w:rsidP="00207CB7">
      <w:pPr>
        <w:pStyle w:val="ListParagraph"/>
        <w:numPr>
          <w:ilvl w:val="1"/>
          <w:numId w:val="99"/>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00075BA4" w:rsidRPr="00075BA4">
        <w:rPr>
          <w:rFonts w:ascii="Bookman Old Style" w:hAnsi="Bookman Old Style"/>
          <w:sz w:val="24"/>
          <w:szCs w:val="24"/>
          <w:lang w:eastAsia="id-ID"/>
        </w:rPr>
        <w:t xml:space="preserve">emberikan layanan </w:t>
      </w:r>
      <w:r w:rsidRPr="00075BA4">
        <w:rPr>
          <w:rFonts w:ascii="Bookman Old Style" w:hAnsi="Bookman Old Style"/>
          <w:sz w:val="24"/>
          <w:szCs w:val="24"/>
          <w:lang w:eastAsia="id-ID"/>
        </w:rPr>
        <w:t xml:space="preserve">Rehabilitasi Sosial </w:t>
      </w:r>
      <w:r w:rsidR="00075BA4" w:rsidRPr="00075BA4">
        <w:rPr>
          <w:rFonts w:ascii="Bookman Old Style" w:hAnsi="Bookman Old Style"/>
          <w:sz w:val="24"/>
          <w:szCs w:val="24"/>
          <w:lang w:eastAsia="id-ID"/>
        </w:rPr>
        <w:t>(layanan psikososial, konseling, dan bimbingan rohani)</w:t>
      </w:r>
      <w:r>
        <w:rPr>
          <w:rFonts w:ascii="Bookman Old Style" w:hAnsi="Bookman Old Style"/>
          <w:sz w:val="24"/>
          <w:szCs w:val="24"/>
          <w:lang w:eastAsia="id-ID"/>
        </w:rPr>
        <w:t>;</w:t>
      </w:r>
    </w:p>
    <w:p w14:paraId="23FACA02" w14:textId="548DCE49" w:rsidR="00075BA4" w:rsidRPr="00075BA4" w:rsidRDefault="003C560D" w:rsidP="00207CB7">
      <w:pPr>
        <w:pStyle w:val="ListParagraph"/>
        <w:numPr>
          <w:ilvl w:val="1"/>
          <w:numId w:val="99"/>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00075BA4" w:rsidRPr="00075BA4">
        <w:rPr>
          <w:rFonts w:ascii="Bookman Old Style" w:hAnsi="Bookman Old Style"/>
          <w:sz w:val="24"/>
          <w:szCs w:val="24"/>
          <w:lang w:eastAsia="id-ID"/>
        </w:rPr>
        <w:t xml:space="preserve">enyediakan petugas </w:t>
      </w:r>
      <w:r w:rsidRPr="00075BA4">
        <w:rPr>
          <w:rFonts w:ascii="Bookman Old Style" w:hAnsi="Bookman Old Style"/>
          <w:sz w:val="24"/>
          <w:szCs w:val="24"/>
          <w:lang w:eastAsia="id-ID"/>
        </w:rPr>
        <w:t xml:space="preserve">Rehabilitasi Sosial </w:t>
      </w:r>
      <w:r w:rsidR="00075BA4" w:rsidRPr="00075BA4">
        <w:rPr>
          <w:rFonts w:ascii="Bookman Old Style" w:hAnsi="Bookman Old Style"/>
          <w:sz w:val="24"/>
          <w:szCs w:val="24"/>
          <w:lang w:eastAsia="id-ID"/>
        </w:rPr>
        <w:t>terlatih</w:t>
      </w:r>
      <w:r>
        <w:rPr>
          <w:rFonts w:ascii="Bookman Old Style" w:hAnsi="Bookman Old Style"/>
          <w:sz w:val="24"/>
          <w:szCs w:val="24"/>
          <w:lang w:eastAsia="id-ID"/>
        </w:rPr>
        <w:t>;</w:t>
      </w:r>
    </w:p>
    <w:p w14:paraId="7EBA9E4D" w14:textId="471BE54F" w:rsidR="00075BA4" w:rsidRPr="00075BA4" w:rsidRDefault="003C560D" w:rsidP="00207CB7">
      <w:pPr>
        <w:pStyle w:val="ListParagraph"/>
        <w:numPr>
          <w:ilvl w:val="1"/>
          <w:numId w:val="99"/>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00075BA4" w:rsidRPr="00075BA4">
        <w:rPr>
          <w:rFonts w:ascii="Bookman Old Style" w:hAnsi="Bookman Old Style"/>
          <w:sz w:val="24"/>
          <w:szCs w:val="24"/>
          <w:lang w:eastAsia="id-ID"/>
        </w:rPr>
        <w:t xml:space="preserve">enyediakan rumah aman bagi </w:t>
      </w:r>
      <w:r w:rsidRPr="00075BA4">
        <w:rPr>
          <w:rFonts w:ascii="Bookman Old Style" w:hAnsi="Bookman Old Style"/>
          <w:sz w:val="24"/>
          <w:szCs w:val="24"/>
          <w:lang w:eastAsia="id-ID"/>
        </w:rPr>
        <w:t xml:space="preserve">Korban/Penyintas </w:t>
      </w:r>
      <w:r w:rsidR="00075BA4" w:rsidRPr="00075BA4">
        <w:rPr>
          <w:rFonts w:ascii="Bookman Old Style" w:hAnsi="Bookman Old Style"/>
          <w:sz w:val="24"/>
          <w:szCs w:val="24"/>
          <w:lang w:eastAsia="id-ID"/>
        </w:rPr>
        <w:t>kekerasan</w:t>
      </w:r>
      <w:r>
        <w:rPr>
          <w:rFonts w:ascii="Bookman Old Style" w:hAnsi="Bookman Old Style"/>
          <w:sz w:val="24"/>
          <w:szCs w:val="24"/>
          <w:lang w:eastAsia="id-ID"/>
        </w:rPr>
        <w:t>;</w:t>
      </w:r>
    </w:p>
    <w:p w14:paraId="42240ED2" w14:textId="28282A78" w:rsidR="00075BA4" w:rsidRPr="00075BA4" w:rsidRDefault="003C560D" w:rsidP="00207CB7">
      <w:pPr>
        <w:pStyle w:val="ListParagraph"/>
        <w:numPr>
          <w:ilvl w:val="1"/>
          <w:numId w:val="99"/>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00075BA4" w:rsidRPr="00075BA4">
        <w:rPr>
          <w:rFonts w:ascii="Bookman Old Style" w:hAnsi="Bookman Old Style"/>
          <w:sz w:val="24"/>
          <w:szCs w:val="24"/>
          <w:lang w:eastAsia="id-ID"/>
        </w:rPr>
        <w:t xml:space="preserve">enyediakan sarana dan prasarana untuk layanan </w:t>
      </w:r>
      <w:r w:rsidRPr="00075BA4">
        <w:rPr>
          <w:rFonts w:ascii="Bookman Old Style" w:hAnsi="Bookman Old Style"/>
          <w:sz w:val="24"/>
          <w:szCs w:val="24"/>
          <w:lang w:eastAsia="id-ID"/>
        </w:rPr>
        <w:t>Rehabilitasi Sosial</w:t>
      </w:r>
      <w:r>
        <w:rPr>
          <w:rFonts w:ascii="Bookman Old Style" w:hAnsi="Bookman Old Style"/>
          <w:sz w:val="24"/>
          <w:szCs w:val="24"/>
          <w:lang w:eastAsia="id-ID"/>
        </w:rPr>
        <w:t>;</w:t>
      </w:r>
    </w:p>
    <w:p w14:paraId="0B44BF73" w14:textId="20416DA9" w:rsidR="00075BA4" w:rsidRPr="00075BA4" w:rsidRDefault="003C560D" w:rsidP="00207CB7">
      <w:pPr>
        <w:pStyle w:val="ListParagraph"/>
        <w:numPr>
          <w:ilvl w:val="1"/>
          <w:numId w:val="99"/>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00075BA4" w:rsidRPr="00075BA4">
        <w:rPr>
          <w:rFonts w:ascii="Bookman Old Style" w:hAnsi="Bookman Old Style"/>
          <w:sz w:val="24"/>
          <w:szCs w:val="24"/>
          <w:lang w:eastAsia="id-ID"/>
        </w:rPr>
        <w:t xml:space="preserve">elakukan rujukan kepada lembaga layanan lain sesuai dengan kebutuhan </w:t>
      </w:r>
      <w:r>
        <w:rPr>
          <w:rFonts w:ascii="Bookman Old Style" w:hAnsi="Bookman Old Style"/>
          <w:sz w:val="24"/>
          <w:szCs w:val="24"/>
          <w:lang w:eastAsia="id-ID"/>
        </w:rPr>
        <w:t>K</w:t>
      </w:r>
      <w:r w:rsidR="00075BA4" w:rsidRPr="00075BA4">
        <w:rPr>
          <w:rFonts w:ascii="Bookman Old Style" w:hAnsi="Bookman Old Style"/>
          <w:sz w:val="24"/>
          <w:szCs w:val="24"/>
          <w:lang w:eastAsia="id-ID"/>
        </w:rPr>
        <w:t>orban</w:t>
      </w:r>
      <w:r>
        <w:rPr>
          <w:rFonts w:ascii="Bookman Old Style" w:hAnsi="Bookman Old Style"/>
          <w:sz w:val="24"/>
          <w:szCs w:val="24"/>
          <w:lang w:eastAsia="id-ID"/>
        </w:rPr>
        <w:t>;</w:t>
      </w:r>
    </w:p>
    <w:p w14:paraId="03DFFD19" w14:textId="43A5C0AE" w:rsidR="00075BA4" w:rsidRPr="00075BA4" w:rsidRDefault="003C560D" w:rsidP="00207CB7">
      <w:pPr>
        <w:pStyle w:val="ListParagraph"/>
        <w:numPr>
          <w:ilvl w:val="1"/>
          <w:numId w:val="99"/>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00075BA4" w:rsidRPr="00075BA4">
        <w:rPr>
          <w:rFonts w:ascii="Bookman Old Style" w:hAnsi="Bookman Old Style"/>
          <w:sz w:val="24"/>
          <w:szCs w:val="24"/>
          <w:lang w:eastAsia="id-ID"/>
        </w:rPr>
        <w:t xml:space="preserve">elakukan monitoring dan evaluasi penyelenggaraan layanan </w:t>
      </w:r>
      <w:r w:rsidRPr="00075BA4">
        <w:rPr>
          <w:rFonts w:ascii="Bookman Old Style" w:hAnsi="Bookman Old Style"/>
          <w:sz w:val="24"/>
          <w:szCs w:val="24"/>
          <w:lang w:eastAsia="id-ID"/>
        </w:rPr>
        <w:t xml:space="preserve">Rehabilitasi Sosial </w:t>
      </w:r>
      <w:r w:rsidR="00075BA4" w:rsidRPr="00075BA4">
        <w:rPr>
          <w:rFonts w:ascii="Bookman Old Style" w:hAnsi="Bookman Old Style"/>
          <w:sz w:val="24"/>
          <w:szCs w:val="24"/>
          <w:lang w:eastAsia="id-ID"/>
        </w:rPr>
        <w:t xml:space="preserve">bagi </w:t>
      </w:r>
      <w:r w:rsidRPr="00075BA4">
        <w:rPr>
          <w:rFonts w:ascii="Bookman Old Style" w:hAnsi="Bookman Old Style"/>
          <w:sz w:val="24"/>
          <w:szCs w:val="24"/>
          <w:lang w:eastAsia="id-ID"/>
        </w:rPr>
        <w:t xml:space="preserve">Korban/Penyintas </w:t>
      </w:r>
      <w:r w:rsidR="00075BA4" w:rsidRPr="00075BA4">
        <w:rPr>
          <w:rFonts w:ascii="Bookman Old Style" w:hAnsi="Bookman Old Style"/>
          <w:sz w:val="24"/>
          <w:szCs w:val="24"/>
          <w:lang w:eastAsia="id-ID"/>
        </w:rPr>
        <w:t>kekerasan</w:t>
      </w:r>
      <w:r>
        <w:rPr>
          <w:rFonts w:ascii="Bookman Old Style" w:hAnsi="Bookman Old Style"/>
          <w:sz w:val="24"/>
          <w:szCs w:val="24"/>
          <w:lang w:eastAsia="id-ID"/>
        </w:rPr>
        <w:t>; dan</w:t>
      </w:r>
    </w:p>
    <w:p w14:paraId="3435A193" w14:textId="4D25E20A" w:rsidR="00460381" w:rsidRDefault="003C560D" w:rsidP="00207CB7">
      <w:pPr>
        <w:pStyle w:val="ListParagraph"/>
        <w:numPr>
          <w:ilvl w:val="1"/>
          <w:numId w:val="99"/>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00075BA4" w:rsidRPr="00075BA4">
        <w:rPr>
          <w:rFonts w:ascii="Bookman Old Style" w:hAnsi="Bookman Old Style"/>
          <w:sz w:val="24"/>
          <w:szCs w:val="24"/>
          <w:lang w:eastAsia="id-ID"/>
        </w:rPr>
        <w:t xml:space="preserve">elakukan pencatatan dan pelaporan (pendokumentasian hasil layanan </w:t>
      </w:r>
      <w:r w:rsidRPr="00075BA4">
        <w:rPr>
          <w:rFonts w:ascii="Bookman Old Style" w:hAnsi="Bookman Old Style"/>
          <w:sz w:val="24"/>
          <w:szCs w:val="24"/>
          <w:lang w:eastAsia="id-ID"/>
        </w:rPr>
        <w:t>Rehabilitasi Sosial</w:t>
      </w:r>
      <w:r w:rsidR="00075BA4" w:rsidRPr="00075BA4">
        <w:rPr>
          <w:rFonts w:ascii="Bookman Old Style" w:hAnsi="Bookman Old Style"/>
          <w:sz w:val="24"/>
          <w:szCs w:val="24"/>
          <w:lang w:eastAsia="id-ID"/>
        </w:rPr>
        <w:t>)</w:t>
      </w:r>
      <w:r>
        <w:rPr>
          <w:rFonts w:ascii="Bookman Old Style" w:hAnsi="Bookman Old Style"/>
          <w:sz w:val="24"/>
          <w:szCs w:val="24"/>
          <w:lang w:eastAsia="id-ID"/>
        </w:rPr>
        <w:t>.</w:t>
      </w:r>
    </w:p>
    <w:p w14:paraId="4E59D7C9" w14:textId="4E4BB2A7" w:rsidR="00460381" w:rsidRDefault="00460381" w:rsidP="00207CB7">
      <w:pPr>
        <w:pStyle w:val="ListParagraph"/>
        <w:numPr>
          <w:ilvl w:val="4"/>
          <w:numId w:val="91"/>
        </w:numPr>
        <w:spacing w:after="0" w:line="360" w:lineRule="auto"/>
        <w:ind w:left="1276" w:hanging="425"/>
        <w:rPr>
          <w:rFonts w:ascii="Bookman Old Style" w:hAnsi="Bookman Old Style"/>
          <w:sz w:val="24"/>
          <w:szCs w:val="24"/>
          <w:lang w:eastAsia="id-ID"/>
        </w:rPr>
      </w:pPr>
      <w:r>
        <w:rPr>
          <w:rFonts w:ascii="Bookman Old Style" w:hAnsi="Bookman Old Style"/>
          <w:sz w:val="24"/>
          <w:szCs w:val="24"/>
          <w:lang w:eastAsia="id-ID"/>
        </w:rPr>
        <w:t xml:space="preserve">Layanan </w:t>
      </w:r>
      <w:r w:rsidRPr="00460381">
        <w:rPr>
          <w:rFonts w:ascii="Bookman Old Style" w:hAnsi="Bookman Old Style"/>
          <w:sz w:val="24"/>
          <w:szCs w:val="24"/>
          <w:lang w:eastAsia="id-ID"/>
        </w:rPr>
        <w:t>Bantuan Hukum dan Penegakan Hukum</w:t>
      </w:r>
    </w:p>
    <w:p w14:paraId="4A9D6CA1" w14:textId="7B2892E5" w:rsidR="00DB19CD" w:rsidRPr="00DB19CD" w:rsidRDefault="00DB19CD" w:rsidP="00DB19CD">
      <w:pPr>
        <w:pStyle w:val="ListParagraph"/>
        <w:spacing w:after="0" w:line="360" w:lineRule="auto"/>
        <w:ind w:left="1276"/>
        <w:jc w:val="both"/>
        <w:rPr>
          <w:rFonts w:ascii="Bookman Old Style" w:hAnsi="Bookman Old Style"/>
          <w:sz w:val="24"/>
          <w:szCs w:val="24"/>
          <w:lang w:eastAsia="id-ID"/>
        </w:rPr>
      </w:pPr>
      <w:r w:rsidRPr="00DB19CD">
        <w:rPr>
          <w:rFonts w:ascii="Bookman Old Style" w:hAnsi="Bookman Old Style"/>
          <w:sz w:val="24"/>
          <w:szCs w:val="24"/>
          <w:lang w:eastAsia="id-ID"/>
        </w:rPr>
        <w:t>Layanan ini tersebar di instansi pemerintah seperti Unit Pelayanan Perempuan dan Anak (UPPA) di Kepolisian provinsi/kabupaten/kota, Kejaksaan, serta L</w:t>
      </w:r>
      <w:r w:rsidR="005B7A3A">
        <w:rPr>
          <w:rFonts w:ascii="Bookman Old Style" w:hAnsi="Bookman Old Style"/>
          <w:sz w:val="24"/>
          <w:szCs w:val="24"/>
          <w:lang w:eastAsia="id-ID"/>
        </w:rPr>
        <w:t>embaga Perlindungan Saksi dan Korban</w:t>
      </w:r>
      <w:r w:rsidRPr="00DB19CD">
        <w:rPr>
          <w:rFonts w:ascii="Bookman Old Style" w:hAnsi="Bookman Old Style"/>
          <w:sz w:val="24"/>
          <w:szCs w:val="24"/>
          <w:lang w:eastAsia="id-ID"/>
        </w:rPr>
        <w:t>, dan L</w:t>
      </w:r>
      <w:r w:rsidR="005B7A3A">
        <w:rPr>
          <w:rFonts w:ascii="Bookman Old Style" w:hAnsi="Bookman Old Style"/>
          <w:sz w:val="24"/>
          <w:szCs w:val="24"/>
          <w:lang w:eastAsia="id-ID"/>
        </w:rPr>
        <w:t xml:space="preserve">embaga </w:t>
      </w:r>
      <w:r w:rsidRPr="00DB19CD">
        <w:rPr>
          <w:rFonts w:ascii="Bookman Old Style" w:hAnsi="Bookman Old Style"/>
          <w:sz w:val="24"/>
          <w:szCs w:val="24"/>
          <w:lang w:eastAsia="id-ID"/>
        </w:rPr>
        <w:t>S</w:t>
      </w:r>
      <w:r w:rsidR="005B7A3A">
        <w:rPr>
          <w:rFonts w:ascii="Bookman Old Style" w:hAnsi="Bookman Old Style"/>
          <w:sz w:val="24"/>
          <w:szCs w:val="24"/>
          <w:lang w:eastAsia="id-ID"/>
        </w:rPr>
        <w:t xml:space="preserve">wadaya </w:t>
      </w:r>
      <w:r w:rsidRPr="00DB19CD">
        <w:rPr>
          <w:rFonts w:ascii="Bookman Old Style" w:hAnsi="Bookman Old Style"/>
          <w:sz w:val="24"/>
          <w:szCs w:val="24"/>
          <w:lang w:eastAsia="id-ID"/>
        </w:rPr>
        <w:t>M</w:t>
      </w:r>
      <w:r w:rsidR="005B7A3A">
        <w:rPr>
          <w:rFonts w:ascii="Bookman Old Style" w:hAnsi="Bookman Old Style"/>
          <w:sz w:val="24"/>
          <w:szCs w:val="24"/>
          <w:lang w:eastAsia="id-ID"/>
        </w:rPr>
        <w:t>asyarakat</w:t>
      </w:r>
      <w:r w:rsidRPr="00DB19CD">
        <w:rPr>
          <w:rFonts w:ascii="Bookman Old Style" w:hAnsi="Bookman Old Style"/>
          <w:sz w:val="24"/>
          <w:szCs w:val="24"/>
          <w:lang w:eastAsia="id-ID"/>
        </w:rPr>
        <w:t xml:space="preserve"> (seperti Lembaga Bantuan Hukum). Layanan ini bertugas untuk:</w:t>
      </w:r>
    </w:p>
    <w:p w14:paraId="58E86FF1" w14:textId="7BCFDB4F" w:rsidR="00DB19CD" w:rsidRPr="00DB19CD" w:rsidRDefault="005B7A3A" w:rsidP="00207CB7">
      <w:pPr>
        <w:pStyle w:val="ListParagraph"/>
        <w:numPr>
          <w:ilvl w:val="2"/>
          <w:numId w:val="100"/>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00DB19CD" w:rsidRPr="00DB19CD">
        <w:rPr>
          <w:rFonts w:ascii="Bookman Old Style" w:hAnsi="Bookman Old Style"/>
          <w:sz w:val="24"/>
          <w:szCs w:val="24"/>
          <w:lang w:eastAsia="id-ID"/>
        </w:rPr>
        <w:t xml:space="preserve">emberikan bantuan hukum bagi </w:t>
      </w:r>
      <w:r>
        <w:rPr>
          <w:rFonts w:ascii="Bookman Old Style" w:hAnsi="Bookman Old Style"/>
          <w:sz w:val="24"/>
          <w:szCs w:val="24"/>
          <w:lang w:eastAsia="id-ID"/>
        </w:rPr>
        <w:t>K</w:t>
      </w:r>
      <w:r w:rsidR="00DB19CD" w:rsidRPr="00DB19CD">
        <w:rPr>
          <w:rFonts w:ascii="Bookman Old Style" w:hAnsi="Bookman Old Style"/>
          <w:sz w:val="24"/>
          <w:szCs w:val="24"/>
          <w:lang w:eastAsia="id-ID"/>
        </w:rPr>
        <w:t>orban</w:t>
      </w:r>
      <w:r>
        <w:rPr>
          <w:rFonts w:ascii="Bookman Old Style" w:hAnsi="Bookman Old Style"/>
          <w:sz w:val="24"/>
          <w:szCs w:val="24"/>
          <w:lang w:eastAsia="id-ID"/>
        </w:rPr>
        <w:t>;</w:t>
      </w:r>
    </w:p>
    <w:p w14:paraId="7CF2CE1D" w14:textId="3BD3226B" w:rsidR="00DB19CD" w:rsidRPr="00DB19CD" w:rsidRDefault="005B7A3A" w:rsidP="00207CB7">
      <w:pPr>
        <w:pStyle w:val="ListParagraph"/>
        <w:numPr>
          <w:ilvl w:val="2"/>
          <w:numId w:val="100"/>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00DB19CD" w:rsidRPr="00DB19CD">
        <w:rPr>
          <w:rFonts w:ascii="Bookman Old Style" w:hAnsi="Bookman Old Style"/>
          <w:sz w:val="24"/>
          <w:szCs w:val="24"/>
          <w:lang w:eastAsia="id-ID"/>
        </w:rPr>
        <w:t xml:space="preserve">emberikan perlindungan bagi </w:t>
      </w:r>
      <w:r w:rsidRPr="00DB19CD">
        <w:rPr>
          <w:rFonts w:ascii="Bookman Old Style" w:hAnsi="Bookman Old Style"/>
          <w:sz w:val="24"/>
          <w:szCs w:val="24"/>
          <w:lang w:eastAsia="id-ID"/>
        </w:rPr>
        <w:t xml:space="preserve">Korban/Penyintas </w:t>
      </w:r>
      <w:r w:rsidR="00DB19CD" w:rsidRPr="00DB19CD">
        <w:rPr>
          <w:rFonts w:ascii="Bookman Old Style" w:hAnsi="Bookman Old Style"/>
          <w:sz w:val="24"/>
          <w:szCs w:val="24"/>
          <w:lang w:eastAsia="id-ID"/>
        </w:rPr>
        <w:t>kekerasan</w:t>
      </w:r>
      <w:r>
        <w:rPr>
          <w:rFonts w:ascii="Bookman Old Style" w:hAnsi="Bookman Old Style"/>
          <w:sz w:val="24"/>
          <w:szCs w:val="24"/>
          <w:lang w:eastAsia="id-ID"/>
        </w:rPr>
        <w:t>;</w:t>
      </w:r>
    </w:p>
    <w:p w14:paraId="1159E4C2" w14:textId="03F2B1C4" w:rsidR="00DB19CD" w:rsidRPr="00DB19CD" w:rsidRDefault="005B7A3A" w:rsidP="00207CB7">
      <w:pPr>
        <w:pStyle w:val="ListParagraph"/>
        <w:numPr>
          <w:ilvl w:val="2"/>
          <w:numId w:val="100"/>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00DB19CD" w:rsidRPr="00DB19CD">
        <w:rPr>
          <w:rFonts w:ascii="Bookman Old Style" w:hAnsi="Bookman Old Style"/>
          <w:sz w:val="24"/>
          <w:szCs w:val="24"/>
          <w:lang w:eastAsia="id-ID"/>
        </w:rPr>
        <w:t>enyediakan tenaga bantuan hukum dan aparat penegak hukum yang terlatih</w:t>
      </w:r>
      <w:r>
        <w:rPr>
          <w:rFonts w:ascii="Bookman Old Style" w:hAnsi="Bookman Old Style"/>
          <w:sz w:val="24"/>
          <w:szCs w:val="24"/>
          <w:lang w:eastAsia="id-ID"/>
        </w:rPr>
        <w:t>;</w:t>
      </w:r>
    </w:p>
    <w:p w14:paraId="442826F6" w14:textId="108D5358" w:rsidR="00DB19CD" w:rsidRPr="00DB19CD" w:rsidRDefault="005B7A3A" w:rsidP="00207CB7">
      <w:pPr>
        <w:pStyle w:val="ListParagraph"/>
        <w:numPr>
          <w:ilvl w:val="2"/>
          <w:numId w:val="100"/>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00DB19CD" w:rsidRPr="00DB19CD">
        <w:rPr>
          <w:rFonts w:ascii="Bookman Old Style" w:hAnsi="Bookman Old Style"/>
          <w:sz w:val="24"/>
          <w:szCs w:val="24"/>
          <w:lang w:eastAsia="id-ID"/>
        </w:rPr>
        <w:t>enyediakan sarana dan prasarana untuk layanan bantuan dan penegakan hukum</w:t>
      </w:r>
      <w:r>
        <w:rPr>
          <w:rFonts w:ascii="Bookman Old Style" w:hAnsi="Bookman Old Style"/>
          <w:sz w:val="24"/>
          <w:szCs w:val="24"/>
          <w:lang w:eastAsia="id-ID"/>
        </w:rPr>
        <w:t>;</w:t>
      </w:r>
    </w:p>
    <w:p w14:paraId="5ECDF4D4" w14:textId="775F9ED5" w:rsidR="00DB19CD" w:rsidRPr="00DB19CD" w:rsidRDefault="005B7A3A" w:rsidP="00207CB7">
      <w:pPr>
        <w:pStyle w:val="ListParagraph"/>
        <w:numPr>
          <w:ilvl w:val="2"/>
          <w:numId w:val="100"/>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00DB19CD" w:rsidRPr="00DB19CD">
        <w:rPr>
          <w:rFonts w:ascii="Bookman Old Style" w:hAnsi="Bookman Old Style"/>
          <w:sz w:val="24"/>
          <w:szCs w:val="24"/>
          <w:lang w:eastAsia="id-ID"/>
        </w:rPr>
        <w:t xml:space="preserve">elakukan rujukan kepada lembaga layanan lain sesuai dengan kebutuhan </w:t>
      </w:r>
      <w:r>
        <w:rPr>
          <w:rFonts w:ascii="Bookman Old Style" w:hAnsi="Bookman Old Style"/>
          <w:sz w:val="24"/>
          <w:szCs w:val="24"/>
          <w:lang w:eastAsia="id-ID"/>
        </w:rPr>
        <w:t>K</w:t>
      </w:r>
      <w:r w:rsidR="00DB19CD" w:rsidRPr="00DB19CD">
        <w:rPr>
          <w:rFonts w:ascii="Bookman Old Style" w:hAnsi="Bookman Old Style"/>
          <w:sz w:val="24"/>
          <w:szCs w:val="24"/>
          <w:lang w:eastAsia="id-ID"/>
        </w:rPr>
        <w:t>orban</w:t>
      </w:r>
      <w:r>
        <w:rPr>
          <w:rFonts w:ascii="Bookman Old Style" w:hAnsi="Bookman Old Style"/>
          <w:sz w:val="24"/>
          <w:szCs w:val="24"/>
          <w:lang w:eastAsia="id-ID"/>
        </w:rPr>
        <w:t>;</w:t>
      </w:r>
    </w:p>
    <w:p w14:paraId="26F10C38" w14:textId="4470D668" w:rsidR="00DB19CD" w:rsidRPr="00DB19CD" w:rsidRDefault="005B7A3A" w:rsidP="00207CB7">
      <w:pPr>
        <w:pStyle w:val="ListParagraph"/>
        <w:numPr>
          <w:ilvl w:val="2"/>
          <w:numId w:val="100"/>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00DB19CD" w:rsidRPr="00DB19CD">
        <w:rPr>
          <w:rFonts w:ascii="Bookman Old Style" w:hAnsi="Bookman Old Style"/>
          <w:sz w:val="24"/>
          <w:szCs w:val="24"/>
          <w:lang w:eastAsia="id-ID"/>
        </w:rPr>
        <w:t xml:space="preserve">elakukan monitoring dan evaluasi penyelenggaraan layanan bantuan hukum dan penegakan hukum bagi </w:t>
      </w:r>
      <w:r w:rsidRPr="00DB19CD">
        <w:rPr>
          <w:rFonts w:ascii="Bookman Old Style" w:hAnsi="Bookman Old Style"/>
          <w:sz w:val="24"/>
          <w:szCs w:val="24"/>
          <w:lang w:eastAsia="id-ID"/>
        </w:rPr>
        <w:t xml:space="preserve">Korban/Penyintas </w:t>
      </w:r>
      <w:r w:rsidR="00DB19CD" w:rsidRPr="00DB19CD">
        <w:rPr>
          <w:rFonts w:ascii="Bookman Old Style" w:hAnsi="Bookman Old Style"/>
          <w:sz w:val="24"/>
          <w:szCs w:val="24"/>
          <w:lang w:eastAsia="id-ID"/>
        </w:rPr>
        <w:t>kekerasan</w:t>
      </w:r>
      <w:r>
        <w:rPr>
          <w:rFonts w:ascii="Bookman Old Style" w:hAnsi="Bookman Old Style"/>
          <w:sz w:val="24"/>
          <w:szCs w:val="24"/>
          <w:lang w:eastAsia="id-ID"/>
        </w:rPr>
        <w:t xml:space="preserve">; dan </w:t>
      </w:r>
    </w:p>
    <w:p w14:paraId="4911954C" w14:textId="4585ECB5" w:rsidR="00DB19CD" w:rsidRDefault="005B7A3A" w:rsidP="00207CB7">
      <w:pPr>
        <w:pStyle w:val="ListParagraph"/>
        <w:numPr>
          <w:ilvl w:val="2"/>
          <w:numId w:val="100"/>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00DB19CD" w:rsidRPr="00DB19CD">
        <w:rPr>
          <w:rFonts w:ascii="Bookman Old Style" w:hAnsi="Bookman Old Style"/>
          <w:sz w:val="24"/>
          <w:szCs w:val="24"/>
          <w:lang w:eastAsia="id-ID"/>
        </w:rPr>
        <w:t>elakukan pencatatan dan pelaporan (pendokumentasian hasil layanan bantuan hukum dan penegakan hukum)</w:t>
      </w:r>
      <w:r>
        <w:rPr>
          <w:rFonts w:ascii="Bookman Old Style" w:hAnsi="Bookman Old Style"/>
          <w:sz w:val="24"/>
          <w:szCs w:val="24"/>
          <w:lang w:eastAsia="id-ID"/>
        </w:rPr>
        <w:t>.</w:t>
      </w:r>
    </w:p>
    <w:p w14:paraId="51BE728D" w14:textId="12DB5966" w:rsidR="00460381" w:rsidRPr="004C4C77" w:rsidRDefault="00460381" w:rsidP="00207CB7">
      <w:pPr>
        <w:pStyle w:val="ListParagraph"/>
        <w:numPr>
          <w:ilvl w:val="4"/>
          <w:numId w:val="91"/>
        </w:numPr>
        <w:spacing w:after="0" w:line="360" w:lineRule="auto"/>
        <w:ind w:left="1276" w:hanging="425"/>
        <w:rPr>
          <w:rFonts w:ascii="Bookman Old Style" w:hAnsi="Bookman Old Style"/>
          <w:sz w:val="24"/>
          <w:szCs w:val="24"/>
          <w:lang w:eastAsia="id-ID"/>
        </w:rPr>
      </w:pPr>
      <w:r>
        <w:rPr>
          <w:rFonts w:ascii="Bookman Old Style" w:hAnsi="Bookman Old Style"/>
          <w:sz w:val="24"/>
          <w:szCs w:val="24"/>
          <w:lang w:eastAsia="id-ID"/>
        </w:rPr>
        <w:t xml:space="preserve">Layanan Pemulangan dan Reintegrasi </w:t>
      </w:r>
      <w:r w:rsidR="0063789B">
        <w:rPr>
          <w:rFonts w:ascii="Bookman Old Style" w:hAnsi="Bookman Old Style"/>
          <w:sz w:val="24"/>
          <w:szCs w:val="24"/>
          <w:lang w:eastAsia="id-ID"/>
        </w:rPr>
        <w:t>Sosial</w:t>
      </w:r>
    </w:p>
    <w:p w14:paraId="4749BBE0" w14:textId="51BCC786" w:rsidR="0063789B" w:rsidRPr="0063789B" w:rsidRDefault="0063789B" w:rsidP="0063789B">
      <w:pPr>
        <w:pStyle w:val="ListParagraph"/>
        <w:spacing w:after="0" w:line="360" w:lineRule="auto"/>
        <w:ind w:left="1276"/>
        <w:jc w:val="both"/>
        <w:rPr>
          <w:rFonts w:ascii="Bookman Old Style" w:hAnsi="Bookman Old Style"/>
          <w:sz w:val="24"/>
          <w:szCs w:val="24"/>
          <w:lang w:eastAsia="id-ID"/>
        </w:rPr>
      </w:pPr>
      <w:r w:rsidRPr="0063789B">
        <w:rPr>
          <w:rFonts w:ascii="Bookman Old Style" w:hAnsi="Bookman Old Style"/>
          <w:sz w:val="24"/>
          <w:szCs w:val="24"/>
          <w:lang w:eastAsia="id-ID"/>
        </w:rPr>
        <w:t>Layanan ini di instansi pemerintah berada di bawah koordinasi Kementerian Sosial. Layanan ini juga diberikan oleh beberapa L</w:t>
      </w:r>
      <w:r>
        <w:rPr>
          <w:rFonts w:ascii="Bookman Old Style" w:hAnsi="Bookman Old Style"/>
          <w:sz w:val="24"/>
          <w:szCs w:val="24"/>
          <w:lang w:eastAsia="id-ID"/>
        </w:rPr>
        <w:t xml:space="preserve">embaga </w:t>
      </w:r>
      <w:r w:rsidRPr="0063789B">
        <w:rPr>
          <w:rFonts w:ascii="Bookman Old Style" w:hAnsi="Bookman Old Style"/>
          <w:sz w:val="24"/>
          <w:szCs w:val="24"/>
          <w:lang w:eastAsia="id-ID"/>
        </w:rPr>
        <w:t>S</w:t>
      </w:r>
      <w:r>
        <w:rPr>
          <w:rFonts w:ascii="Bookman Old Style" w:hAnsi="Bookman Old Style"/>
          <w:sz w:val="24"/>
          <w:szCs w:val="24"/>
          <w:lang w:eastAsia="id-ID"/>
        </w:rPr>
        <w:t xml:space="preserve">wadaya </w:t>
      </w:r>
      <w:r w:rsidRPr="0063789B">
        <w:rPr>
          <w:rFonts w:ascii="Bookman Old Style" w:hAnsi="Bookman Old Style"/>
          <w:sz w:val="24"/>
          <w:szCs w:val="24"/>
          <w:lang w:eastAsia="id-ID"/>
        </w:rPr>
        <w:t>M</w:t>
      </w:r>
      <w:r>
        <w:rPr>
          <w:rFonts w:ascii="Bookman Old Style" w:hAnsi="Bookman Old Style"/>
          <w:sz w:val="24"/>
          <w:szCs w:val="24"/>
          <w:lang w:eastAsia="id-ID"/>
        </w:rPr>
        <w:t xml:space="preserve">asyarakat </w:t>
      </w:r>
      <w:r w:rsidRPr="0063789B">
        <w:rPr>
          <w:rFonts w:ascii="Bookman Old Style" w:hAnsi="Bookman Old Style"/>
          <w:sz w:val="24"/>
          <w:szCs w:val="24"/>
          <w:lang w:eastAsia="id-ID"/>
        </w:rPr>
        <w:t xml:space="preserve">yang melakukan </w:t>
      </w:r>
      <w:r>
        <w:rPr>
          <w:rFonts w:ascii="Bookman Old Style" w:hAnsi="Bookman Old Style"/>
          <w:sz w:val="24"/>
          <w:szCs w:val="24"/>
          <w:lang w:eastAsia="id-ID"/>
        </w:rPr>
        <w:t>P</w:t>
      </w:r>
      <w:r w:rsidRPr="0063789B">
        <w:rPr>
          <w:rFonts w:ascii="Bookman Old Style" w:hAnsi="Bookman Old Style"/>
          <w:sz w:val="24"/>
          <w:szCs w:val="24"/>
          <w:lang w:eastAsia="id-ID"/>
        </w:rPr>
        <w:t>endampingan untuk kasus perdagangan orang (</w:t>
      </w:r>
      <w:r w:rsidRPr="0063789B">
        <w:rPr>
          <w:rFonts w:ascii="Bookman Old Style" w:hAnsi="Bookman Old Style"/>
          <w:i/>
          <w:iCs/>
          <w:sz w:val="24"/>
          <w:szCs w:val="24"/>
          <w:lang w:eastAsia="id-ID"/>
        </w:rPr>
        <w:t>trafficking</w:t>
      </w:r>
      <w:r w:rsidRPr="0063789B">
        <w:rPr>
          <w:rFonts w:ascii="Bookman Old Style" w:hAnsi="Bookman Old Style"/>
          <w:sz w:val="24"/>
          <w:szCs w:val="24"/>
          <w:lang w:eastAsia="id-ID"/>
        </w:rPr>
        <w:t>) maupun pekerja migran. Layanan ini bertugas untuk:</w:t>
      </w:r>
    </w:p>
    <w:p w14:paraId="4C6A9A48" w14:textId="7C067399" w:rsidR="0063789B" w:rsidRPr="0063789B" w:rsidRDefault="0063789B" w:rsidP="00207CB7">
      <w:pPr>
        <w:pStyle w:val="ListParagraph"/>
        <w:numPr>
          <w:ilvl w:val="2"/>
          <w:numId w:val="101"/>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Pr="0063789B">
        <w:rPr>
          <w:rFonts w:ascii="Bookman Old Style" w:hAnsi="Bookman Old Style"/>
          <w:sz w:val="24"/>
          <w:szCs w:val="24"/>
          <w:lang w:eastAsia="id-ID"/>
        </w:rPr>
        <w:t xml:space="preserve">engoordinasikan proses pemulangan dan reintegrasi </w:t>
      </w:r>
      <w:r>
        <w:rPr>
          <w:rFonts w:ascii="Bookman Old Style" w:hAnsi="Bookman Old Style"/>
          <w:sz w:val="24"/>
          <w:szCs w:val="24"/>
          <w:lang w:eastAsia="id-ID"/>
        </w:rPr>
        <w:t>sosial;</w:t>
      </w:r>
    </w:p>
    <w:p w14:paraId="0D9CB21B" w14:textId="6002294D" w:rsidR="0063789B" w:rsidRPr="0063789B" w:rsidRDefault="0063789B" w:rsidP="00207CB7">
      <w:pPr>
        <w:pStyle w:val="ListParagraph"/>
        <w:numPr>
          <w:ilvl w:val="2"/>
          <w:numId w:val="101"/>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Pr="0063789B">
        <w:rPr>
          <w:rFonts w:ascii="Bookman Old Style" w:hAnsi="Bookman Old Style"/>
          <w:sz w:val="24"/>
          <w:szCs w:val="24"/>
          <w:lang w:eastAsia="id-ID"/>
        </w:rPr>
        <w:t xml:space="preserve">emfasilitasi proses pemulangan dan reintegrasi </w:t>
      </w:r>
      <w:r>
        <w:rPr>
          <w:rFonts w:ascii="Bookman Old Style" w:hAnsi="Bookman Old Style"/>
          <w:sz w:val="24"/>
          <w:szCs w:val="24"/>
          <w:lang w:eastAsia="id-ID"/>
        </w:rPr>
        <w:t>sosial;</w:t>
      </w:r>
    </w:p>
    <w:p w14:paraId="1BA813CC" w14:textId="35DCD04D" w:rsidR="0063789B" w:rsidRPr="0063789B" w:rsidRDefault="0063789B" w:rsidP="00207CB7">
      <w:pPr>
        <w:pStyle w:val="ListParagraph"/>
        <w:numPr>
          <w:ilvl w:val="2"/>
          <w:numId w:val="101"/>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Pr="0063789B">
        <w:rPr>
          <w:rFonts w:ascii="Bookman Old Style" w:hAnsi="Bookman Old Style"/>
          <w:sz w:val="24"/>
          <w:szCs w:val="24"/>
          <w:lang w:eastAsia="id-ID"/>
        </w:rPr>
        <w:t>enyediakan tenaga pemulangan dan reintegrasi sosial yang terlatih</w:t>
      </w:r>
      <w:r>
        <w:rPr>
          <w:rFonts w:ascii="Bookman Old Style" w:hAnsi="Bookman Old Style"/>
          <w:sz w:val="24"/>
          <w:szCs w:val="24"/>
          <w:lang w:eastAsia="id-ID"/>
        </w:rPr>
        <w:t>;</w:t>
      </w:r>
    </w:p>
    <w:p w14:paraId="38FDAFF8" w14:textId="3CC8F982" w:rsidR="0063789B" w:rsidRDefault="0063789B" w:rsidP="00207CB7">
      <w:pPr>
        <w:pStyle w:val="ListParagraph"/>
        <w:numPr>
          <w:ilvl w:val="2"/>
          <w:numId w:val="101"/>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Pr="0063789B">
        <w:rPr>
          <w:rFonts w:ascii="Bookman Old Style" w:hAnsi="Bookman Old Style"/>
          <w:sz w:val="24"/>
          <w:szCs w:val="24"/>
          <w:lang w:eastAsia="id-ID"/>
        </w:rPr>
        <w:t>enyediakan sarana dan prasarana untuk layanan Korban/Penyintas</w:t>
      </w:r>
      <w:r>
        <w:rPr>
          <w:rFonts w:ascii="Bookman Old Style" w:hAnsi="Bookman Old Style"/>
          <w:sz w:val="24"/>
          <w:szCs w:val="24"/>
          <w:lang w:eastAsia="id-ID"/>
        </w:rPr>
        <w:t>;</w:t>
      </w:r>
    </w:p>
    <w:p w14:paraId="5F5F5070" w14:textId="22BF2357" w:rsidR="0063789B" w:rsidRPr="0063789B" w:rsidRDefault="0063789B" w:rsidP="00207CB7">
      <w:pPr>
        <w:pStyle w:val="ListParagraph"/>
        <w:numPr>
          <w:ilvl w:val="2"/>
          <w:numId w:val="101"/>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Pr="0063789B">
        <w:rPr>
          <w:rFonts w:ascii="Bookman Old Style" w:hAnsi="Bookman Old Style"/>
          <w:sz w:val="24"/>
          <w:szCs w:val="24"/>
          <w:lang w:eastAsia="id-ID"/>
        </w:rPr>
        <w:t xml:space="preserve">elakukan mediasi dalam proses reintegrasi </w:t>
      </w:r>
      <w:r>
        <w:rPr>
          <w:rFonts w:ascii="Bookman Old Style" w:hAnsi="Bookman Old Style"/>
          <w:sz w:val="24"/>
          <w:szCs w:val="24"/>
          <w:lang w:eastAsia="id-ID"/>
        </w:rPr>
        <w:t>sosial;</w:t>
      </w:r>
    </w:p>
    <w:p w14:paraId="4FCD3D8D" w14:textId="00EAC304" w:rsidR="0063789B" w:rsidRPr="0063789B" w:rsidRDefault="0063789B" w:rsidP="00207CB7">
      <w:pPr>
        <w:pStyle w:val="ListParagraph"/>
        <w:numPr>
          <w:ilvl w:val="2"/>
          <w:numId w:val="101"/>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Pr="0063789B">
        <w:rPr>
          <w:rFonts w:ascii="Bookman Old Style" w:hAnsi="Bookman Old Style"/>
          <w:sz w:val="24"/>
          <w:szCs w:val="24"/>
          <w:lang w:eastAsia="id-ID"/>
        </w:rPr>
        <w:t xml:space="preserve">elakukan rujukan kepada lembaga layanan lain sesuai dengan kebutuhan </w:t>
      </w:r>
      <w:r>
        <w:rPr>
          <w:rFonts w:ascii="Bookman Old Style" w:hAnsi="Bookman Old Style"/>
          <w:sz w:val="24"/>
          <w:szCs w:val="24"/>
          <w:lang w:eastAsia="id-ID"/>
        </w:rPr>
        <w:t>K</w:t>
      </w:r>
      <w:r w:rsidRPr="0063789B">
        <w:rPr>
          <w:rFonts w:ascii="Bookman Old Style" w:hAnsi="Bookman Old Style"/>
          <w:sz w:val="24"/>
          <w:szCs w:val="24"/>
          <w:lang w:eastAsia="id-ID"/>
        </w:rPr>
        <w:t>orban</w:t>
      </w:r>
      <w:r>
        <w:rPr>
          <w:rFonts w:ascii="Bookman Old Style" w:hAnsi="Bookman Old Style"/>
          <w:sz w:val="24"/>
          <w:szCs w:val="24"/>
          <w:lang w:eastAsia="id-ID"/>
        </w:rPr>
        <w:t>; dan</w:t>
      </w:r>
    </w:p>
    <w:p w14:paraId="1F9FBE2F" w14:textId="5765D921" w:rsidR="004C4C77" w:rsidRPr="004C4C77" w:rsidRDefault="0063789B" w:rsidP="00207CB7">
      <w:pPr>
        <w:pStyle w:val="ListParagraph"/>
        <w:numPr>
          <w:ilvl w:val="2"/>
          <w:numId w:val="101"/>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Pr="0063789B">
        <w:rPr>
          <w:rFonts w:ascii="Bookman Old Style" w:hAnsi="Bookman Old Style"/>
          <w:sz w:val="24"/>
          <w:szCs w:val="24"/>
          <w:lang w:eastAsia="id-ID"/>
        </w:rPr>
        <w:t>elakukan pencatatan dan pelaporan</w:t>
      </w:r>
      <w:r>
        <w:rPr>
          <w:rFonts w:ascii="Bookman Old Style" w:hAnsi="Bookman Old Style"/>
          <w:sz w:val="24"/>
          <w:szCs w:val="24"/>
          <w:lang w:eastAsia="id-ID"/>
        </w:rPr>
        <w:t>.</w:t>
      </w:r>
    </w:p>
    <w:p w14:paraId="5DD8AF86" w14:textId="77777777" w:rsidR="009B740C" w:rsidRDefault="009B740C" w:rsidP="009B740C">
      <w:pPr>
        <w:pStyle w:val="ListParagraph"/>
        <w:spacing w:after="0" w:line="360" w:lineRule="auto"/>
        <w:ind w:left="851"/>
        <w:rPr>
          <w:rFonts w:ascii="Bookman Old Style" w:hAnsi="Bookman Old Style"/>
          <w:sz w:val="24"/>
          <w:szCs w:val="24"/>
          <w:lang w:eastAsia="id-ID"/>
        </w:rPr>
      </w:pPr>
    </w:p>
    <w:p w14:paraId="74846567" w14:textId="7603A29D" w:rsidR="009B740C" w:rsidRPr="009B740C" w:rsidRDefault="009B740C" w:rsidP="009B740C">
      <w:pPr>
        <w:pStyle w:val="ListParagraph"/>
        <w:spacing w:after="0" w:line="360" w:lineRule="auto"/>
        <w:ind w:left="851" w:firstLine="850"/>
        <w:jc w:val="both"/>
        <w:rPr>
          <w:rFonts w:ascii="Bookman Old Style" w:hAnsi="Bookman Old Style"/>
          <w:sz w:val="24"/>
          <w:szCs w:val="24"/>
          <w:lang w:eastAsia="id-ID"/>
        </w:rPr>
      </w:pPr>
      <w:r w:rsidRPr="009B740C">
        <w:rPr>
          <w:rFonts w:ascii="Bookman Old Style" w:hAnsi="Bookman Old Style"/>
          <w:sz w:val="24"/>
          <w:szCs w:val="24"/>
          <w:lang w:eastAsia="id-ID"/>
        </w:rPr>
        <w:t xml:space="preserve">Di Indonesia, kondisi kelima layanan tersebut sangat bervariasi baik dari sisi kuantitas maupun kualitas layanannya. Ada beberapa daerah yang sudah bisa diandalkan penanganannya seperti di DKI Jakarta, Jawa Tengah, dan Jogjakarta. Namun di beberapa daerah lain, kondisinya bisa jadi sangat menantang dan sulit. Untuk menghindari konseling tidak berlanjut, diperlukan layanan transportasi untuk merujuk </w:t>
      </w:r>
      <w:r>
        <w:rPr>
          <w:rFonts w:ascii="Bookman Old Style" w:hAnsi="Bookman Old Style"/>
          <w:sz w:val="24"/>
          <w:szCs w:val="24"/>
          <w:lang w:eastAsia="id-ID"/>
        </w:rPr>
        <w:t>K</w:t>
      </w:r>
      <w:r w:rsidRPr="009B740C">
        <w:rPr>
          <w:rFonts w:ascii="Bookman Old Style" w:hAnsi="Bookman Old Style"/>
          <w:sz w:val="24"/>
          <w:szCs w:val="24"/>
          <w:lang w:eastAsia="id-ID"/>
        </w:rPr>
        <w:t>orban terhadap akses layanan.</w:t>
      </w:r>
    </w:p>
    <w:p w14:paraId="5F259F17" w14:textId="324FEE2D" w:rsidR="0093454E" w:rsidRDefault="009B740C" w:rsidP="009B740C">
      <w:pPr>
        <w:pStyle w:val="ListParagraph"/>
        <w:spacing w:after="0" w:line="360" w:lineRule="auto"/>
        <w:ind w:left="851" w:firstLine="850"/>
        <w:jc w:val="both"/>
        <w:rPr>
          <w:rFonts w:ascii="Bookman Old Style" w:hAnsi="Bookman Old Style"/>
          <w:sz w:val="24"/>
          <w:szCs w:val="24"/>
          <w:lang w:eastAsia="id-ID"/>
        </w:rPr>
      </w:pPr>
      <w:r w:rsidRPr="009B740C">
        <w:rPr>
          <w:rFonts w:ascii="Bookman Old Style" w:hAnsi="Bookman Old Style"/>
          <w:sz w:val="24"/>
          <w:szCs w:val="24"/>
          <w:lang w:eastAsia="id-ID"/>
        </w:rPr>
        <w:t>Pada tahap awal, fokus selama masa darurat awal adalah untuk membangun sistem rujukan dasar. Hal ini dilakukan karena mengumpulkan informasi dan membangun sistem rujukan yang lengkap akan membutuhkan waktu yang lebih lama. S</w:t>
      </w:r>
      <w:r>
        <w:rPr>
          <w:rFonts w:ascii="Bookman Old Style" w:hAnsi="Bookman Old Style"/>
          <w:sz w:val="24"/>
          <w:szCs w:val="24"/>
          <w:lang w:eastAsia="id-ID"/>
        </w:rPr>
        <w:t xml:space="preserve">tandar </w:t>
      </w:r>
      <w:r w:rsidRPr="009B740C">
        <w:rPr>
          <w:rFonts w:ascii="Bookman Old Style" w:hAnsi="Bookman Old Style"/>
          <w:sz w:val="24"/>
          <w:szCs w:val="24"/>
          <w:lang w:eastAsia="id-ID"/>
        </w:rPr>
        <w:t>O</w:t>
      </w:r>
      <w:r>
        <w:rPr>
          <w:rFonts w:ascii="Bookman Old Style" w:hAnsi="Bookman Old Style"/>
          <w:sz w:val="24"/>
          <w:szCs w:val="24"/>
          <w:lang w:eastAsia="id-ID"/>
        </w:rPr>
        <w:t xml:space="preserve">perasional </w:t>
      </w:r>
      <w:r w:rsidRPr="009B740C">
        <w:rPr>
          <w:rFonts w:ascii="Bookman Old Style" w:hAnsi="Bookman Old Style"/>
          <w:sz w:val="24"/>
          <w:szCs w:val="24"/>
          <w:lang w:eastAsia="id-ID"/>
        </w:rPr>
        <w:t>P</w:t>
      </w:r>
      <w:r>
        <w:rPr>
          <w:rFonts w:ascii="Bookman Old Style" w:hAnsi="Bookman Old Style"/>
          <w:sz w:val="24"/>
          <w:szCs w:val="24"/>
          <w:lang w:eastAsia="id-ID"/>
        </w:rPr>
        <w:t>rosedur (SOP)</w:t>
      </w:r>
      <w:r w:rsidRPr="009B740C">
        <w:rPr>
          <w:rFonts w:ascii="Bookman Old Style" w:hAnsi="Bookman Old Style"/>
          <w:sz w:val="24"/>
          <w:szCs w:val="24"/>
          <w:lang w:eastAsia="id-ID"/>
        </w:rPr>
        <w:t xml:space="preserve"> KBG mendukung pembentukan sistem rujukan di setiap tahapan masa darurat.</w:t>
      </w:r>
    </w:p>
    <w:p w14:paraId="7A25E0F3" w14:textId="1368563E" w:rsidR="0093454E" w:rsidRDefault="00275599" w:rsidP="00275599">
      <w:pPr>
        <w:pStyle w:val="ListParagraph"/>
        <w:spacing w:after="0" w:line="360" w:lineRule="auto"/>
        <w:ind w:left="851" w:firstLine="850"/>
        <w:jc w:val="both"/>
        <w:rPr>
          <w:rFonts w:ascii="Bookman Old Style" w:hAnsi="Bookman Old Style"/>
          <w:sz w:val="24"/>
          <w:szCs w:val="24"/>
          <w:lang w:eastAsia="id-ID"/>
        </w:rPr>
      </w:pPr>
      <w:r w:rsidRPr="00275599">
        <w:rPr>
          <w:rFonts w:ascii="Bookman Old Style" w:hAnsi="Bookman Old Style"/>
          <w:sz w:val="24"/>
          <w:szCs w:val="24"/>
          <w:lang w:eastAsia="id-ID"/>
        </w:rPr>
        <w:t xml:space="preserve">Ketika bencana terjadi, kelima layanan </w:t>
      </w:r>
      <w:r>
        <w:rPr>
          <w:rFonts w:ascii="Bookman Old Style" w:hAnsi="Bookman Old Style"/>
          <w:sz w:val="24"/>
          <w:szCs w:val="24"/>
          <w:lang w:eastAsia="id-ID"/>
        </w:rPr>
        <w:t xml:space="preserve">tersebut </w:t>
      </w:r>
      <w:r w:rsidRPr="00275599">
        <w:rPr>
          <w:rFonts w:ascii="Bookman Old Style" w:hAnsi="Bookman Old Style"/>
          <w:sz w:val="24"/>
          <w:szCs w:val="24"/>
          <w:lang w:eastAsia="id-ID"/>
        </w:rPr>
        <w:t>sangat mungkin tidak berjalan/berfungsi, baik dari sisi pemberian layanan maupun mekanisme koordinasi rujukannya. Dari pengalaman penanganan bencana di Indonesia maupun di beberapa negara, layanan yang kerap diakses oleh Korban/Penyintas KBG adalah layanan medis dan psikososial. Kedua layanan tersebut merupakan layanan yang sudah tersedia sejak fase tanggap darurat (</w:t>
      </w:r>
      <w:r>
        <w:rPr>
          <w:rFonts w:ascii="Bookman Old Style" w:hAnsi="Bookman Old Style"/>
          <w:sz w:val="24"/>
          <w:szCs w:val="24"/>
          <w:lang w:eastAsia="id-ID"/>
        </w:rPr>
        <w:t>B</w:t>
      </w:r>
      <w:r w:rsidRPr="00275599">
        <w:rPr>
          <w:rFonts w:ascii="Bookman Old Style" w:hAnsi="Bookman Old Style"/>
          <w:sz w:val="24"/>
          <w:szCs w:val="24"/>
          <w:lang w:eastAsia="id-ID"/>
        </w:rPr>
        <w:t>encana) dan umumnya tersedia di dekat lokasi pengungsian sehingga memudahkan akses bagi yang membutuhkannya. Secara umum alurnya adalah sebagai berikut:</w:t>
      </w:r>
    </w:p>
    <w:p w14:paraId="4550CA2E" w14:textId="77777777" w:rsidR="0092781E" w:rsidRDefault="0092781E" w:rsidP="00FA0D54">
      <w:pPr>
        <w:pStyle w:val="ListParagraph"/>
        <w:spacing w:after="0" w:line="360" w:lineRule="auto"/>
        <w:ind w:left="851"/>
        <w:jc w:val="center"/>
        <w:rPr>
          <w:rFonts w:ascii="Bookman Old Style" w:hAnsi="Bookman Old Style"/>
          <w:b/>
          <w:bCs/>
          <w:sz w:val="24"/>
          <w:szCs w:val="24"/>
          <w:lang w:eastAsia="id-ID"/>
        </w:rPr>
      </w:pPr>
    </w:p>
    <w:p w14:paraId="296877FF" w14:textId="77777777" w:rsidR="0092781E" w:rsidRDefault="0092781E" w:rsidP="00FA0D54">
      <w:pPr>
        <w:pStyle w:val="ListParagraph"/>
        <w:spacing w:after="0" w:line="360" w:lineRule="auto"/>
        <w:ind w:left="851"/>
        <w:jc w:val="center"/>
        <w:rPr>
          <w:rFonts w:ascii="Bookman Old Style" w:hAnsi="Bookman Old Style"/>
          <w:b/>
          <w:bCs/>
          <w:sz w:val="24"/>
          <w:szCs w:val="24"/>
          <w:lang w:eastAsia="id-ID"/>
        </w:rPr>
      </w:pPr>
    </w:p>
    <w:p w14:paraId="7AE13087" w14:textId="77777777" w:rsidR="0092781E" w:rsidRDefault="0092781E" w:rsidP="00FA0D54">
      <w:pPr>
        <w:pStyle w:val="ListParagraph"/>
        <w:spacing w:after="0" w:line="360" w:lineRule="auto"/>
        <w:ind w:left="851"/>
        <w:jc w:val="center"/>
        <w:rPr>
          <w:rFonts w:ascii="Bookman Old Style" w:hAnsi="Bookman Old Style"/>
          <w:b/>
          <w:bCs/>
          <w:sz w:val="24"/>
          <w:szCs w:val="24"/>
          <w:lang w:eastAsia="id-ID"/>
        </w:rPr>
      </w:pPr>
    </w:p>
    <w:p w14:paraId="6D830027" w14:textId="77777777" w:rsidR="0092781E" w:rsidRDefault="0092781E" w:rsidP="00FA0D54">
      <w:pPr>
        <w:pStyle w:val="ListParagraph"/>
        <w:spacing w:after="0" w:line="360" w:lineRule="auto"/>
        <w:ind w:left="851"/>
        <w:jc w:val="center"/>
        <w:rPr>
          <w:rFonts w:ascii="Bookman Old Style" w:hAnsi="Bookman Old Style"/>
          <w:b/>
          <w:bCs/>
          <w:sz w:val="24"/>
          <w:szCs w:val="24"/>
          <w:lang w:eastAsia="id-ID"/>
        </w:rPr>
      </w:pPr>
    </w:p>
    <w:p w14:paraId="6D1E4604" w14:textId="77777777" w:rsidR="0092781E" w:rsidRDefault="0092781E" w:rsidP="00FA0D54">
      <w:pPr>
        <w:pStyle w:val="ListParagraph"/>
        <w:spacing w:after="0" w:line="360" w:lineRule="auto"/>
        <w:ind w:left="851"/>
        <w:jc w:val="center"/>
        <w:rPr>
          <w:rFonts w:ascii="Bookman Old Style" w:hAnsi="Bookman Old Style"/>
          <w:b/>
          <w:bCs/>
          <w:sz w:val="24"/>
          <w:szCs w:val="24"/>
          <w:lang w:eastAsia="id-ID"/>
        </w:rPr>
      </w:pPr>
    </w:p>
    <w:p w14:paraId="3259BFB6" w14:textId="77777777" w:rsidR="0092781E" w:rsidRDefault="0092781E" w:rsidP="00FA0D54">
      <w:pPr>
        <w:pStyle w:val="ListParagraph"/>
        <w:spacing w:after="0" w:line="360" w:lineRule="auto"/>
        <w:ind w:left="851"/>
        <w:jc w:val="center"/>
        <w:rPr>
          <w:rFonts w:ascii="Bookman Old Style" w:hAnsi="Bookman Old Style"/>
          <w:b/>
          <w:bCs/>
          <w:sz w:val="24"/>
          <w:szCs w:val="24"/>
          <w:lang w:eastAsia="id-ID"/>
        </w:rPr>
      </w:pPr>
    </w:p>
    <w:p w14:paraId="36018365" w14:textId="77777777" w:rsidR="0092781E" w:rsidRDefault="0092781E" w:rsidP="00FA0D54">
      <w:pPr>
        <w:pStyle w:val="ListParagraph"/>
        <w:spacing w:after="0" w:line="360" w:lineRule="auto"/>
        <w:ind w:left="851"/>
        <w:jc w:val="center"/>
        <w:rPr>
          <w:rFonts w:ascii="Bookman Old Style" w:hAnsi="Bookman Old Style"/>
          <w:b/>
          <w:bCs/>
          <w:sz w:val="24"/>
          <w:szCs w:val="24"/>
          <w:lang w:eastAsia="id-ID"/>
        </w:rPr>
      </w:pPr>
    </w:p>
    <w:p w14:paraId="6A65DE5C" w14:textId="77777777" w:rsidR="0092781E" w:rsidRDefault="0092781E" w:rsidP="00FA0D54">
      <w:pPr>
        <w:pStyle w:val="ListParagraph"/>
        <w:spacing w:after="0" w:line="360" w:lineRule="auto"/>
        <w:ind w:left="851"/>
        <w:jc w:val="center"/>
        <w:rPr>
          <w:rFonts w:ascii="Bookman Old Style" w:hAnsi="Bookman Old Style"/>
          <w:b/>
          <w:bCs/>
          <w:sz w:val="24"/>
          <w:szCs w:val="24"/>
          <w:lang w:eastAsia="id-ID"/>
        </w:rPr>
      </w:pPr>
    </w:p>
    <w:p w14:paraId="35C2A6F0" w14:textId="2C76F370" w:rsidR="00275599" w:rsidRPr="00FA0D54" w:rsidRDefault="00FA0D54" w:rsidP="00FA0D54">
      <w:pPr>
        <w:pStyle w:val="ListParagraph"/>
        <w:spacing w:after="0" w:line="360" w:lineRule="auto"/>
        <w:ind w:left="851"/>
        <w:jc w:val="center"/>
        <w:rPr>
          <w:rFonts w:ascii="Bookman Old Style" w:hAnsi="Bookman Old Style"/>
          <w:b/>
          <w:bCs/>
          <w:sz w:val="24"/>
          <w:szCs w:val="24"/>
          <w:lang w:eastAsia="id-ID"/>
        </w:rPr>
      </w:pPr>
      <w:r w:rsidRPr="00FA0D54">
        <w:rPr>
          <w:rFonts w:ascii="Bookman Old Style" w:hAnsi="Bookman Old Style"/>
          <w:b/>
          <w:bCs/>
          <w:sz w:val="24"/>
          <w:szCs w:val="24"/>
          <w:lang w:eastAsia="id-ID"/>
        </w:rPr>
        <w:t>Alur Penanganan KBG pada Saat Bencana</w:t>
      </w:r>
    </w:p>
    <w:p w14:paraId="72B5095D" w14:textId="24C14FEF" w:rsidR="00275599" w:rsidRDefault="00FA0D54" w:rsidP="00B477E1">
      <w:pPr>
        <w:pStyle w:val="ListParagraph"/>
        <w:spacing w:after="0" w:line="360" w:lineRule="auto"/>
        <w:ind w:left="851"/>
        <w:rPr>
          <w:rFonts w:ascii="Bookman Old Style" w:hAnsi="Bookman Old Style"/>
          <w:sz w:val="24"/>
          <w:szCs w:val="24"/>
          <w:lang w:eastAsia="id-ID"/>
        </w:rPr>
      </w:pPr>
      <w:r>
        <w:rPr>
          <w:noProof/>
        </w:rPr>
        <mc:AlternateContent>
          <mc:Choice Requires="wpg">
            <w:drawing>
              <wp:anchor distT="0" distB="0" distL="114300" distR="114300" simplePos="0" relativeHeight="251663360" behindDoc="0" locked="0" layoutInCell="1" allowOverlap="1" wp14:anchorId="13271AFA" wp14:editId="128E8316">
                <wp:simplePos x="0" y="0"/>
                <wp:positionH relativeFrom="column">
                  <wp:posOffset>633095</wp:posOffset>
                </wp:positionH>
                <wp:positionV relativeFrom="paragraph">
                  <wp:posOffset>190500</wp:posOffset>
                </wp:positionV>
                <wp:extent cx="5105400" cy="3848431"/>
                <wp:effectExtent l="0" t="0" r="19050" b="19050"/>
                <wp:wrapNone/>
                <wp:docPr id="259" name="Group 259"/>
                <wp:cNvGraphicFramePr/>
                <a:graphic xmlns:a="http://schemas.openxmlformats.org/drawingml/2006/main">
                  <a:graphicData uri="http://schemas.microsoft.com/office/word/2010/wordprocessingGroup">
                    <wpg:wgp>
                      <wpg:cNvGrpSpPr/>
                      <wpg:grpSpPr>
                        <a:xfrm>
                          <a:off x="0" y="0"/>
                          <a:ext cx="5105400" cy="3848431"/>
                          <a:chOff x="0" y="0"/>
                          <a:chExt cx="4683318" cy="3848431"/>
                        </a:xfrm>
                      </wpg:grpSpPr>
                      <wpg:grpSp>
                        <wpg:cNvPr id="263" name="Group 263"/>
                        <wpg:cNvGrpSpPr/>
                        <wpg:grpSpPr>
                          <a:xfrm>
                            <a:off x="0" y="0"/>
                            <a:ext cx="4683318" cy="3848431"/>
                            <a:chOff x="0" y="0"/>
                            <a:chExt cx="4683318" cy="3848431"/>
                          </a:xfrm>
                        </wpg:grpSpPr>
                        <wps:wsp>
                          <wps:cNvPr id="264" name="Rectangle 264"/>
                          <wps:cNvSpPr/>
                          <wps:spPr>
                            <a:xfrm>
                              <a:off x="1415332" y="159026"/>
                              <a:ext cx="956310" cy="1176517"/>
                            </a:xfrm>
                            <a:prstGeom prst="rect">
                              <a:avLst/>
                            </a:prstGeom>
                          </wps:spPr>
                          <wps:style>
                            <a:lnRef idx="2">
                              <a:schemeClr val="dk1"/>
                            </a:lnRef>
                            <a:fillRef idx="1">
                              <a:schemeClr val="lt1"/>
                            </a:fillRef>
                            <a:effectRef idx="0">
                              <a:schemeClr val="dk1"/>
                            </a:effectRef>
                            <a:fontRef idx="minor">
                              <a:schemeClr val="dk1"/>
                            </a:fontRef>
                          </wps:style>
                          <wps:txbx>
                            <w:txbxContent>
                              <w:p w14:paraId="406A922D" w14:textId="77777777" w:rsidR="00D45A39" w:rsidRPr="00E163CD" w:rsidRDefault="00D45A39" w:rsidP="00FA0D54">
                                <w:pPr>
                                  <w:jc w:val="center"/>
                                  <w:rPr>
                                    <w:sz w:val="18"/>
                                    <w:szCs w:val="18"/>
                                    <w:lang w:val="en-US"/>
                                  </w:rPr>
                                </w:pPr>
                                <w:r>
                                  <w:rPr>
                                    <w:sz w:val="18"/>
                                    <w:szCs w:val="18"/>
                                    <w:lang w:val="en-US"/>
                                  </w:rPr>
                                  <w:t>Datang langsung/ Didampingi orangtua/ keluarga/ kerabat/ pamong/ guru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Rectangle 265"/>
                          <wps:cNvSpPr/>
                          <wps:spPr>
                            <a:xfrm>
                              <a:off x="2894275" y="0"/>
                              <a:ext cx="1789043" cy="988115"/>
                            </a:xfrm>
                            <a:prstGeom prst="rect">
                              <a:avLst/>
                            </a:prstGeom>
                          </wps:spPr>
                          <wps:style>
                            <a:lnRef idx="2">
                              <a:schemeClr val="dk1"/>
                            </a:lnRef>
                            <a:fillRef idx="1">
                              <a:schemeClr val="lt1"/>
                            </a:fillRef>
                            <a:effectRef idx="0">
                              <a:schemeClr val="dk1"/>
                            </a:effectRef>
                            <a:fontRef idx="minor">
                              <a:schemeClr val="dk1"/>
                            </a:fontRef>
                          </wps:style>
                          <wps:txbx>
                            <w:txbxContent>
                              <w:p w14:paraId="07EB6C1D" w14:textId="77777777" w:rsidR="00D45A39" w:rsidRPr="00EA7A02" w:rsidRDefault="00D45A39" w:rsidP="00FA0D54">
                                <w:pPr>
                                  <w:jc w:val="center"/>
                                  <w:rPr>
                                    <w:b/>
                                    <w:bCs/>
                                    <w:sz w:val="18"/>
                                    <w:szCs w:val="18"/>
                                    <w:lang w:val="en-US"/>
                                  </w:rPr>
                                </w:pPr>
                                <w:r>
                                  <w:rPr>
                                    <w:b/>
                                    <w:bCs/>
                                    <w:sz w:val="18"/>
                                    <w:szCs w:val="18"/>
                                    <w:lang w:val="en-US"/>
                                  </w:rPr>
                                  <w:t>POS KESEHATAN/ PUSKESMAS</w:t>
                                </w:r>
                              </w:p>
                              <w:p w14:paraId="6D9F593E" w14:textId="77777777" w:rsidR="00D45A39" w:rsidRDefault="00D45A39" w:rsidP="00207CB7">
                                <w:pPr>
                                  <w:pStyle w:val="ListParagraph"/>
                                  <w:numPr>
                                    <w:ilvl w:val="0"/>
                                    <w:numId w:val="61"/>
                                  </w:numPr>
                                  <w:spacing w:after="0" w:line="240" w:lineRule="auto"/>
                                  <w:ind w:left="142" w:hanging="142"/>
                                  <w:rPr>
                                    <w:sz w:val="18"/>
                                    <w:szCs w:val="18"/>
                                  </w:rPr>
                                </w:pPr>
                                <w:r>
                                  <w:rPr>
                                    <w:sz w:val="18"/>
                                    <w:szCs w:val="18"/>
                                  </w:rPr>
                                  <w:t>Pemeriksaan setara VeR</w:t>
                                </w:r>
                              </w:p>
                              <w:p w14:paraId="152F8F05" w14:textId="77777777" w:rsidR="00D45A39" w:rsidRDefault="00D45A39" w:rsidP="00207CB7">
                                <w:pPr>
                                  <w:pStyle w:val="ListParagraph"/>
                                  <w:numPr>
                                    <w:ilvl w:val="0"/>
                                    <w:numId w:val="61"/>
                                  </w:numPr>
                                  <w:spacing w:after="0" w:line="240" w:lineRule="auto"/>
                                  <w:ind w:left="142" w:hanging="142"/>
                                  <w:rPr>
                                    <w:sz w:val="18"/>
                                    <w:szCs w:val="18"/>
                                  </w:rPr>
                                </w:pPr>
                                <w:r>
                                  <w:rPr>
                                    <w:sz w:val="18"/>
                                    <w:szCs w:val="18"/>
                                  </w:rPr>
                                  <w:t>Perawatan luka</w:t>
                                </w:r>
                              </w:p>
                              <w:p w14:paraId="5C8E7115" w14:textId="77777777" w:rsidR="00D45A39" w:rsidRPr="00295075" w:rsidRDefault="00D45A39" w:rsidP="00207CB7">
                                <w:pPr>
                                  <w:pStyle w:val="ListParagraph"/>
                                  <w:numPr>
                                    <w:ilvl w:val="0"/>
                                    <w:numId w:val="61"/>
                                  </w:numPr>
                                  <w:spacing w:after="0" w:line="240" w:lineRule="auto"/>
                                  <w:ind w:left="142" w:hanging="142"/>
                                  <w:rPr>
                                    <w:sz w:val="18"/>
                                    <w:szCs w:val="18"/>
                                  </w:rPr>
                                </w:pPr>
                                <w:r>
                                  <w:rPr>
                                    <w:sz w:val="18"/>
                                    <w:szCs w:val="18"/>
                                  </w:rPr>
                                  <w:t>Intervensi darurat (kontrasepsi darurat, PEP, Imunisasi)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ectangle 266"/>
                          <wps:cNvSpPr/>
                          <wps:spPr>
                            <a:xfrm>
                              <a:off x="2902226" y="1216550"/>
                              <a:ext cx="1765190" cy="1120775"/>
                            </a:xfrm>
                            <a:prstGeom prst="rect">
                              <a:avLst/>
                            </a:prstGeom>
                          </wps:spPr>
                          <wps:style>
                            <a:lnRef idx="2">
                              <a:schemeClr val="dk1"/>
                            </a:lnRef>
                            <a:fillRef idx="1">
                              <a:schemeClr val="lt1"/>
                            </a:fillRef>
                            <a:effectRef idx="0">
                              <a:schemeClr val="dk1"/>
                            </a:effectRef>
                            <a:fontRef idx="minor">
                              <a:schemeClr val="dk1"/>
                            </a:fontRef>
                          </wps:style>
                          <wps:txbx>
                            <w:txbxContent>
                              <w:p w14:paraId="73B8CD03" w14:textId="77777777" w:rsidR="00D45A39" w:rsidRPr="00EA7A02" w:rsidRDefault="00D45A39" w:rsidP="00FA0D54">
                                <w:pPr>
                                  <w:jc w:val="center"/>
                                  <w:rPr>
                                    <w:b/>
                                    <w:bCs/>
                                    <w:sz w:val="18"/>
                                    <w:szCs w:val="18"/>
                                    <w:lang w:val="en-US"/>
                                  </w:rPr>
                                </w:pPr>
                                <w:r>
                                  <w:rPr>
                                    <w:b/>
                                    <w:bCs/>
                                    <w:sz w:val="18"/>
                                    <w:szCs w:val="18"/>
                                    <w:lang w:val="en-US"/>
                                  </w:rPr>
                                  <w:t>POS PSIKOSOSIAL</w:t>
                                </w:r>
                              </w:p>
                              <w:p w14:paraId="139DF044" w14:textId="77777777" w:rsidR="00D45A39" w:rsidRDefault="00D45A39" w:rsidP="00207CB7">
                                <w:pPr>
                                  <w:pStyle w:val="ListParagraph"/>
                                  <w:numPr>
                                    <w:ilvl w:val="0"/>
                                    <w:numId w:val="62"/>
                                  </w:numPr>
                                  <w:spacing w:after="0" w:line="240" w:lineRule="auto"/>
                                  <w:ind w:left="142" w:hanging="142"/>
                                  <w:rPr>
                                    <w:sz w:val="18"/>
                                    <w:szCs w:val="18"/>
                                  </w:rPr>
                                </w:pPr>
                                <w:r>
                                  <w:rPr>
                                    <w:sz w:val="18"/>
                                    <w:szCs w:val="18"/>
                                  </w:rPr>
                                  <w:t>Assesmen awal</w:t>
                                </w:r>
                              </w:p>
                              <w:p w14:paraId="2D172411" w14:textId="77777777" w:rsidR="00D45A39" w:rsidRDefault="00D45A39" w:rsidP="00207CB7">
                                <w:pPr>
                                  <w:pStyle w:val="ListParagraph"/>
                                  <w:numPr>
                                    <w:ilvl w:val="0"/>
                                    <w:numId w:val="62"/>
                                  </w:numPr>
                                  <w:spacing w:after="0" w:line="240" w:lineRule="auto"/>
                                  <w:ind w:left="142" w:hanging="142"/>
                                  <w:rPr>
                                    <w:sz w:val="18"/>
                                    <w:szCs w:val="18"/>
                                  </w:rPr>
                                </w:pPr>
                                <w:r>
                                  <w:rPr>
                                    <w:sz w:val="18"/>
                                    <w:szCs w:val="18"/>
                                  </w:rPr>
                                  <w:t>Konseling awal</w:t>
                                </w:r>
                              </w:p>
                              <w:p w14:paraId="6BCF5EF7" w14:textId="77777777" w:rsidR="00D45A39" w:rsidRPr="00295075" w:rsidRDefault="00D45A39" w:rsidP="00207CB7">
                                <w:pPr>
                                  <w:pStyle w:val="ListParagraph"/>
                                  <w:numPr>
                                    <w:ilvl w:val="0"/>
                                    <w:numId w:val="62"/>
                                  </w:numPr>
                                  <w:spacing w:after="0" w:line="240" w:lineRule="auto"/>
                                  <w:ind w:left="142" w:hanging="142"/>
                                  <w:rPr>
                                    <w:sz w:val="18"/>
                                    <w:szCs w:val="18"/>
                                  </w:rPr>
                                </w:pPr>
                                <w:r>
                                  <w:rPr>
                                    <w:sz w:val="18"/>
                                    <w:szCs w:val="18"/>
                                  </w:rPr>
                                  <w:t>Intervensi krisis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Rectangle 267"/>
                          <wps:cNvSpPr/>
                          <wps:spPr>
                            <a:xfrm>
                              <a:off x="1415332" y="1463040"/>
                              <a:ext cx="956258" cy="1160891"/>
                            </a:xfrm>
                            <a:prstGeom prst="rect">
                              <a:avLst/>
                            </a:prstGeom>
                          </wps:spPr>
                          <wps:style>
                            <a:lnRef idx="2">
                              <a:schemeClr val="dk1"/>
                            </a:lnRef>
                            <a:fillRef idx="1">
                              <a:schemeClr val="lt1"/>
                            </a:fillRef>
                            <a:effectRef idx="0">
                              <a:schemeClr val="dk1"/>
                            </a:effectRef>
                            <a:fontRef idx="minor">
                              <a:schemeClr val="dk1"/>
                            </a:fontRef>
                          </wps:style>
                          <wps:txbx>
                            <w:txbxContent>
                              <w:p w14:paraId="4480FB8F" w14:textId="77777777" w:rsidR="00D45A39" w:rsidRPr="00E163CD" w:rsidRDefault="00D45A39" w:rsidP="00FA0D54">
                                <w:pPr>
                                  <w:jc w:val="center"/>
                                  <w:rPr>
                                    <w:sz w:val="18"/>
                                    <w:szCs w:val="18"/>
                                    <w:lang w:val="en-US"/>
                                  </w:rPr>
                                </w:pPr>
                                <w:r w:rsidRPr="00E163CD">
                                  <w:rPr>
                                    <w:sz w:val="18"/>
                                    <w:szCs w:val="18"/>
                                    <w:lang w:val="en-US"/>
                                  </w:rPr>
                                  <w:t>Rujukan</w:t>
                                </w:r>
                                <w:r>
                                  <w:rPr>
                                    <w:sz w:val="18"/>
                                    <w:szCs w:val="18"/>
                                    <w:lang w:val="en-US"/>
                                  </w:rPr>
                                  <w:t xml:space="preserve"> dari petugas keamanan/ koord. Camp/ relawan/ kemanusiaan/ nakes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Rectangle 268"/>
                          <wps:cNvSpPr/>
                          <wps:spPr>
                            <a:xfrm>
                              <a:off x="0" y="1709531"/>
                              <a:ext cx="956310" cy="310101"/>
                            </a:xfrm>
                            <a:prstGeom prst="rect">
                              <a:avLst/>
                            </a:prstGeom>
                          </wps:spPr>
                          <wps:style>
                            <a:lnRef idx="2">
                              <a:schemeClr val="dk1"/>
                            </a:lnRef>
                            <a:fillRef idx="1">
                              <a:schemeClr val="lt1"/>
                            </a:fillRef>
                            <a:effectRef idx="0">
                              <a:schemeClr val="dk1"/>
                            </a:effectRef>
                            <a:fontRef idx="minor">
                              <a:schemeClr val="dk1"/>
                            </a:fontRef>
                          </wps:style>
                          <wps:txbx>
                            <w:txbxContent>
                              <w:p w14:paraId="56C53DA5" w14:textId="77777777" w:rsidR="00D45A39" w:rsidRPr="00EA7A02" w:rsidRDefault="00D45A39" w:rsidP="00FA0D54">
                                <w:pPr>
                                  <w:jc w:val="center"/>
                                  <w:rPr>
                                    <w:b/>
                                    <w:bCs/>
                                    <w:sz w:val="18"/>
                                    <w:szCs w:val="18"/>
                                    <w:lang w:val="en-US"/>
                                  </w:rPr>
                                </w:pPr>
                                <w:r>
                                  <w:rPr>
                                    <w:b/>
                                    <w:bCs/>
                                    <w:sz w:val="18"/>
                                    <w:szCs w:val="18"/>
                                    <w:lang w:val="en-US"/>
                                  </w:rPr>
                                  <w:t>Korban KBG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Rectangle 269"/>
                          <wps:cNvSpPr/>
                          <wps:spPr>
                            <a:xfrm>
                              <a:off x="1415332" y="2727298"/>
                              <a:ext cx="956877" cy="302606"/>
                            </a:xfrm>
                            <a:prstGeom prst="rect">
                              <a:avLst/>
                            </a:prstGeom>
                          </wps:spPr>
                          <wps:style>
                            <a:lnRef idx="2">
                              <a:schemeClr val="dk1"/>
                            </a:lnRef>
                            <a:fillRef idx="1">
                              <a:schemeClr val="lt1"/>
                            </a:fillRef>
                            <a:effectRef idx="0">
                              <a:schemeClr val="dk1"/>
                            </a:effectRef>
                            <a:fontRef idx="minor">
                              <a:schemeClr val="dk1"/>
                            </a:fontRef>
                          </wps:style>
                          <wps:txbx>
                            <w:txbxContent>
                              <w:p w14:paraId="50AB123F" w14:textId="77777777" w:rsidR="00D45A39" w:rsidRPr="00E163CD" w:rsidRDefault="00D45A39" w:rsidP="00FA0D54">
                                <w:pPr>
                                  <w:jc w:val="center"/>
                                  <w:rPr>
                                    <w:sz w:val="18"/>
                                    <w:szCs w:val="18"/>
                                    <w:lang w:val="en-US"/>
                                  </w:rPr>
                                </w:pPr>
                                <w:r w:rsidRPr="00E163CD">
                                  <w:rPr>
                                    <w:sz w:val="18"/>
                                    <w:szCs w:val="18"/>
                                    <w:lang w:val="en-US"/>
                                  </w:rPr>
                                  <w:t>Penjangkauan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Rectangle 270"/>
                          <wps:cNvSpPr/>
                          <wps:spPr>
                            <a:xfrm>
                              <a:off x="2926080" y="2592125"/>
                              <a:ext cx="1740811" cy="658495"/>
                            </a:xfrm>
                            <a:prstGeom prst="rect">
                              <a:avLst/>
                            </a:prstGeom>
                          </wps:spPr>
                          <wps:style>
                            <a:lnRef idx="2">
                              <a:schemeClr val="dk1"/>
                            </a:lnRef>
                            <a:fillRef idx="1">
                              <a:schemeClr val="lt1"/>
                            </a:fillRef>
                            <a:effectRef idx="0">
                              <a:schemeClr val="dk1"/>
                            </a:effectRef>
                            <a:fontRef idx="minor">
                              <a:schemeClr val="dk1"/>
                            </a:fontRef>
                          </wps:style>
                          <wps:txbx>
                            <w:txbxContent>
                              <w:p w14:paraId="51F29414" w14:textId="77777777" w:rsidR="00D45A39" w:rsidRDefault="00D45A39" w:rsidP="00FA0D54">
                                <w:pPr>
                                  <w:jc w:val="center"/>
                                  <w:rPr>
                                    <w:b/>
                                    <w:bCs/>
                                    <w:sz w:val="18"/>
                                    <w:szCs w:val="18"/>
                                    <w:lang w:val="en-US"/>
                                  </w:rPr>
                                </w:pPr>
                                <w:r>
                                  <w:rPr>
                                    <w:b/>
                                    <w:bCs/>
                                    <w:sz w:val="18"/>
                                    <w:szCs w:val="18"/>
                                    <w:lang w:val="en-US"/>
                                  </w:rPr>
                                  <w:t>RRP</w:t>
                                </w:r>
                              </w:p>
                              <w:p w14:paraId="62279DED" w14:textId="77777777" w:rsidR="00D45A39" w:rsidRPr="00EA7A02" w:rsidRDefault="00D45A39" w:rsidP="00FA0D54">
                                <w:pPr>
                                  <w:jc w:val="center"/>
                                  <w:rPr>
                                    <w:b/>
                                    <w:bCs/>
                                    <w:sz w:val="18"/>
                                    <w:szCs w:val="18"/>
                                    <w:lang w:val="en-US"/>
                                  </w:rPr>
                                </w:pPr>
                                <w:r>
                                  <w:rPr>
                                    <w:b/>
                                    <w:bCs/>
                                    <w:sz w:val="18"/>
                                    <w:szCs w:val="18"/>
                                    <w:lang w:val="en-US"/>
                                  </w:rPr>
                                  <w:t>Keamanan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tangle 271"/>
                          <wps:cNvSpPr/>
                          <wps:spPr>
                            <a:xfrm>
                              <a:off x="2934031" y="3586038"/>
                              <a:ext cx="1732446" cy="262393"/>
                            </a:xfrm>
                            <a:prstGeom prst="rect">
                              <a:avLst/>
                            </a:prstGeom>
                          </wps:spPr>
                          <wps:style>
                            <a:lnRef idx="2">
                              <a:schemeClr val="dk1"/>
                            </a:lnRef>
                            <a:fillRef idx="1">
                              <a:schemeClr val="lt1"/>
                            </a:fillRef>
                            <a:effectRef idx="0">
                              <a:schemeClr val="dk1"/>
                            </a:effectRef>
                            <a:fontRef idx="minor">
                              <a:schemeClr val="dk1"/>
                            </a:fontRef>
                          </wps:style>
                          <wps:txbx>
                            <w:txbxContent>
                              <w:p w14:paraId="211762DF" w14:textId="77777777" w:rsidR="00D45A39" w:rsidRPr="00EA7A02" w:rsidRDefault="00D45A39" w:rsidP="00FA0D54">
                                <w:pPr>
                                  <w:jc w:val="center"/>
                                  <w:rPr>
                                    <w:b/>
                                    <w:bCs/>
                                    <w:sz w:val="18"/>
                                    <w:szCs w:val="18"/>
                                    <w:lang w:val="en-US"/>
                                  </w:rPr>
                                </w:pPr>
                                <w:r>
                                  <w:rPr>
                                    <w:b/>
                                    <w:bCs/>
                                    <w:sz w:val="18"/>
                                    <w:szCs w:val="18"/>
                                    <w:lang w:val="en-US"/>
                                  </w:rPr>
                                  <w:t>PENCATATAN DAN PELAPORAN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2" name="Group 272"/>
                        <wpg:cNvGrpSpPr/>
                        <wpg:grpSpPr>
                          <a:xfrm>
                            <a:off x="954156" y="446764"/>
                            <a:ext cx="2827352" cy="3116470"/>
                            <a:chOff x="0" y="0"/>
                            <a:chExt cx="2827352" cy="3116470"/>
                          </a:xfrm>
                        </wpg:grpSpPr>
                        <wps:wsp>
                          <wps:cNvPr id="273" name="Connector: Elbow 273"/>
                          <wps:cNvCnPr/>
                          <wps:spPr>
                            <a:xfrm flipV="1">
                              <a:off x="1637969" y="20541"/>
                              <a:ext cx="295330" cy="117215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274" name="Connector: Elbow 274"/>
                          <wps:cNvCnPr/>
                          <wps:spPr>
                            <a:xfrm>
                              <a:off x="1645920" y="1693628"/>
                              <a:ext cx="301736" cy="79491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275" name="Straight Arrow Connector 275"/>
                          <wps:cNvCnPr/>
                          <wps:spPr>
                            <a:xfrm>
                              <a:off x="2827352" y="2822713"/>
                              <a:ext cx="0" cy="2937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6" name="Straight Connector 276"/>
                          <wps:cNvCnPr/>
                          <wps:spPr>
                            <a:xfrm>
                              <a:off x="198783" y="7951"/>
                              <a:ext cx="15903" cy="2401294"/>
                            </a:xfrm>
                            <a:prstGeom prst="line">
                              <a:avLst/>
                            </a:prstGeom>
                          </wps:spPr>
                          <wps:style>
                            <a:lnRef idx="1">
                              <a:schemeClr val="dk1"/>
                            </a:lnRef>
                            <a:fillRef idx="0">
                              <a:schemeClr val="dk1"/>
                            </a:fillRef>
                            <a:effectRef idx="0">
                              <a:schemeClr val="dk1"/>
                            </a:effectRef>
                            <a:fontRef idx="minor">
                              <a:schemeClr val="tx1"/>
                            </a:fontRef>
                          </wps:style>
                          <wps:bodyPr/>
                        </wps:wsp>
                        <wps:wsp>
                          <wps:cNvPr id="277" name="Straight Arrow Connector 277"/>
                          <wps:cNvCnPr/>
                          <wps:spPr>
                            <a:xfrm>
                              <a:off x="198783" y="12590"/>
                              <a:ext cx="27037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8" name="Straight Arrow Connector 278"/>
                          <wps:cNvCnPr/>
                          <wps:spPr>
                            <a:xfrm>
                              <a:off x="214686" y="2397981"/>
                              <a:ext cx="27037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9" name="Straight Connector 279"/>
                          <wps:cNvCnPr/>
                          <wps:spPr>
                            <a:xfrm flipV="1">
                              <a:off x="0" y="1383527"/>
                              <a:ext cx="482407" cy="7951"/>
                            </a:xfrm>
                            <a:prstGeom prst="line">
                              <a:avLst/>
                            </a:prstGeom>
                          </wps:spPr>
                          <wps:style>
                            <a:lnRef idx="1">
                              <a:schemeClr val="dk1"/>
                            </a:lnRef>
                            <a:fillRef idx="0">
                              <a:schemeClr val="dk1"/>
                            </a:fillRef>
                            <a:effectRef idx="0">
                              <a:schemeClr val="dk1"/>
                            </a:effectRef>
                            <a:fontRef idx="minor">
                              <a:schemeClr val="tx1"/>
                            </a:fontRef>
                          </wps:style>
                          <wps:bodyPr/>
                        </wps:wsp>
                        <wps:wsp>
                          <wps:cNvPr id="280" name="Straight Connector 280"/>
                          <wps:cNvCnPr/>
                          <wps:spPr>
                            <a:xfrm>
                              <a:off x="1622067" y="0"/>
                              <a:ext cx="15903" cy="2401294"/>
                            </a:xfrm>
                            <a:prstGeom prst="line">
                              <a:avLst/>
                            </a:prstGeom>
                          </wps:spPr>
                          <wps:style>
                            <a:lnRef idx="1">
                              <a:schemeClr val="dk1"/>
                            </a:lnRef>
                            <a:fillRef idx="0">
                              <a:schemeClr val="dk1"/>
                            </a:fillRef>
                            <a:effectRef idx="0">
                              <a:schemeClr val="dk1"/>
                            </a:effectRef>
                            <a:fontRef idx="minor">
                              <a:schemeClr val="tx1"/>
                            </a:fontRef>
                          </wps:style>
                          <wps:bodyPr/>
                        </wps:wsp>
                        <wps:wsp>
                          <wps:cNvPr id="281" name="Straight Connector 281"/>
                          <wps:cNvCnPr/>
                          <wps:spPr>
                            <a:xfrm>
                              <a:off x="1407381" y="7951"/>
                              <a:ext cx="214686" cy="0"/>
                            </a:xfrm>
                            <a:prstGeom prst="line">
                              <a:avLst/>
                            </a:prstGeom>
                          </wps:spPr>
                          <wps:style>
                            <a:lnRef idx="1">
                              <a:schemeClr val="dk1"/>
                            </a:lnRef>
                            <a:fillRef idx="0">
                              <a:schemeClr val="dk1"/>
                            </a:fillRef>
                            <a:effectRef idx="0">
                              <a:schemeClr val="dk1"/>
                            </a:effectRef>
                            <a:fontRef idx="minor">
                              <a:schemeClr val="tx1"/>
                            </a:fontRef>
                          </wps:style>
                          <wps:bodyPr/>
                        </wps:wsp>
                        <wps:wsp>
                          <wps:cNvPr id="282" name="Straight Connector 282"/>
                          <wps:cNvCnPr/>
                          <wps:spPr>
                            <a:xfrm>
                              <a:off x="1415333" y="2401294"/>
                              <a:ext cx="229069" cy="0"/>
                            </a:xfrm>
                            <a:prstGeom prst="line">
                              <a:avLst/>
                            </a:prstGeom>
                          </wps:spPr>
                          <wps:style>
                            <a:lnRef idx="1">
                              <a:schemeClr val="dk1"/>
                            </a:lnRef>
                            <a:fillRef idx="0">
                              <a:schemeClr val="dk1"/>
                            </a:fillRef>
                            <a:effectRef idx="0">
                              <a:schemeClr val="dk1"/>
                            </a:effectRef>
                            <a:fontRef idx="minor">
                              <a:schemeClr val="tx1"/>
                            </a:fontRef>
                          </wps:style>
                          <wps:bodyPr/>
                        </wps:wsp>
                        <wps:wsp>
                          <wps:cNvPr id="283" name="Straight Arrow Connector 283"/>
                          <wps:cNvCnPr/>
                          <wps:spPr>
                            <a:xfrm flipV="1">
                              <a:off x="1415333" y="1396117"/>
                              <a:ext cx="548640"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4" name="Straight Arrow Connector 284"/>
                          <wps:cNvCnPr/>
                          <wps:spPr>
                            <a:xfrm>
                              <a:off x="2771693" y="532738"/>
                              <a:ext cx="0" cy="2623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5" name="Straight Arrow Connector 285"/>
                          <wps:cNvCnPr/>
                          <wps:spPr>
                            <a:xfrm>
                              <a:off x="2803498" y="1908313"/>
                              <a:ext cx="0" cy="2464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anchor>
            </w:drawing>
          </mc:Choice>
          <mc:Fallback>
            <w:pict>
              <v:group w14:anchorId="13271AFA" id="Group 259" o:spid="_x0000_s1133" style="position:absolute;left:0;text-align:left;margin-left:49.85pt;margin-top:15pt;width:402pt;height:303.05pt;z-index:251663360;mso-width-relative:margin" coordsize="46833,38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">
                <v:group id="Group 263" o:spid="_x0000_s1134" style="position:absolute;width:46833;height:38484" coordsize="46833,3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rect id="Rectangle 264" o:spid="_x0000_s1135" style="position:absolute;left:14153;top:1590;width:9563;height:11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" fillcolor="white [3201]" strokecolor="black [3200]" strokeweight="1pt">
                    <v:textbox>
                      <w:txbxContent>
                        <w:p w14:paraId="406A922D" w14:textId="77777777" w:rsidR="00D45A39" w:rsidRPr="00E163CD" w:rsidRDefault="00D45A39" w:rsidP="00FA0D54">
                          <w:pPr>
                            <w:jc w:val="center"/>
                            <w:rPr>
                              <w:sz w:val="18"/>
                              <w:szCs w:val="18"/>
                              <w:lang w:val="en-US"/>
                            </w:rPr>
                          </w:pPr>
                          <w:r>
                            <w:rPr>
                              <w:sz w:val="18"/>
                              <w:szCs w:val="18"/>
                              <w:lang w:val="en-US"/>
                            </w:rPr>
                            <w:t>Datang langsung/ Didampingi orangtua/ keluarga/ kerabat/ pamong/ guru</w:t>
                          </w:r>
                        </w:p>
                      </w:txbxContent>
                    </v:textbox>
                  </v:rect>
                  <v:rect id="Rectangle 265" o:spid="_x0000_s1136" style="position:absolute;left:28942;width:17891;height:9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" fillcolor="white [3201]" strokecolor="black [3200]" strokeweight="1pt">
                    <v:textbox>
                      <w:txbxContent>
                        <w:p w14:paraId="07EB6C1D" w14:textId="77777777" w:rsidR="00D45A39" w:rsidRPr="00EA7A02" w:rsidRDefault="00D45A39" w:rsidP="00FA0D54">
                          <w:pPr>
                            <w:jc w:val="center"/>
                            <w:rPr>
                              <w:b/>
                              <w:bCs/>
                              <w:sz w:val="18"/>
                              <w:szCs w:val="18"/>
                              <w:lang w:val="en-US"/>
                            </w:rPr>
                          </w:pPr>
                          <w:r>
                            <w:rPr>
                              <w:b/>
                              <w:bCs/>
                              <w:sz w:val="18"/>
                              <w:szCs w:val="18"/>
                              <w:lang w:val="en-US"/>
                            </w:rPr>
                            <w:t>POS KESEHATAN/ PUSKESMAS</w:t>
                          </w:r>
                        </w:p>
                        <w:p w14:paraId="6D9F593E" w14:textId="77777777" w:rsidR="00D45A39" w:rsidRDefault="00D45A39" w:rsidP="00207CB7">
                          <w:pPr>
                            <w:pStyle w:val="ListParagraph"/>
                            <w:numPr>
                              <w:ilvl w:val="0"/>
                              <w:numId w:val="61"/>
                            </w:numPr>
                            <w:spacing w:after="0" w:line="240" w:lineRule="auto"/>
                            <w:ind w:left="142" w:hanging="142"/>
                            <w:rPr>
                              <w:sz w:val="18"/>
                              <w:szCs w:val="18"/>
                            </w:rPr>
                          </w:pPr>
                          <w:r>
                            <w:rPr>
                              <w:sz w:val="18"/>
                              <w:szCs w:val="18"/>
                            </w:rPr>
                            <w:t>Pemeriksaan setara VeR</w:t>
                          </w:r>
                        </w:p>
                        <w:p w14:paraId="152F8F05" w14:textId="77777777" w:rsidR="00D45A39" w:rsidRDefault="00D45A39" w:rsidP="00207CB7">
                          <w:pPr>
                            <w:pStyle w:val="ListParagraph"/>
                            <w:numPr>
                              <w:ilvl w:val="0"/>
                              <w:numId w:val="61"/>
                            </w:numPr>
                            <w:spacing w:after="0" w:line="240" w:lineRule="auto"/>
                            <w:ind w:left="142" w:hanging="142"/>
                            <w:rPr>
                              <w:sz w:val="18"/>
                              <w:szCs w:val="18"/>
                            </w:rPr>
                          </w:pPr>
                          <w:r>
                            <w:rPr>
                              <w:sz w:val="18"/>
                              <w:szCs w:val="18"/>
                            </w:rPr>
                            <w:t>Perawatan luka</w:t>
                          </w:r>
                        </w:p>
                        <w:p w14:paraId="5C8E7115" w14:textId="77777777" w:rsidR="00D45A39" w:rsidRPr="00295075" w:rsidRDefault="00D45A39" w:rsidP="00207CB7">
                          <w:pPr>
                            <w:pStyle w:val="ListParagraph"/>
                            <w:numPr>
                              <w:ilvl w:val="0"/>
                              <w:numId w:val="61"/>
                            </w:numPr>
                            <w:spacing w:after="0" w:line="240" w:lineRule="auto"/>
                            <w:ind w:left="142" w:hanging="142"/>
                            <w:rPr>
                              <w:sz w:val="18"/>
                              <w:szCs w:val="18"/>
                            </w:rPr>
                          </w:pPr>
                          <w:r>
                            <w:rPr>
                              <w:sz w:val="18"/>
                              <w:szCs w:val="18"/>
                            </w:rPr>
                            <w:t>Intervensi darurat (kontrasepsi darurat, PEP, Imunisasi)</w:t>
                          </w:r>
                        </w:p>
                      </w:txbxContent>
                    </v:textbox>
                  </v:rect>
                  <v:rect id="Rectangle 266" o:spid="_x0000_s1137" style="position:absolute;left:29022;top:12165;width:17652;height:11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" fillcolor="white [3201]" strokecolor="black [3200]" strokeweight="1pt">
                    <v:textbox>
                      <w:txbxContent>
                        <w:p w14:paraId="73B8CD03" w14:textId="77777777" w:rsidR="00D45A39" w:rsidRPr="00EA7A02" w:rsidRDefault="00D45A39" w:rsidP="00FA0D54">
                          <w:pPr>
                            <w:jc w:val="center"/>
                            <w:rPr>
                              <w:b/>
                              <w:bCs/>
                              <w:sz w:val="18"/>
                              <w:szCs w:val="18"/>
                              <w:lang w:val="en-US"/>
                            </w:rPr>
                          </w:pPr>
                          <w:r>
                            <w:rPr>
                              <w:b/>
                              <w:bCs/>
                              <w:sz w:val="18"/>
                              <w:szCs w:val="18"/>
                              <w:lang w:val="en-US"/>
                            </w:rPr>
                            <w:t>POS PSIKOSOSIAL</w:t>
                          </w:r>
                        </w:p>
                        <w:p w14:paraId="139DF044" w14:textId="77777777" w:rsidR="00D45A39" w:rsidRDefault="00D45A39" w:rsidP="00207CB7">
                          <w:pPr>
                            <w:pStyle w:val="ListParagraph"/>
                            <w:numPr>
                              <w:ilvl w:val="0"/>
                              <w:numId w:val="62"/>
                            </w:numPr>
                            <w:spacing w:after="0" w:line="240" w:lineRule="auto"/>
                            <w:ind w:left="142" w:hanging="142"/>
                            <w:rPr>
                              <w:sz w:val="18"/>
                              <w:szCs w:val="18"/>
                            </w:rPr>
                          </w:pPr>
                          <w:r>
                            <w:rPr>
                              <w:sz w:val="18"/>
                              <w:szCs w:val="18"/>
                            </w:rPr>
                            <w:t>Assesmen awal</w:t>
                          </w:r>
                        </w:p>
                        <w:p w14:paraId="2D172411" w14:textId="77777777" w:rsidR="00D45A39" w:rsidRDefault="00D45A39" w:rsidP="00207CB7">
                          <w:pPr>
                            <w:pStyle w:val="ListParagraph"/>
                            <w:numPr>
                              <w:ilvl w:val="0"/>
                              <w:numId w:val="62"/>
                            </w:numPr>
                            <w:spacing w:after="0" w:line="240" w:lineRule="auto"/>
                            <w:ind w:left="142" w:hanging="142"/>
                            <w:rPr>
                              <w:sz w:val="18"/>
                              <w:szCs w:val="18"/>
                            </w:rPr>
                          </w:pPr>
                          <w:r>
                            <w:rPr>
                              <w:sz w:val="18"/>
                              <w:szCs w:val="18"/>
                            </w:rPr>
                            <w:t>Konseling awal</w:t>
                          </w:r>
                        </w:p>
                        <w:p w14:paraId="6BCF5EF7" w14:textId="77777777" w:rsidR="00D45A39" w:rsidRPr="00295075" w:rsidRDefault="00D45A39" w:rsidP="00207CB7">
                          <w:pPr>
                            <w:pStyle w:val="ListParagraph"/>
                            <w:numPr>
                              <w:ilvl w:val="0"/>
                              <w:numId w:val="62"/>
                            </w:numPr>
                            <w:spacing w:after="0" w:line="240" w:lineRule="auto"/>
                            <w:ind w:left="142" w:hanging="142"/>
                            <w:rPr>
                              <w:sz w:val="18"/>
                              <w:szCs w:val="18"/>
                            </w:rPr>
                          </w:pPr>
                          <w:r>
                            <w:rPr>
                              <w:sz w:val="18"/>
                              <w:szCs w:val="18"/>
                            </w:rPr>
                            <w:t>Intervensi krisis</w:t>
                          </w:r>
                        </w:p>
                      </w:txbxContent>
                    </v:textbox>
                  </v:rect>
                  <v:rect id="Rectangle 267" o:spid="_x0000_s1138" style="position:absolute;left:14153;top:14630;width:9562;height:11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" fillcolor="white [3201]" strokecolor="black [3200]" strokeweight="1pt">
                    <v:textbox>
                      <w:txbxContent>
                        <w:p w14:paraId="4480FB8F" w14:textId="77777777" w:rsidR="00D45A39" w:rsidRPr="00E163CD" w:rsidRDefault="00D45A39" w:rsidP="00FA0D54">
                          <w:pPr>
                            <w:jc w:val="center"/>
                            <w:rPr>
                              <w:sz w:val="18"/>
                              <w:szCs w:val="18"/>
                              <w:lang w:val="en-US"/>
                            </w:rPr>
                          </w:pPr>
                          <w:r w:rsidRPr="00E163CD">
                            <w:rPr>
                              <w:sz w:val="18"/>
                              <w:szCs w:val="18"/>
                              <w:lang w:val="en-US"/>
                            </w:rPr>
                            <w:t>Rujukan</w:t>
                          </w:r>
                          <w:r>
                            <w:rPr>
                              <w:sz w:val="18"/>
                              <w:szCs w:val="18"/>
                              <w:lang w:val="en-US"/>
                            </w:rPr>
                            <w:t xml:space="preserve"> dari petugas keamanan/ koord. Camp/ relawan/ kemanusiaan/ nakes</w:t>
                          </w:r>
                        </w:p>
                      </w:txbxContent>
                    </v:textbox>
                  </v:rect>
                  <v:rect id="Rectangle 268" o:spid="_x0000_s1139" style="position:absolute;top:17095;width:9563;height:3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" fillcolor="white [3201]" strokecolor="black [3200]" strokeweight="1pt">
                    <v:textbox>
                      <w:txbxContent>
                        <w:p w14:paraId="56C53DA5" w14:textId="77777777" w:rsidR="00D45A39" w:rsidRPr="00EA7A02" w:rsidRDefault="00D45A39" w:rsidP="00FA0D54">
                          <w:pPr>
                            <w:jc w:val="center"/>
                            <w:rPr>
                              <w:b/>
                              <w:bCs/>
                              <w:sz w:val="18"/>
                              <w:szCs w:val="18"/>
                              <w:lang w:val="en-US"/>
                            </w:rPr>
                          </w:pPr>
                          <w:r>
                            <w:rPr>
                              <w:b/>
                              <w:bCs/>
                              <w:sz w:val="18"/>
                              <w:szCs w:val="18"/>
                              <w:lang w:val="en-US"/>
                            </w:rPr>
                            <w:t>Korban KBG</w:t>
                          </w:r>
                        </w:p>
                      </w:txbxContent>
                    </v:textbox>
                  </v:rect>
                  <v:rect id="Rectangle 269" o:spid="_x0000_s1140" style="position:absolute;left:14153;top:27272;width:9569;height:3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" fillcolor="white [3201]" strokecolor="black [3200]" strokeweight="1pt">
                    <v:textbox>
                      <w:txbxContent>
                        <w:p w14:paraId="50AB123F" w14:textId="77777777" w:rsidR="00D45A39" w:rsidRPr="00E163CD" w:rsidRDefault="00D45A39" w:rsidP="00FA0D54">
                          <w:pPr>
                            <w:jc w:val="center"/>
                            <w:rPr>
                              <w:sz w:val="18"/>
                              <w:szCs w:val="18"/>
                              <w:lang w:val="en-US"/>
                            </w:rPr>
                          </w:pPr>
                          <w:r w:rsidRPr="00E163CD">
                            <w:rPr>
                              <w:sz w:val="18"/>
                              <w:szCs w:val="18"/>
                              <w:lang w:val="en-US"/>
                            </w:rPr>
                            <w:t>Penjangkauan</w:t>
                          </w:r>
                        </w:p>
                      </w:txbxContent>
                    </v:textbox>
                  </v:rect>
                  <v:rect id="Rectangle 270" o:spid="_x0000_s1141" style="position:absolute;left:29260;top:25921;width:17408;height:6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" fillcolor="white [3201]" strokecolor="black [3200]" strokeweight="1pt">
                    <v:textbox>
                      <w:txbxContent>
                        <w:p w14:paraId="51F29414" w14:textId="77777777" w:rsidR="00D45A39" w:rsidRDefault="00D45A39" w:rsidP="00FA0D54">
                          <w:pPr>
                            <w:jc w:val="center"/>
                            <w:rPr>
                              <w:b/>
                              <w:bCs/>
                              <w:sz w:val="18"/>
                              <w:szCs w:val="18"/>
                              <w:lang w:val="en-US"/>
                            </w:rPr>
                          </w:pPr>
                          <w:r>
                            <w:rPr>
                              <w:b/>
                              <w:bCs/>
                              <w:sz w:val="18"/>
                              <w:szCs w:val="18"/>
                              <w:lang w:val="en-US"/>
                            </w:rPr>
                            <w:t>RRP</w:t>
                          </w:r>
                        </w:p>
                        <w:p w14:paraId="62279DED" w14:textId="77777777" w:rsidR="00D45A39" w:rsidRPr="00EA7A02" w:rsidRDefault="00D45A39" w:rsidP="00FA0D54">
                          <w:pPr>
                            <w:jc w:val="center"/>
                            <w:rPr>
                              <w:b/>
                              <w:bCs/>
                              <w:sz w:val="18"/>
                              <w:szCs w:val="18"/>
                              <w:lang w:val="en-US"/>
                            </w:rPr>
                          </w:pPr>
                          <w:r>
                            <w:rPr>
                              <w:b/>
                              <w:bCs/>
                              <w:sz w:val="18"/>
                              <w:szCs w:val="18"/>
                              <w:lang w:val="en-US"/>
                            </w:rPr>
                            <w:t>Keamanan</w:t>
                          </w:r>
                        </w:p>
                      </w:txbxContent>
                    </v:textbox>
                  </v:rect>
                  <v:rect id="Rectangle 271" o:spid="_x0000_s1142" style="position:absolute;left:29340;top:35860;width:17324;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" fillcolor="white [3201]" strokecolor="black [3200]" strokeweight="1pt">
                    <v:textbox>
                      <w:txbxContent>
                        <w:p w14:paraId="211762DF" w14:textId="77777777" w:rsidR="00D45A39" w:rsidRPr="00EA7A02" w:rsidRDefault="00D45A39" w:rsidP="00FA0D54">
                          <w:pPr>
                            <w:jc w:val="center"/>
                            <w:rPr>
                              <w:b/>
                              <w:bCs/>
                              <w:sz w:val="18"/>
                              <w:szCs w:val="18"/>
                              <w:lang w:val="en-US"/>
                            </w:rPr>
                          </w:pPr>
                          <w:r>
                            <w:rPr>
                              <w:b/>
                              <w:bCs/>
                              <w:sz w:val="18"/>
                              <w:szCs w:val="18"/>
                              <w:lang w:val="en-US"/>
                            </w:rPr>
                            <w:t>PENCATATAN DAN PELAPORAN</w:t>
                          </w:r>
                        </w:p>
                      </w:txbxContent>
                    </v:textbox>
                  </v:rect>
                </v:group>
                <v:group id="Group 272" o:spid="_x0000_s1143" style="position:absolute;left:9541;top:4467;width:28274;height:31165" coordsize="28273,3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Connector: Elbow 273" o:spid="_x0000_s1144" type="#_x0000_t34" style="position:absolute;left:16379;top:205;width:2953;height:1172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" strokecolor="black [3200]" strokeweight=".5pt">
                    <v:stroke endarrow="block"/>
                  </v:shape>
                  <v:shape id="Connector: Elbow 274" o:spid="_x0000_s1145" type="#_x0000_t34" style="position:absolute;left:16459;top:16936;width:3017;height:794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" strokecolor="black [3200]" strokeweight=".5pt">
                    <v:stroke endarrow="block"/>
                  </v:shape>
                  <v:shape id="Straight Arrow Connector 275" o:spid="_x0000_s1146" type="#_x0000_t32" style="position:absolute;left:28273;top:28227;width:0;height:29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" strokecolor="black [3200]" strokeweight=".5pt">
                    <v:stroke endarrow="block" joinstyle="miter"/>
                  </v:shape>
                  <v:line id="Straight Connector 276" o:spid="_x0000_s1147" style="position:absolute;visibility:visible;mso-wrap-style:square" from="1987,79" to="2146,24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" strokecolor="black [3200]" strokeweight=".5pt">
                    <v:stroke joinstyle="miter"/>
                  </v:line>
                  <v:shape id="Straight Arrow Connector 277" o:spid="_x0000_s1148" type="#_x0000_t32" style="position:absolute;left:1987;top:125;width:27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" strokecolor="black [3200]" strokeweight=".5pt">
                    <v:stroke endarrow="block" joinstyle="miter"/>
                  </v:shape>
                  <v:shape id="Straight Arrow Connector 278" o:spid="_x0000_s1149" type="#_x0000_t32" style="position:absolute;left:2146;top:23979;width:27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" strokecolor="black [3200]" strokeweight=".5pt">
                    <v:stroke endarrow="block" joinstyle="miter"/>
                  </v:shape>
                  <v:line id="Straight Connector 279" o:spid="_x0000_s1150" style="position:absolute;flip:y;visibility:visible;mso-wrap-style:square" from="0,13835" to="4824,1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" strokecolor="black [3200]" strokeweight=".5pt">
                    <v:stroke joinstyle="miter"/>
                  </v:line>
                  <v:line id="Straight Connector 280" o:spid="_x0000_s1151" style="position:absolute;visibility:visible;mso-wrap-style:square" from="16220,0" to="16379,24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" strokecolor="black [3200]" strokeweight=".5pt">
                    <v:stroke joinstyle="miter"/>
                  </v:line>
                  <v:line id="Straight Connector 281" o:spid="_x0000_s1152" style="position:absolute;visibility:visible;mso-wrap-style:square" from="14073,79" to="1622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" strokecolor="black [3200]" strokeweight=".5pt">
                    <v:stroke joinstyle="miter"/>
                  </v:line>
                  <v:line id="Straight Connector 282" o:spid="_x0000_s1153" style="position:absolute;visibility:visible;mso-wrap-style:square" from="14153,24012" to="16444,24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" strokecolor="black [3200]" strokeweight=".5pt">
                    <v:stroke joinstyle="miter"/>
                  </v:line>
                  <v:shape id="Straight Arrow Connector 283" o:spid="_x0000_s1154" type="#_x0000_t32" style="position:absolute;left:14153;top:13961;width:5486;height: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" strokecolor="black [3200]" strokeweight=".5pt">
                    <v:stroke endarrow="block" joinstyle="miter"/>
                  </v:shape>
                  <v:shape id="Straight Arrow Connector 284" o:spid="_x0000_s1155" type="#_x0000_t32" style="position:absolute;left:27716;top:5327;width:0;height:2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" strokecolor="black [3200]" strokeweight=".5pt">
                    <v:stroke endarrow="block" joinstyle="miter"/>
                  </v:shape>
                  <v:shape id="Straight Arrow Connector 285" o:spid="_x0000_s1156" type="#_x0000_t32" style="position:absolute;left:28034;top:19083;width:0;height:24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" strokecolor="black [3200]" strokeweight=".5pt">
                    <v:stroke endarrow="block" joinstyle="miter"/>
                  </v:shape>
                </v:group>
              </v:group>
            </w:pict>
          </mc:Fallback>
        </mc:AlternateContent>
      </w:r>
    </w:p>
    <w:p w14:paraId="1329855C" w14:textId="7AD61730" w:rsidR="00FA0D54" w:rsidRDefault="00FA0D54" w:rsidP="00B477E1">
      <w:pPr>
        <w:pStyle w:val="ListParagraph"/>
        <w:spacing w:after="0" w:line="360" w:lineRule="auto"/>
        <w:ind w:left="851"/>
        <w:rPr>
          <w:rFonts w:ascii="Bookman Old Style" w:hAnsi="Bookman Old Style"/>
          <w:sz w:val="24"/>
          <w:szCs w:val="24"/>
          <w:lang w:eastAsia="id-ID"/>
        </w:rPr>
      </w:pPr>
    </w:p>
    <w:p w14:paraId="4EF84E20" w14:textId="26D9F685" w:rsidR="00FA0D54" w:rsidRDefault="00FA0D54" w:rsidP="00B477E1">
      <w:pPr>
        <w:pStyle w:val="ListParagraph"/>
        <w:spacing w:after="0" w:line="360" w:lineRule="auto"/>
        <w:ind w:left="851"/>
        <w:rPr>
          <w:rFonts w:ascii="Bookman Old Style" w:hAnsi="Bookman Old Style"/>
          <w:sz w:val="24"/>
          <w:szCs w:val="24"/>
          <w:lang w:eastAsia="id-ID"/>
        </w:rPr>
      </w:pPr>
    </w:p>
    <w:p w14:paraId="12D31E71" w14:textId="48438B86" w:rsidR="00FA0D54" w:rsidRDefault="00FA0D54" w:rsidP="00B477E1">
      <w:pPr>
        <w:pStyle w:val="ListParagraph"/>
        <w:spacing w:after="0" w:line="360" w:lineRule="auto"/>
        <w:ind w:left="851"/>
        <w:rPr>
          <w:rFonts w:ascii="Bookman Old Style" w:hAnsi="Bookman Old Style"/>
          <w:sz w:val="24"/>
          <w:szCs w:val="24"/>
          <w:lang w:eastAsia="id-ID"/>
        </w:rPr>
      </w:pPr>
    </w:p>
    <w:p w14:paraId="624C6F8A" w14:textId="295FF580" w:rsidR="00FA0D54" w:rsidRDefault="00FA0D54" w:rsidP="00B477E1">
      <w:pPr>
        <w:pStyle w:val="ListParagraph"/>
        <w:spacing w:after="0" w:line="360" w:lineRule="auto"/>
        <w:ind w:left="851"/>
        <w:rPr>
          <w:rFonts w:ascii="Bookman Old Style" w:hAnsi="Bookman Old Style"/>
          <w:sz w:val="24"/>
          <w:szCs w:val="24"/>
          <w:lang w:eastAsia="id-ID"/>
        </w:rPr>
      </w:pPr>
    </w:p>
    <w:p w14:paraId="6159E659" w14:textId="50E6BCAC" w:rsidR="00FA0D54" w:rsidRDefault="00FA0D54" w:rsidP="00B477E1">
      <w:pPr>
        <w:pStyle w:val="ListParagraph"/>
        <w:spacing w:after="0" w:line="360" w:lineRule="auto"/>
        <w:ind w:left="851"/>
        <w:rPr>
          <w:rFonts w:ascii="Bookman Old Style" w:hAnsi="Bookman Old Style"/>
          <w:sz w:val="24"/>
          <w:szCs w:val="24"/>
          <w:lang w:eastAsia="id-ID"/>
        </w:rPr>
      </w:pPr>
    </w:p>
    <w:p w14:paraId="3EE0F23E" w14:textId="56BA139B" w:rsidR="00FA0D54" w:rsidRDefault="00FA0D54" w:rsidP="00B477E1">
      <w:pPr>
        <w:pStyle w:val="ListParagraph"/>
        <w:spacing w:after="0" w:line="360" w:lineRule="auto"/>
        <w:ind w:left="851"/>
        <w:rPr>
          <w:rFonts w:ascii="Bookman Old Style" w:hAnsi="Bookman Old Style"/>
          <w:sz w:val="24"/>
          <w:szCs w:val="24"/>
          <w:lang w:eastAsia="id-ID"/>
        </w:rPr>
      </w:pPr>
    </w:p>
    <w:p w14:paraId="3B8F0E68" w14:textId="7A28713D" w:rsidR="00FA0D54" w:rsidRDefault="00FA0D54" w:rsidP="00B477E1">
      <w:pPr>
        <w:pStyle w:val="ListParagraph"/>
        <w:spacing w:after="0" w:line="360" w:lineRule="auto"/>
        <w:ind w:left="851"/>
        <w:rPr>
          <w:rFonts w:ascii="Bookman Old Style" w:hAnsi="Bookman Old Style"/>
          <w:sz w:val="24"/>
          <w:szCs w:val="24"/>
          <w:lang w:eastAsia="id-ID"/>
        </w:rPr>
      </w:pPr>
    </w:p>
    <w:p w14:paraId="7C8D199B" w14:textId="4C1C579A" w:rsidR="00FA0D54" w:rsidRDefault="00FA0D54" w:rsidP="00B477E1">
      <w:pPr>
        <w:pStyle w:val="ListParagraph"/>
        <w:spacing w:after="0" w:line="360" w:lineRule="auto"/>
        <w:ind w:left="851"/>
        <w:rPr>
          <w:rFonts w:ascii="Bookman Old Style" w:hAnsi="Bookman Old Style"/>
          <w:sz w:val="24"/>
          <w:szCs w:val="24"/>
          <w:lang w:eastAsia="id-ID"/>
        </w:rPr>
      </w:pPr>
    </w:p>
    <w:p w14:paraId="7659985E" w14:textId="66373DCA" w:rsidR="00FA0D54" w:rsidRDefault="00FA0D54" w:rsidP="00B477E1">
      <w:pPr>
        <w:pStyle w:val="ListParagraph"/>
        <w:spacing w:after="0" w:line="360" w:lineRule="auto"/>
        <w:ind w:left="851"/>
        <w:rPr>
          <w:rFonts w:ascii="Bookman Old Style" w:hAnsi="Bookman Old Style"/>
          <w:sz w:val="24"/>
          <w:szCs w:val="24"/>
          <w:lang w:eastAsia="id-ID"/>
        </w:rPr>
      </w:pPr>
    </w:p>
    <w:p w14:paraId="704A6118" w14:textId="707BD971" w:rsidR="00FA0D54" w:rsidRDefault="00FA0D54" w:rsidP="00B477E1">
      <w:pPr>
        <w:pStyle w:val="ListParagraph"/>
        <w:spacing w:after="0" w:line="360" w:lineRule="auto"/>
        <w:ind w:left="851"/>
        <w:rPr>
          <w:rFonts w:ascii="Bookman Old Style" w:hAnsi="Bookman Old Style"/>
          <w:sz w:val="24"/>
          <w:szCs w:val="24"/>
          <w:lang w:eastAsia="id-ID"/>
        </w:rPr>
      </w:pPr>
    </w:p>
    <w:p w14:paraId="5A51AA7A" w14:textId="0A05EFDA" w:rsidR="00FA0D54" w:rsidRDefault="00FA0D54" w:rsidP="00B477E1">
      <w:pPr>
        <w:pStyle w:val="ListParagraph"/>
        <w:spacing w:after="0" w:line="360" w:lineRule="auto"/>
        <w:ind w:left="851"/>
        <w:rPr>
          <w:rFonts w:ascii="Bookman Old Style" w:hAnsi="Bookman Old Style"/>
          <w:sz w:val="24"/>
          <w:szCs w:val="24"/>
          <w:lang w:eastAsia="id-ID"/>
        </w:rPr>
      </w:pPr>
    </w:p>
    <w:p w14:paraId="20CF3665" w14:textId="48667D02" w:rsidR="00FA0D54" w:rsidRDefault="00FA0D54" w:rsidP="00B477E1">
      <w:pPr>
        <w:pStyle w:val="ListParagraph"/>
        <w:spacing w:after="0" w:line="360" w:lineRule="auto"/>
        <w:ind w:left="851"/>
        <w:rPr>
          <w:rFonts w:ascii="Bookman Old Style" w:hAnsi="Bookman Old Style"/>
          <w:sz w:val="24"/>
          <w:szCs w:val="24"/>
          <w:lang w:eastAsia="id-ID"/>
        </w:rPr>
      </w:pPr>
    </w:p>
    <w:p w14:paraId="1ED69809" w14:textId="299350BC" w:rsidR="00FA0D54" w:rsidRDefault="00FA0D54" w:rsidP="00B477E1">
      <w:pPr>
        <w:pStyle w:val="ListParagraph"/>
        <w:spacing w:after="0" w:line="360" w:lineRule="auto"/>
        <w:ind w:left="851"/>
        <w:rPr>
          <w:rFonts w:ascii="Bookman Old Style" w:hAnsi="Bookman Old Style"/>
          <w:sz w:val="24"/>
          <w:szCs w:val="24"/>
          <w:lang w:eastAsia="id-ID"/>
        </w:rPr>
      </w:pPr>
    </w:p>
    <w:p w14:paraId="138D105F" w14:textId="25B9B859" w:rsidR="00FA0D54" w:rsidRDefault="00FA0D54" w:rsidP="00B477E1">
      <w:pPr>
        <w:pStyle w:val="ListParagraph"/>
        <w:spacing w:after="0" w:line="360" w:lineRule="auto"/>
        <w:ind w:left="851"/>
        <w:rPr>
          <w:rFonts w:ascii="Bookman Old Style" w:hAnsi="Bookman Old Style"/>
          <w:sz w:val="24"/>
          <w:szCs w:val="24"/>
          <w:lang w:eastAsia="id-ID"/>
        </w:rPr>
      </w:pPr>
    </w:p>
    <w:p w14:paraId="60E1EBC6" w14:textId="561EE2AB" w:rsidR="00FA0D54" w:rsidRDefault="00FA0D54" w:rsidP="00B477E1">
      <w:pPr>
        <w:pStyle w:val="ListParagraph"/>
        <w:spacing w:after="0" w:line="360" w:lineRule="auto"/>
        <w:ind w:left="851"/>
        <w:rPr>
          <w:rFonts w:ascii="Bookman Old Style" w:hAnsi="Bookman Old Style"/>
          <w:sz w:val="24"/>
          <w:szCs w:val="24"/>
          <w:lang w:eastAsia="id-ID"/>
        </w:rPr>
      </w:pPr>
    </w:p>
    <w:p w14:paraId="4DBB33BD" w14:textId="21BCAD48" w:rsidR="00FA0D54" w:rsidRDefault="00FA0D54" w:rsidP="00B477E1">
      <w:pPr>
        <w:pStyle w:val="ListParagraph"/>
        <w:spacing w:after="0" w:line="360" w:lineRule="auto"/>
        <w:ind w:left="851"/>
        <w:rPr>
          <w:rFonts w:ascii="Bookman Old Style" w:hAnsi="Bookman Old Style"/>
          <w:sz w:val="24"/>
          <w:szCs w:val="24"/>
          <w:lang w:eastAsia="id-ID"/>
        </w:rPr>
      </w:pPr>
    </w:p>
    <w:p w14:paraId="5E5071E8" w14:textId="65043AAB" w:rsidR="00FA0D54" w:rsidRPr="00FA0D54" w:rsidRDefault="00FA0D54" w:rsidP="00FA0D54">
      <w:pPr>
        <w:pStyle w:val="ListParagraph"/>
        <w:spacing w:after="0" w:line="360" w:lineRule="auto"/>
        <w:ind w:left="851"/>
        <w:jc w:val="center"/>
        <w:rPr>
          <w:rFonts w:ascii="Bookman Old Style" w:hAnsi="Bookman Old Style"/>
          <w:sz w:val="24"/>
          <w:szCs w:val="24"/>
          <w:lang w:eastAsia="id-ID"/>
        </w:rPr>
      </w:pPr>
      <w:r w:rsidRPr="00FA0D54">
        <w:rPr>
          <w:rFonts w:ascii="Bookman Old Style" w:eastAsia="Arial" w:hAnsi="Bookman Old Style"/>
          <w:b/>
          <w:sz w:val="24"/>
          <w:szCs w:val="24"/>
        </w:rPr>
        <w:t>Layanan Kekerasan Berbasis Gender pada Situasi Bencana</w:t>
      </w:r>
    </w:p>
    <w:p w14:paraId="4BDABC45" w14:textId="71DFDAD0" w:rsidR="00FA0D54" w:rsidRDefault="00FA0D54" w:rsidP="00B477E1">
      <w:pPr>
        <w:pStyle w:val="ListParagraph"/>
        <w:spacing w:after="0" w:line="360" w:lineRule="auto"/>
        <w:ind w:left="851"/>
        <w:rPr>
          <w:rFonts w:ascii="Bookman Old Style" w:hAnsi="Bookman Old Style"/>
          <w:sz w:val="24"/>
          <w:szCs w:val="24"/>
          <w:lang w:eastAsia="id-ID"/>
        </w:rPr>
      </w:pPr>
    </w:p>
    <w:tbl>
      <w:tblPr>
        <w:tblStyle w:val="TableGrid"/>
        <w:tblW w:w="9351" w:type="dxa"/>
        <w:tblLook w:val="04A0" w:firstRow="1" w:lastRow="0" w:firstColumn="1" w:lastColumn="0" w:noHBand="0" w:noVBand="1"/>
      </w:tblPr>
      <w:tblGrid>
        <w:gridCol w:w="3114"/>
        <w:gridCol w:w="2977"/>
        <w:gridCol w:w="3260"/>
      </w:tblGrid>
      <w:tr w:rsidR="00FA0D54" w14:paraId="0209DFDB" w14:textId="77777777" w:rsidTr="008D7F6D">
        <w:tc>
          <w:tcPr>
            <w:tcW w:w="3114" w:type="dxa"/>
          </w:tcPr>
          <w:p w14:paraId="59DEEA4C" w14:textId="77777777" w:rsidR="00FA0D54" w:rsidRPr="007970F5" w:rsidRDefault="00FA0D54" w:rsidP="008D7F6D">
            <w:pPr>
              <w:jc w:val="center"/>
              <w:rPr>
                <w:b/>
                <w:bCs/>
              </w:rPr>
            </w:pPr>
            <w:r w:rsidRPr="007970F5">
              <w:rPr>
                <w:b/>
                <w:bCs/>
              </w:rPr>
              <w:t>LAYANAN UNTUK KTP/A PADA SITUASI NORMAL</w:t>
            </w:r>
          </w:p>
        </w:tc>
        <w:tc>
          <w:tcPr>
            <w:tcW w:w="2977" w:type="dxa"/>
          </w:tcPr>
          <w:p w14:paraId="57CF57A6" w14:textId="77777777" w:rsidR="00FA0D54" w:rsidRPr="007970F5" w:rsidRDefault="00FA0D54" w:rsidP="008D7F6D">
            <w:pPr>
              <w:jc w:val="center"/>
              <w:rPr>
                <w:b/>
                <w:bCs/>
              </w:rPr>
            </w:pPr>
            <w:r w:rsidRPr="007970F5">
              <w:rPr>
                <w:b/>
                <w:bCs/>
              </w:rPr>
              <w:t>LAYANAN KBG PADA SITUASI BENCANA (SITUASI DARURAT)</w:t>
            </w:r>
          </w:p>
        </w:tc>
        <w:tc>
          <w:tcPr>
            <w:tcW w:w="3260" w:type="dxa"/>
          </w:tcPr>
          <w:p w14:paraId="486266AD" w14:textId="77777777" w:rsidR="00FA0D54" w:rsidRPr="007970F5" w:rsidRDefault="00FA0D54" w:rsidP="008D7F6D">
            <w:pPr>
              <w:jc w:val="center"/>
              <w:rPr>
                <w:b/>
                <w:bCs/>
              </w:rPr>
            </w:pPr>
            <w:r w:rsidRPr="007970F5">
              <w:rPr>
                <w:b/>
                <w:bCs/>
              </w:rPr>
              <w:t>LAYANAN KBG PADA SITUASI PASCA BENCANA</w:t>
            </w:r>
          </w:p>
        </w:tc>
      </w:tr>
      <w:tr w:rsidR="00FA0D54" w14:paraId="7FDE1CC5" w14:textId="77777777" w:rsidTr="008D7F6D">
        <w:tc>
          <w:tcPr>
            <w:tcW w:w="9351" w:type="dxa"/>
            <w:gridSpan w:val="3"/>
          </w:tcPr>
          <w:p w14:paraId="4FDD8257" w14:textId="77777777" w:rsidR="00FA0D54" w:rsidRPr="007970F5" w:rsidRDefault="00FA0D54" w:rsidP="008D7F6D">
            <w:pPr>
              <w:rPr>
                <w:b/>
                <w:bCs/>
              </w:rPr>
            </w:pPr>
            <w:r w:rsidRPr="007970F5">
              <w:rPr>
                <w:b/>
                <w:bCs/>
              </w:rPr>
              <w:t>Layanan Kesehatan</w:t>
            </w:r>
          </w:p>
        </w:tc>
      </w:tr>
      <w:tr w:rsidR="00FA0D54" w14:paraId="3E28A97E" w14:textId="77777777" w:rsidTr="008D7F6D">
        <w:tc>
          <w:tcPr>
            <w:tcW w:w="3114" w:type="dxa"/>
          </w:tcPr>
          <w:p w14:paraId="0702A842" w14:textId="77777777" w:rsidR="00FA0D54" w:rsidRPr="00FE6EE5" w:rsidRDefault="00FA0D54" w:rsidP="008D7F6D">
            <w:pPr>
              <w:rPr>
                <w:b/>
                <w:bCs/>
              </w:rPr>
            </w:pPr>
            <w:r w:rsidRPr="00FE6EE5">
              <w:rPr>
                <w:b/>
                <w:bCs/>
              </w:rPr>
              <w:t>Penyedia:</w:t>
            </w:r>
          </w:p>
          <w:p w14:paraId="0BFD94AB" w14:textId="77777777" w:rsidR="00FA0D54" w:rsidRDefault="00FA0D54" w:rsidP="00207CB7">
            <w:pPr>
              <w:pStyle w:val="ListParagraph"/>
              <w:numPr>
                <w:ilvl w:val="0"/>
                <w:numId w:val="102"/>
              </w:numPr>
              <w:ind w:left="309" w:hanging="309"/>
            </w:pPr>
            <w:r>
              <w:t>Puskesmas mampu tatalaksana KTP/A</w:t>
            </w:r>
          </w:p>
          <w:p w14:paraId="1A3D0970" w14:textId="77777777" w:rsidR="00FA0D54" w:rsidRDefault="00FA0D54" w:rsidP="00207CB7">
            <w:pPr>
              <w:pStyle w:val="ListParagraph"/>
              <w:numPr>
                <w:ilvl w:val="0"/>
                <w:numId w:val="102"/>
              </w:numPr>
              <w:ind w:left="309" w:hanging="309"/>
            </w:pPr>
            <w:r>
              <w:t>Rumah Sakit mampu tatalaksana KTP/A</w:t>
            </w:r>
          </w:p>
          <w:p w14:paraId="329FD2B3" w14:textId="77777777" w:rsidR="00FA0D54" w:rsidRDefault="00FA0D54" w:rsidP="00207CB7">
            <w:pPr>
              <w:pStyle w:val="ListParagraph"/>
              <w:numPr>
                <w:ilvl w:val="0"/>
                <w:numId w:val="102"/>
              </w:numPr>
              <w:ind w:left="309" w:hanging="309"/>
            </w:pPr>
            <w:r>
              <w:t>Pusat Krisis Terpadu (PKT)</w:t>
            </w:r>
          </w:p>
          <w:p w14:paraId="3862DBAB" w14:textId="77777777" w:rsidR="00FA0D54" w:rsidRDefault="00FA0D54" w:rsidP="00207CB7">
            <w:pPr>
              <w:pStyle w:val="ListParagraph"/>
              <w:numPr>
                <w:ilvl w:val="0"/>
                <w:numId w:val="102"/>
              </w:numPr>
              <w:ind w:left="309" w:hanging="309"/>
            </w:pPr>
            <w:r>
              <w:t>Pusat Pelayanan Terpadu (PPT) untuk RS POLRI</w:t>
            </w:r>
          </w:p>
        </w:tc>
        <w:tc>
          <w:tcPr>
            <w:tcW w:w="2977" w:type="dxa"/>
          </w:tcPr>
          <w:p w14:paraId="43920344" w14:textId="77777777" w:rsidR="00FA0D54" w:rsidRDefault="00FA0D54" w:rsidP="008D7F6D">
            <w:pPr>
              <w:rPr>
                <w:b/>
                <w:bCs/>
              </w:rPr>
            </w:pPr>
            <w:r w:rsidRPr="00FE6EE5">
              <w:rPr>
                <w:b/>
                <w:bCs/>
              </w:rPr>
              <w:t>Penyedia:</w:t>
            </w:r>
          </w:p>
          <w:p w14:paraId="539420DE" w14:textId="77777777" w:rsidR="00FA0D54" w:rsidRPr="00FE6EE5" w:rsidRDefault="00FA0D54" w:rsidP="008D7F6D">
            <w:r>
              <w:t>Layanan ini diinisiasi oleh Klaster Kesehatan melalui Pusat Penanggulangan Krisis Kesehatan (PPKK) bekerja sama dengan penyedia layanan kesehatan baik dari pemerintah maupun non pemerintah, lokal maupun bantuan dari wilayah/negara lain.</w:t>
            </w:r>
          </w:p>
        </w:tc>
        <w:tc>
          <w:tcPr>
            <w:tcW w:w="3260" w:type="dxa"/>
          </w:tcPr>
          <w:p w14:paraId="74BDC454" w14:textId="77777777" w:rsidR="00FA0D54" w:rsidRDefault="00FA0D54" w:rsidP="008D7F6D">
            <w:pPr>
              <w:rPr>
                <w:b/>
                <w:bCs/>
              </w:rPr>
            </w:pPr>
            <w:r>
              <w:rPr>
                <w:b/>
                <w:bCs/>
              </w:rPr>
              <w:t>Penyedia:</w:t>
            </w:r>
          </w:p>
          <w:p w14:paraId="2F21C8FF" w14:textId="77777777" w:rsidR="00FA0D54" w:rsidRPr="00FE6EE5" w:rsidRDefault="00FA0D54" w:rsidP="008D7F6D">
            <w:r>
              <w:t>Pos Kesehatan pemerintah maupun non pemerintah dengan transisi menuju layanan berbasis institusi</w:t>
            </w:r>
          </w:p>
        </w:tc>
      </w:tr>
      <w:tr w:rsidR="00FA0D54" w14:paraId="0DA99752" w14:textId="77777777" w:rsidTr="008D7F6D">
        <w:tc>
          <w:tcPr>
            <w:tcW w:w="3114" w:type="dxa"/>
          </w:tcPr>
          <w:p w14:paraId="38FB0BDC" w14:textId="77777777" w:rsidR="00FA0D54" w:rsidRDefault="00FA0D54" w:rsidP="008D7F6D">
            <w:pPr>
              <w:rPr>
                <w:b/>
                <w:bCs/>
              </w:rPr>
            </w:pPr>
            <w:r>
              <w:rPr>
                <w:b/>
                <w:bCs/>
              </w:rPr>
              <w:t>Tugas:</w:t>
            </w:r>
          </w:p>
          <w:p w14:paraId="1202BC89" w14:textId="77777777" w:rsidR="00FA0D54" w:rsidRDefault="00FA0D54" w:rsidP="00207CB7">
            <w:pPr>
              <w:pStyle w:val="ListParagraph"/>
              <w:numPr>
                <w:ilvl w:val="0"/>
                <w:numId w:val="102"/>
              </w:numPr>
              <w:ind w:left="309" w:hanging="309"/>
            </w:pPr>
            <w:r>
              <w:t>Memberi layanan medis untuk pemulihan fisik dan psikis korban/ penyintas</w:t>
            </w:r>
          </w:p>
          <w:p w14:paraId="0E077D6F" w14:textId="77777777" w:rsidR="00FA0D54" w:rsidRDefault="00FA0D54" w:rsidP="00207CB7">
            <w:pPr>
              <w:pStyle w:val="ListParagraph"/>
              <w:numPr>
                <w:ilvl w:val="0"/>
                <w:numId w:val="102"/>
              </w:numPr>
              <w:ind w:left="309" w:hanging="309"/>
            </w:pPr>
            <w:r>
              <w:t xml:space="preserve">Memberikan layanan medicolegal berupa </w:t>
            </w:r>
            <w:r>
              <w:rPr>
                <w:i/>
                <w:iCs/>
              </w:rPr>
              <w:t xml:space="preserve">Visum et Repertum </w:t>
            </w:r>
            <w:r w:rsidRPr="0065346A">
              <w:t>(VeR)</w:t>
            </w:r>
            <w:r>
              <w:t xml:space="preserve"> dan </w:t>
            </w:r>
            <w:r>
              <w:rPr>
                <w:i/>
                <w:iCs/>
              </w:rPr>
              <w:t xml:space="preserve">Visum et Psikiatrikum </w:t>
            </w:r>
            <w:r>
              <w:t>(VeP)</w:t>
            </w:r>
          </w:p>
          <w:p w14:paraId="5063BE80" w14:textId="77777777" w:rsidR="00FA0D54" w:rsidRDefault="00FA0D54" w:rsidP="00207CB7">
            <w:pPr>
              <w:pStyle w:val="ListParagraph"/>
              <w:numPr>
                <w:ilvl w:val="0"/>
                <w:numId w:val="102"/>
              </w:numPr>
              <w:ind w:left="309" w:hanging="309"/>
            </w:pPr>
            <w:r>
              <w:t>Memfasilitasi pengambilan sampel DNA dan mengirimkan kepada Lembaga Molekuler Eijkman</w:t>
            </w:r>
          </w:p>
          <w:p w14:paraId="1D9010AA" w14:textId="77777777" w:rsidR="00FA0D54" w:rsidRDefault="00FA0D54" w:rsidP="00207CB7">
            <w:pPr>
              <w:pStyle w:val="ListParagraph"/>
              <w:numPr>
                <w:ilvl w:val="0"/>
                <w:numId w:val="102"/>
              </w:numPr>
              <w:ind w:left="309" w:hanging="309"/>
            </w:pPr>
            <w:r>
              <w:t>Menyediakan petugas kesehatan terlatih dalam pelayanan kesehatan bagi korban/ penyintas kekerasan</w:t>
            </w:r>
          </w:p>
          <w:p w14:paraId="3ADC0D45" w14:textId="77777777" w:rsidR="00FA0D54" w:rsidRDefault="00FA0D54" w:rsidP="00207CB7">
            <w:pPr>
              <w:pStyle w:val="ListParagraph"/>
              <w:numPr>
                <w:ilvl w:val="0"/>
                <w:numId w:val="102"/>
              </w:numPr>
              <w:ind w:left="309" w:hanging="309"/>
            </w:pPr>
            <w:r>
              <w:t>Menyediakan sarana dan prasarana untuk pelayanan kesehatan</w:t>
            </w:r>
          </w:p>
          <w:p w14:paraId="26F5DCCB" w14:textId="77777777" w:rsidR="00FA0D54" w:rsidRDefault="00FA0D54" w:rsidP="00207CB7">
            <w:pPr>
              <w:pStyle w:val="ListParagraph"/>
              <w:numPr>
                <w:ilvl w:val="0"/>
                <w:numId w:val="102"/>
              </w:numPr>
              <w:ind w:left="309" w:hanging="309"/>
            </w:pPr>
            <w:r>
              <w:t>Melakukan rujukan kepada Lembaga layanan lain sesuai dengan kebutuhan korban/ penyitas</w:t>
            </w:r>
          </w:p>
          <w:p w14:paraId="41243196" w14:textId="77777777" w:rsidR="00FA0D54" w:rsidRPr="00FE6EE5" w:rsidRDefault="00FA0D54" w:rsidP="00207CB7">
            <w:pPr>
              <w:pStyle w:val="ListParagraph"/>
              <w:numPr>
                <w:ilvl w:val="0"/>
                <w:numId w:val="102"/>
              </w:numPr>
              <w:ind w:left="309" w:hanging="309"/>
            </w:pPr>
            <w:r>
              <w:t>Melakukan pencatatan dan pelaporan (pendokumentasian kasus dan layanan yang diberikan)</w:t>
            </w:r>
          </w:p>
        </w:tc>
        <w:tc>
          <w:tcPr>
            <w:tcW w:w="2977" w:type="dxa"/>
          </w:tcPr>
          <w:p w14:paraId="248F192B" w14:textId="77777777" w:rsidR="00FA0D54" w:rsidRDefault="00FA0D54" w:rsidP="008D7F6D">
            <w:pPr>
              <w:rPr>
                <w:b/>
                <w:bCs/>
              </w:rPr>
            </w:pPr>
            <w:r>
              <w:rPr>
                <w:b/>
                <w:bCs/>
              </w:rPr>
              <w:t>Tugas:</w:t>
            </w:r>
          </w:p>
          <w:p w14:paraId="20C539A6" w14:textId="77777777" w:rsidR="00FA0D54" w:rsidRDefault="00FA0D54" w:rsidP="00207CB7">
            <w:pPr>
              <w:pStyle w:val="ListParagraph"/>
              <w:numPr>
                <w:ilvl w:val="0"/>
                <w:numId w:val="102"/>
              </w:numPr>
              <w:ind w:left="228" w:hanging="228"/>
            </w:pPr>
            <w:r>
              <w:t>Memberi layanan medis untuk pemulihan fisik korban/ penyintas, termasuk layanan darurat (pencegahan kehamilan, Pencegahan Pasca Pajanan/ PEP, dan imunisasi), termasuk</w:t>
            </w:r>
          </w:p>
          <w:p w14:paraId="49416388" w14:textId="77777777" w:rsidR="00FA0D54" w:rsidRDefault="00FA0D54" w:rsidP="00207CB7">
            <w:pPr>
              <w:pStyle w:val="ListParagraph"/>
              <w:numPr>
                <w:ilvl w:val="0"/>
                <w:numId w:val="102"/>
              </w:numPr>
              <w:ind w:left="228" w:hanging="228"/>
            </w:pPr>
            <w:r>
              <w:t xml:space="preserve">Melakukan </w:t>
            </w:r>
            <w:r>
              <w:rPr>
                <w:i/>
                <w:iCs/>
              </w:rPr>
              <w:t xml:space="preserve">Psychological First Aid </w:t>
            </w:r>
            <w:r>
              <w:t>(PFA) jika memungkinkan</w:t>
            </w:r>
          </w:p>
          <w:p w14:paraId="6C942428" w14:textId="77777777" w:rsidR="00FA0D54" w:rsidRDefault="00FA0D54" w:rsidP="00207CB7">
            <w:pPr>
              <w:pStyle w:val="ListParagraph"/>
              <w:numPr>
                <w:ilvl w:val="0"/>
                <w:numId w:val="102"/>
              </w:numPr>
              <w:ind w:left="228" w:hanging="228"/>
            </w:pPr>
            <w:r>
              <w:t xml:space="preserve">Melakukan anamnesa kasus untuk penilaian kekerasan dan pemeriksaan setara </w:t>
            </w:r>
            <w:r w:rsidRPr="0065346A">
              <w:rPr>
                <w:i/>
                <w:iCs/>
              </w:rPr>
              <w:t>Visum et Repertum</w:t>
            </w:r>
            <w:r>
              <w:t xml:space="preserve"> </w:t>
            </w:r>
            <w:r w:rsidRPr="0065346A">
              <w:t>(Ver)</w:t>
            </w:r>
          </w:p>
          <w:p w14:paraId="0A3C04E0" w14:textId="77777777" w:rsidR="00FA0D54" w:rsidRDefault="00FA0D54" w:rsidP="00207CB7">
            <w:pPr>
              <w:pStyle w:val="ListParagraph"/>
              <w:numPr>
                <w:ilvl w:val="0"/>
                <w:numId w:val="102"/>
              </w:numPr>
              <w:ind w:left="228" w:hanging="228"/>
            </w:pPr>
            <w:r>
              <w:t>Menyediakan petugas kesehatan terlatih dalam pelayanan kesehatan bagi korban/penyintas kekerasan</w:t>
            </w:r>
          </w:p>
          <w:p w14:paraId="3B93C00B" w14:textId="77777777" w:rsidR="00FA0D54" w:rsidRDefault="00FA0D54" w:rsidP="00207CB7">
            <w:pPr>
              <w:pStyle w:val="ListParagraph"/>
              <w:numPr>
                <w:ilvl w:val="0"/>
                <w:numId w:val="102"/>
              </w:numPr>
              <w:ind w:left="228" w:hanging="228"/>
            </w:pPr>
            <w:r>
              <w:t>Menyediakan sarana dan prasarana untuk pelayanan kesehatan (utamanya Paket Pelayanan Awal Minimum Awal/ PPAM)</w:t>
            </w:r>
          </w:p>
          <w:p w14:paraId="2E3B4874" w14:textId="77777777" w:rsidR="00FA0D54" w:rsidRPr="0065346A" w:rsidRDefault="00FA0D54" w:rsidP="00207CB7">
            <w:pPr>
              <w:pStyle w:val="ListParagraph"/>
              <w:numPr>
                <w:ilvl w:val="0"/>
                <w:numId w:val="102"/>
              </w:numPr>
              <w:ind w:left="228" w:hanging="228"/>
            </w:pPr>
            <w:r>
              <w:t>Melakukan upaya pencegahan melalui deteksi dini dan KIE</w:t>
            </w:r>
          </w:p>
        </w:tc>
        <w:tc>
          <w:tcPr>
            <w:tcW w:w="3260" w:type="dxa"/>
          </w:tcPr>
          <w:p w14:paraId="3357578B" w14:textId="77777777" w:rsidR="00FA0D54" w:rsidRDefault="00FA0D54" w:rsidP="008D7F6D">
            <w:pPr>
              <w:rPr>
                <w:b/>
                <w:bCs/>
              </w:rPr>
            </w:pPr>
            <w:r>
              <w:rPr>
                <w:b/>
                <w:bCs/>
              </w:rPr>
              <w:t>Tugas:</w:t>
            </w:r>
          </w:p>
          <w:p w14:paraId="38C63B53" w14:textId="77777777" w:rsidR="00FA0D54" w:rsidRDefault="00FA0D54" w:rsidP="00207CB7">
            <w:pPr>
              <w:pStyle w:val="ListParagraph"/>
              <w:numPr>
                <w:ilvl w:val="0"/>
                <w:numId w:val="102"/>
              </w:numPr>
              <w:ind w:left="270" w:hanging="283"/>
            </w:pPr>
            <w:r>
              <w:t>Memberi layanan medis untuk pemulihan fisik korban/penyintas termasuk layanan</w:t>
            </w:r>
          </w:p>
          <w:p w14:paraId="27DEB21A" w14:textId="77777777" w:rsidR="00FA0D54" w:rsidRDefault="00FA0D54" w:rsidP="00207CB7">
            <w:pPr>
              <w:pStyle w:val="ListParagraph"/>
              <w:numPr>
                <w:ilvl w:val="0"/>
                <w:numId w:val="102"/>
              </w:numPr>
              <w:ind w:left="270" w:hanging="283"/>
            </w:pPr>
            <w:r>
              <w:t>Darurat (pencegahan kehamilan, Pencegahan Pasca Pajanan/ PEP, dan imunisasi), termasujk</w:t>
            </w:r>
          </w:p>
          <w:p w14:paraId="256345D8" w14:textId="77777777" w:rsidR="00FA0D54" w:rsidRDefault="00FA0D54" w:rsidP="00207CB7">
            <w:pPr>
              <w:pStyle w:val="ListParagraph"/>
              <w:numPr>
                <w:ilvl w:val="0"/>
                <w:numId w:val="102"/>
              </w:numPr>
              <w:ind w:left="270" w:hanging="283"/>
            </w:pPr>
            <w:r>
              <w:t xml:space="preserve">Melakukan </w:t>
            </w:r>
            <w:r>
              <w:rPr>
                <w:i/>
                <w:iCs/>
              </w:rPr>
              <w:t>Psychological First Aid</w:t>
            </w:r>
            <w:r>
              <w:t xml:space="preserve"> (PFA) jika memungkinkan</w:t>
            </w:r>
          </w:p>
          <w:p w14:paraId="6C7B445C" w14:textId="77777777" w:rsidR="00FA0D54" w:rsidRDefault="00FA0D54" w:rsidP="00207CB7">
            <w:pPr>
              <w:pStyle w:val="ListParagraph"/>
              <w:numPr>
                <w:ilvl w:val="0"/>
                <w:numId w:val="102"/>
              </w:numPr>
              <w:ind w:left="270" w:hanging="283"/>
            </w:pPr>
            <w:r>
              <w:t>Melakukan anamnesa kasus untuk penilaian kekerasan dan pemeriksaan VeR dan/atau VeP</w:t>
            </w:r>
          </w:p>
          <w:p w14:paraId="4FFA75E8" w14:textId="77777777" w:rsidR="00FA0D54" w:rsidRDefault="00FA0D54" w:rsidP="00207CB7">
            <w:pPr>
              <w:pStyle w:val="ListParagraph"/>
              <w:numPr>
                <w:ilvl w:val="0"/>
                <w:numId w:val="102"/>
              </w:numPr>
              <w:ind w:left="270" w:hanging="283"/>
            </w:pPr>
            <w:r>
              <w:t>Menyediakan petugas kesehatan terlatih dalam pelayanan kesehatan bagi korban/ penyintas kekerasan</w:t>
            </w:r>
          </w:p>
          <w:p w14:paraId="568A221E" w14:textId="77777777" w:rsidR="00FA0D54" w:rsidRDefault="00FA0D54" w:rsidP="00207CB7">
            <w:pPr>
              <w:pStyle w:val="ListParagraph"/>
              <w:numPr>
                <w:ilvl w:val="0"/>
                <w:numId w:val="102"/>
              </w:numPr>
              <w:ind w:left="270" w:hanging="283"/>
            </w:pPr>
            <w:r>
              <w:t>Menyediakan sarana dan prasarana untuk pelayanan kesehatan</w:t>
            </w:r>
          </w:p>
          <w:p w14:paraId="0C4BB4C4" w14:textId="77777777" w:rsidR="00FA0D54" w:rsidRDefault="00FA0D54" w:rsidP="00207CB7">
            <w:pPr>
              <w:pStyle w:val="ListParagraph"/>
              <w:numPr>
                <w:ilvl w:val="0"/>
                <w:numId w:val="102"/>
              </w:numPr>
              <w:ind w:left="270" w:hanging="283"/>
            </w:pPr>
            <w:r>
              <w:t>Melakukan rujukan kepada lembaga layanan lain sesuai dengan kebutuhan</w:t>
            </w:r>
          </w:p>
          <w:p w14:paraId="4F626AD7" w14:textId="77777777" w:rsidR="00FA0D54" w:rsidRPr="007970F5" w:rsidRDefault="00FA0D54" w:rsidP="00207CB7">
            <w:pPr>
              <w:pStyle w:val="ListParagraph"/>
              <w:numPr>
                <w:ilvl w:val="0"/>
                <w:numId w:val="102"/>
              </w:numPr>
              <w:ind w:left="270" w:hanging="283"/>
            </w:pPr>
            <w:r>
              <w:t>Melakukan rujukan kepada lembaga layanan lain sesuai dengan kebutujhan korban/ penyintas</w:t>
            </w:r>
          </w:p>
        </w:tc>
      </w:tr>
    </w:tbl>
    <w:p w14:paraId="33DA5440" w14:textId="77777777" w:rsidR="00FA0D54" w:rsidRDefault="00FA0D54" w:rsidP="00B477E1">
      <w:pPr>
        <w:pStyle w:val="ListParagraph"/>
        <w:spacing w:after="0" w:line="360" w:lineRule="auto"/>
        <w:ind w:left="851"/>
        <w:rPr>
          <w:rFonts w:ascii="Bookman Old Style" w:hAnsi="Bookman Old Style"/>
          <w:sz w:val="24"/>
          <w:szCs w:val="24"/>
          <w:lang w:eastAsia="id-ID"/>
        </w:rPr>
      </w:pPr>
    </w:p>
    <w:tbl>
      <w:tblPr>
        <w:tblStyle w:val="TableGrid"/>
        <w:tblW w:w="9351" w:type="dxa"/>
        <w:tblLook w:val="04A0" w:firstRow="1" w:lastRow="0" w:firstColumn="1" w:lastColumn="0" w:noHBand="0" w:noVBand="1"/>
      </w:tblPr>
      <w:tblGrid>
        <w:gridCol w:w="3114"/>
        <w:gridCol w:w="2977"/>
        <w:gridCol w:w="3260"/>
      </w:tblGrid>
      <w:tr w:rsidR="00FA0D54" w14:paraId="612BE2D5" w14:textId="77777777" w:rsidTr="0092781E">
        <w:tc>
          <w:tcPr>
            <w:tcW w:w="9351" w:type="dxa"/>
            <w:gridSpan w:val="3"/>
          </w:tcPr>
          <w:p w14:paraId="60EC37F7" w14:textId="77777777" w:rsidR="00FA0D54" w:rsidRPr="007970F5" w:rsidRDefault="00FA0D54" w:rsidP="008D7F6D">
            <w:pPr>
              <w:rPr>
                <w:b/>
                <w:bCs/>
              </w:rPr>
            </w:pPr>
            <w:r w:rsidRPr="007970F5">
              <w:rPr>
                <w:b/>
                <w:bCs/>
              </w:rPr>
              <w:t>Layanan Kesehatan</w:t>
            </w:r>
          </w:p>
        </w:tc>
      </w:tr>
      <w:tr w:rsidR="00FA0D54" w14:paraId="5690708F" w14:textId="77777777" w:rsidTr="0092781E">
        <w:tc>
          <w:tcPr>
            <w:tcW w:w="3114" w:type="dxa"/>
          </w:tcPr>
          <w:p w14:paraId="6BA9F8FE" w14:textId="77777777" w:rsidR="00FA0D54" w:rsidRDefault="00FA0D54" w:rsidP="008D7F6D"/>
        </w:tc>
        <w:tc>
          <w:tcPr>
            <w:tcW w:w="2977" w:type="dxa"/>
          </w:tcPr>
          <w:p w14:paraId="72C20C86" w14:textId="77777777" w:rsidR="00FA0D54" w:rsidRDefault="00FA0D54" w:rsidP="00207CB7">
            <w:pPr>
              <w:pStyle w:val="ListParagraph"/>
              <w:numPr>
                <w:ilvl w:val="0"/>
                <w:numId w:val="103"/>
              </w:numPr>
              <w:ind w:left="228" w:hanging="228"/>
            </w:pPr>
            <w:r>
              <w:t>Berkoordinasi dengan lembaga layanan lain dan Klaster Pengungsian dan Perlindungan serta coordinator keamanan</w:t>
            </w:r>
          </w:p>
          <w:p w14:paraId="19677262" w14:textId="77777777" w:rsidR="00FA0D54" w:rsidRDefault="00FA0D54" w:rsidP="00207CB7">
            <w:pPr>
              <w:pStyle w:val="ListParagraph"/>
              <w:numPr>
                <w:ilvl w:val="0"/>
                <w:numId w:val="103"/>
              </w:numPr>
              <w:ind w:left="228" w:hanging="228"/>
            </w:pPr>
            <w:r>
              <w:t>Melakukan monitoring dan evaluasi penyelenggaraaan layanan kesehatan bagi korban/ penyintas kekerasan</w:t>
            </w:r>
          </w:p>
          <w:p w14:paraId="309BDD43" w14:textId="77777777" w:rsidR="00FA0D54" w:rsidRPr="00FE6EE5" w:rsidRDefault="00FA0D54" w:rsidP="00207CB7">
            <w:pPr>
              <w:pStyle w:val="ListParagraph"/>
              <w:numPr>
                <w:ilvl w:val="0"/>
                <w:numId w:val="103"/>
              </w:numPr>
              <w:ind w:left="228" w:hanging="228"/>
            </w:pPr>
            <w:r>
              <w:t>Melakukan pencatatan dan pelaporan (pendokumentasian kasus dan layanan yang diberikan)</w:t>
            </w:r>
          </w:p>
        </w:tc>
        <w:tc>
          <w:tcPr>
            <w:tcW w:w="3260" w:type="dxa"/>
          </w:tcPr>
          <w:p w14:paraId="66842E00" w14:textId="77777777" w:rsidR="00FA0D54" w:rsidRDefault="00FA0D54" w:rsidP="00207CB7">
            <w:pPr>
              <w:pStyle w:val="ListParagraph"/>
              <w:numPr>
                <w:ilvl w:val="0"/>
                <w:numId w:val="102"/>
              </w:numPr>
              <w:ind w:left="270" w:hanging="283"/>
            </w:pPr>
            <w:r>
              <w:t>Berkoordinasi dan terlibat dalam pembahasan kasus dengan lembaga mitra, Aparat Penegak Hukum (APH), Dinsos provinsi/ kabupaten</w:t>
            </w:r>
          </w:p>
          <w:p w14:paraId="77E5ADF5" w14:textId="77777777" w:rsidR="00FA0D54" w:rsidRDefault="00FA0D54" w:rsidP="00207CB7">
            <w:pPr>
              <w:pStyle w:val="ListParagraph"/>
              <w:numPr>
                <w:ilvl w:val="0"/>
                <w:numId w:val="102"/>
              </w:numPr>
              <w:ind w:left="270" w:hanging="283"/>
            </w:pPr>
            <w:r>
              <w:t>Menjadi saksi ahli jika diperlukan dalam persidangan</w:t>
            </w:r>
          </w:p>
          <w:p w14:paraId="414F88CA" w14:textId="77777777" w:rsidR="00FA0D54" w:rsidRDefault="00FA0D54" w:rsidP="00207CB7">
            <w:pPr>
              <w:pStyle w:val="ListParagraph"/>
              <w:numPr>
                <w:ilvl w:val="0"/>
                <w:numId w:val="102"/>
              </w:numPr>
              <w:ind w:left="270" w:hanging="283"/>
            </w:pPr>
            <w:r>
              <w:t>Melakukan upaya pencegahan melalui deteksi dini, penyuluhan KIE dan pelatihan tatalaksana KBG</w:t>
            </w:r>
          </w:p>
          <w:p w14:paraId="233F7FBB" w14:textId="77777777" w:rsidR="00FA0D54" w:rsidRDefault="00FA0D54" w:rsidP="00207CB7">
            <w:pPr>
              <w:pStyle w:val="ListParagraph"/>
              <w:numPr>
                <w:ilvl w:val="0"/>
                <w:numId w:val="102"/>
              </w:numPr>
              <w:ind w:left="270" w:hanging="283"/>
            </w:pPr>
            <w:r>
              <w:t>Melakukan monitoring dan evaluasi penyelenggaraan layanan kesehatan bagi korban/ penyintas kekerasan</w:t>
            </w:r>
          </w:p>
          <w:p w14:paraId="5613F44F" w14:textId="77777777" w:rsidR="00FA0D54" w:rsidRPr="00FE6EE5" w:rsidRDefault="00FA0D54" w:rsidP="00207CB7">
            <w:pPr>
              <w:pStyle w:val="ListParagraph"/>
              <w:numPr>
                <w:ilvl w:val="0"/>
                <w:numId w:val="102"/>
              </w:numPr>
              <w:ind w:left="270" w:hanging="283"/>
            </w:pPr>
            <w:r>
              <w:t>Melakukan pencatatan dan pelaporan (pendokumentasian kasus dan layanan yang diberikan)</w:t>
            </w:r>
          </w:p>
        </w:tc>
      </w:tr>
      <w:tr w:rsidR="00FA0D54" w14:paraId="3B658256" w14:textId="77777777" w:rsidTr="0092781E">
        <w:tc>
          <w:tcPr>
            <w:tcW w:w="9351" w:type="dxa"/>
            <w:gridSpan w:val="3"/>
          </w:tcPr>
          <w:p w14:paraId="7E3B136F" w14:textId="77777777" w:rsidR="00FA0D54" w:rsidRPr="007970F5" w:rsidRDefault="00FA0D54" w:rsidP="008D7F6D">
            <w:pPr>
              <w:rPr>
                <w:b/>
                <w:bCs/>
              </w:rPr>
            </w:pPr>
            <w:r>
              <w:rPr>
                <w:b/>
                <w:bCs/>
              </w:rPr>
              <w:t>Layanan Rehabilitasi Sosial/Psikososial</w:t>
            </w:r>
          </w:p>
        </w:tc>
      </w:tr>
      <w:tr w:rsidR="00FA0D54" w14:paraId="4EB67125" w14:textId="77777777" w:rsidTr="0092781E">
        <w:tc>
          <w:tcPr>
            <w:tcW w:w="3114" w:type="dxa"/>
          </w:tcPr>
          <w:p w14:paraId="4045DE35" w14:textId="77777777" w:rsidR="00FA0D54" w:rsidRDefault="00FA0D54" w:rsidP="008D7F6D">
            <w:pPr>
              <w:rPr>
                <w:b/>
                <w:bCs/>
              </w:rPr>
            </w:pPr>
            <w:r>
              <w:rPr>
                <w:b/>
                <w:bCs/>
              </w:rPr>
              <w:t>Penyedia:</w:t>
            </w:r>
          </w:p>
          <w:p w14:paraId="536A5D3C" w14:textId="77777777" w:rsidR="00FA0D54" w:rsidRDefault="00FA0D54" w:rsidP="00207CB7">
            <w:pPr>
              <w:pStyle w:val="ListParagraph"/>
              <w:numPr>
                <w:ilvl w:val="0"/>
                <w:numId w:val="102"/>
              </w:numPr>
              <w:ind w:left="167" w:hanging="167"/>
            </w:pPr>
            <w:r>
              <w:t>Pusat Pelayanan Terpadu Pemberdayaan Perempuan dan Anak (P2TP2A)</w:t>
            </w:r>
          </w:p>
          <w:p w14:paraId="3287B9AA" w14:textId="77777777" w:rsidR="00FA0D54" w:rsidRDefault="00FA0D54" w:rsidP="00207CB7">
            <w:pPr>
              <w:pStyle w:val="ListParagraph"/>
              <w:numPr>
                <w:ilvl w:val="0"/>
                <w:numId w:val="102"/>
              </w:numPr>
              <w:ind w:left="167" w:hanging="167"/>
            </w:pPr>
            <w:r>
              <w:t>Lembaga Konsultasi Kesejahteraan Keluarga (LK3)</w:t>
            </w:r>
          </w:p>
          <w:p w14:paraId="1BEA73B2" w14:textId="77777777" w:rsidR="00FA0D54" w:rsidRDefault="00FA0D54" w:rsidP="00207CB7">
            <w:pPr>
              <w:pStyle w:val="ListParagraph"/>
              <w:numPr>
                <w:ilvl w:val="0"/>
                <w:numId w:val="102"/>
              </w:numPr>
              <w:ind w:left="167" w:hanging="167"/>
            </w:pPr>
            <w:r>
              <w:t>Rumah Perlindungan dan Trauma Center (RPTC)</w:t>
            </w:r>
          </w:p>
          <w:p w14:paraId="0C652B57" w14:textId="77777777" w:rsidR="00FA0D54" w:rsidRDefault="00FA0D54" w:rsidP="00207CB7">
            <w:pPr>
              <w:pStyle w:val="ListParagraph"/>
              <w:numPr>
                <w:ilvl w:val="0"/>
                <w:numId w:val="102"/>
              </w:numPr>
              <w:ind w:left="167" w:hanging="167"/>
            </w:pPr>
            <w:r>
              <w:t>Rumah Perlindungan Sosial Wanita (RPSW),</w:t>
            </w:r>
          </w:p>
          <w:p w14:paraId="203C5A83" w14:textId="77777777" w:rsidR="00FA0D54" w:rsidRDefault="00FA0D54" w:rsidP="00207CB7">
            <w:pPr>
              <w:pStyle w:val="ListParagraph"/>
              <w:numPr>
                <w:ilvl w:val="0"/>
                <w:numId w:val="102"/>
              </w:numPr>
              <w:ind w:left="167" w:hanging="167"/>
            </w:pPr>
            <w:r>
              <w:t>Rumah Perlindungan Sosial Anak (RPSA),</w:t>
            </w:r>
          </w:p>
          <w:p w14:paraId="46690604" w14:textId="77777777" w:rsidR="00FA0D54" w:rsidRDefault="00FA0D54" w:rsidP="00207CB7">
            <w:pPr>
              <w:pStyle w:val="ListParagraph"/>
              <w:numPr>
                <w:ilvl w:val="0"/>
                <w:numId w:val="102"/>
              </w:numPr>
              <w:ind w:left="167" w:hanging="167"/>
            </w:pPr>
            <w:r>
              <w:t>Unit layanan kanwil agamana,</w:t>
            </w:r>
          </w:p>
          <w:p w14:paraId="4618AAA8" w14:textId="77777777" w:rsidR="00FA0D54" w:rsidRDefault="00FA0D54" w:rsidP="00207CB7">
            <w:pPr>
              <w:pStyle w:val="ListParagraph"/>
              <w:numPr>
                <w:ilvl w:val="0"/>
                <w:numId w:val="102"/>
              </w:numPr>
              <w:ind w:left="167" w:hanging="167"/>
            </w:pPr>
            <w:r>
              <w:t>Lembaga Perlindungan Saksi dan Korban (LPSK),</w:t>
            </w:r>
          </w:p>
          <w:p w14:paraId="3B57DBC1" w14:textId="77777777" w:rsidR="00FA0D54" w:rsidRDefault="00FA0D54" w:rsidP="00207CB7">
            <w:pPr>
              <w:pStyle w:val="ListParagraph"/>
              <w:numPr>
                <w:ilvl w:val="0"/>
                <w:numId w:val="102"/>
              </w:numPr>
              <w:ind w:left="167" w:hanging="167"/>
            </w:pPr>
            <w:r>
              <w:t>Klinik psikologi,</w:t>
            </w:r>
          </w:p>
          <w:p w14:paraId="34964418" w14:textId="77777777" w:rsidR="00FA0D54" w:rsidRPr="0019710F" w:rsidRDefault="00FA0D54" w:rsidP="00207CB7">
            <w:pPr>
              <w:pStyle w:val="ListParagraph"/>
              <w:numPr>
                <w:ilvl w:val="0"/>
                <w:numId w:val="102"/>
              </w:numPr>
              <w:ind w:left="167" w:hanging="167"/>
            </w:pPr>
            <w:r>
              <w:t>Organisasi masyarakat dan LSM</w:t>
            </w:r>
          </w:p>
        </w:tc>
        <w:tc>
          <w:tcPr>
            <w:tcW w:w="2977" w:type="dxa"/>
          </w:tcPr>
          <w:p w14:paraId="03BF236A" w14:textId="77777777" w:rsidR="00FA0D54" w:rsidRDefault="00FA0D54" w:rsidP="008D7F6D">
            <w:pPr>
              <w:rPr>
                <w:b/>
                <w:bCs/>
              </w:rPr>
            </w:pPr>
            <w:r>
              <w:rPr>
                <w:b/>
                <w:bCs/>
              </w:rPr>
              <w:t>Penyedia:</w:t>
            </w:r>
          </w:p>
          <w:p w14:paraId="56BE530D" w14:textId="77777777" w:rsidR="00FA0D54" w:rsidRPr="0019710F" w:rsidRDefault="00FA0D54" w:rsidP="008D7F6D">
            <w:r>
              <w:t>Layanan ini dibawah koordinasi:</w:t>
            </w:r>
          </w:p>
          <w:p w14:paraId="5E8506BE" w14:textId="77777777" w:rsidR="00FA0D54" w:rsidRDefault="00FA0D54" w:rsidP="00207CB7">
            <w:pPr>
              <w:pStyle w:val="ListParagraph"/>
              <w:numPr>
                <w:ilvl w:val="0"/>
                <w:numId w:val="102"/>
              </w:numPr>
              <w:ind w:left="167" w:hanging="167"/>
            </w:pPr>
            <w:r>
              <w:t>Klaster Pengungsian dan Perlindungan untuk layanan berbasis pekerjaan sosial professional</w:t>
            </w:r>
          </w:p>
          <w:p w14:paraId="30608BE1" w14:textId="77777777" w:rsidR="00FA0D54" w:rsidRPr="0065346A" w:rsidRDefault="00FA0D54" w:rsidP="00207CB7">
            <w:pPr>
              <w:pStyle w:val="ListParagraph"/>
              <w:numPr>
                <w:ilvl w:val="0"/>
                <w:numId w:val="102"/>
              </w:numPr>
              <w:ind w:left="167" w:hanging="167"/>
            </w:pPr>
            <w:r>
              <w:t>Klaster Kesehatan untuk layanan berbasis pos psikososial pemerintah maupun non pemerintah</w:t>
            </w:r>
          </w:p>
          <w:p w14:paraId="02E2FCF3" w14:textId="77777777" w:rsidR="00FA0D54" w:rsidRPr="0065346A" w:rsidRDefault="00FA0D54" w:rsidP="008D7F6D"/>
        </w:tc>
        <w:tc>
          <w:tcPr>
            <w:tcW w:w="3260" w:type="dxa"/>
          </w:tcPr>
          <w:p w14:paraId="590EB152" w14:textId="77777777" w:rsidR="00FA0D54" w:rsidRDefault="00FA0D54" w:rsidP="008D7F6D">
            <w:pPr>
              <w:rPr>
                <w:b/>
                <w:bCs/>
              </w:rPr>
            </w:pPr>
            <w:r>
              <w:rPr>
                <w:b/>
                <w:bCs/>
              </w:rPr>
              <w:t>Penyedia:</w:t>
            </w:r>
          </w:p>
          <w:p w14:paraId="23B575BA" w14:textId="77777777" w:rsidR="00FA0D54" w:rsidRPr="0065346A" w:rsidRDefault="00FA0D54" w:rsidP="008D7F6D">
            <w:r>
              <w:t>Pos psikososial, Ruang Ramah Perempuan, dengan transisi menuju layanan berbasis institusi</w:t>
            </w:r>
          </w:p>
          <w:p w14:paraId="0372305F" w14:textId="77777777" w:rsidR="00FA0D54" w:rsidRPr="007970F5" w:rsidRDefault="00FA0D54" w:rsidP="008D7F6D"/>
        </w:tc>
      </w:tr>
    </w:tbl>
    <w:p w14:paraId="2C0147BA" w14:textId="77777777" w:rsidR="00FA0D54" w:rsidRDefault="00FA0D54" w:rsidP="00B477E1">
      <w:pPr>
        <w:pStyle w:val="ListParagraph"/>
        <w:spacing w:after="0" w:line="360" w:lineRule="auto"/>
        <w:ind w:left="851"/>
        <w:rPr>
          <w:rFonts w:ascii="Bookman Old Style" w:hAnsi="Bookman Old Style"/>
          <w:sz w:val="24"/>
          <w:szCs w:val="24"/>
          <w:lang w:eastAsia="id-ID"/>
        </w:rPr>
      </w:pPr>
    </w:p>
    <w:tbl>
      <w:tblPr>
        <w:tblStyle w:val="TableGrid"/>
        <w:tblW w:w="9351" w:type="dxa"/>
        <w:tblLook w:val="04A0" w:firstRow="1" w:lastRow="0" w:firstColumn="1" w:lastColumn="0" w:noHBand="0" w:noVBand="1"/>
      </w:tblPr>
      <w:tblGrid>
        <w:gridCol w:w="3114"/>
        <w:gridCol w:w="2940"/>
        <w:gridCol w:w="3297"/>
      </w:tblGrid>
      <w:tr w:rsidR="00FA0D54" w14:paraId="7D288EED" w14:textId="77777777" w:rsidTr="0092781E">
        <w:tc>
          <w:tcPr>
            <w:tcW w:w="9351" w:type="dxa"/>
            <w:gridSpan w:val="3"/>
          </w:tcPr>
          <w:p w14:paraId="292EA2CE" w14:textId="77777777" w:rsidR="00FA0D54" w:rsidRPr="007970F5" w:rsidRDefault="00FA0D54" w:rsidP="008D7F6D">
            <w:pPr>
              <w:rPr>
                <w:b/>
                <w:bCs/>
              </w:rPr>
            </w:pPr>
            <w:r>
              <w:rPr>
                <w:b/>
                <w:bCs/>
              </w:rPr>
              <w:t>Layanan Rehabilitasi Sosial/Psikososial</w:t>
            </w:r>
          </w:p>
        </w:tc>
      </w:tr>
      <w:tr w:rsidR="00FA0D54" w14:paraId="513FAD8C" w14:textId="77777777" w:rsidTr="0092781E">
        <w:tc>
          <w:tcPr>
            <w:tcW w:w="3114" w:type="dxa"/>
          </w:tcPr>
          <w:p w14:paraId="18001A7D" w14:textId="77777777" w:rsidR="00FA0D54" w:rsidRDefault="00FA0D54" w:rsidP="008D7F6D">
            <w:pPr>
              <w:rPr>
                <w:b/>
                <w:bCs/>
              </w:rPr>
            </w:pPr>
            <w:r w:rsidRPr="0019710F">
              <w:rPr>
                <w:b/>
                <w:bCs/>
              </w:rPr>
              <w:t>Tugas:</w:t>
            </w:r>
          </w:p>
          <w:p w14:paraId="5704FD5C" w14:textId="77777777" w:rsidR="00FA0D54" w:rsidRDefault="00FA0D54" w:rsidP="00207CB7">
            <w:pPr>
              <w:pStyle w:val="ListParagraph"/>
              <w:numPr>
                <w:ilvl w:val="0"/>
                <w:numId w:val="104"/>
              </w:numPr>
              <w:ind w:left="309" w:hanging="309"/>
            </w:pPr>
            <w:r>
              <w:t>Memberikan layanan rehabilitasi sosial (layanan psikososial, konseling, dan bimbingan rohani)</w:t>
            </w:r>
          </w:p>
          <w:p w14:paraId="757884FD" w14:textId="77777777" w:rsidR="00FA0D54" w:rsidRDefault="00FA0D54" w:rsidP="00207CB7">
            <w:pPr>
              <w:pStyle w:val="ListParagraph"/>
              <w:numPr>
                <w:ilvl w:val="0"/>
                <w:numId w:val="104"/>
              </w:numPr>
              <w:ind w:left="309" w:hanging="309"/>
            </w:pPr>
            <w:r>
              <w:t>Menyediakan petugas rehabilitasi sosial terlatih</w:t>
            </w:r>
          </w:p>
          <w:p w14:paraId="2B92E48F" w14:textId="77777777" w:rsidR="00FA0D54" w:rsidRDefault="00FA0D54" w:rsidP="00207CB7">
            <w:pPr>
              <w:pStyle w:val="ListParagraph"/>
              <w:numPr>
                <w:ilvl w:val="0"/>
                <w:numId w:val="104"/>
              </w:numPr>
              <w:ind w:left="309" w:hanging="309"/>
            </w:pPr>
            <w:r>
              <w:t>Menyediakan rumah aman bagi korban/ penyintas kekerasan</w:t>
            </w:r>
          </w:p>
          <w:p w14:paraId="3D570529" w14:textId="77777777" w:rsidR="00FA0D54" w:rsidRDefault="00FA0D54" w:rsidP="00207CB7">
            <w:pPr>
              <w:pStyle w:val="ListParagraph"/>
              <w:numPr>
                <w:ilvl w:val="0"/>
                <w:numId w:val="104"/>
              </w:numPr>
              <w:ind w:left="309" w:hanging="309"/>
            </w:pPr>
            <w:r>
              <w:t>Menyediakan sarana dan prasarana untuk layanan rehabilitasi sosial</w:t>
            </w:r>
          </w:p>
          <w:p w14:paraId="4E6DCD1C" w14:textId="77777777" w:rsidR="00FA0D54" w:rsidRDefault="00FA0D54" w:rsidP="00207CB7">
            <w:pPr>
              <w:pStyle w:val="ListParagraph"/>
              <w:numPr>
                <w:ilvl w:val="0"/>
                <w:numId w:val="104"/>
              </w:numPr>
              <w:ind w:left="309" w:hanging="309"/>
            </w:pPr>
            <w:r>
              <w:t>Melakukan rujukan kepada lembaga layanan lain sesuai dengan kebutuhan korban</w:t>
            </w:r>
          </w:p>
          <w:p w14:paraId="6562957E" w14:textId="77777777" w:rsidR="00FA0D54" w:rsidRDefault="00FA0D54" w:rsidP="00207CB7">
            <w:pPr>
              <w:pStyle w:val="ListParagraph"/>
              <w:numPr>
                <w:ilvl w:val="0"/>
                <w:numId w:val="104"/>
              </w:numPr>
              <w:ind w:left="309" w:hanging="309"/>
            </w:pPr>
            <w:r>
              <w:t>Melakukan monitoring dan evaluasi penyelenggaraan layanan rehabilitasi sosial bagi korban/ penyintas kekerasan</w:t>
            </w:r>
          </w:p>
          <w:p w14:paraId="120DF950" w14:textId="77777777" w:rsidR="00FA0D54" w:rsidRPr="0019710F" w:rsidRDefault="00FA0D54" w:rsidP="00207CB7">
            <w:pPr>
              <w:pStyle w:val="ListParagraph"/>
              <w:numPr>
                <w:ilvl w:val="0"/>
                <w:numId w:val="104"/>
              </w:numPr>
              <w:ind w:left="309" w:hanging="309"/>
            </w:pPr>
            <w:r>
              <w:t>Melakukan pencatatan dan pelaporan (pendokumentasian hasil layanan rehabilitasi sosial)</w:t>
            </w:r>
          </w:p>
        </w:tc>
        <w:tc>
          <w:tcPr>
            <w:tcW w:w="2940" w:type="dxa"/>
          </w:tcPr>
          <w:p w14:paraId="3D22332D" w14:textId="77777777" w:rsidR="00FA0D54" w:rsidRDefault="00FA0D54" w:rsidP="008D7F6D">
            <w:pPr>
              <w:rPr>
                <w:b/>
                <w:bCs/>
              </w:rPr>
            </w:pPr>
            <w:r w:rsidRPr="0019710F">
              <w:rPr>
                <w:b/>
                <w:bCs/>
              </w:rPr>
              <w:t>Tugas:</w:t>
            </w:r>
          </w:p>
          <w:p w14:paraId="64121944" w14:textId="77777777" w:rsidR="00FA0D54" w:rsidRDefault="00FA0D54" w:rsidP="00207CB7">
            <w:pPr>
              <w:pStyle w:val="ListParagraph"/>
              <w:numPr>
                <w:ilvl w:val="0"/>
                <w:numId w:val="104"/>
              </w:numPr>
              <w:ind w:left="309" w:hanging="309"/>
            </w:pPr>
            <w:r>
              <w:t>Memberikan layanan psikososial (penilaian awal, layanan konseling awal, analisis risiko, serta konseling krisis) kepada korban/ penyintas maupun keluarganya</w:t>
            </w:r>
          </w:p>
          <w:p w14:paraId="25603054" w14:textId="77777777" w:rsidR="00FA0D54" w:rsidRDefault="00FA0D54" w:rsidP="00207CB7">
            <w:pPr>
              <w:pStyle w:val="ListParagraph"/>
              <w:numPr>
                <w:ilvl w:val="0"/>
                <w:numId w:val="104"/>
              </w:numPr>
              <w:ind w:left="309" w:hanging="309"/>
            </w:pPr>
            <w:r>
              <w:t>Segera rujuk ke pos kesehatan untuk merawat luka serta Tindakan medis darurat</w:t>
            </w:r>
          </w:p>
          <w:p w14:paraId="762ACC32" w14:textId="77777777" w:rsidR="00FA0D54" w:rsidRDefault="00FA0D54" w:rsidP="00207CB7">
            <w:pPr>
              <w:pStyle w:val="ListParagraph"/>
              <w:numPr>
                <w:ilvl w:val="0"/>
                <w:numId w:val="104"/>
              </w:numPr>
              <w:ind w:left="309" w:hanging="309"/>
            </w:pPr>
            <w:r>
              <w:t>Koordinasi dengan klister Pengungsian dan Perlindungan serta koordinator keamanan</w:t>
            </w:r>
          </w:p>
          <w:p w14:paraId="62E89784" w14:textId="77777777" w:rsidR="00FA0D54" w:rsidRDefault="00FA0D54" w:rsidP="00207CB7">
            <w:pPr>
              <w:pStyle w:val="ListParagraph"/>
              <w:numPr>
                <w:ilvl w:val="0"/>
                <w:numId w:val="104"/>
              </w:numPr>
              <w:ind w:left="309" w:hanging="309"/>
            </w:pPr>
            <w:r>
              <w:t>Membekali korban/ penyintas dengan ketrampilan sederhana untuk mengelola dampak psikologis yang muncul dan langkah antisipasi,</w:t>
            </w:r>
          </w:p>
          <w:p w14:paraId="10099ED0" w14:textId="77777777" w:rsidR="00FA0D54" w:rsidRDefault="00FA0D54" w:rsidP="00207CB7">
            <w:pPr>
              <w:pStyle w:val="ListParagraph"/>
              <w:numPr>
                <w:ilvl w:val="0"/>
                <w:numId w:val="104"/>
              </w:numPr>
              <w:ind w:left="309" w:hanging="309"/>
            </w:pPr>
            <w:r>
              <w:t>Menyediakan petugas psikososial terlatih</w:t>
            </w:r>
          </w:p>
          <w:p w14:paraId="5C1E4EB4" w14:textId="77777777" w:rsidR="00FA0D54" w:rsidRDefault="00FA0D54" w:rsidP="00207CB7">
            <w:pPr>
              <w:pStyle w:val="ListParagraph"/>
              <w:numPr>
                <w:ilvl w:val="0"/>
                <w:numId w:val="104"/>
              </w:numPr>
              <w:ind w:left="309" w:hanging="309"/>
            </w:pPr>
            <w:r>
              <w:t>Menyediakan ruang aman perempuan</w:t>
            </w:r>
          </w:p>
          <w:p w14:paraId="11BE31A0" w14:textId="77777777" w:rsidR="00FA0D54" w:rsidRDefault="00FA0D54" w:rsidP="00207CB7">
            <w:pPr>
              <w:pStyle w:val="ListParagraph"/>
              <w:numPr>
                <w:ilvl w:val="0"/>
                <w:numId w:val="104"/>
              </w:numPr>
              <w:ind w:left="309" w:hanging="309"/>
            </w:pPr>
            <w:r>
              <w:t>Menyediakan sarana dan prasarana untuk layanan psikososial</w:t>
            </w:r>
          </w:p>
          <w:p w14:paraId="48827F9F" w14:textId="77777777" w:rsidR="00FA0D54" w:rsidRDefault="00FA0D54" w:rsidP="00207CB7">
            <w:pPr>
              <w:pStyle w:val="ListParagraph"/>
              <w:numPr>
                <w:ilvl w:val="0"/>
                <w:numId w:val="104"/>
              </w:numPr>
              <w:ind w:left="309" w:hanging="309"/>
            </w:pPr>
            <w:r>
              <w:t>Melakukan rujukan kepada lembaga layanan lain sesuai dengan kebutuhan korban</w:t>
            </w:r>
          </w:p>
          <w:p w14:paraId="5166CEF4" w14:textId="77777777" w:rsidR="00FA0D54" w:rsidRDefault="00FA0D54" w:rsidP="00207CB7">
            <w:pPr>
              <w:pStyle w:val="ListParagraph"/>
              <w:numPr>
                <w:ilvl w:val="0"/>
                <w:numId w:val="104"/>
              </w:numPr>
              <w:ind w:left="309" w:hanging="309"/>
            </w:pPr>
            <w:r>
              <w:t>Melakukan upaya pencegahan melalui kegiaan penyuluhan dan KIE</w:t>
            </w:r>
          </w:p>
          <w:p w14:paraId="701E3876" w14:textId="77777777" w:rsidR="00FA0D54" w:rsidRDefault="00FA0D54" w:rsidP="00207CB7">
            <w:pPr>
              <w:pStyle w:val="ListParagraph"/>
              <w:numPr>
                <w:ilvl w:val="0"/>
                <w:numId w:val="104"/>
              </w:numPr>
              <w:ind w:left="309" w:hanging="309"/>
            </w:pPr>
            <w:r>
              <w:t>Melakukan monitoring dan evaluasi penyelenggaraan layanan rehabilitasi sosial bagi korban/ penyintas kekerasan</w:t>
            </w:r>
          </w:p>
          <w:p w14:paraId="5268EE31" w14:textId="77777777" w:rsidR="00FA0D54" w:rsidRPr="0065346A" w:rsidRDefault="00FA0D54" w:rsidP="00207CB7">
            <w:pPr>
              <w:pStyle w:val="ListParagraph"/>
              <w:numPr>
                <w:ilvl w:val="0"/>
                <w:numId w:val="104"/>
              </w:numPr>
              <w:ind w:left="309" w:hanging="309"/>
            </w:pPr>
            <w:r>
              <w:t>Melakukan pencatatan dan pelaporan (pendokumentasian hasil layanan psikososial)</w:t>
            </w:r>
          </w:p>
        </w:tc>
        <w:tc>
          <w:tcPr>
            <w:tcW w:w="3297" w:type="dxa"/>
          </w:tcPr>
          <w:p w14:paraId="1E86BA39" w14:textId="77777777" w:rsidR="00FA0D54" w:rsidRDefault="00FA0D54" w:rsidP="008D7F6D">
            <w:pPr>
              <w:rPr>
                <w:b/>
                <w:bCs/>
              </w:rPr>
            </w:pPr>
            <w:r w:rsidRPr="0019710F">
              <w:rPr>
                <w:b/>
                <w:bCs/>
              </w:rPr>
              <w:t>Tugas:</w:t>
            </w:r>
          </w:p>
          <w:p w14:paraId="31A2F02E" w14:textId="77777777" w:rsidR="00FA0D54" w:rsidRDefault="00FA0D54" w:rsidP="00207CB7">
            <w:pPr>
              <w:pStyle w:val="ListParagraph"/>
              <w:numPr>
                <w:ilvl w:val="0"/>
                <w:numId w:val="104"/>
              </w:numPr>
              <w:ind w:left="309" w:hanging="309"/>
            </w:pPr>
            <w:r>
              <w:t>Memberikan layanan psikososial (penilaian awal, layanan konseling, bimbingan rohani analisis risiko, serta konseling krisis) kepada korban/ penyintas maupun keluarganya</w:t>
            </w:r>
          </w:p>
          <w:p w14:paraId="52E4D586" w14:textId="77777777" w:rsidR="00FA0D54" w:rsidRDefault="00FA0D54" w:rsidP="00207CB7">
            <w:pPr>
              <w:pStyle w:val="ListParagraph"/>
              <w:numPr>
                <w:ilvl w:val="0"/>
                <w:numId w:val="104"/>
              </w:numPr>
              <w:ind w:left="309" w:hanging="309"/>
            </w:pPr>
            <w:r>
              <w:t>Memberikan layanan manajemen kasus, rehabilitasi dan reintegrasi bagi korban/penyintas</w:t>
            </w:r>
          </w:p>
          <w:p w14:paraId="2FE05417" w14:textId="77777777" w:rsidR="00FA0D54" w:rsidRDefault="00FA0D54" w:rsidP="00207CB7">
            <w:pPr>
              <w:pStyle w:val="ListParagraph"/>
              <w:numPr>
                <w:ilvl w:val="0"/>
                <w:numId w:val="104"/>
              </w:numPr>
              <w:ind w:left="309" w:hanging="309"/>
            </w:pPr>
            <w:r>
              <w:t>Membekali korban/ penyintas dengan ketrampilan sederhana untuk mengelola dampak psikologis yang muncul dan Langkah antisipasi</w:t>
            </w:r>
          </w:p>
          <w:p w14:paraId="4C06CB19" w14:textId="77777777" w:rsidR="00FA0D54" w:rsidRDefault="00FA0D54" w:rsidP="00207CB7">
            <w:pPr>
              <w:pStyle w:val="ListParagraph"/>
              <w:numPr>
                <w:ilvl w:val="0"/>
                <w:numId w:val="104"/>
              </w:numPr>
              <w:ind w:left="309" w:hanging="309"/>
            </w:pPr>
            <w:r>
              <w:t>Menyediakan petugas rehabilitasi sosial terlatih</w:t>
            </w:r>
          </w:p>
          <w:p w14:paraId="3BAA68A1" w14:textId="77777777" w:rsidR="00FA0D54" w:rsidRDefault="00FA0D54" w:rsidP="00207CB7">
            <w:pPr>
              <w:pStyle w:val="ListParagraph"/>
              <w:numPr>
                <w:ilvl w:val="0"/>
                <w:numId w:val="104"/>
              </w:numPr>
              <w:ind w:left="309" w:hanging="309"/>
            </w:pPr>
            <w:r>
              <w:t>Mengelola ruang aman perempuan (RRP) dan menyediakan rumah aman bagi korban/ penyintas kekerasan (RPTC, RPSA, RPSW)</w:t>
            </w:r>
          </w:p>
          <w:p w14:paraId="137CCD92" w14:textId="77777777" w:rsidR="00FA0D54" w:rsidRDefault="00FA0D54" w:rsidP="00207CB7">
            <w:pPr>
              <w:pStyle w:val="ListParagraph"/>
              <w:numPr>
                <w:ilvl w:val="0"/>
                <w:numId w:val="104"/>
              </w:numPr>
              <w:ind w:left="309" w:hanging="309"/>
            </w:pPr>
            <w:r>
              <w:t>Koordinasi dengan lembaga mitra, layanan psikososial berbasis komunitas, APH, dan DInsos provinsi/kabupaten</w:t>
            </w:r>
          </w:p>
          <w:p w14:paraId="35E70ECA" w14:textId="77777777" w:rsidR="00FA0D54" w:rsidRDefault="00FA0D54" w:rsidP="00207CB7">
            <w:pPr>
              <w:pStyle w:val="ListParagraph"/>
              <w:numPr>
                <w:ilvl w:val="0"/>
                <w:numId w:val="104"/>
              </w:numPr>
              <w:ind w:left="309" w:hanging="309"/>
            </w:pPr>
            <w:r>
              <w:t>Melakukan advokasi kasus, jika korban/ penyintas menginginkan</w:t>
            </w:r>
          </w:p>
          <w:p w14:paraId="7C2F306C" w14:textId="77777777" w:rsidR="00FA0D54" w:rsidRDefault="00FA0D54" w:rsidP="00207CB7">
            <w:pPr>
              <w:pStyle w:val="ListParagraph"/>
              <w:numPr>
                <w:ilvl w:val="0"/>
                <w:numId w:val="104"/>
              </w:numPr>
              <w:ind w:left="309" w:hanging="309"/>
            </w:pPr>
            <w:r>
              <w:t>Mendampingi korban/penyintas ke institusi lain terkait dengan penanganan kasusnya</w:t>
            </w:r>
          </w:p>
          <w:p w14:paraId="3961A5A8" w14:textId="77777777" w:rsidR="00FA0D54" w:rsidRDefault="00FA0D54" w:rsidP="00207CB7">
            <w:pPr>
              <w:pStyle w:val="ListParagraph"/>
              <w:numPr>
                <w:ilvl w:val="0"/>
                <w:numId w:val="104"/>
              </w:numPr>
              <w:ind w:left="309" w:hanging="309"/>
            </w:pPr>
            <w:r>
              <w:t>Menghadiri panggilan penyidikan atau persidangan, dan jika diperlukan, berikan keterangan ahli secara lisan atau tulisan</w:t>
            </w:r>
          </w:p>
          <w:p w14:paraId="721CF2C6" w14:textId="77777777" w:rsidR="00FA0D54" w:rsidRDefault="00FA0D54" w:rsidP="00207CB7">
            <w:pPr>
              <w:pStyle w:val="ListParagraph"/>
              <w:numPr>
                <w:ilvl w:val="0"/>
                <w:numId w:val="104"/>
              </w:numPr>
              <w:ind w:left="309" w:hanging="309"/>
            </w:pPr>
            <w:r>
              <w:t>Menyediakan sarana dan prasarana untuk layanan psikososial</w:t>
            </w:r>
          </w:p>
          <w:p w14:paraId="5B9A807A" w14:textId="77777777" w:rsidR="00FA0D54" w:rsidRPr="007970F5" w:rsidRDefault="00FA0D54" w:rsidP="00207CB7">
            <w:pPr>
              <w:pStyle w:val="ListParagraph"/>
              <w:numPr>
                <w:ilvl w:val="0"/>
                <w:numId w:val="104"/>
              </w:numPr>
              <w:ind w:left="309" w:hanging="309"/>
            </w:pPr>
            <w:r>
              <w:t>Melakukan rujukan kepada lembaga layanan lain sesuai dengan kebutuhan korban</w:t>
            </w:r>
          </w:p>
        </w:tc>
      </w:tr>
    </w:tbl>
    <w:p w14:paraId="44DFFE7F" w14:textId="64AA0331" w:rsidR="00FA0D54" w:rsidRDefault="00FA0D54" w:rsidP="00B477E1">
      <w:pPr>
        <w:pStyle w:val="ListParagraph"/>
        <w:spacing w:after="0" w:line="360" w:lineRule="auto"/>
        <w:ind w:left="851"/>
        <w:rPr>
          <w:rFonts w:ascii="Bookman Old Style" w:hAnsi="Bookman Old Style"/>
          <w:sz w:val="24"/>
          <w:szCs w:val="24"/>
          <w:lang w:eastAsia="id-ID"/>
        </w:rPr>
      </w:pPr>
    </w:p>
    <w:p w14:paraId="69496B8E" w14:textId="40B010FC" w:rsidR="00FA0D54" w:rsidRDefault="00FA0D54" w:rsidP="00B477E1">
      <w:pPr>
        <w:pStyle w:val="ListParagraph"/>
        <w:spacing w:after="0" w:line="360" w:lineRule="auto"/>
        <w:ind w:left="851"/>
        <w:rPr>
          <w:rFonts w:ascii="Bookman Old Style" w:hAnsi="Bookman Old Style"/>
          <w:sz w:val="24"/>
          <w:szCs w:val="24"/>
          <w:lang w:eastAsia="id-ID"/>
        </w:rPr>
      </w:pPr>
    </w:p>
    <w:tbl>
      <w:tblPr>
        <w:tblStyle w:val="TableGrid"/>
        <w:tblW w:w="9351" w:type="dxa"/>
        <w:tblLook w:val="04A0" w:firstRow="1" w:lastRow="0" w:firstColumn="1" w:lastColumn="0" w:noHBand="0" w:noVBand="1"/>
      </w:tblPr>
      <w:tblGrid>
        <w:gridCol w:w="3114"/>
        <w:gridCol w:w="2977"/>
        <w:gridCol w:w="3260"/>
      </w:tblGrid>
      <w:tr w:rsidR="00FA0D54" w14:paraId="5119E66D" w14:textId="77777777" w:rsidTr="0092781E">
        <w:tc>
          <w:tcPr>
            <w:tcW w:w="9351" w:type="dxa"/>
            <w:gridSpan w:val="3"/>
          </w:tcPr>
          <w:p w14:paraId="27826999" w14:textId="77777777" w:rsidR="00FA0D54" w:rsidRPr="007970F5" w:rsidRDefault="00FA0D54" w:rsidP="008D7F6D">
            <w:pPr>
              <w:rPr>
                <w:b/>
                <w:bCs/>
              </w:rPr>
            </w:pPr>
            <w:r>
              <w:rPr>
                <w:b/>
                <w:bCs/>
              </w:rPr>
              <w:t>Layanan Rehabilitasi Sosial/Psikososial</w:t>
            </w:r>
          </w:p>
        </w:tc>
      </w:tr>
      <w:tr w:rsidR="00FA0D54" w14:paraId="775AA463" w14:textId="77777777" w:rsidTr="0092781E">
        <w:tc>
          <w:tcPr>
            <w:tcW w:w="3114" w:type="dxa"/>
          </w:tcPr>
          <w:p w14:paraId="69A9C740" w14:textId="77777777" w:rsidR="00FA0D54" w:rsidRPr="0019710F" w:rsidRDefault="00FA0D54" w:rsidP="008D7F6D"/>
        </w:tc>
        <w:tc>
          <w:tcPr>
            <w:tcW w:w="2977" w:type="dxa"/>
          </w:tcPr>
          <w:p w14:paraId="314DD26B" w14:textId="77777777" w:rsidR="00FA0D54" w:rsidRPr="0065346A" w:rsidRDefault="00FA0D54" w:rsidP="008D7F6D"/>
        </w:tc>
        <w:tc>
          <w:tcPr>
            <w:tcW w:w="3260" w:type="dxa"/>
          </w:tcPr>
          <w:p w14:paraId="118E297E" w14:textId="77777777" w:rsidR="00FA0D54" w:rsidRDefault="00FA0D54" w:rsidP="008D7F6D">
            <w:pPr>
              <w:rPr>
                <w:b/>
                <w:bCs/>
              </w:rPr>
            </w:pPr>
            <w:r w:rsidRPr="0019710F">
              <w:rPr>
                <w:b/>
                <w:bCs/>
              </w:rPr>
              <w:t>Tugas:</w:t>
            </w:r>
          </w:p>
          <w:p w14:paraId="15DA795A" w14:textId="77777777" w:rsidR="00FA0D54" w:rsidRDefault="00FA0D54" w:rsidP="00207CB7">
            <w:pPr>
              <w:pStyle w:val="ListParagraph"/>
              <w:numPr>
                <w:ilvl w:val="0"/>
                <w:numId w:val="104"/>
              </w:numPr>
              <w:ind w:left="309" w:hanging="309"/>
            </w:pPr>
            <w:r>
              <w:t>Melakukan upaya pencegahan melalui kegiatan penyuluhan, KIE dan pelatihan konseling psikososial</w:t>
            </w:r>
          </w:p>
          <w:p w14:paraId="796E3C78" w14:textId="77777777" w:rsidR="00FA0D54" w:rsidRDefault="00FA0D54" w:rsidP="00207CB7">
            <w:pPr>
              <w:pStyle w:val="ListParagraph"/>
              <w:numPr>
                <w:ilvl w:val="0"/>
                <w:numId w:val="104"/>
              </w:numPr>
              <w:ind w:left="309" w:hanging="309"/>
            </w:pPr>
            <w:r>
              <w:t>Melakukan upaya pemberdayaan korban/ penyintas melalui konseling lanjutan dan kegiatan pemberdayaan (pelatihan kerja, program kredit bergulir, dll)</w:t>
            </w:r>
          </w:p>
          <w:p w14:paraId="1512D270" w14:textId="77777777" w:rsidR="00FA0D54" w:rsidRDefault="00FA0D54" w:rsidP="00207CB7">
            <w:pPr>
              <w:pStyle w:val="ListParagraph"/>
              <w:numPr>
                <w:ilvl w:val="0"/>
                <w:numId w:val="104"/>
              </w:numPr>
              <w:ind w:left="309" w:hanging="309"/>
            </w:pPr>
            <w:r>
              <w:t>Melakukan monitoring dan evaluasi penyelenggaraan layanan rehabilitasi sosial bagi korban/penyintas kekerasan</w:t>
            </w:r>
          </w:p>
          <w:p w14:paraId="0E1FDC7F" w14:textId="77777777" w:rsidR="00FA0D54" w:rsidRPr="007970F5" w:rsidRDefault="00FA0D54" w:rsidP="00207CB7">
            <w:pPr>
              <w:pStyle w:val="ListParagraph"/>
              <w:numPr>
                <w:ilvl w:val="0"/>
                <w:numId w:val="104"/>
              </w:numPr>
              <w:ind w:left="309" w:hanging="309"/>
            </w:pPr>
            <w:r>
              <w:t xml:space="preserve">Melakukan pencatatan dan pelaporan (pendokumentasian hasil layanan psikososial) </w:t>
            </w:r>
          </w:p>
        </w:tc>
      </w:tr>
    </w:tbl>
    <w:p w14:paraId="3D886AB0" w14:textId="77777777" w:rsidR="00FA0D54" w:rsidRDefault="00FA0D54" w:rsidP="00B477E1">
      <w:pPr>
        <w:pStyle w:val="ListParagraph"/>
        <w:spacing w:after="0" w:line="360" w:lineRule="auto"/>
        <w:ind w:left="851"/>
        <w:rPr>
          <w:rFonts w:ascii="Bookman Old Style" w:hAnsi="Bookman Old Style"/>
          <w:sz w:val="24"/>
          <w:szCs w:val="24"/>
          <w:lang w:eastAsia="id-ID"/>
        </w:rPr>
      </w:pPr>
    </w:p>
    <w:p w14:paraId="26776926" w14:textId="2B3DE100" w:rsidR="00FA0D54" w:rsidRPr="002672CA" w:rsidRDefault="002672CA" w:rsidP="002672CA">
      <w:pPr>
        <w:spacing w:after="0" w:line="360" w:lineRule="auto"/>
        <w:ind w:left="851"/>
        <w:rPr>
          <w:rFonts w:ascii="Bookman Old Style" w:hAnsi="Bookman Old Style"/>
          <w:b/>
          <w:bCs/>
          <w:sz w:val="24"/>
          <w:szCs w:val="24"/>
          <w:u w:val="single"/>
          <w:lang w:eastAsia="id-ID"/>
        </w:rPr>
      </w:pPr>
      <w:r w:rsidRPr="002672CA">
        <w:rPr>
          <w:rFonts w:ascii="Bookman Old Style" w:hAnsi="Bookman Old Style"/>
          <w:b/>
          <w:bCs/>
          <w:sz w:val="24"/>
          <w:szCs w:val="24"/>
          <w:u w:val="single"/>
          <w:lang w:eastAsia="id-ID"/>
        </w:rPr>
        <w:t>Pelaporan Wajib/Mandatory Reporting</w:t>
      </w:r>
    </w:p>
    <w:p w14:paraId="3D1866B7" w14:textId="233ECE25" w:rsidR="002672CA" w:rsidRPr="002672CA" w:rsidRDefault="002672CA" w:rsidP="002672CA">
      <w:pPr>
        <w:pStyle w:val="ListParagraph"/>
        <w:spacing w:after="0" w:line="360" w:lineRule="auto"/>
        <w:ind w:left="851" w:firstLine="850"/>
        <w:jc w:val="both"/>
        <w:rPr>
          <w:rFonts w:ascii="Bookman Old Style" w:hAnsi="Bookman Old Style"/>
          <w:sz w:val="24"/>
          <w:szCs w:val="24"/>
          <w:lang w:eastAsia="id-ID"/>
        </w:rPr>
      </w:pPr>
      <w:r w:rsidRPr="002672CA">
        <w:rPr>
          <w:rFonts w:ascii="Bookman Old Style" w:hAnsi="Bookman Old Style"/>
          <w:sz w:val="24"/>
          <w:szCs w:val="24"/>
          <w:lang w:eastAsia="id-ID"/>
        </w:rPr>
        <w:t xml:space="preserve">Peraturan Menteri Negara Pemberdayaan Perempuan dan Perlindungan Anak Nomor 1 </w:t>
      </w:r>
      <w:r w:rsidR="00E7515A">
        <w:rPr>
          <w:rFonts w:ascii="Bookman Old Style" w:hAnsi="Bookman Old Style"/>
          <w:sz w:val="24"/>
          <w:szCs w:val="24"/>
          <w:lang w:eastAsia="id-ID"/>
        </w:rPr>
        <w:t>T</w:t>
      </w:r>
      <w:r w:rsidRPr="002672CA">
        <w:rPr>
          <w:rFonts w:ascii="Bookman Old Style" w:hAnsi="Bookman Old Style"/>
          <w:sz w:val="24"/>
          <w:szCs w:val="24"/>
          <w:lang w:eastAsia="id-ID"/>
        </w:rPr>
        <w:t>ahun 2010</w:t>
      </w:r>
      <w:r w:rsidR="00E7515A">
        <w:rPr>
          <w:rFonts w:ascii="Bookman Old Style" w:hAnsi="Bookman Old Style"/>
          <w:sz w:val="24"/>
          <w:szCs w:val="24"/>
          <w:lang w:eastAsia="id-ID"/>
        </w:rPr>
        <w:t xml:space="preserve"> tentang </w:t>
      </w:r>
      <w:r w:rsidR="00457861">
        <w:rPr>
          <w:rFonts w:ascii="Bookman Old Style" w:hAnsi="Bookman Old Style"/>
          <w:sz w:val="24"/>
          <w:szCs w:val="24"/>
          <w:lang w:eastAsia="id-ID"/>
        </w:rPr>
        <w:t xml:space="preserve">Standar Pelayanan Minimal Bidang Layanan Terpadu bagi Perempuan dan Anak Korban Kekerasan </w:t>
      </w:r>
      <w:r w:rsidRPr="002672CA">
        <w:rPr>
          <w:rFonts w:ascii="Bookman Old Style" w:hAnsi="Bookman Old Style"/>
          <w:sz w:val="24"/>
          <w:szCs w:val="24"/>
          <w:lang w:eastAsia="id-ID"/>
        </w:rPr>
        <w:t xml:space="preserve">memandatkan bahwa setiap perempuan dan </w:t>
      </w:r>
      <w:r w:rsidR="00EC04F6">
        <w:rPr>
          <w:rFonts w:ascii="Bookman Old Style" w:hAnsi="Bookman Old Style"/>
          <w:sz w:val="24"/>
          <w:szCs w:val="24"/>
          <w:lang w:eastAsia="id-ID"/>
        </w:rPr>
        <w:t>A</w:t>
      </w:r>
      <w:r w:rsidRPr="002672CA">
        <w:rPr>
          <w:rFonts w:ascii="Bookman Old Style" w:hAnsi="Bookman Old Style"/>
          <w:sz w:val="24"/>
          <w:szCs w:val="24"/>
          <w:lang w:eastAsia="id-ID"/>
        </w:rPr>
        <w:t>nak yang menjadi korban kekerasan berhak mendapat layanan berupa:</w:t>
      </w:r>
    </w:p>
    <w:p w14:paraId="04F9E8FA" w14:textId="5B111686" w:rsidR="002672CA" w:rsidRPr="002672CA" w:rsidRDefault="00EC04F6" w:rsidP="00207CB7">
      <w:pPr>
        <w:pStyle w:val="ListParagraph"/>
        <w:numPr>
          <w:ilvl w:val="5"/>
          <w:numId w:val="106"/>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p</w:t>
      </w:r>
      <w:r w:rsidR="002672CA" w:rsidRPr="002672CA">
        <w:rPr>
          <w:rFonts w:ascii="Bookman Old Style" w:hAnsi="Bookman Old Style"/>
          <w:sz w:val="24"/>
          <w:szCs w:val="24"/>
          <w:lang w:eastAsia="id-ID"/>
        </w:rPr>
        <w:t>elayanan pengaduan</w:t>
      </w:r>
      <w:r>
        <w:rPr>
          <w:rFonts w:ascii="Bookman Old Style" w:hAnsi="Bookman Old Style"/>
          <w:sz w:val="24"/>
          <w:szCs w:val="24"/>
          <w:lang w:eastAsia="id-ID"/>
        </w:rPr>
        <w:t>;</w:t>
      </w:r>
    </w:p>
    <w:p w14:paraId="71C43FFB" w14:textId="50EC8496" w:rsidR="002672CA" w:rsidRPr="002672CA" w:rsidRDefault="00EC04F6" w:rsidP="00207CB7">
      <w:pPr>
        <w:pStyle w:val="ListParagraph"/>
        <w:numPr>
          <w:ilvl w:val="5"/>
          <w:numId w:val="106"/>
        </w:numPr>
        <w:spacing w:after="0" w:line="360" w:lineRule="auto"/>
        <w:ind w:left="1276" w:hanging="425"/>
        <w:jc w:val="both"/>
        <w:rPr>
          <w:rFonts w:ascii="Bookman Old Style" w:hAnsi="Bookman Old Style"/>
          <w:sz w:val="24"/>
          <w:szCs w:val="24"/>
          <w:lang w:eastAsia="id-ID"/>
        </w:rPr>
      </w:pPr>
      <w:r w:rsidRPr="002672CA">
        <w:rPr>
          <w:rFonts w:ascii="Bookman Old Style" w:hAnsi="Bookman Old Style"/>
          <w:sz w:val="24"/>
          <w:szCs w:val="24"/>
          <w:lang w:eastAsia="id-ID"/>
        </w:rPr>
        <w:t xml:space="preserve">pelayanan </w:t>
      </w:r>
      <w:r>
        <w:rPr>
          <w:rFonts w:ascii="Bookman Old Style" w:hAnsi="Bookman Old Style"/>
          <w:sz w:val="24"/>
          <w:szCs w:val="24"/>
          <w:lang w:eastAsia="id-ID"/>
        </w:rPr>
        <w:t>kesehatan;</w:t>
      </w:r>
    </w:p>
    <w:p w14:paraId="3659BF28" w14:textId="02030289" w:rsidR="002672CA" w:rsidRPr="002672CA" w:rsidRDefault="00EC04F6" w:rsidP="00207CB7">
      <w:pPr>
        <w:pStyle w:val="ListParagraph"/>
        <w:numPr>
          <w:ilvl w:val="5"/>
          <w:numId w:val="106"/>
        </w:numPr>
        <w:spacing w:after="0" w:line="360" w:lineRule="auto"/>
        <w:ind w:left="1276" w:hanging="425"/>
        <w:jc w:val="both"/>
        <w:rPr>
          <w:rFonts w:ascii="Bookman Old Style" w:hAnsi="Bookman Old Style"/>
          <w:sz w:val="24"/>
          <w:szCs w:val="24"/>
          <w:lang w:eastAsia="id-ID"/>
        </w:rPr>
      </w:pPr>
      <w:r w:rsidRPr="002672CA">
        <w:rPr>
          <w:rFonts w:ascii="Bookman Old Style" w:hAnsi="Bookman Old Style"/>
          <w:sz w:val="24"/>
          <w:szCs w:val="24"/>
          <w:lang w:eastAsia="id-ID"/>
        </w:rPr>
        <w:t xml:space="preserve">pelayanan rehabilitasi </w:t>
      </w:r>
      <w:r>
        <w:rPr>
          <w:rFonts w:ascii="Bookman Old Style" w:hAnsi="Bookman Old Style"/>
          <w:sz w:val="24"/>
          <w:szCs w:val="24"/>
          <w:lang w:eastAsia="id-ID"/>
        </w:rPr>
        <w:t>social;</w:t>
      </w:r>
    </w:p>
    <w:p w14:paraId="2D88D128" w14:textId="633FB331" w:rsidR="002672CA" w:rsidRPr="002672CA" w:rsidRDefault="00EC04F6" w:rsidP="00207CB7">
      <w:pPr>
        <w:pStyle w:val="ListParagraph"/>
        <w:numPr>
          <w:ilvl w:val="5"/>
          <w:numId w:val="106"/>
        </w:numPr>
        <w:spacing w:after="0" w:line="360" w:lineRule="auto"/>
        <w:ind w:left="1276" w:hanging="425"/>
        <w:jc w:val="both"/>
        <w:rPr>
          <w:rFonts w:ascii="Bookman Old Style" w:hAnsi="Bookman Old Style"/>
          <w:sz w:val="24"/>
          <w:szCs w:val="24"/>
          <w:lang w:eastAsia="id-ID"/>
        </w:rPr>
      </w:pPr>
      <w:r w:rsidRPr="002672CA">
        <w:rPr>
          <w:rFonts w:ascii="Bookman Old Style" w:hAnsi="Bookman Old Style"/>
          <w:sz w:val="24"/>
          <w:szCs w:val="24"/>
          <w:lang w:eastAsia="id-ID"/>
        </w:rPr>
        <w:t>pelayanan penegakan dan bantuan hukum</w:t>
      </w:r>
      <w:r>
        <w:rPr>
          <w:rFonts w:ascii="Bookman Old Style" w:hAnsi="Bookman Old Style"/>
          <w:sz w:val="24"/>
          <w:szCs w:val="24"/>
          <w:lang w:eastAsia="id-ID"/>
        </w:rPr>
        <w:t>; dan</w:t>
      </w:r>
    </w:p>
    <w:p w14:paraId="0F72FFB4" w14:textId="338687AA" w:rsidR="00914225" w:rsidRDefault="00EC04F6" w:rsidP="00207CB7">
      <w:pPr>
        <w:pStyle w:val="ListParagraph"/>
        <w:numPr>
          <w:ilvl w:val="5"/>
          <w:numId w:val="106"/>
        </w:numPr>
        <w:spacing w:after="0" w:line="360" w:lineRule="auto"/>
        <w:ind w:left="1276" w:hanging="425"/>
        <w:jc w:val="both"/>
        <w:rPr>
          <w:rFonts w:ascii="Bookman Old Style" w:hAnsi="Bookman Old Style"/>
          <w:sz w:val="24"/>
          <w:szCs w:val="24"/>
          <w:lang w:eastAsia="id-ID"/>
        </w:rPr>
      </w:pPr>
      <w:r w:rsidRPr="002672CA">
        <w:rPr>
          <w:rFonts w:ascii="Bookman Old Style" w:hAnsi="Bookman Old Style"/>
          <w:sz w:val="24"/>
          <w:szCs w:val="24"/>
          <w:lang w:eastAsia="id-ID"/>
        </w:rPr>
        <w:t>pelayanan pemulangan dan reintegrasi sosial.</w:t>
      </w:r>
    </w:p>
    <w:p w14:paraId="73192C02" w14:textId="770FB393" w:rsidR="00277532" w:rsidRPr="00277532" w:rsidRDefault="00277532" w:rsidP="00277532">
      <w:pPr>
        <w:pStyle w:val="ListParagraph"/>
        <w:spacing w:after="0" w:line="360" w:lineRule="auto"/>
        <w:ind w:left="851" w:firstLine="850"/>
        <w:jc w:val="both"/>
        <w:rPr>
          <w:rFonts w:ascii="Bookman Old Style" w:hAnsi="Bookman Old Style"/>
          <w:sz w:val="24"/>
          <w:szCs w:val="24"/>
          <w:lang w:eastAsia="id-ID"/>
        </w:rPr>
      </w:pPr>
      <w:r w:rsidRPr="00277532">
        <w:rPr>
          <w:rFonts w:ascii="Bookman Old Style" w:hAnsi="Bookman Old Style"/>
          <w:sz w:val="24"/>
          <w:szCs w:val="24"/>
          <w:lang w:eastAsia="id-ID"/>
        </w:rPr>
        <w:t>Mengingat tugas pokok dan fungsi K</w:t>
      </w:r>
      <w:r>
        <w:rPr>
          <w:rFonts w:ascii="Bookman Old Style" w:hAnsi="Bookman Old Style"/>
          <w:sz w:val="24"/>
          <w:szCs w:val="24"/>
          <w:lang w:eastAsia="id-ID"/>
        </w:rPr>
        <w:t xml:space="preserve">emen </w:t>
      </w:r>
      <w:r w:rsidRPr="00277532">
        <w:rPr>
          <w:rFonts w:ascii="Bookman Old Style" w:hAnsi="Bookman Old Style"/>
          <w:sz w:val="24"/>
          <w:szCs w:val="24"/>
          <w:lang w:eastAsia="id-ID"/>
        </w:rPr>
        <w:t>PPPA yaitu hanya pada pelayanan pengaduan, maka selanjutnya fokus dan tanggung jawab unit pengaduan pada K</w:t>
      </w:r>
      <w:r>
        <w:rPr>
          <w:rFonts w:ascii="Bookman Old Style" w:hAnsi="Bookman Old Style"/>
          <w:sz w:val="24"/>
          <w:szCs w:val="24"/>
          <w:lang w:eastAsia="id-ID"/>
        </w:rPr>
        <w:t xml:space="preserve">emen </w:t>
      </w:r>
      <w:r w:rsidRPr="00277532">
        <w:rPr>
          <w:rFonts w:ascii="Bookman Old Style" w:hAnsi="Bookman Old Style"/>
          <w:sz w:val="24"/>
          <w:szCs w:val="24"/>
          <w:lang w:eastAsia="id-ID"/>
        </w:rPr>
        <w:t>PP</w:t>
      </w:r>
      <w:r>
        <w:rPr>
          <w:rFonts w:ascii="Bookman Old Style" w:hAnsi="Bookman Old Style"/>
          <w:sz w:val="24"/>
          <w:szCs w:val="24"/>
          <w:lang w:eastAsia="id-ID"/>
        </w:rPr>
        <w:t>P</w:t>
      </w:r>
      <w:r w:rsidRPr="00277532">
        <w:rPr>
          <w:rFonts w:ascii="Bookman Old Style" w:hAnsi="Bookman Old Style"/>
          <w:sz w:val="24"/>
          <w:szCs w:val="24"/>
          <w:lang w:eastAsia="id-ID"/>
        </w:rPr>
        <w:t xml:space="preserve">A lebih prioritas pada penanganan pengaduan. Meskipun pelayanan hanya terbatas pada pengaduan tetapi memiliki dimensi lain berupa koordinasi dengan lembaga layanan lain, guna memastikan bahwa </w:t>
      </w:r>
      <w:r>
        <w:rPr>
          <w:rFonts w:ascii="Bookman Old Style" w:hAnsi="Bookman Old Style"/>
          <w:sz w:val="24"/>
          <w:szCs w:val="24"/>
          <w:lang w:eastAsia="id-ID"/>
        </w:rPr>
        <w:t>K</w:t>
      </w:r>
      <w:r w:rsidRPr="00277532">
        <w:rPr>
          <w:rFonts w:ascii="Bookman Old Style" w:hAnsi="Bookman Old Style"/>
          <w:sz w:val="24"/>
          <w:szCs w:val="24"/>
          <w:lang w:eastAsia="id-ID"/>
        </w:rPr>
        <w:t>orban mendapatkan hak-haknya sebagai korban seperti yang diatur dalam S</w:t>
      </w:r>
      <w:r>
        <w:rPr>
          <w:rFonts w:ascii="Bookman Old Style" w:hAnsi="Bookman Old Style"/>
          <w:sz w:val="24"/>
          <w:szCs w:val="24"/>
          <w:lang w:eastAsia="id-ID"/>
        </w:rPr>
        <w:t xml:space="preserve">tandar </w:t>
      </w:r>
      <w:r w:rsidRPr="00277532">
        <w:rPr>
          <w:rFonts w:ascii="Bookman Old Style" w:hAnsi="Bookman Old Style"/>
          <w:sz w:val="24"/>
          <w:szCs w:val="24"/>
          <w:lang w:eastAsia="id-ID"/>
        </w:rPr>
        <w:t>P</w:t>
      </w:r>
      <w:r>
        <w:rPr>
          <w:rFonts w:ascii="Bookman Old Style" w:hAnsi="Bookman Old Style"/>
          <w:sz w:val="24"/>
          <w:szCs w:val="24"/>
          <w:lang w:eastAsia="id-ID"/>
        </w:rPr>
        <w:t xml:space="preserve">elayanan </w:t>
      </w:r>
      <w:r w:rsidRPr="00277532">
        <w:rPr>
          <w:rFonts w:ascii="Bookman Old Style" w:hAnsi="Bookman Old Style"/>
          <w:sz w:val="24"/>
          <w:szCs w:val="24"/>
          <w:lang w:eastAsia="id-ID"/>
        </w:rPr>
        <w:t>M</w:t>
      </w:r>
      <w:r>
        <w:rPr>
          <w:rFonts w:ascii="Bookman Old Style" w:hAnsi="Bookman Old Style"/>
          <w:sz w:val="24"/>
          <w:szCs w:val="24"/>
          <w:lang w:eastAsia="id-ID"/>
        </w:rPr>
        <w:t>inimal</w:t>
      </w:r>
      <w:r w:rsidRPr="00277532">
        <w:rPr>
          <w:rFonts w:ascii="Bookman Old Style" w:hAnsi="Bookman Old Style"/>
          <w:sz w:val="24"/>
          <w:szCs w:val="24"/>
          <w:lang w:eastAsia="id-ID"/>
        </w:rPr>
        <w:t>. Selanjutnya akan diatur bagaimana mekanisme pelayanan penanganan pengaduan korban kekerasan.</w:t>
      </w:r>
    </w:p>
    <w:p w14:paraId="0727BBC7" w14:textId="76472993" w:rsidR="00BD2BB4" w:rsidRDefault="00BD2BB4" w:rsidP="00277532">
      <w:pPr>
        <w:pStyle w:val="ListParagraph"/>
        <w:spacing w:after="0" w:line="360" w:lineRule="auto"/>
        <w:ind w:left="851"/>
        <w:rPr>
          <w:rFonts w:ascii="Bookman Old Style" w:hAnsi="Bookman Old Style"/>
          <w:b/>
          <w:bCs/>
          <w:sz w:val="24"/>
          <w:szCs w:val="24"/>
          <w:u w:val="single"/>
          <w:lang w:eastAsia="id-ID"/>
        </w:rPr>
      </w:pPr>
    </w:p>
    <w:p w14:paraId="2312D6F4" w14:textId="77777777" w:rsidR="0092781E" w:rsidRDefault="0092781E" w:rsidP="00277532">
      <w:pPr>
        <w:pStyle w:val="ListParagraph"/>
        <w:spacing w:after="0" w:line="360" w:lineRule="auto"/>
        <w:ind w:left="851"/>
        <w:rPr>
          <w:rFonts w:ascii="Bookman Old Style" w:hAnsi="Bookman Old Style"/>
          <w:b/>
          <w:bCs/>
          <w:sz w:val="24"/>
          <w:szCs w:val="24"/>
          <w:u w:val="single"/>
          <w:lang w:eastAsia="id-ID"/>
        </w:rPr>
      </w:pPr>
    </w:p>
    <w:p w14:paraId="27BA4EC6" w14:textId="5DFE7DAA" w:rsidR="00277532" w:rsidRPr="000C24B7" w:rsidRDefault="000C24B7" w:rsidP="00277532">
      <w:pPr>
        <w:pStyle w:val="ListParagraph"/>
        <w:spacing w:after="0" w:line="360" w:lineRule="auto"/>
        <w:ind w:left="851"/>
        <w:rPr>
          <w:rFonts w:ascii="Bookman Old Style" w:hAnsi="Bookman Old Style"/>
          <w:b/>
          <w:bCs/>
          <w:sz w:val="24"/>
          <w:szCs w:val="24"/>
          <w:u w:val="single"/>
          <w:lang w:eastAsia="id-ID"/>
        </w:rPr>
      </w:pPr>
      <w:r w:rsidRPr="000C24B7">
        <w:rPr>
          <w:rFonts w:ascii="Bookman Old Style" w:hAnsi="Bookman Old Style"/>
          <w:b/>
          <w:bCs/>
          <w:sz w:val="24"/>
          <w:szCs w:val="24"/>
          <w:u w:val="single"/>
          <w:lang w:eastAsia="id-ID"/>
        </w:rPr>
        <w:t>Prosedur</w:t>
      </w:r>
    </w:p>
    <w:p w14:paraId="2505E550" w14:textId="6DB7B32F" w:rsidR="00914225" w:rsidRPr="008D7F6D" w:rsidRDefault="00BD2BB4" w:rsidP="00207CB7">
      <w:pPr>
        <w:pStyle w:val="ListParagraph"/>
        <w:numPr>
          <w:ilvl w:val="2"/>
          <w:numId w:val="99"/>
        </w:numPr>
        <w:spacing w:after="0" w:line="360" w:lineRule="auto"/>
        <w:ind w:left="1276" w:hanging="460"/>
        <w:rPr>
          <w:rFonts w:ascii="Bookman Old Style" w:hAnsi="Bookman Old Style"/>
          <w:b/>
          <w:bCs/>
          <w:sz w:val="24"/>
          <w:szCs w:val="24"/>
          <w:lang w:eastAsia="id-ID"/>
        </w:rPr>
      </w:pPr>
      <w:r w:rsidRPr="008D7F6D">
        <w:rPr>
          <w:rFonts w:ascii="Bookman Old Style" w:hAnsi="Bookman Old Style"/>
          <w:b/>
          <w:bCs/>
          <w:sz w:val="24"/>
          <w:szCs w:val="24"/>
          <w:lang w:eastAsia="id-ID"/>
        </w:rPr>
        <w:t>Penanganan Pengaduan Secara Langsung</w:t>
      </w:r>
    </w:p>
    <w:p w14:paraId="3B61F894" w14:textId="0A71C9C6" w:rsidR="00E844D2" w:rsidRDefault="00E844D2" w:rsidP="00E844D2">
      <w:pPr>
        <w:pStyle w:val="ListParagraph"/>
        <w:spacing w:after="0" w:line="360" w:lineRule="auto"/>
        <w:ind w:left="1276"/>
        <w:jc w:val="both"/>
        <w:rPr>
          <w:rFonts w:ascii="Bookman Old Style" w:hAnsi="Bookman Old Style"/>
          <w:sz w:val="24"/>
          <w:szCs w:val="24"/>
          <w:lang w:eastAsia="id-ID"/>
        </w:rPr>
      </w:pPr>
      <w:r w:rsidRPr="00E844D2">
        <w:rPr>
          <w:rFonts w:ascii="Bookman Old Style" w:hAnsi="Bookman Old Style"/>
          <w:sz w:val="24"/>
          <w:szCs w:val="24"/>
          <w:lang w:eastAsia="id-ID"/>
        </w:rPr>
        <w:t xml:space="preserve">Yang dimaksud dengan Pengaduan </w:t>
      </w:r>
      <w:r>
        <w:rPr>
          <w:rFonts w:ascii="Bookman Old Style" w:hAnsi="Bookman Old Style"/>
          <w:sz w:val="24"/>
          <w:szCs w:val="24"/>
          <w:lang w:eastAsia="id-ID"/>
        </w:rPr>
        <w:t xml:space="preserve">Secara </w:t>
      </w:r>
      <w:r w:rsidRPr="00E844D2">
        <w:rPr>
          <w:rFonts w:ascii="Bookman Old Style" w:hAnsi="Bookman Old Style"/>
          <w:sz w:val="24"/>
          <w:szCs w:val="24"/>
          <w:lang w:eastAsia="id-ID"/>
        </w:rPr>
        <w:t>Langsung adalah pelapor (</w:t>
      </w:r>
      <w:r>
        <w:rPr>
          <w:rFonts w:ascii="Bookman Old Style" w:hAnsi="Bookman Old Style"/>
          <w:sz w:val="24"/>
          <w:szCs w:val="24"/>
          <w:lang w:eastAsia="id-ID"/>
        </w:rPr>
        <w:t>K</w:t>
      </w:r>
      <w:r w:rsidRPr="00E844D2">
        <w:rPr>
          <w:rFonts w:ascii="Bookman Old Style" w:hAnsi="Bookman Old Style"/>
          <w:sz w:val="24"/>
          <w:szCs w:val="24"/>
          <w:lang w:eastAsia="id-ID"/>
        </w:rPr>
        <w:t>orban/keluarga/orang lain/kelompok masyarakat/institusi) datang secara langsung mengadukan/melaporkan adanya tindak kekerasan yang dialaminya sendiri/orang lain/keluarganya/komunitasnya/institusinya.</w:t>
      </w:r>
    </w:p>
    <w:p w14:paraId="22F47120" w14:textId="096041F2" w:rsidR="00E844D2" w:rsidRDefault="00103950" w:rsidP="00207CB7">
      <w:pPr>
        <w:pStyle w:val="ListParagraph"/>
        <w:numPr>
          <w:ilvl w:val="0"/>
          <w:numId w:val="107"/>
        </w:numPr>
        <w:spacing w:after="0" w:line="360" w:lineRule="auto"/>
        <w:ind w:left="1701" w:hanging="425"/>
        <w:rPr>
          <w:rFonts w:ascii="Bookman Old Style" w:hAnsi="Bookman Old Style"/>
          <w:sz w:val="24"/>
          <w:szCs w:val="24"/>
          <w:lang w:eastAsia="id-ID"/>
        </w:rPr>
      </w:pPr>
      <w:r>
        <w:rPr>
          <w:rFonts w:ascii="Bookman Old Style" w:hAnsi="Bookman Old Style"/>
          <w:sz w:val="24"/>
          <w:szCs w:val="24"/>
          <w:lang w:eastAsia="id-ID"/>
        </w:rPr>
        <w:t>Proses Penerimaan Pengaduan</w:t>
      </w:r>
    </w:p>
    <w:p w14:paraId="4E32CE19" w14:textId="3EE9E47F" w:rsidR="00EE53AD" w:rsidRPr="00EE53AD" w:rsidRDefault="00EE53AD" w:rsidP="00207CB7">
      <w:pPr>
        <w:pStyle w:val="ListParagraph"/>
        <w:numPr>
          <w:ilvl w:val="0"/>
          <w:numId w:val="111"/>
        </w:numPr>
        <w:spacing w:after="0" w:line="360" w:lineRule="auto"/>
        <w:ind w:left="2127" w:hanging="426"/>
        <w:jc w:val="both"/>
        <w:rPr>
          <w:rFonts w:ascii="Bookman Old Style" w:hAnsi="Bookman Old Style"/>
          <w:sz w:val="24"/>
          <w:szCs w:val="24"/>
          <w:lang w:eastAsia="id-ID"/>
        </w:rPr>
      </w:pPr>
      <w:r w:rsidRPr="00EE53AD">
        <w:rPr>
          <w:rFonts w:ascii="Bookman Old Style" w:hAnsi="Bookman Old Style"/>
          <w:sz w:val="24"/>
          <w:szCs w:val="24"/>
          <w:lang w:eastAsia="id-ID"/>
        </w:rPr>
        <w:t>Pelapor diterima oleh petugas, apabila pelapor bermaksud mengadukan/melapor adanya tindak kekerasan maka petugas mengomunikasikan kepada petugas unit pengaduan.</w:t>
      </w:r>
    </w:p>
    <w:p w14:paraId="00C6E527" w14:textId="248D1FF3" w:rsidR="00EE53AD" w:rsidRPr="00EE53AD" w:rsidRDefault="00EE53AD" w:rsidP="00207CB7">
      <w:pPr>
        <w:pStyle w:val="ListParagraph"/>
        <w:numPr>
          <w:ilvl w:val="0"/>
          <w:numId w:val="111"/>
        </w:numPr>
        <w:spacing w:after="0" w:line="360" w:lineRule="auto"/>
        <w:ind w:left="2127" w:hanging="426"/>
        <w:jc w:val="both"/>
        <w:rPr>
          <w:rFonts w:ascii="Bookman Old Style" w:hAnsi="Bookman Old Style"/>
          <w:sz w:val="24"/>
          <w:szCs w:val="24"/>
          <w:lang w:eastAsia="id-ID"/>
        </w:rPr>
      </w:pPr>
      <w:r w:rsidRPr="00EE53AD">
        <w:rPr>
          <w:rFonts w:ascii="Bookman Old Style" w:hAnsi="Bookman Old Style"/>
          <w:sz w:val="24"/>
          <w:szCs w:val="24"/>
          <w:lang w:eastAsia="id-ID"/>
        </w:rPr>
        <w:t>Pelapor akan diantar oleh petugas atau dijemput oleh petugas unit pengaduan.</w:t>
      </w:r>
    </w:p>
    <w:p w14:paraId="7E71669D" w14:textId="250B8988" w:rsidR="00EE53AD" w:rsidRPr="00EE53AD" w:rsidRDefault="00EE53AD" w:rsidP="00207CB7">
      <w:pPr>
        <w:pStyle w:val="ListParagraph"/>
        <w:numPr>
          <w:ilvl w:val="0"/>
          <w:numId w:val="111"/>
        </w:numPr>
        <w:spacing w:after="0" w:line="360" w:lineRule="auto"/>
        <w:ind w:left="2127" w:hanging="426"/>
        <w:jc w:val="both"/>
        <w:rPr>
          <w:rFonts w:ascii="Bookman Old Style" w:hAnsi="Bookman Old Style"/>
          <w:sz w:val="24"/>
          <w:szCs w:val="24"/>
          <w:lang w:eastAsia="id-ID"/>
        </w:rPr>
      </w:pPr>
      <w:r w:rsidRPr="00EE53AD">
        <w:rPr>
          <w:rFonts w:ascii="Bookman Old Style" w:hAnsi="Bookman Old Style"/>
          <w:sz w:val="24"/>
          <w:szCs w:val="24"/>
          <w:lang w:eastAsia="id-ID"/>
        </w:rPr>
        <w:t xml:space="preserve">Bila pelapor lebih dari </w:t>
      </w:r>
      <w:r w:rsidR="008110B9">
        <w:rPr>
          <w:rFonts w:ascii="Bookman Old Style" w:hAnsi="Bookman Old Style"/>
          <w:sz w:val="24"/>
          <w:szCs w:val="24"/>
          <w:lang w:eastAsia="id-ID"/>
        </w:rPr>
        <w:t>1 (</w:t>
      </w:r>
      <w:r w:rsidRPr="00EE53AD">
        <w:rPr>
          <w:rFonts w:ascii="Bookman Old Style" w:hAnsi="Bookman Old Style"/>
          <w:sz w:val="24"/>
          <w:szCs w:val="24"/>
          <w:lang w:eastAsia="id-ID"/>
        </w:rPr>
        <w:t>satu</w:t>
      </w:r>
      <w:r w:rsidR="008110B9">
        <w:rPr>
          <w:rFonts w:ascii="Bookman Old Style" w:hAnsi="Bookman Old Style"/>
          <w:sz w:val="24"/>
          <w:szCs w:val="24"/>
          <w:lang w:eastAsia="id-ID"/>
        </w:rPr>
        <w:t>)</w:t>
      </w:r>
      <w:r w:rsidRPr="00EE53AD">
        <w:rPr>
          <w:rFonts w:ascii="Bookman Old Style" w:hAnsi="Bookman Old Style"/>
          <w:sz w:val="24"/>
          <w:szCs w:val="24"/>
          <w:lang w:eastAsia="id-ID"/>
        </w:rPr>
        <w:t xml:space="preserve"> orang, sebaiknya petugas yang menerima lebih dari </w:t>
      </w:r>
      <w:r w:rsidR="008110B9">
        <w:rPr>
          <w:rFonts w:ascii="Bookman Old Style" w:hAnsi="Bookman Old Style"/>
          <w:sz w:val="24"/>
          <w:szCs w:val="24"/>
          <w:lang w:eastAsia="id-ID"/>
        </w:rPr>
        <w:t>1 (</w:t>
      </w:r>
      <w:r w:rsidRPr="00EE53AD">
        <w:rPr>
          <w:rFonts w:ascii="Bookman Old Style" w:hAnsi="Bookman Old Style"/>
          <w:sz w:val="24"/>
          <w:szCs w:val="24"/>
          <w:lang w:eastAsia="id-ID"/>
        </w:rPr>
        <w:t>satu</w:t>
      </w:r>
      <w:r w:rsidR="008110B9">
        <w:rPr>
          <w:rFonts w:ascii="Bookman Old Style" w:hAnsi="Bookman Old Style"/>
          <w:sz w:val="24"/>
          <w:szCs w:val="24"/>
          <w:lang w:eastAsia="id-ID"/>
        </w:rPr>
        <w:t>)</w:t>
      </w:r>
      <w:r w:rsidRPr="00EE53AD">
        <w:rPr>
          <w:rFonts w:ascii="Bookman Old Style" w:hAnsi="Bookman Old Style"/>
          <w:sz w:val="24"/>
          <w:szCs w:val="24"/>
          <w:lang w:eastAsia="id-ID"/>
        </w:rPr>
        <w:t xml:space="preserve"> orang.</w:t>
      </w:r>
    </w:p>
    <w:p w14:paraId="7B4947A9" w14:textId="4F8E7DC5" w:rsidR="00EE53AD" w:rsidRPr="00EE53AD" w:rsidRDefault="00EE53AD" w:rsidP="00207CB7">
      <w:pPr>
        <w:pStyle w:val="ListParagraph"/>
        <w:numPr>
          <w:ilvl w:val="0"/>
          <w:numId w:val="111"/>
        </w:numPr>
        <w:spacing w:after="0" w:line="360" w:lineRule="auto"/>
        <w:ind w:left="2127" w:hanging="426"/>
        <w:jc w:val="both"/>
        <w:rPr>
          <w:rFonts w:ascii="Bookman Old Style" w:hAnsi="Bookman Old Style"/>
          <w:sz w:val="24"/>
          <w:szCs w:val="24"/>
          <w:lang w:eastAsia="id-ID"/>
        </w:rPr>
      </w:pPr>
      <w:r w:rsidRPr="00EE53AD">
        <w:rPr>
          <w:rFonts w:ascii="Bookman Old Style" w:hAnsi="Bookman Old Style"/>
          <w:sz w:val="24"/>
          <w:szCs w:val="24"/>
          <w:lang w:eastAsia="id-ID"/>
        </w:rPr>
        <w:t>Prinsip keamanan petugas harus diutamakan, sebaiknya petugas duduk di dekat pintu keluar.</w:t>
      </w:r>
    </w:p>
    <w:p w14:paraId="08893792" w14:textId="2CF3C330" w:rsidR="00EE53AD" w:rsidRPr="00EE53AD" w:rsidRDefault="00EE53AD" w:rsidP="00207CB7">
      <w:pPr>
        <w:pStyle w:val="ListParagraph"/>
        <w:numPr>
          <w:ilvl w:val="0"/>
          <w:numId w:val="111"/>
        </w:numPr>
        <w:spacing w:after="0" w:line="360" w:lineRule="auto"/>
        <w:ind w:left="2127" w:hanging="426"/>
        <w:jc w:val="both"/>
        <w:rPr>
          <w:rFonts w:ascii="Bookman Old Style" w:hAnsi="Bookman Old Style"/>
          <w:sz w:val="24"/>
          <w:szCs w:val="24"/>
          <w:lang w:eastAsia="id-ID"/>
        </w:rPr>
      </w:pPr>
      <w:r w:rsidRPr="00EE53AD">
        <w:rPr>
          <w:rFonts w:ascii="Bookman Old Style" w:hAnsi="Bookman Old Style"/>
          <w:sz w:val="24"/>
          <w:szCs w:val="24"/>
          <w:lang w:eastAsia="id-ID"/>
        </w:rPr>
        <w:t>Di bagian pelayanan pengaduan K</w:t>
      </w:r>
      <w:r w:rsidR="008110B9">
        <w:rPr>
          <w:rFonts w:ascii="Bookman Old Style" w:hAnsi="Bookman Old Style"/>
          <w:sz w:val="24"/>
          <w:szCs w:val="24"/>
          <w:lang w:eastAsia="id-ID"/>
        </w:rPr>
        <w:t xml:space="preserve">emen </w:t>
      </w:r>
      <w:r w:rsidRPr="00EE53AD">
        <w:rPr>
          <w:rFonts w:ascii="Bookman Old Style" w:hAnsi="Bookman Old Style"/>
          <w:sz w:val="24"/>
          <w:szCs w:val="24"/>
          <w:lang w:eastAsia="id-ID"/>
        </w:rPr>
        <w:t>PPPA, pelapor diterima oleh petugas penerima pengaduan untuk melakukan identifikasi kasus.</w:t>
      </w:r>
    </w:p>
    <w:p w14:paraId="222DB611" w14:textId="11BC746B" w:rsidR="00EE53AD" w:rsidRPr="00EE53AD" w:rsidRDefault="00EE53AD" w:rsidP="00207CB7">
      <w:pPr>
        <w:pStyle w:val="ListParagraph"/>
        <w:numPr>
          <w:ilvl w:val="0"/>
          <w:numId w:val="111"/>
        </w:numPr>
        <w:spacing w:after="0" w:line="360" w:lineRule="auto"/>
        <w:ind w:left="2127" w:hanging="426"/>
        <w:jc w:val="both"/>
        <w:rPr>
          <w:rFonts w:ascii="Bookman Old Style" w:hAnsi="Bookman Old Style"/>
          <w:sz w:val="24"/>
          <w:szCs w:val="24"/>
          <w:lang w:eastAsia="id-ID"/>
        </w:rPr>
      </w:pPr>
      <w:r w:rsidRPr="00EE53AD">
        <w:rPr>
          <w:rFonts w:ascii="Bookman Old Style" w:hAnsi="Bookman Old Style"/>
          <w:sz w:val="24"/>
          <w:szCs w:val="24"/>
          <w:lang w:eastAsia="id-ID"/>
        </w:rPr>
        <w:t xml:space="preserve">Apabila pelapor </w:t>
      </w:r>
      <w:r w:rsidR="008110B9">
        <w:rPr>
          <w:rFonts w:ascii="Bookman Old Style" w:hAnsi="Bookman Old Style"/>
          <w:sz w:val="24"/>
          <w:szCs w:val="24"/>
          <w:lang w:eastAsia="id-ID"/>
        </w:rPr>
        <w:t xml:space="preserve">merupaka </w:t>
      </w:r>
      <w:r w:rsidRPr="00EE53AD">
        <w:rPr>
          <w:rFonts w:ascii="Bookman Old Style" w:hAnsi="Bookman Old Style"/>
          <w:sz w:val="24"/>
          <w:szCs w:val="24"/>
          <w:lang w:eastAsia="id-ID"/>
        </w:rPr>
        <w:t>kategori berkebutuhan khusus (tuna rungu dan tuna wicara) maka diupayakan penterjemah.</w:t>
      </w:r>
    </w:p>
    <w:p w14:paraId="17114A61" w14:textId="237062EB" w:rsidR="00EE53AD" w:rsidRPr="00EE53AD" w:rsidRDefault="00EE53AD" w:rsidP="00207CB7">
      <w:pPr>
        <w:pStyle w:val="ListParagraph"/>
        <w:numPr>
          <w:ilvl w:val="0"/>
          <w:numId w:val="111"/>
        </w:numPr>
        <w:spacing w:after="0" w:line="360" w:lineRule="auto"/>
        <w:ind w:left="2127" w:hanging="426"/>
        <w:jc w:val="both"/>
        <w:rPr>
          <w:rFonts w:ascii="Bookman Old Style" w:hAnsi="Bookman Old Style"/>
          <w:sz w:val="24"/>
          <w:szCs w:val="24"/>
          <w:lang w:eastAsia="id-ID"/>
        </w:rPr>
      </w:pPr>
      <w:r w:rsidRPr="00EE53AD">
        <w:rPr>
          <w:rFonts w:ascii="Bookman Old Style" w:hAnsi="Bookman Old Style"/>
          <w:sz w:val="24"/>
          <w:szCs w:val="24"/>
          <w:lang w:eastAsia="id-ID"/>
        </w:rPr>
        <w:t>Apabila pelapor tidak bisa berbahasa Indonesia, maka diupayakan penterjemah.</w:t>
      </w:r>
    </w:p>
    <w:p w14:paraId="1715AE0A" w14:textId="0DAC0B47" w:rsidR="00EE53AD" w:rsidRPr="00EE53AD" w:rsidRDefault="00EE53AD" w:rsidP="00207CB7">
      <w:pPr>
        <w:pStyle w:val="ListParagraph"/>
        <w:numPr>
          <w:ilvl w:val="0"/>
          <w:numId w:val="111"/>
        </w:numPr>
        <w:spacing w:after="0" w:line="360" w:lineRule="auto"/>
        <w:ind w:left="2127" w:hanging="426"/>
        <w:jc w:val="both"/>
        <w:rPr>
          <w:rFonts w:ascii="Bookman Old Style" w:hAnsi="Bookman Old Style"/>
          <w:sz w:val="24"/>
          <w:szCs w:val="24"/>
          <w:lang w:eastAsia="id-ID"/>
        </w:rPr>
      </w:pPr>
      <w:r w:rsidRPr="00EE53AD">
        <w:rPr>
          <w:rFonts w:ascii="Bookman Old Style" w:hAnsi="Bookman Old Style"/>
          <w:sz w:val="24"/>
          <w:szCs w:val="24"/>
          <w:lang w:eastAsia="id-ID"/>
        </w:rPr>
        <w:t xml:space="preserve">Apabila saat itu pelapor dalam keadaan tertekan, luka parah, pingsan, </w:t>
      </w:r>
      <w:r w:rsidR="008110B9">
        <w:rPr>
          <w:rFonts w:ascii="Bookman Old Style" w:hAnsi="Bookman Old Style"/>
          <w:sz w:val="24"/>
          <w:szCs w:val="24"/>
          <w:lang w:eastAsia="id-ID"/>
        </w:rPr>
        <w:t>dan sebagainya</w:t>
      </w:r>
      <w:r w:rsidRPr="00EE53AD">
        <w:rPr>
          <w:rFonts w:ascii="Bookman Old Style" w:hAnsi="Bookman Old Style"/>
          <w:sz w:val="24"/>
          <w:szCs w:val="24"/>
          <w:lang w:eastAsia="id-ID"/>
        </w:rPr>
        <w:t>, maka dilakukan pertolongan pertama terlebih dahulu.</w:t>
      </w:r>
    </w:p>
    <w:p w14:paraId="01D65FDA" w14:textId="0654D78E" w:rsidR="00EE53AD" w:rsidRPr="00EE53AD" w:rsidRDefault="00EE53AD" w:rsidP="00207CB7">
      <w:pPr>
        <w:pStyle w:val="ListParagraph"/>
        <w:numPr>
          <w:ilvl w:val="0"/>
          <w:numId w:val="111"/>
        </w:numPr>
        <w:spacing w:after="0" w:line="360" w:lineRule="auto"/>
        <w:ind w:left="2127" w:hanging="426"/>
        <w:jc w:val="both"/>
        <w:rPr>
          <w:rFonts w:ascii="Bookman Old Style" w:hAnsi="Bookman Old Style"/>
          <w:sz w:val="24"/>
          <w:szCs w:val="24"/>
          <w:lang w:eastAsia="id-ID"/>
        </w:rPr>
      </w:pPr>
      <w:r w:rsidRPr="00EE53AD">
        <w:rPr>
          <w:rFonts w:ascii="Bookman Old Style" w:hAnsi="Bookman Old Style"/>
          <w:sz w:val="24"/>
          <w:szCs w:val="24"/>
          <w:lang w:eastAsia="id-ID"/>
        </w:rPr>
        <w:t>Apabila pelapor tidak bisa memberi keterangan karena berbagai alasan, maka identifikasi cepat dapat juga berdasar keterangan keluarga/pendamping lainnya.</w:t>
      </w:r>
    </w:p>
    <w:p w14:paraId="4CAA796D" w14:textId="28AA5B64" w:rsidR="00EE53AD" w:rsidRPr="00EE53AD" w:rsidRDefault="00EE53AD" w:rsidP="00207CB7">
      <w:pPr>
        <w:pStyle w:val="ListParagraph"/>
        <w:numPr>
          <w:ilvl w:val="0"/>
          <w:numId w:val="111"/>
        </w:numPr>
        <w:spacing w:after="0" w:line="360" w:lineRule="auto"/>
        <w:ind w:left="2127" w:hanging="426"/>
        <w:jc w:val="both"/>
        <w:rPr>
          <w:rFonts w:ascii="Bookman Old Style" w:hAnsi="Bookman Old Style"/>
          <w:sz w:val="24"/>
          <w:szCs w:val="24"/>
          <w:lang w:eastAsia="id-ID"/>
        </w:rPr>
      </w:pPr>
      <w:r w:rsidRPr="00EE53AD">
        <w:rPr>
          <w:rFonts w:ascii="Bookman Old Style" w:hAnsi="Bookman Old Style"/>
          <w:sz w:val="24"/>
          <w:szCs w:val="24"/>
          <w:lang w:eastAsia="id-ID"/>
        </w:rPr>
        <w:t xml:space="preserve">Dalam kasus </w:t>
      </w:r>
      <w:r w:rsidR="008110B9">
        <w:rPr>
          <w:rFonts w:ascii="Bookman Old Style" w:hAnsi="Bookman Old Style"/>
          <w:sz w:val="24"/>
          <w:szCs w:val="24"/>
          <w:lang w:eastAsia="id-ID"/>
        </w:rPr>
        <w:t>A</w:t>
      </w:r>
      <w:r w:rsidRPr="00EE53AD">
        <w:rPr>
          <w:rFonts w:ascii="Bookman Old Style" w:hAnsi="Bookman Old Style"/>
          <w:sz w:val="24"/>
          <w:szCs w:val="24"/>
          <w:lang w:eastAsia="id-ID"/>
        </w:rPr>
        <w:t xml:space="preserve">nak yang tidak mempunyai pendamping atau wali, petugas bersama satu atau dua petugas yang profesional mempunyai wewenang khusus untuk menentukan jenis layanan yang dapat diberikan berdasarkan kepentingan terbaik </w:t>
      </w:r>
      <w:r w:rsidR="008110B9">
        <w:rPr>
          <w:rFonts w:ascii="Bookman Old Style" w:hAnsi="Bookman Old Style"/>
          <w:sz w:val="24"/>
          <w:szCs w:val="24"/>
          <w:lang w:eastAsia="id-ID"/>
        </w:rPr>
        <w:t>A</w:t>
      </w:r>
      <w:r w:rsidRPr="00EE53AD">
        <w:rPr>
          <w:rFonts w:ascii="Bookman Old Style" w:hAnsi="Bookman Old Style"/>
          <w:sz w:val="24"/>
          <w:szCs w:val="24"/>
          <w:lang w:eastAsia="id-ID"/>
        </w:rPr>
        <w:t>nak.</w:t>
      </w:r>
    </w:p>
    <w:p w14:paraId="4CCE9656" w14:textId="0589C2EA" w:rsidR="00EE53AD" w:rsidRPr="0092781E" w:rsidRDefault="00EE53AD" w:rsidP="00207CB7">
      <w:pPr>
        <w:pStyle w:val="ListParagraph"/>
        <w:numPr>
          <w:ilvl w:val="0"/>
          <w:numId w:val="111"/>
        </w:numPr>
        <w:spacing w:after="0" w:line="360" w:lineRule="auto"/>
        <w:ind w:left="2127" w:hanging="426"/>
        <w:jc w:val="both"/>
        <w:rPr>
          <w:rFonts w:ascii="Bookman Old Style" w:hAnsi="Bookman Old Style"/>
          <w:sz w:val="24"/>
          <w:szCs w:val="24"/>
          <w:lang w:eastAsia="id-ID"/>
        </w:rPr>
      </w:pPr>
      <w:r w:rsidRPr="00EE53AD">
        <w:rPr>
          <w:rFonts w:ascii="Bookman Old Style" w:hAnsi="Bookman Old Style"/>
          <w:sz w:val="24"/>
          <w:szCs w:val="24"/>
          <w:lang w:eastAsia="id-ID"/>
        </w:rPr>
        <w:t>Pada korban yang berada dalam kondisi tidak memadai untuk terlibat dalam wawancara ataupun tidak mampu mengambil keputusan untuk dirinya sendiri disebabkan korban mengalami situasi bera</w:t>
      </w:r>
      <w:r w:rsidRPr="0092781E">
        <w:rPr>
          <w:rFonts w:ascii="Bookman Old Style" w:hAnsi="Bookman Old Style"/>
          <w:sz w:val="24"/>
          <w:szCs w:val="24"/>
          <w:lang w:eastAsia="id-ID"/>
        </w:rPr>
        <w:t>t seperti cedera atau stres berat atau dalam ketakutan yang besar mengenai keamanan diri dan atau keluarganya, maka petugas layanan melakukan:</w:t>
      </w:r>
    </w:p>
    <w:p w14:paraId="576BFFDE" w14:textId="6543BEA3" w:rsidR="003E4061" w:rsidRPr="0092781E" w:rsidRDefault="003E4061" w:rsidP="00207CB7">
      <w:pPr>
        <w:pStyle w:val="ListParagraph"/>
        <w:numPr>
          <w:ilvl w:val="0"/>
          <w:numId w:val="112"/>
        </w:numPr>
        <w:spacing w:after="0" w:line="360" w:lineRule="auto"/>
        <w:ind w:left="2552" w:hanging="425"/>
        <w:jc w:val="both"/>
        <w:rPr>
          <w:rFonts w:ascii="Bookman Old Style" w:hAnsi="Bookman Old Style"/>
          <w:sz w:val="24"/>
          <w:szCs w:val="24"/>
          <w:lang w:eastAsia="id-ID"/>
        </w:rPr>
      </w:pPr>
      <w:r w:rsidRPr="0092781E">
        <w:rPr>
          <w:rFonts w:ascii="Bookman Old Style" w:hAnsi="Bookman Old Style"/>
          <w:sz w:val="24"/>
          <w:szCs w:val="24"/>
          <w:lang w:eastAsia="id-ID"/>
        </w:rPr>
        <w:t xml:space="preserve">menenangkan Korban terlebih dahulu; </w:t>
      </w:r>
    </w:p>
    <w:p w14:paraId="279183A3" w14:textId="4B767B2E" w:rsidR="003E4061" w:rsidRPr="003E4061" w:rsidRDefault="003E4061" w:rsidP="003E4061">
      <w:pPr>
        <w:pStyle w:val="ListParagraph"/>
        <w:spacing w:after="0" w:line="360" w:lineRule="auto"/>
        <w:ind w:left="2552"/>
        <w:jc w:val="both"/>
        <w:rPr>
          <w:rFonts w:ascii="Bookman Old Style" w:hAnsi="Bookman Old Style"/>
          <w:sz w:val="24"/>
          <w:szCs w:val="24"/>
          <w:lang w:eastAsia="id-ID"/>
        </w:rPr>
      </w:pPr>
      <w:r w:rsidRPr="0092781E">
        <w:rPr>
          <w:rFonts w:ascii="Bookman Old Style" w:hAnsi="Bookman Old Style"/>
          <w:sz w:val="24"/>
          <w:szCs w:val="24"/>
          <w:lang w:eastAsia="id-ID"/>
        </w:rPr>
        <w:t>apabila klien terlihat</w:t>
      </w:r>
      <w:r w:rsidRPr="003E4061">
        <w:rPr>
          <w:rFonts w:ascii="Bookman Old Style" w:hAnsi="Bookman Old Style"/>
          <w:sz w:val="24"/>
          <w:szCs w:val="24"/>
          <w:lang w:eastAsia="id-ID"/>
        </w:rPr>
        <w:t xml:space="preserve"> sangat tegang, terapkan teknik relaksasi sederhana (jika diperlukan)</w:t>
      </w:r>
      <w:r>
        <w:rPr>
          <w:rFonts w:ascii="Bookman Old Style" w:hAnsi="Bookman Old Style"/>
          <w:sz w:val="24"/>
          <w:szCs w:val="24"/>
          <w:lang w:eastAsia="id-ID"/>
        </w:rPr>
        <w:t>.</w:t>
      </w:r>
    </w:p>
    <w:p w14:paraId="1D34BB91" w14:textId="701F4CD2" w:rsidR="003E4061" w:rsidRPr="003E4061" w:rsidRDefault="003E4061" w:rsidP="00207CB7">
      <w:pPr>
        <w:pStyle w:val="ListParagraph"/>
        <w:numPr>
          <w:ilvl w:val="0"/>
          <w:numId w:val="112"/>
        </w:numPr>
        <w:spacing w:after="0" w:line="360" w:lineRule="auto"/>
        <w:ind w:left="2552" w:hanging="425"/>
        <w:jc w:val="both"/>
        <w:rPr>
          <w:rFonts w:ascii="Bookman Old Style" w:hAnsi="Bookman Old Style"/>
          <w:sz w:val="24"/>
          <w:szCs w:val="24"/>
          <w:lang w:eastAsia="id-ID"/>
        </w:rPr>
      </w:pPr>
      <w:r>
        <w:rPr>
          <w:rFonts w:ascii="Bookman Old Style" w:hAnsi="Bookman Old Style"/>
          <w:sz w:val="24"/>
          <w:szCs w:val="24"/>
          <w:lang w:eastAsia="id-ID"/>
        </w:rPr>
        <w:t>m</w:t>
      </w:r>
      <w:r w:rsidRPr="003E4061">
        <w:rPr>
          <w:rFonts w:ascii="Bookman Old Style" w:hAnsi="Bookman Old Style"/>
          <w:sz w:val="24"/>
          <w:szCs w:val="24"/>
          <w:lang w:eastAsia="id-ID"/>
        </w:rPr>
        <w:t xml:space="preserve">erujuk </w:t>
      </w:r>
      <w:r>
        <w:rPr>
          <w:rFonts w:ascii="Bookman Old Style" w:hAnsi="Bookman Old Style"/>
          <w:sz w:val="24"/>
          <w:szCs w:val="24"/>
          <w:lang w:eastAsia="id-ID"/>
        </w:rPr>
        <w:t>K</w:t>
      </w:r>
      <w:r w:rsidRPr="003E4061">
        <w:rPr>
          <w:rFonts w:ascii="Bookman Old Style" w:hAnsi="Bookman Old Style"/>
          <w:sz w:val="24"/>
          <w:szCs w:val="24"/>
          <w:lang w:eastAsia="id-ID"/>
        </w:rPr>
        <w:t xml:space="preserve">orban pada prioritas penanganan yang tepat sesuai dengan kondisi </w:t>
      </w:r>
      <w:r>
        <w:rPr>
          <w:rFonts w:ascii="Bookman Old Style" w:hAnsi="Bookman Old Style"/>
          <w:sz w:val="24"/>
          <w:szCs w:val="24"/>
          <w:lang w:eastAsia="id-ID"/>
        </w:rPr>
        <w:t>K</w:t>
      </w:r>
      <w:r w:rsidRPr="003E4061">
        <w:rPr>
          <w:rFonts w:ascii="Bookman Old Style" w:hAnsi="Bookman Old Style"/>
          <w:sz w:val="24"/>
          <w:szCs w:val="24"/>
          <w:lang w:eastAsia="id-ID"/>
        </w:rPr>
        <w:t>orban (medis atau psikologis) sesuai tingkat kedaruratan yang terjadi</w:t>
      </w:r>
      <w:r>
        <w:rPr>
          <w:rFonts w:ascii="Bookman Old Style" w:hAnsi="Bookman Old Style"/>
          <w:sz w:val="24"/>
          <w:szCs w:val="24"/>
          <w:lang w:eastAsia="id-ID"/>
        </w:rPr>
        <w:t>; dan</w:t>
      </w:r>
    </w:p>
    <w:p w14:paraId="0557A48D" w14:textId="4800E8C7" w:rsidR="00EE53AD" w:rsidRDefault="003E4061" w:rsidP="00207CB7">
      <w:pPr>
        <w:pStyle w:val="ListParagraph"/>
        <w:numPr>
          <w:ilvl w:val="0"/>
          <w:numId w:val="112"/>
        </w:numPr>
        <w:spacing w:after="0" w:line="360" w:lineRule="auto"/>
        <w:ind w:left="2552" w:hanging="425"/>
        <w:jc w:val="both"/>
        <w:rPr>
          <w:rFonts w:ascii="Bookman Old Style" w:hAnsi="Bookman Old Style"/>
          <w:sz w:val="24"/>
          <w:szCs w:val="24"/>
          <w:lang w:eastAsia="id-ID"/>
        </w:rPr>
      </w:pPr>
      <w:r>
        <w:rPr>
          <w:rFonts w:ascii="Bookman Old Style" w:hAnsi="Bookman Old Style"/>
          <w:sz w:val="24"/>
          <w:szCs w:val="24"/>
          <w:lang w:eastAsia="id-ID"/>
        </w:rPr>
        <w:t>a</w:t>
      </w:r>
      <w:r w:rsidRPr="003E4061">
        <w:rPr>
          <w:rFonts w:ascii="Bookman Old Style" w:hAnsi="Bookman Old Style"/>
          <w:sz w:val="24"/>
          <w:szCs w:val="24"/>
          <w:lang w:eastAsia="id-ID"/>
        </w:rPr>
        <w:t xml:space="preserve">pabila </w:t>
      </w:r>
      <w:r>
        <w:rPr>
          <w:rFonts w:ascii="Bookman Old Style" w:hAnsi="Bookman Old Style"/>
          <w:sz w:val="24"/>
          <w:szCs w:val="24"/>
          <w:lang w:eastAsia="id-ID"/>
        </w:rPr>
        <w:t>K</w:t>
      </w:r>
      <w:r w:rsidRPr="003E4061">
        <w:rPr>
          <w:rFonts w:ascii="Bookman Old Style" w:hAnsi="Bookman Old Style"/>
          <w:sz w:val="24"/>
          <w:szCs w:val="24"/>
          <w:lang w:eastAsia="id-ID"/>
        </w:rPr>
        <w:t>orban dalam keadaan bahaya, maka petugas segera meminta bantuan Polisi.</w:t>
      </w:r>
    </w:p>
    <w:p w14:paraId="29C84FAB" w14:textId="0754C399" w:rsidR="00103950" w:rsidRDefault="00103950" w:rsidP="00207CB7">
      <w:pPr>
        <w:pStyle w:val="ListParagraph"/>
        <w:numPr>
          <w:ilvl w:val="0"/>
          <w:numId w:val="107"/>
        </w:numPr>
        <w:spacing w:after="0" w:line="360" w:lineRule="auto"/>
        <w:ind w:left="1701" w:hanging="425"/>
        <w:rPr>
          <w:rFonts w:ascii="Bookman Old Style" w:hAnsi="Bookman Old Style"/>
          <w:sz w:val="24"/>
          <w:szCs w:val="24"/>
          <w:lang w:eastAsia="id-ID"/>
        </w:rPr>
      </w:pPr>
      <w:r>
        <w:rPr>
          <w:rFonts w:ascii="Bookman Old Style" w:hAnsi="Bookman Old Style"/>
          <w:sz w:val="24"/>
          <w:szCs w:val="24"/>
          <w:lang w:eastAsia="id-ID"/>
        </w:rPr>
        <w:t>Proses Wawancara</w:t>
      </w:r>
    </w:p>
    <w:p w14:paraId="52BEFAD3" w14:textId="5D63FF90" w:rsidR="009B5DC3" w:rsidRPr="009B5DC3" w:rsidRDefault="009B5DC3" w:rsidP="00207CB7">
      <w:pPr>
        <w:pStyle w:val="ListParagraph"/>
        <w:numPr>
          <w:ilvl w:val="0"/>
          <w:numId w:val="113"/>
        </w:numPr>
        <w:spacing w:after="0" w:line="360" w:lineRule="auto"/>
        <w:ind w:left="2127" w:hanging="426"/>
        <w:jc w:val="both"/>
        <w:rPr>
          <w:rFonts w:ascii="Bookman Old Style" w:hAnsi="Bookman Old Style"/>
          <w:sz w:val="24"/>
          <w:szCs w:val="24"/>
          <w:lang w:eastAsia="id-ID"/>
        </w:rPr>
      </w:pPr>
      <w:r w:rsidRPr="009B5DC3">
        <w:rPr>
          <w:rFonts w:ascii="Bookman Old Style" w:hAnsi="Bookman Old Style"/>
          <w:sz w:val="24"/>
          <w:szCs w:val="24"/>
          <w:lang w:eastAsia="id-ID"/>
        </w:rPr>
        <w:t xml:space="preserve">Setiap pelapor harus menandatangani </w:t>
      </w:r>
      <w:r w:rsidRPr="009B5DC3">
        <w:rPr>
          <w:rFonts w:ascii="Bookman Old Style" w:hAnsi="Bookman Old Style"/>
          <w:i/>
          <w:iCs/>
          <w:sz w:val="24"/>
          <w:szCs w:val="24"/>
          <w:lang w:eastAsia="id-ID"/>
        </w:rPr>
        <w:t>informed consent</w:t>
      </w:r>
      <w:r w:rsidRPr="009B5DC3">
        <w:rPr>
          <w:rFonts w:ascii="Bookman Old Style" w:hAnsi="Bookman Old Style"/>
          <w:sz w:val="24"/>
          <w:szCs w:val="24"/>
          <w:lang w:eastAsia="id-ID"/>
        </w:rPr>
        <w:t xml:space="preserve"> sebelum wawancara. Jika pelapor lebih dari </w:t>
      </w:r>
      <w:r>
        <w:rPr>
          <w:rFonts w:ascii="Bookman Old Style" w:hAnsi="Bookman Old Style"/>
          <w:sz w:val="24"/>
          <w:szCs w:val="24"/>
          <w:lang w:eastAsia="id-ID"/>
        </w:rPr>
        <w:t>1 (</w:t>
      </w:r>
      <w:r w:rsidRPr="009B5DC3">
        <w:rPr>
          <w:rFonts w:ascii="Bookman Old Style" w:hAnsi="Bookman Old Style"/>
          <w:sz w:val="24"/>
          <w:szCs w:val="24"/>
          <w:lang w:eastAsia="id-ID"/>
        </w:rPr>
        <w:t>satu</w:t>
      </w:r>
      <w:r>
        <w:rPr>
          <w:rFonts w:ascii="Bookman Old Style" w:hAnsi="Bookman Old Style"/>
          <w:sz w:val="24"/>
          <w:szCs w:val="24"/>
          <w:lang w:eastAsia="id-ID"/>
        </w:rPr>
        <w:t>)</w:t>
      </w:r>
      <w:r w:rsidRPr="009B5DC3">
        <w:rPr>
          <w:rFonts w:ascii="Bookman Old Style" w:hAnsi="Bookman Old Style"/>
          <w:sz w:val="24"/>
          <w:szCs w:val="24"/>
          <w:lang w:eastAsia="id-ID"/>
        </w:rPr>
        <w:t xml:space="preserve"> orang maka salah satu atau seluruh pelapor boleh menandatangani </w:t>
      </w:r>
      <w:r w:rsidRPr="009B5DC3">
        <w:rPr>
          <w:rFonts w:ascii="Bookman Old Style" w:hAnsi="Bookman Old Style"/>
          <w:i/>
          <w:iCs/>
          <w:sz w:val="24"/>
          <w:szCs w:val="24"/>
          <w:lang w:eastAsia="id-ID"/>
        </w:rPr>
        <w:t>informed consent</w:t>
      </w:r>
      <w:r w:rsidRPr="009B5DC3">
        <w:rPr>
          <w:rFonts w:ascii="Bookman Old Style" w:hAnsi="Bookman Old Style"/>
          <w:sz w:val="24"/>
          <w:szCs w:val="24"/>
          <w:lang w:eastAsia="id-ID"/>
        </w:rPr>
        <w:t>.</w:t>
      </w:r>
    </w:p>
    <w:p w14:paraId="14530AA4" w14:textId="40A52F78" w:rsidR="009B5DC3" w:rsidRPr="009B5DC3" w:rsidRDefault="009B5DC3" w:rsidP="00207CB7">
      <w:pPr>
        <w:pStyle w:val="ListParagraph"/>
        <w:numPr>
          <w:ilvl w:val="0"/>
          <w:numId w:val="113"/>
        </w:numPr>
        <w:spacing w:after="0" w:line="360" w:lineRule="auto"/>
        <w:ind w:left="2127" w:hanging="426"/>
        <w:jc w:val="both"/>
        <w:rPr>
          <w:rFonts w:ascii="Bookman Old Style" w:hAnsi="Bookman Old Style"/>
          <w:sz w:val="24"/>
          <w:szCs w:val="24"/>
          <w:lang w:eastAsia="id-ID"/>
        </w:rPr>
      </w:pPr>
      <w:r w:rsidRPr="009B5DC3">
        <w:rPr>
          <w:rFonts w:ascii="Bookman Old Style" w:hAnsi="Bookman Old Style"/>
          <w:sz w:val="24"/>
          <w:szCs w:val="24"/>
          <w:lang w:eastAsia="id-ID"/>
        </w:rPr>
        <w:t>Sebelum memulai wawancara, ciptakan kondisi awal yang memberikan kenyamanan bagi pelapor dalam menyampaikan masalah.</w:t>
      </w:r>
    </w:p>
    <w:p w14:paraId="3C33D32D" w14:textId="760FCBF1" w:rsidR="009B5DC3" w:rsidRPr="009B5DC3" w:rsidRDefault="009B5DC3" w:rsidP="00207CB7">
      <w:pPr>
        <w:pStyle w:val="ListParagraph"/>
        <w:numPr>
          <w:ilvl w:val="0"/>
          <w:numId w:val="113"/>
        </w:numPr>
        <w:spacing w:after="0" w:line="360" w:lineRule="auto"/>
        <w:ind w:left="2127" w:hanging="426"/>
        <w:jc w:val="both"/>
        <w:rPr>
          <w:rFonts w:ascii="Bookman Old Style" w:hAnsi="Bookman Old Style"/>
          <w:sz w:val="24"/>
          <w:szCs w:val="24"/>
          <w:lang w:eastAsia="id-ID"/>
        </w:rPr>
      </w:pPr>
      <w:r w:rsidRPr="009B5DC3">
        <w:rPr>
          <w:rFonts w:ascii="Bookman Old Style" w:hAnsi="Bookman Old Style"/>
          <w:sz w:val="24"/>
          <w:szCs w:val="24"/>
          <w:lang w:eastAsia="id-ID"/>
        </w:rPr>
        <w:t>Tanyakan jenis kasus yang diadukan, bila ada dugaan tindak pidana perdagangan orang, maka gunakan formulir identifikasi tindak pidana perdagangan orang.</w:t>
      </w:r>
      <w:r>
        <w:rPr>
          <w:rFonts w:ascii="Bookman Old Style" w:hAnsi="Bookman Old Style"/>
          <w:sz w:val="24"/>
          <w:szCs w:val="24"/>
          <w:lang w:eastAsia="id-ID"/>
        </w:rPr>
        <w:t xml:space="preserve"> </w:t>
      </w:r>
    </w:p>
    <w:p w14:paraId="4FA6F5AF" w14:textId="7B0304C0" w:rsidR="009B5DC3" w:rsidRPr="009B5DC3" w:rsidRDefault="009B5DC3" w:rsidP="00207CB7">
      <w:pPr>
        <w:pStyle w:val="ListParagraph"/>
        <w:numPr>
          <w:ilvl w:val="0"/>
          <w:numId w:val="113"/>
        </w:numPr>
        <w:spacing w:after="0" w:line="360" w:lineRule="auto"/>
        <w:ind w:left="2127" w:hanging="426"/>
        <w:jc w:val="both"/>
        <w:rPr>
          <w:rFonts w:ascii="Bookman Old Style" w:hAnsi="Bookman Old Style"/>
          <w:sz w:val="24"/>
          <w:szCs w:val="24"/>
          <w:lang w:eastAsia="id-ID"/>
        </w:rPr>
      </w:pPr>
      <w:r w:rsidRPr="009B5DC3">
        <w:rPr>
          <w:rFonts w:ascii="Bookman Old Style" w:hAnsi="Bookman Old Style"/>
          <w:sz w:val="24"/>
          <w:szCs w:val="24"/>
          <w:lang w:eastAsia="id-ID"/>
        </w:rPr>
        <w:t xml:space="preserve">Sampaikan informasi standar yang berhubungan dengan kasus yang dialami </w:t>
      </w:r>
      <w:r>
        <w:rPr>
          <w:rFonts w:ascii="Bookman Old Style" w:hAnsi="Bookman Old Style"/>
          <w:sz w:val="24"/>
          <w:szCs w:val="24"/>
          <w:lang w:eastAsia="id-ID"/>
        </w:rPr>
        <w:t>K</w:t>
      </w:r>
      <w:r w:rsidRPr="009B5DC3">
        <w:rPr>
          <w:rFonts w:ascii="Bookman Old Style" w:hAnsi="Bookman Old Style"/>
          <w:sz w:val="24"/>
          <w:szCs w:val="24"/>
          <w:lang w:eastAsia="id-ID"/>
        </w:rPr>
        <w:t xml:space="preserve">oban, termasuk hak </w:t>
      </w:r>
      <w:r>
        <w:rPr>
          <w:rFonts w:ascii="Bookman Old Style" w:hAnsi="Bookman Old Style"/>
          <w:sz w:val="24"/>
          <w:szCs w:val="24"/>
          <w:lang w:eastAsia="id-ID"/>
        </w:rPr>
        <w:t>K</w:t>
      </w:r>
      <w:r w:rsidRPr="009B5DC3">
        <w:rPr>
          <w:rFonts w:ascii="Bookman Old Style" w:hAnsi="Bookman Old Style"/>
          <w:sz w:val="24"/>
          <w:szCs w:val="24"/>
          <w:lang w:eastAsia="id-ID"/>
        </w:rPr>
        <w:t>orban dan jenis layanan apa saja yang tersedia di lembaga layanan pengaduan tersebut.</w:t>
      </w:r>
    </w:p>
    <w:p w14:paraId="5F14C14A" w14:textId="6DCB514B" w:rsidR="009B5DC3" w:rsidRPr="009B5DC3" w:rsidRDefault="009B5DC3" w:rsidP="00207CB7">
      <w:pPr>
        <w:pStyle w:val="ListParagraph"/>
        <w:numPr>
          <w:ilvl w:val="0"/>
          <w:numId w:val="113"/>
        </w:numPr>
        <w:spacing w:after="0" w:line="360" w:lineRule="auto"/>
        <w:ind w:left="2127" w:hanging="426"/>
        <w:jc w:val="both"/>
        <w:rPr>
          <w:rFonts w:ascii="Bookman Old Style" w:hAnsi="Bookman Old Style"/>
          <w:sz w:val="24"/>
          <w:szCs w:val="24"/>
          <w:lang w:eastAsia="id-ID"/>
        </w:rPr>
      </w:pPr>
      <w:r w:rsidRPr="009B5DC3">
        <w:rPr>
          <w:rFonts w:ascii="Bookman Old Style" w:hAnsi="Bookman Old Style"/>
          <w:sz w:val="24"/>
          <w:szCs w:val="24"/>
          <w:lang w:eastAsia="id-ID"/>
        </w:rPr>
        <w:t>Jelaskan kepada pelapor tentang tugas dan fungsi unit pengaduan K</w:t>
      </w:r>
      <w:r>
        <w:rPr>
          <w:rFonts w:ascii="Bookman Old Style" w:hAnsi="Bookman Old Style"/>
          <w:sz w:val="24"/>
          <w:szCs w:val="24"/>
          <w:lang w:eastAsia="id-ID"/>
        </w:rPr>
        <w:t xml:space="preserve">emen </w:t>
      </w:r>
      <w:r w:rsidRPr="009B5DC3">
        <w:rPr>
          <w:rFonts w:ascii="Bookman Old Style" w:hAnsi="Bookman Old Style"/>
          <w:sz w:val="24"/>
          <w:szCs w:val="24"/>
          <w:lang w:eastAsia="id-ID"/>
        </w:rPr>
        <w:t>PPPA</w:t>
      </w:r>
      <w:r>
        <w:rPr>
          <w:rFonts w:ascii="Bookman Old Style" w:hAnsi="Bookman Old Style"/>
          <w:sz w:val="24"/>
          <w:szCs w:val="24"/>
          <w:lang w:eastAsia="id-ID"/>
        </w:rPr>
        <w:t xml:space="preserve"> </w:t>
      </w:r>
      <w:r w:rsidRPr="009B5DC3">
        <w:rPr>
          <w:rFonts w:ascii="Bookman Old Style" w:hAnsi="Bookman Old Style"/>
          <w:sz w:val="24"/>
          <w:szCs w:val="24"/>
          <w:lang w:eastAsia="id-ID"/>
        </w:rPr>
        <w:t>dan keterbatasan yang dimiliki.</w:t>
      </w:r>
    </w:p>
    <w:p w14:paraId="59E07642" w14:textId="2562CD3D" w:rsidR="00CF7F69" w:rsidRDefault="009B5DC3" w:rsidP="00207CB7">
      <w:pPr>
        <w:pStyle w:val="ListParagraph"/>
        <w:numPr>
          <w:ilvl w:val="0"/>
          <w:numId w:val="113"/>
        </w:numPr>
        <w:spacing w:after="0" w:line="360" w:lineRule="auto"/>
        <w:ind w:left="2127" w:hanging="426"/>
        <w:jc w:val="both"/>
        <w:rPr>
          <w:rFonts w:ascii="Bookman Old Style" w:hAnsi="Bookman Old Style"/>
          <w:sz w:val="24"/>
          <w:szCs w:val="24"/>
          <w:lang w:eastAsia="id-ID"/>
        </w:rPr>
      </w:pPr>
      <w:r w:rsidRPr="009B5DC3">
        <w:rPr>
          <w:rFonts w:ascii="Bookman Old Style" w:hAnsi="Bookman Old Style"/>
          <w:sz w:val="24"/>
          <w:szCs w:val="24"/>
          <w:lang w:eastAsia="id-ID"/>
        </w:rPr>
        <w:t>Pertegas kembali bantuan apa yang diharapkan oleh pelapor/</w:t>
      </w:r>
      <w:r>
        <w:rPr>
          <w:rFonts w:ascii="Bookman Old Style" w:hAnsi="Bookman Old Style"/>
          <w:sz w:val="24"/>
          <w:szCs w:val="24"/>
          <w:lang w:eastAsia="id-ID"/>
        </w:rPr>
        <w:t>K</w:t>
      </w:r>
      <w:r w:rsidRPr="009B5DC3">
        <w:rPr>
          <w:rFonts w:ascii="Bookman Old Style" w:hAnsi="Bookman Old Style"/>
          <w:sz w:val="24"/>
          <w:szCs w:val="24"/>
          <w:lang w:eastAsia="id-ID"/>
        </w:rPr>
        <w:t>orban</w:t>
      </w:r>
      <w:r>
        <w:rPr>
          <w:rFonts w:ascii="Bookman Old Style" w:hAnsi="Bookman Old Style"/>
          <w:sz w:val="24"/>
          <w:szCs w:val="24"/>
          <w:lang w:eastAsia="id-ID"/>
        </w:rPr>
        <w:t xml:space="preserve"> </w:t>
      </w:r>
      <w:r w:rsidRPr="009B5DC3">
        <w:rPr>
          <w:rFonts w:ascii="Bookman Old Style" w:hAnsi="Bookman Old Style"/>
          <w:sz w:val="24"/>
          <w:szCs w:val="24"/>
          <w:lang w:eastAsia="id-ID"/>
        </w:rPr>
        <w:t>dan ditulis dalam isian formulir.</w:t>
      </w:r>
    </w:p>
    <w:p w14:paraId="2B793F53" w14:textId="59CB225A" w:rsidR="00103950" w:rsidRDefault="00103950" w:rsidP="00207CB7">
      <w:pPr>
        <w:pStyle w:val="ListParagraph"/>
        <w:numPr>
          <w:ilvl w:val="0"/>
          <w:numId w:val="107"/>
        </w:numPr>
        <w:spacing w:after="0" w:line="360" w:lineRule="auto"/>
        <w:ind w:left="1701" w:hanging="425"/>
        <w:rPr>
          <w:rFonts w:ascii="Bookman Old Style" w:hAnsi="Bookman Old Style"/>
          <w:sz w:val="24"/>
          <w:szCs w:val="24"/>
          <w:lang w:eastAsia="id-ID"/>
        </w:rPr>
      </w:pPr>
      <w:r>
        <w:rPr>
          <w:rFonts w:ascii="Bookman Old Style" w:hAnsi="Bookman Old Style"/>
          <w:sz w:val="24"/>
          <w:szCs w:val="24"/>
          <w:lang w:eastAsia="id-ID"/>
        </w:rPr>
        <w:t>Rencana Tindakan</w:t>
      </w:r>
    </w:p>
    <w:p w14:paraId="0337AB4F" w14:textId="39537628" w:rsidR="00543AC5" w:rsidRPr="00543AC5" w:rsidRDefault="00543AC5" w:rsidP="00207CB7">
      <w:pPr>
        <w:pStyle w:val="ListParagraph"/>
        <w:numPr>
          <w:ilvl w:val="0"/>
          <w:numId w:val="114"/>
        </w:numPr>
        <w:spacing w:after="0" w:line="360" w:lineRule="auto"/>
        <w:ind w:left="2127" w:hanging="426"/>
        <w:jc w:val="both"/>
        <w:rPr>
          <w:rFonts w:ascii="Bookman Old Style" w:hAnsi="Bookman Old Style"/>
          <w:sz w:val="24"/>
          <w:szCs w:val="24"/>
          <w:lang w:eastAsia="id-ID"/>
        </w:rPr>
      </w:pPr>
      <w:r w:rsidRPr="00543AC5">
        <w:rPr>
          <w:rFonts w:ascii="Bookman Old Style" w:hAnsi="Bookman Old Style"/>
          <w:sz w:val="24"/>
          <w:szCs w:val="24"/>
          <w:lang w:eastAsia="id-ID"/>
        </w:rPr>
        <w:t>Pelapor disarankan membuat surat pengaduan tertulis kepada Menteri.</w:t>
      </w:r>
    </w:p>
    <w:p w14:paraId="49857684" w14:textId="67B4ABAA" w:rsidR="00543AC5" w:rsidRPr="00543AC5" w:rsidRDefault="00543AC5" w:rsidP="00207CB7">
      <w:pPr>
        <w:pStyle w:val="ListParagraph"/>
        <w:numPr>
          <w:ilvl w:val="0"/>
          <w:numId w:val="114"/>
        </w:numPr>
        <w:spacing w:after="0" w:line="360" w:lineRule="auto"/>
        <w:ind w:left="2127" w:hanging="426"/>
        <w:jc w:val="both"/>
        <w:rPr>
          <w:rFonts w:ascii="Bookman Old Style" w:hAnsi="Bookman Old Style"/>
          <w:sz w:val="24"/>
          <w:szCs w:val="24"/>
          <w:lang w:eastAsia="id-ID"/>
        </w:rPr>
      </w:pPr>
      <w:r w:rsidRPr="00543AC5">
        <w:rPr>
          <w:rFonts w:ascii="Bookman Old Style" w:hAnsi="Bookman Old Style"/>
          <w:sz w:val="24"/>
          <w:szCs w:val="24"/>
          <w:lang w:eastAsia="id-ID"/>
        </w:rPr>
        <w:t xml:space="preserve">Jika hasil identifikasi korban kekerasan adalah </w:t>
      </w:r>
      <w:r>
        <w:rPr>
          <w:rFonts w:ascii="Bookman Old Style" w:hAnsi="Bookman Old Style"/>
          <w:sz w:val="24"/>
          <w:szCs w:val="24"/>
          <w:lang w:eastAsia="id-ID"/>
        </w:rPr>
        <w:t>A</w:t>
      </w:r>
      <w:r w:rsidRPr="00543AC5">
        <w:rPr>
          <w:rFonts w:ascii="Bookman Old Style" w:hAnsi="Bookman Old Style"/>
          <w:sz w:val="24"/>
          <w:szCs w:val="24"/>
          <w:lang w:eastAsia="id-ID"/>
        </w:rPr>
        <w:t>nak, maka petugas wajib melaporkan kepada polisi, tanpa mempertimbangkan persetujuan (</w:t>
      </w:r>
      <w:r w:rsidRPr="00543AC5">
        <w:rPr>
          <w:rFonts w:ascii="Bookman Old Style" w:hAnsi="Bookman Old Style"/>
          <w:i/>
          <w:iCs/>
          <w:sz w:val="24"/>
          <w:szCs w:val="24"/>
          <w:lang w:eastAsia="id-ID"/>
        </w:rPr>
        <w:t>consent</w:t>
      </w:r>
      <w:r w:rsidRPr="00543AC5">
        <w:rPr>
          <w:rFonts w:ascii="Bookman Old Style" w:hAnsi="Bookman Old Style"/>
          <w:sz w:val="24"/>
          <w:szCs w:val="24"/>
          <w:lang w:eastAsia="id-ID"/>
        </w:rPr>
        <w:t>).</w:t>
      </w:r>
    </w:p>
    <w:p w14:paraId="1C2EA940" w14:textId="38F10FAB" w:rsidR="00543AC5" w:rsidRPr="00543AC5" w:rsidRDefault="00543AC5" w:rsidP="00207CB7">
      <w:pPr>
        <w:pStyle w:val="ListParagraph"/>
        <w:numPr>
          <w:ilvl w:val="0"/>
          <w:numId w:val="114"/>
        </w:numPr>
        <w:spacing w:after="0" w:line="360" w:lineRule="auto"/>
        <w:ind w:left="2127" w:hanging="426"/>
        <w:jc w:val="both"/>
        <w:rPr>
          <w:rFonts w:ascii="Bookman Old Style" w:hAnsi="Bookman Old Style"/>
          <w:sz w:val="24"/>
          <w:szCs w:val="24"/>
          <w:lang w:eastAsia="id-ID"/>
        </w:rPr>
      </w:pPr>
      <w:r w:rsidRPr="00543AC5">
        <w:rPr>
          <w:rFonts w:ascii="Bookman Old Style" w:hAnsi="Bookman Old Style"/>
          <w:sz w:val="24"/>
          <w:szCs w:val="24"/>
          <w:lang w:eastAsia="id-ID"/>
        </w:rPr>
        <w:t xml:space="preserve">Jika hasil identifikasi menunjukan </w:t>
      </w:r>
      <w:r>
        <w:rPr>
          <w:rFonts w:ascii="Bookman Old Style" w:hAnsi="Bookman Old Style"/>
          <w:sz w:val="24"/>
          <w:szCs w:val="24"/>
          <w:lang w:eastAsia="id-ID"/>
        </w:rPr>
        <w:t>tindak pidana perdagangan orang</w:t>
      </w:r>
      <w:r w:rsidRPr="00543AC5">
        <w:rPr>
          <w:rFonts w:ascii="Bookman Old Style" w:hAnsi="Bookman Old Style"/>
          <w:sz w:val="24"/>
          <w:szCs w:val="24"/>
          <w:lang w:eastAsia="id-ID"/>
        </w:rPr>
        <w:t>, maka petugas wajib lapor ke polisi tanpa mempertimbangkan persetujuan (</w:t>
      </w:r>
      <w:r w:rsidRPr="00543AC5">
        <w:rPr>
          <w:rFonts w:ascii="Bookman Old Style" w:hAnsi="Bookman Old Style"/>
          <w:i/>
          <w:iCs/>
          <w:sz w:val="24"/>
          <w:szCs w:val="24"/>
          <w:lang w:eastAsia="id-ID"/>
        </w:rPr>
        <w:t>consent</w:t>
      </w:r>
      <w:r w:rsidRPr="00543AC5">
        <w:rPr>
          <w:rFonts w:ascii="Bookman Old Style" w:hAnsi="Bookman Old Style"/>
          <w:sz w:val="24"/>
          <w:szCs w:val="24"/>
          <w:lang w:eastAsia="id-ID"/>
        </w:rPr>
        <w:t>).</w:t>
      </w:r>
    </w:p>
    <w:p w14:paraId="6DCD2B69" w14:textId="2631678B" w:rsidR="00543AC5" w:rsidRPr="00543AC5" w:rsidRDefault="00543AC5" w:rsidP="00207CB7">
      <w:pPr>
        <w:pStyle w:val="ListParagraph"/>
        <w:numPr>
          <w:ilvl w:val="0"/>
          <w:numId w:val="114"/>
        </w:numPr>
        <w:spacing w:after="0" w:line="360" w:lineRule="auto"/>
        <w:ind w:left="2127" w:hanging="426"/>
        <w:jc w:val="both"/>
        <w:rPr>
          <w:rFonts w:ascii="Bookman Old Style" w:hAnsi="Bookman Old Style"/>
          <w:sz w:val="24"/>
          <w:szCs w:val="24"/>
          <w:lang w:eastAsia="id-ID"/>
        </w:rPr>
      </w:pPr>
      <w:r w:rsidRPr="00543AC5">
        <w:rPr>
          <w:rFonts w:ascii="Bookman Old Style" w:hAnsi="Bookman Old Style"/>
          <w:sz w:val="24"/>
          <w:szCs w:val="24"/>
          <w:lang w:eastAsia="id-ID"/>
        </w:rPr>
        <w:t>Diskusikan dengan pelapor/</w:t>
      </w:r>
      <w:r>
        <w:rPr>
          <w:rFonts w:ascii="Bookman Old Style" w:hAnsi="Bookman Old Style"/>
          <w:sz w:val="24"/>
          <w:szCs w:val="24"/>
          <w:lang w:eastAsia="id-ID"/>
        </w:rPr>
        <w:t>K</w:t>
      </w:r>
      <w:r w:rsidRPr="00543AC5">
        <w:rPr>
          <w:rFonts w:ascii="Bookman Old Style" w:hAnsi="Bookman Old Style"/>
          <w:sz w:val="24"/>
          <w:szCs w:val="24"/>
          <w:lang w:eastAsia="id-ID"/>
        </w:rPr>
        <w:t xml:space="preserve">orban/pendamping tentang pilihan layanan lanjutan yang dibutuhkan </w:t>
      </w:r>
      <w:r>
        <w:rPr>
          <w:rFonts w:ascii="Bookman Old Style" w:hAnsi="Bookman Old Style"/>
          <w:sz w:val="24"/>
          <w:szCs w:val="24"/>
          <w:lang w:eastAsia="id-ID"/>
        </w:rPr>
        <w:t>K</w:t>
      </w:r>
      <w:r w:rsidRPr="00543AC5">
        <w:rPr>
          <w:rFonts w:ascii="Bookman Old Style" w:hAnsi="Bookman Old Style"/>
          <w:sz w:val="24"/>
          <w:szCs w:val="24"/>
          <w:lang w:eastAsia="id-ID"/>
        </w:rPr>
        <w:t>orban seperti pelayanan kesehatan, rehabilitasi sosial, penegakan dan bantuan hukum</w:t>
      </w:r>
      <w:r>
        <w:rPr>
          <w:rFonts w:ascii="Bookman Old Style" w:hAnsi="Bookman Old Style"/>
          <w:sz w:val="24"/>
          <w:szCs w:val="24"/>
          <w:lang w:eastAsia="id-ID"/>
        </w:rPr>
        <w:t>,</w:t>
      </w:r>
      <w:r w:rsidRPr="00543AC5">
        <w:rPr>
          <w:rFonts w:ascii="Bookman Old Style" w:hAnsi="Bookman Old Style"/>
          <w:sz w:val="24"/>
          <w:szCs w:val="24"/>
          <w:lang w:eastAsia="id-ID"/>
        </w:rPr>
        <w:t xml:space="preserve"> atau pemulangan dan reintegrasi.</w:t>
      </w:r>
    </w:p>
    <w:p w14:paraId="789F213C" w14:textId="37D27ADF" w:rsidR="00543AC5" w:rsidRPr="00543AC5" w:rsidRDefault="00543AC5" w:rsidP="00207CB7">
      <w:pPr>
        <w:pStyle w:val="ListParagraph"/>
        <w:numPr>
          <w:ilvl w:val="0"/>
          <w:numId w:val="114"/>
        </w:numPr>
        <w:spacing w:after="0" w:line="360" w:lineRule="auto"/>
        <w:ind w:left="2127" w:hanging="426"/>
        <w:jc w:val="both"/>
        <w:rPr>
          <w:rFonts w:ascii="Bookman Old Style" w:hAnsi="Bookman Old Style"/>
          <w:sz w:val="24"/>
          <w:szCs w:val="24"/>
          <w:lang w:eastAsia="id-ID"/>
        </w:rPr>
      </w:pPr>
      <w:r w:rsidRPr="00543AC5">
        <w:rPr>
          <w:rFonts w:ascii="Bookman Old Style" w:hAnsi="Bookman Old Style"/>
          <w:sz w:val="24"/>
          <w:szCs w:val="24"/>
          <w:lang w:eastAsia="id-ID"/>
        </w:rPr>
        <w:t>Pilihan yang diambil akan menjadi dasar rujukan/pemberian pelayanan selanjutnya.</w:t>
      </w:r>
    </w:p>
    <w:p w14:paraId="60F1C091" w14:textId="594BE15D" w:rsidR="00543AC5" w:rsidRDefault="00543AC5" w:rsidP="00207CB7">
      <w:pPr>
        <w:pStyle w:val="ListParagraph"/>
        <w:numPr>
          <w:ilvl w:val="0"/>
          <w:numId w:val="114"/>
        </w:numPr>
        <w:spacing w:after="0" w:line="360" w:lineRule="auto"/>
        <w:ind w:left="2127" w:hanging="426"/>
        <w:jc w:val="both"/>
        <w:rPr>
          <w:rFonts w:ascii="Bookman Old Style" w:hAnsi="Bookman Old Style"/>
          <w:sz w:val="24"/>
          <w:szCs w:val="24"/>
          <w:lang w:eastAsia="id-ID"/>
        </w:rPr>
      </w:pPr>
      <w:r w:rsidRPr="00543AC5">
        <w:rPr>
          <w:rFonts w:ascii="Bookman Old Style" w:hAnsi="Bookman Old Style"/>
          <w:sz w:val="24"/>
          <w:szCs w:val="24"/>
          <w:lang w:eastAsia="id-ID"/>
        </w:rPr>
        <w:t xml:space="preserve">Dalam kasus kekerasan terhadap </w:t>
      </w:r>
      <w:r>
        <w:rPr>
          <w:rFonts w:ascii="Bookman Old Style" w:hAnsi="Bookman Old Style"/>
          <w:sz w:val="24"/>
          <w:szCs w:val="24"/>
          <w:lang w:eastAsia="id-ID"/>
        </w:rPr>
        <w:t>A</w:t>
      </w:r>
      <w:r w:rsidRPr="00543AC5">
        <w:rPr>
          <w:rFonts w:ascii="Bookman Old Style" w:hAnsi="Bookman Old Style"/>
          <w:sz w:val="24"/>
          <w:szCs w:val="24"/>
          <w:lang w:eastAsia="id-ID"/>
        </w:rPr>
        <w:t>nak, orang</w:t>
      </w:r>
      <w:r>
        <w:rPr>
          <w:rFonts w:ascii="Bookman Old Style" w:hAnsi="Bookman Old Style"/>
          <w:sz w:val="24"/>
          <w:szCs w:val="24"/>
          <w:lang w:eastAsia="id-ID"/>
        </w:rPr>
        <w:t xml:space="preserve"> </w:t>
      </w:r>
      <w:r w:rsidRPr="00543AC5">
        <w:rPr>
          <w:rFonts w:ascii="Bookman Old Style" w:hAnsi="Bookman Old Style"/>
          <w:sz w:val="24"/>
          <w:szCs w:val="24"/>
          <w:lang w:eastAsia="id-ID"/>
        </w:rPr>
        <w:t xml:space="preserve">tua, wali atau keluarga, dapat menjadi pengambil keputusan bagi </w:t>
      </w:r>
      <w:r>
        <w:rPr>
          <w:rFonts w:ascii="Bookman Old Style" w:hAnsi="Bookman Old Style"/>
          <w:sz w:val="24"/>
          <w:szCs w:val="24"/>
          <w:lang w:eastAsia="id-ID"/>
        </w:rPr>
        <w:t>A</w:t>
      </w:r>
      <w:r w:rsidRPr="00543AC5">
        <w:rPr>
          <w:rFonts w:ascii="Bookman Old Style" w:hAnsi="Bookman Old Style"/>
          <w:sz w:val="24"/>
          <w:szCs w:val="24"/>
          <w:lang w:eastAsia="id-ID"/>
        </w:rPr>
        <w:t xml:space="preserve">nak terkait layanan yang perlu diterima oleh </w:t>
      </w:r>
      <w:r>
        <w:rPr>
          <w:rFonts w:ascii="Bookman Old Style" w:hAnsi="Bookman Old Style"/>
          <w:sz w:val="24"/>
          <w:szCs w:val="24"/>
          <w:lang w:eastAsia="id-ID"/>
        </w:rPr>
        <w:t>A</w:t>
      </w:r>
      <w:r w:rsidRPr="00543AC5">
        <w:rPr>
          <w:rFonts w:ascii="Bookman Old Style" w:hAnsi="Bookman Old Style"/>
          <w:sz w:val="24"/>
          <w:szCs w:val="24"/>
          <w:lang w:eastAsia="id-ID"/>
        </w:rPr>
        <w:t>nak.</w:t>
      </w:r>
    </w:p>
    <w:p w14:paraId="77062268" w14:textId="4B11E61B" w:rsidR="00543AC5" w:rsidRPr="00543AC5" w:rsidRDefault="00543AC5" w:rsidP="00207CB7">
      <w:pPr>
        <w:pStyle w:val="ListParagraph"/>
        <w:numPr>
          <w:ilvl w:val="0"/>
          <w:numId w:val="114"/>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Apab</w:t>
      </w:r>
      <w:r w:rsidRPr="00543AC5">
        <w:rPr>
          <w:rFonts w:ascii="Bookman Old Style" w:hAnsi="Bookman Old Style"/>
          <w:sz w:val="24"/>
          <w:szCs w:val="24"/>
          <w:lang w:eastAsia="id-ID"/>
        </w:rPr>
        <w:t>ila tercapai kesepakatan untuk dirujuk, maka petugas menentukan apakah perlu didampingi atau tidak.</w:t>
      </w:r>
    </w:p>
    <w:p w14:paraId="035EFD79" w14:textId="1060A26E" w:rsidR="00543AC5" w:rsidRDefault="00543AC5" w:rsidP="00207CB7">
      <w:pPr>
        <w:pStyle w:val="ListParagraph"/>
        <w:numPr>
          <w:ilvl w:val="0"/>
          <w:numId w:val="114"/>
        </w:numPr>
        <w:spacing w:after="0" w:line="360" w:lineRule="auto"/>
        <w:ind w:left="2127" w:hanging="426"/>
        <w:jc w:val="both"/>
        <w:rPr>
          <w:rFonts w:ascii="Bookman Old Style" w:hAnsi="Bookman Old Style"/>
          <w:sz w:val="24"/>
          <w:szCs w:val="24"/>
          <w:lang w:eastAsia="id-ID"/>
        </w:rPr>
      </w:pPr>
      <w:r w:rsidRPr="00543AC5">
        <w:rPr>
          <w:rFonts w:ascii="Bookman Old Style" w:hAnsi="Bookman Old Style"/>
          <w:sz w:val="24"/>
          <w:szCs w:val="24"/>
          <w:lang w:eastAsia="id-ID"/>
        </w:rPr>
        <w:t xml:space="preserve">Dalam hal korban </w:t>
      </w:r>
      <w:r>
        <w:rPr>
          <w:rFonts w:ascii="Bookman Old Style" w:hAnsi="Bookman Old Style"/>
          <w:sz w:val="24"/>
          <w:szCs w:val="24"/>
          <w:lang w:eastAsia="id-ID"/>
        </w:rPr>
        <w:t>merupakan</w:t>
      </w:r>
      <w:r w:rsidRPr="00543AC5">
        <w:rPr>
          <w:rFonts w:ascii="Bookman Old Style" w:hAnsi="Bookman Old Style"/>
          <w:sz w:val="24"/>
          <w:szCs w:val="24"/>
          <w:lang w:eastAsia="id-ID"/>
        </w:rPr>
        <w:t xml:space="preserve"> </w:t>
      </w:r>
      <w:r>
        <w:rPr>
          <w:rFonts w:ascii="Bookman Old Style" w:hAnsi="Bookman Old Style"/>
          <w:sz w:val="24"/>
          <w:szCs w:val="24"/>
          <w:lang w:eastAsia="id-ID"/>
        </w:rPr>
        <w:t>A</w:t>
      </w:r>
      <w:r w:rsidRPr="00543AC5">
        <w:rPr>
          <w:rFonts w:ascii="Bookman Old Style" w:hAnsi="Bookman Old Style"/>
          <w:sz w:val="24"/>
          <w:szCs w:val="24"/>
          <w:lang w:eastAsia="id-ID"/>
        </w:rPr>
        <w:t xml:space="preserve">nak, </w:t>
      </w:r>
      <w:r>
        <w:rPr>
          <w:rFonts w:ascii="Bookman Old Style" w:hAnsi="Bookman Old Style"/>
          <w:sz w:val="24"/>
          <w:szCs w:val="24"/>
          <w:lang w:eastAsia="id-ID"/>
        </w:rPr>
        <w:t>apa</w:t>
      </w:r>
      <w:r w:rsidRPr="00543AC5">
        <w:rPr>
          <w:rFonts w:ascii="Bookman Old Style" w:hAnsi="Bookman Old Style"/>
          <w:sz w:val="24"/>
          <w:szCs w:val="24"/>
          <w:lang w:eastAsia="id-ID"/>
        </w:rPr>
        <w:t xml:space="preserve">bila petugas meragukan wali/pendamping </w:t>
      </w:r>
      <w:r>
        <w:rPr>
          <w:rFonts w:ascii="Bookman Old Style" w:hAnsi="Bookman Old Style"/>
          <w:sz w:val="24"/>
          <w:szCs w:val="24"/>
          <w:lang w:eastAsia="id-ID"/>
        </w:rPr>
        <w:t>A</w:t>
      </w:r>
      <w:r w:rsidRPr="00543AC5">
        <w:rPr>
          <w:rFonts w:ascii="Bookman Old Style" w:hAnsi="Bookman Old Style"/>
          <w:sz w:val="24"/>
          <w:szCs w:val="24"/>
          <w:lang w:eastAsia="id-ID"/>
        </w:rPr>
        <w:t xml:space="preserve">nak maka petugas harus mendampingi </w:t>
      </w:r>
      <w:r>
        <w:rPr>
          <w:rFonts w:ascii="Bookman Old Style" w:hAnsi="Bookman Old Style"/>
          <w:sz w:val="24"/>
          <w:szCs w:val="24"/>
          <w:lang w:eastAsia="id-ID"/>
        </w:rPr>
        <w:t>A</w:t>
      </w:r>
      <w:r w:rsidRPr="00543AC5">
        <w:rPr>
          <w:rFonts w:ascii="Bookman Old Style" w:hAnsi="Bookman Old Style"/>
          <w:sz w:val="24"/>
          <w:szCs w:val="24"/>
          <w:lang w:eastAsia="id-ID"/>
        </w:rPr>
        <w:t>nak saat dirujuk.</w:t>
      </w:r>
    </w:p>
    <w:p w14:paraId="500AFDA5" w14:textId="0FA78575" w:rsidR="00103950" w:rsidRDefault="00103950" w:rsidP="00207CB7">
      <w:pPr>
        <w:pStyle w:val="ListParagraph"/>
        <w:numPr>
          <w:ilvl w:val="0"/>
          <w:numId w:val="107"/>
        </w:numPr>
        <w:spacing w:after="0" w:line="360" w:lineRule="auto"/>
        <w:ind w:left="1701" w:hanging="425"/>
        <w:rPr>
          <w:rFonts w:ascii="Bookman Old Style" w:hAnsi="Bookman Old Style"/>
          <w:sz w:val="24"/>
          <w:szCs w:val="24"/>
          <w:lang w:eastAsia="id-ID"/>
        </w:rPr>
      </w:pPr>
      <w:r>
        <w:rPr>
          <w:rFonts w:ascii="Bookman Old Style" w:hAnsi="Bookman Old Style"/>
          <w:sz w:val="24"/>
          <w:szCs w:val="24"/>
          <w:lang w:eastAsia="id-ID"/>
        </w:rPr>
        <w:t>Pemantauan Korban yang telah Dirujuk</w:t>
      </w:r>
    </w:p>
    <w:p w14:paraId="439F3C19" w14:textId="52B647A4" w:rsidR="00E844D2" w:rsidRDefault="00201CC8" w:rsidP="00201CC8">
      <w:pPr>
        <w:pStyle w:val="ListParagraph"/>
        <w:spacing w:after="0" w:line="360" w:lineRule="auto"/>
        <w:ind w:left="1701"/>
        <w:jc w:val="both"/>
        <w:rPr>
          <w:rFonts w:ascii="Bookman Old Style" w:hAnsi="Bookman Old Style"/>
          <w:sz w:val="24"/>
          <w:szCs w:val="24"/>
          <w:lang w:eastAsia="id-ID"/>
        </w:rPr>
      </w:pPr>
      <w:r w:rsidRPr="00201CC8">
        <w:rPr>
          <w:rFonts w:ascii="Bookman Old Style" w:hAnsi="Bookman Old Style"/>
          <w:sz w:val="24"/>
          <w:szCs w:val="24"/>
          <w:lang w:eastAsia="id-ID"/>
        </w:rPr>
        <w:t xml:space="preserve">Pemantauan dilakukan minimal 3 </w:t>
      </w:r>
      <w:r>
        <w:rPr>
          <w:rFonts w:ascii="Bookman Old Style" w:hAnsi="Bookman Old Style"/>
          <w:sz w:val="24"/>
          <w:szCs w:val="24"/>
          <w:lang w:eastAsia="id-ID"/>
        </w:rPr>
        <w:t xml:space="preserve">(tiga) </w:t>
      </w:r>
      <w:r w:rsidRPr="00201CC8">
        <w:rPr>
          <w:rFonts w:ascii="Bookman Old Style" w:hAnsi="Bookman Old Style"/>
          <w:sz w:val="24"/>
          <w:szCs w:val="24"/>
          <w:lang w:eastAsia="id-ID"/>
        </w:rPr>
        <w:t xml:space="preserve">bulan sekali atau lebih intensif tergantung pada pertimbangan tingkat kerawanan </w:t>
      </w:r>
      <w:r>
        <w:rPr>
          <w:rFonts w:ascii="Bookman Old Style" w:hAnsi="Bookman Old Style"/>
          <w:sz w:val="24"/>
          <w:szCs w:val="24"/>
          <w:lang w:eastAsia="id-ID"/>
        </w:rPr>
        <w:t>K</w:t>
      </w:r>
      <w:r w:rsidRPr="00201CC8">
        <w:rPr>
          <w:rFonts w:ascii="Bookman Old Style" w:hAnsi="Bookman Old Style"/>
          <w:sz w:val="24"/>
          <w:szCs w:val="24"/>
          <w:lang w:eastAsia="id-ID"/>
        </w:rPr>
        <w:t>orban.</w:t>
      </w:r>
    </w:p>
    <w:p w14:paraId="14AE051F" w14:textId="77777777" w:rsidR="00201CC8" w:rsidRDefault="00201CC8" w:rsidP="00E844D2">
      <w:pPr>
        <w:pStyle w:val="ListParagraph"/>
        <w:spacing w:after="0" w:line="360" w:lineRule="auto"/>
        <w:ind w:left="1276"/>
        <w:rPr>
          <w:rFonts w:ascii="Bookman Old Style" w:hAnsi="Bookman Old Style"/>
          <w:sz w:val="24"/>
          <w:szCs w:val="24"/>
          <w:lang w:eastAsia="id-ID"/>
        </w:rPr>
      </w:pPr>
    </w:p>
    <w:p w14:paraId="528A0F1A" w14:textId="5BF8422C" w:rsidR="00BD2BB4" w:rsidRDefault="00BD2BB4" w:rsidP="00207CB7">
      <w:pPr>
        <w:pStyle w:val="ListParagraph"/>
        <w:numPr>
          <w:ilvl w:val="2"/>
          <w:numId w:val="99"/>
        </w:numPr>
        <w:spacing w:after="0" w:line="360" w:lineRule="auto"/>
        <w:ind w:left="1276" w:hanging="460"/>
        <w:rPr>
          <w:rFonts w:ascii="Bookman Old Style" w:hAnsi="Bookman Old Style"/>
          <w:b/>
          <w:bCs/>
          <w:sz w:val="24"/>
          <w:szCs w:val="24"/>
          <w:lang w:eastAsia="id-ID"/>
        </w:rPr>
      </w:pPr>
      <w:r w:rsidRPr="008D7F6D">
        <w:rPr>
          <w:rFonts w:ascii="Bookman Old Style" w:hAnsi="Bookman Old Style"/>
          <w:b/>
          <w:bCs/>
          <w:sz w:val="24"/>
          <w:szCs w:val="24"/>
          <w:lang w:eastAsia="id-ID"/>
        </w:rPr>
        <w:t xml:space="preserve">Penanganan Pengaduan </w:t>
      </w:r>
      <w:r w:rsidR="00E844D2" w:rsidRPr="008D7F6D">
        <w:rPr>
          <w:rFonts w:ascii="Bookman Old Style" w:hAnsi="Bookman Old Style"/>
          <w:b/>
          <w:bCs/>
          <w:sz w:val="24"/>
          <w:szCs w:val="24"/>
          <w:lang w:eastAsia="id-ID"/>
        </w:rPr>
        <w:t xml:space="preserve">Secara </w:t>
      </w:r>
      <w:r w:rsidRPr="008D7F6D">
        <w:rPr>
          <w:rFonts w:ascii="Bookman Old Style" w:hAnsi="Bookman Old Style"/>
          <w:b/>
          <w:bCs/>
          <w:sz w:val="24"/>
          <w:szCs w:val="24"/>
          <w:lang w:eastAsia="id-ID"/>
        </w:rPr>
        <w:t>Tidak Langsung</w:t>
      </w:r>
    </w:p>
    <w:p w14:paraId="33F76951" w14:textId="0A9EDD99" w:rsidR="008D7F6D" w:rsidRPr="008D7F6D" w:rsidRDefault="008D7F6D" w:rsidP="008D7F6D">
      <w:pPr>
        <w:pStyle w:val="ListParagraph"/>
        <w:spacing w:after="0" w:line="360" w:lineRule="auto"/>
        <w:ind w:left="1276" w:firstLine="851"/>
        <w:jc w:val="both"/>
        <w:rPr>
          <w:rFonts w:ascii="Bookman Old Style" w:hAnsi="Bookman Old Style"/>
          <w:sz w:val="24"/>
          <w:szCs w:val="24"/>
          <w:lang w:eastAsia="id-ID"/>
        </w:rPr>
      </w:pPr>
      <w:r w:rsidRPr="008D7F6D">
        <w:rPr>
          <w:rFonts w:ascii="Bookman Old Style" w:hAnsi="Bookman Old Style"/>
          <w:sz w:val="24"/>
          <w:szCs w:val="24"/>
          <w:lang w:eastAsia="id-ID"/>
        </w:rPr>
        <w:t xml:space="preserve">Yang dimaksud dengan Pengaduan </w:t>
      </w:r>
      <w:r>
        <w:rPr>
          <w:rFonts w:ascii="Bookman Old Style" w:hAnsi="Bookman Old Style"/>
          <w:sz w:val="24"/>
          <w:szCs w:val="24"/>
          <w:lang w:eastAsia="id-ID"/>
        </w:rPr>
        <w:t xml:space="preserve">Secara </w:t>
      </w:r>
      <w:r w:rsidRPr="008D7F6D">
        <w:rPr>
          <w:rFonts w:ascii="Bookman Old Style" w:hAnsi="Bookman Old Style"/>
          <w:sz w:val="24"/>
          <w:szCs w:val="24"/>
          <w:lang w:eastAsia="id-ID"/>
        </w:rPr>
        <w:t>Tidak Langsung adalah pelapor (</w:t>
      </w:r>
      <w:r>
        <w:rPr>
          <w:rFonts w:ascii="Bookman Old Style" w:hAnsi="Bookman Old Style"/>
          <w:sz w:val="24"/>
          <w:szCs w:val="24"/>
          <w:lang w:eastAsia="id-ID"/>
        </w:rPr>
        <w:t>K</w:t>
      </w:r>
      <w:r w:rsidRPr="008D7F6D">
        <w:rPr>
          <w:rFonts w:ascii="Bookman Old Style" w:hAnsi="Bookman Old Style"/>
          <w:sz w:val="24"/>
          <w:szCs w:val="24"/>
          <w:lang w:eastAsia="id-ID"/>
        </w:rPr>
        <w:t>orban atau keluarga) melaporkan tindak kekerasan yang dialaminya sendiri atau anggota keluarganya melalui media telepon/</w:t>
      </w:r>
      <w:r w:rsidRPr="008D7F6D">
        <w:rPr>
          <w:rFonts w:ascii="Bookman Old Style" w:hAnsi="Bookman Old Style"/>
          <w:i/>
          <w:iCs/>
          <w:sz w:val="24"/>
          <w:szCs w:val="24"/>
          <w:lang w:eastAsia="id-ID"/>
        </w:rPr>
        <w:t>hotline</w:t>
      </w:r>
      <w:r w:rsidRPr="008D7F6D">
        <w:rPr>
          <w:rFonts w:ascii="Bookman Old Style" w:hAnsi="Bookman Old Style"/>
          <w:sz w:val="24"/>
          <w:szCs w:val="24"/>
          <w:lang w:eastAsia="id-ID"/>
        </w:rPr>
        <w:t>, surat/</w:t>
      </w:r>
      <w:r w:rsidRPr="008D7F6D">
        <w:rPr>
          <w:rFonts w:ascii="Bookman Old Style" w:hAnsi="Bookman Old Style"/>
          <w:i/>
          <w:iCs/>
          <w:sz w:val="24"/>
          <w:szCs w:val="24"/>
          <w:lang w:eastAsia="id-ID"/>
        </w:rPr>
        <w:t>email</w:t>
      </w:r>
      <w:r w:rsidRPr="008D7F6D">
        <w:rPr>
          <w:rFonts w:ascii="Bookman Old Style" w:hAnsi="Bookman Old Style"/>
          <w:sz w:val="24"/>
          <w:szCs w:val="24"/>
          <w:lang w:eastAsia="id-ID"/>
        </w:rPr>
        <w:t xml:space="preserve"> ataupun </w:t>
      </w:r>
      <w:r w:rsidRPr="008D7F6D">
        <w:rPr>
          <w:rFonts w:ascii="Bookman Old Style" w:hAnsi="Bookman Old Style"/>
          <w:i/>
          <w:iCs/>
          <w:sz w:val="24"/>
          <w:szCs w:val="24"/>
          <w:lang w:eastAsia="id-ID"/>
        </w:rPr>
        <w:t>faximili</w:t>
      </w:r>
      <w:r w:rsidRPr="008D7F6D">
        <w:rPr>
          <w:rFonts w:ascii="Bookman Old Style" w:hAnsi="Bookman Old Style"/>
          <w:sz w:val="24"/>
          <w:szCs w:val="24"/>
          <w:lang w:eastAsia="id-ID"/>
        </w:rPr>
        <w:t xml:space="preserve">. Termasuk pengaduan </w:t>
      </w:r>
      <w:r>
        <w:rPr>
          <w:rFonts w:ascii="Bookman Old Style" w:hAnsi="Bookman Old Style"/>
          <w:sz w:val="24"/>
          <w:szCs w:val="24"/>
          <w:lang w:eastAsia="id-ID"/>
        </w:rPr>
        <w:t xml:space="preserve">secara </w:t>
      </w:r>
      <w:r w:rsidRPr="008D7F6D">
        <w:rPr>
          <w:rFonts w:ascii="Bookman Old Style" w:hAnsi="Bookman Old Style"/>
          <w:sz w:val="24"/>
          <w:szCs w:val="24"/>
          <w:lang w:eastAsia="id-ID"/>
        </w:rPr>
        <w:t xml:space="preserve">tidak langsung yaitu laporan yang dilakukan/dirujuk oleh masyarakat dan/atau lembaga lain mengenai adanya tindak kekerasan yang dialami oleh </w:t>
      </w:r>
      <w:r>
        <w:rPr>
          <w:rFonts w:ascii="Bookman Old Style" w:hAnsi="Bookman Old Style"/>
          <w:sz w:val="24"/>
          <w:szCs w:val="24"/>
          <w:lang w:eastAsia="id-ID"/>
        </w:rPr>
        <w:t>K</w:t>
      </w:r>
      <w:r w:rsidRPr="008D7F6D">
        <w:rPr>
          <w:rFonts w:ascii="Bookman Old Style" w:hAnsi="Bookman Old Style"/>
          <w:sz w:val="24"/>
          <w:szCs w:val="24"/>
          <w:lang w:eastAsia="id-ID"/>
        </w:rPr>
        <w:t>orban.</w:t>
      </w:r>
    </w:p>
    <w:p w14:paraId="5E0F7F9A" w14:textId="437348AD" w:rsidR="008D7F6D" w:rsidRPr="008D7F6D" w:rsidRDefault="008D7F6D" w:rsidP="008D7F6D">
      <w:pPr>
        <w:pStyle w:val="ListParagraph"/>
        <w:spacing w:after="0" w:line="360" w:lineRule="auto"/>
        <w:ind w:left="1276" w:firstLine="851"/>
        <w:jc w:val="both"/>
        <w:rPr>
          <w:rFonts w:ascii="Bookman Old Style" w:hAnsi="Bookman Old Style"/>
          <w:sz w:val="24"/>
          <w:szCs w:val="24"/>
          <w:lang w:eastAsia="id-ID"/>
        </w:rPr>
      </w:pPr>
      <w:r w:rsidRPr="008D7F6D">
        <w:rPr>
          <w:rFonts w:ascii="Bookman Old Style" w:hAnsi="Bookman Old Style"/>
          <w:sz w:val="24"/>
          <w:szCs w:val="24"/>
          <w:lang w:eastAsia="id-ID"/>
        </w:rPr>
        <w:t xml:space="preserve">Prosedur-prosedur di bawah ini dirancang dalam situasi normal, sehingga beberapa pilihan media di bawah mungkin tidak relevan atau tidak mungkin digunakan dalam situasi darurat ketika akses terhadap listrik dan alat-alat komunikasi ini tidak dimungkinkan. Tetapi bila dalam situasi setelah </w:t>
      </w:r>
      <w:r>
        <w:rPr>
          <w:rFonts w:ascii="Bookman Old Style" w:hAnsi="Bookman Old Style"/>
          <w:sz w:val="24"/>
          <w:szCs w:val="24"/>
          <w:lang w:eastAsia="id-ID"/>
        </w:rPr>
        <w:t>B</w:t>
      </w:r>
      <w:r w:rsidRPr="008D7F6D">
        <w:rPr>
          <w:rFonts w:ascii="Bookman Old Style" w:hAnsi="Bookman Old Style"/>
          <w:sz w:val="24"/>
          <w:szCs w:val="24"/>
          <w:lang w:eastAsia="id-ID"/>
        </w:rPr>
        <w:t xml:space="preserve">encana media-media ini tersedia dan dipilih oleh </w:t>
      </w:r>
      <w:r>
        <w:rPr>
          <w:rFonts w:ascii="Bookman Old Style" w:hAnsi="Bookman Old Style"/>
          <w:sz w:val="24"/>
          <w:szCs w:val="24"/>
          <w:lang w:eastAsia="id-ID"/>
        </w:rPr>
        <w:t>P</w:t>
      </w:r>
      <w:r w:rsidRPr="008D7F6D">
        <w:rPr>
          <w:rFonts w:ascii="Bookman Old Style" w:hAnsi="Bookman Old Style"/>
          <w:sz w:val="24"/>
          <w:szCs w:val="24"/>
          <w:lang w:eastAsia="id-ID"/>
        </w:rPr>
        <w:t>enyintas untuk melapor, maka prosedur penanganan yang dilakukan adalah sesuai dengan tahapan-tahapan ini:</w:t>
      </w:r>
    </w:p>
    <w:p w14:paraId="23D3946D" w14:textId="38B7F847" w:rsidR="00103950" w:rsidRPr="008D7F6D" w:rsidRDefault="00103950" w:rsidP="00207CB7">
      <w:pPr>
        <w:pStyle w:val="ListParagraph"/>
        <w:numPr>
          <w:ilvl w:val="0"/>
          <w:numId w:val="108"/>
        </w:numPr>
        <w:spacing w:after="0" w:line="360" w:lineRule="auto"/>
        <w:ind w:left="1701" w:hanging="425"/>
        <w:rPr>
          <w:rFonts w:ascii="Bookman Old Style" w:hAnsi="Bookman Old Style"/>
          <w:sz w:val="24"/>
          <w:szCs w:val="24"/>
          <w:lang w:eastAsia="id-ID"/>
        </w:rPr>
      </w:pPr>
      <w:r>
        <w:rPr>
          <w:rFonts w:ascii="Bookman Old Style" w:hAnsi="Bookman Old Style"/>
          <w:sz w:val="24"/>
          <w:szCs w:val="24"/>
          <w:lang w:eastAsia="id-ID"/>
        </w:rPr>
        <w:t>Melalui Telepon/</w:t>
      </w:r>
      <w:r w:rsidRPr="00103950">
        <w:rPr>
          <w:rFonts w:ascii="Bookman Old Style" w:hAnsi="Bookman Old Style"/>
          <w:i/>
          <w:iCs/>
          <w:sz w:val="24"/>
          <w:szCs w:val="24"/>
          <w:lang w:eastAsia="id-ID"/>
        </w:rPr>
        <w:t>Hotline</w:t>
      </w:r>
    </w:p>
    <w:p w14:paraId="3D5A29DE" w14:textId="26CBFCE8" w:rsidR="008D7F6D" w:rsidRPr="008D7F6D" w:rsidRDefault="008D7F6D" w:rsidP="008D7F6D">
      <w:pPr>
        <w:pStyle w:val="ListParagraph"/>
        <w:spacing w:after="0" w:line="360" w:lineRule="auto"/>
        <w:ind w:left="1701"/>
        <w:jc w:val="both"/>
        <w:rPr>
          <w:rFonts w:ascii="Bookman Old Style" w:hAnsi="Bookman Old Style"/>
          <w:sz w:val="24"/>
          <w:szCs w:val="24"/>
          <w:lang w:eastAsia="id-ID"/>
        </w:rPr>
      </w:pPr>
      <w:r w:rsidRPr="008D7F6D">
        <w:rPr>
          <w:rFonts w:ascii="Bookman Old Style" w:hAnsi="Bookman Old Style"/>
          <w:sz w:val="24"/>
          <w:szCs w:val="24"/>
          <w:lang w:eastAsia="id-ID"/>
        </w:rPr>
        <w:t>Bagian pelayanan penerimaan pengaduan K</w:t>
      </w:r>
      <w:r w:rsidR="009A4FBA">
        <w:rPr>
          <w:rFonts w:ascii="Bookman Old Style" w:hAnsi="Bookman Old Style"/>
          <w:sz w:val="24"/>
          <w:szCs w:val="24"/>
          <w:lang w:eastAsia="id-ID"/>
        </w:rPr>
        <w:t xml:space="preserve">emen </w:t>
      </w:r>
      <w:r w:rsidRPr="008D7F6D">
        <w:rPr>
          <w:rFonts w:ascii="Bookman Old Style" w:hAnsi="Bookman Old Style"/>
          <w:sz w:val="24"/>
          <w:szCs w:val="24"/>
          <w:lang w:eastAsia="id-ID"/>
        </w:rPr>
        <w:t xml:space="preserve">PPPA bagi korban kekerasan harus dapat juga diakses melalui telepon. Nomor telepon pengaduan bisa dibuat khusus (hotline) dengan menggunakan nomor telepon kantor reguler dan </w:t>
      </w:r>
      <w:r w:rsidRPr="009A4FBA">
        <w:rPr>
          <w:rFonts w:ascii="Bookman Old Style" w:hAnsi="Bookman Old Style"/>
          <w:i/>
          <w:iCs/>
          <w:sz w:val="24"/>
          <w:szCs w:val="24"/>
          <w:lang w:eastAsia="id-ID"/>
        </w:rPr>
        <w:t>call center</w:t>
      </w:r>
      <w:r w:rsidRPr="008D7F6D">
        <w:rPr>
          <w:rFonts w:ascii="Bookman Old Style" w:hAnsi="Bookman Old Style"/>
          <w:sz w:val="24"/>
          <w:szCs w:val="24"/>
          <w:lang w:eastAsia="id-ID"/>
        </w:rPr>
        <w:t xml:space="preserve"> 24 jam. Pengaduan melalui telepon digunakan bagi </w:t>
      </w:r>
      <w:r w:rsidR="009A4FBA">
        <w:rPr>
          <w:rFonts w:ascii="Bookman Old Style" w:hAnsi="Bookman Old Style"/>
          <w:sz w:val="24"/>
          <w:szCs w:val="24"/>
          <w:lang w:eastAsia="id-ID"/>
        </w:rPr>
        <w:t>K</w:t>
      </w:r>
      <w:r w:rsidRPr="008D7F6D">
        <w:rPr>
          <w:rFonts w:ascii="Bookman Old Style" w:hAnsi="Bookman Old Style"/>
          <w:sz w:val="24"/>
          <w:szCs w:val="24"/>
          <w:lang w:eastAsia="id-ID"/>
        </w:rPr>
        <w:t>orban yang tidak mampu mengakses layanan dengan mendatangi langsung ke bagian pengaduan K</w:t>
      </w:r>
      <w:r w:rsidR="009A4FBA">
        <w:rPr>
          <w:rFonts w:ascii="Bookman Old Style" w:hAnsi="Bookman Old Style"/>
          <w:sz w:val="24"/>
          <w:szCs w:val="24"/>
          <w:lang w:eastAsia="id-ID"/>
        </w:rPr>
        <w:t xml:space="preserve">emen </w:t>
      </w:r>
      <w:r w:rsidRPr="008D7F6D">
        <w:rPr>
          <w:rFonts w:ascii="Bookman Old Style" w:hAnsi="Bookman Old Style"/>
          <w:sz w:val="24"/>
          <w:szCs w:val="24"/>
          <w:lang w:eastAsia="id-ID"/>
        </w:rPr>
        <w:t xml:space="preserve">PPPA. Pengaduan melalui telepon juga diperlukan bagi </w:t>
      </w:r>
      <w:r w:rsidR="009A4FBA">
        <w:rPr>
          <w:rFonts w:ascii="Bookman Old Style" w:hAnsi="Bookman Old Style"/>
          <w:sz w:val="24"/>
          <w:szCs w:val="24"/>
          <w:lang w:eastAsia="id-ID"/>
        </w:rPr>
        <w:t>K</w:t>
      </w:r>
      <w:r w:rsidRPr="008D7F6D">
        <w:rPr>
          <w:rFonts w:ascii="Bookman Old Style" w:hAnsi="Bookman Old Style"/>
          <w:sz w:val="24"/>
          <w:szCs w:val="24"/>
          <w:lang w:eastAsia="id-ID"/>
        </w:rPr>
        <w:t>orban yang merasa belum siap bertemu langsung dengan petugas penerimaan pengaduan.</w:t>
      </w:r>
    </w:p>
    <w:p w14:paraId="2594AD65" w14:textId="698BF6E9" w:rsidR="008D7F6D" w:rsidRPr="008D7F6D" w:rsidRDefault="008D7F6D" w:rsidP="00207CB7">
      <w:pPr>
        <w:pStyle w:val="ListParagraph"/>
        <w:numPr>
          <w:ilvl w:val="0"/>
          <w:numId w:val="115"/>
        </w:numPr>
        <w:spacing w:after="0" w:line="360" w:lineRule="auto"/>
        <w:ind w:left="2127" w:hanging="426"/>
        <w:jc w:val="both"/>
        <w:rPr>
          <w:rFonts w:ascii="Bookman Old Style" w:hAnsi="Bookman Old Style"/>
          <w:sz w:val="24"/>
          <w:szCs w:val="24"/>
          <w:lang w:eastAsia="id-ID"/>
        </w:rPr>
      </w:pPr>
      <w:r w:rsidRPr="008D7F6D">
        <w:rPr>
          <w:rFonts w:ascii="Bookman Old Style" w:hAnsi="Bookman Old Style"/>
          <w:sz w:val="24"/>
          <w:szCs w:val="24"/>
          <w:lang w:eastAsia="id-ID"/>
        </w:rPr>
        <w:t>Petugas menerima tel</w:t>
      </w:r>
      <w:r w:rsidR="009A4FBA">
        <w:rPr>
          <w:rFonts w:ascii="Bookman Old Style" w:hAnsi="Bookman Old Style"/>
          <w:sz w:val="24"/>
          <w:szCs w:val="24"/>
          <w:lang w:eastAsia="id-ID"/>
        </w:rPr>
        <w:t>e</w:t>
      </w:r>
      <w:r w:rsidRPr="008D7F6D">
        <w:rPr>
          <w:rFonts w:ascii="Bookman Old Style" w:hAnsi="Bookman Old Style"/>
          <w:sz w:val="24"/>
          <w:szCs w:val="24"/>
          <w:lang w:eastAsia="id-ID"/>
        </w:rPr>
        <w:t>pon dengan ramah, didahului dengan salam:</w:t>
      </w:r>
      <w:r w:rsidR="0092781E">
        <w:rPr>
          <w:rFonts w:ascii="Bookman Old Style" w:hAnsi="Bookman Old Style"/>
          <w:sz w:val="24"/>
          <w:szCs w:val="24"/>
          <w:lang w:eastAsia="id-ID"/>
        </w:rPr>
        <w:t xml:space="preserve"> </w:t>
      </w:r>
      <w:r w:rsidRPr="008D7F6D">
        <w:rPr>
          <w:rFonts w:ascii="Bookman Old Style" w:hAnsi="Bookman Old Style"/>
          <w:sz w:val="24"/>
          <w:szCs w:val="24"/>
          <w:lang w:eastAsia="id-ID"/>
        </w:rPr>
        <w:t>”Halo</w:t>
      </w:r>
      <w:r w:rsidR="008C3577">
        <w:rPr>
          <w:rFonts w:ascii="Bookman Old Style" w:hAnsi="Bookman Old Style"/>
          <w:sz w:val="24"/>
          <w:szCs w:val="24"/>
          <w:lang w:eastAsia="id-ID"/>
        </w:rPr>
        <w:t xml:space="preserve"> </w:t>
      </w:r>
      <w:r w:rsidRPr="008D7F6D">
        <w:rPr>
          <w:rFonts w:ascii="Bookman Old Style" w:hAnsi="Bookman Old Style"/>
          <w:sz w:val="24"/>
          <w:szCs w:val="24"/>
          <w:lang w:eastAsia="id-ID"/>
        </w:rPr>
        <w:t>selamat pagi/siang/malam, unit pengaduan masyarakat K</w:t>
      </w:r>
      <w:r w:rsidR="008C3577">
        <w:rPr>
          <w:rFonts w:ascii="Bookman Old Style" w:hAnsi="Bookman Old Style"/>
          <w:sz w:val="24"/>
          <w:szCs w:val="24"/>
          <w:lang w:eastAsia="id-ID"/>
        </w:rPr>
        <w:t xml:space="preserve">emen </w:t>
      </w:r>
      <w:r w:rsidRPr="008D7F6D">
        <w:rPr>
          <w:rFonts w:ascii="Bookman Old Style" w:hAnsi="Bookman Old Style"/>
          <w:sz w:val="24"/>
          <w:szCs w:val="24"/>
          <w:lang w:eastAsia="id-ID"/>
        </w:rPr>
        <w:t>PPPA ada yang bisa dibantu”.</w:t>
      </w:r>
    </w:p>
    <w:p w14:paraId="72906671" w14:textId="3DD68968" w:rsidR="008D7F6D" w:rsidRPr="008D7F6D" w:rsidRDefault="008D7F6D" w:rsidP="00207CB7">
      <w:pPr>
        <w:pStyle w:val="ListParagraph"/>
        <w:numPr>
          <w:ilvl w:val="0"/>
          <w:numId w:val="115"/>
        </w:numPr>
        <w:spacing w:after="0" w:line="360" w:lineRule="auto"/>
        <w:ind w:left="2127" w:hanging="426"/>
        <w:jc w:val="both"/>
        <w:rPr>
          <w:rFonts w:ascii="Bookman Old Style" w:hAnsi="Bookman Old Style"/>
          <w:sz w:val="24"/>
          <w:szCs w:val="24"/>
          <w:lang w:eastAsia="id-ID"/>
        </w:rPr>
      </w:pPr>
      <w:r w:rsidRPr="008D7F6D">
        <w:rPr>
          <w:rFonts w:ascii="Bookman Old Style" w:hAnsi="Bookman Old Style"/>
          <w:sz w:val="24"/>
          <w:szCs w:val="24"/>
          <w:lang w:eastAsia="id-ID"/>
        </w:rPr>
        <w:t xml:space="preserve">Petugas menanyakan identitas penelpon, apakah penelpon yang bersangkutan merupakan </w:t>
      </w:r>
      <w:r w:rsidR="008C3577">
        <w:rPr>
          <w:rFonts w:ascii="Bookman Old Style" w:hAnsi="Bookman Old Style"/>
          <w:sz w:val="24"/>
          <w:szCs w:val="24"/>
          <w:lang w:eastAsia="id-ID"/>
        </w:rPr>
        <w:t>K</w:t>
      </w:r>
      <w:r w:rsidRPr="008D7F6D">
        <w:rPr>
          <w:rFonts w:ascii="Bookman Old Style" w:hAnsi="Bookman Old Style"/>
          <w:sz w:val="24"/>
          <w:szCs w:val="24"/>
          <w:lang w:eastAsia="id-ID"/>
        </w:rPr>
        <w:t xml:space="preserve">orban atau keluarga </w:t>
      </w:r>
      <w:r w:rsidR="008C3577">
        <w:rPr>
          <w:rFonts w:ascii="Bookman Old Style" w:hAnsi="Bookman Old Style"/>
          <w:sz w:val="24"/>
          <w:szCs w:val="24"/>
          <w:lang w:eastAsia="id-ID"/>
        </w:rPr>
        <w:t>K</w:t>
      </w:r>
      <w:r w:rsidRPr="008D7F6D">
        <w:rPr>
          <w:rFonts w:ascii="Bookman Old Style" w:hAnsi="Bookman Old Style"/>
          <w:sz w:val="24"/>
          <w:szCs w:val="24"/>
          <w:lang w:eastAsia="id-ID"/>
        </w:rPr>
        <w:t>orban dan</w:t>
      </w:r>
      <w:r w:rsidR="008C3577">
        <w:rPr>
          <w:rFonts w:ascii="Bookman Old Style" w:hAnsi="Bookman Old Style"/>
          <w:sz w:val="24"/>
          <w:szCs w:val="24"/>
          <w:lang w:eastAsia="id-ID"/>
        </w:rPr>
        <w:t>/</w:t>
      </w:r>
      <w:r w:rsidRPr="008D7F6D">
        <w:rPr>
          <w:rFonts w:ascii="Bookman Old Style" w:hAnsi="Bookman Old Style"/>
          <w:sz w:val="24"/>
          <w:szCs w:val="24"/>
          <w:lang w:eastAsia="id-ID"/>
        </w:rPr>
        <w:t>atau masyarakat. Jika penelpon menolak, petugas tidak boleh memaksa.</w:t>
      </w:r>
    </w:p>
    <w:p w14:paraId="4CAFDF7E" w14:textId="77777777" w:rsidR="0098126F" w:rsidRDefault="008D7F6D" w:rsidP="00207CB7">
      <w:pPr>
        <w:pStyle w:val="ListParagraph"/>
        <w:numPr>
          <w:ilvl w:val="0"/>
          <w:numId w:val="115"/>
        </w:numPr>
        <w:spacing w:after="0" w:line="360" w:lineRule="auto"/>
        <w:ind w:left="2127" w:hanging="426"/>
        <w:jc w:val="both"/>
        <w:rPr>
          <w:rFonts w:ascii="Bookman Old Style" w:hAnsi="Bookman Old Style"/>
          <w:sz w:val="24"/>
          <w:szCs w:val="24"/>
          <w:lang w:eastAsia="id-ID"/>
        </w:rPr>
      </w:pPr>
      <w:r w:rsidRPr="008D7F6D">
        <w:rPr>
          <w:rFonts w:ascii="Bookman Old Style" w:hAnsi="Bookman Old Style"/>
          <w:sz w:val="24"/>
          <w:szCs w:val="24"/>
          <w:lang w:eastAsia="id-ID"/>
        </w:rPr>
        <w:t xml:space="preserve">Gali lebih dalam mengenai permasalahan yang dihadapi </w:t>
      </w:r>
      <w:r w:rsidR="008C3577">
        <w:rPr>
          <w:rFonts w:ascii="Bookman Old Style" w:hAnsi="Bookman Old Style"/>
          <w:sz w:val="24"/>
          <w:szCs w:val="24"/>
          <w:lang w:eastAsia="id-ID"/>
        </w:rPr>
        <w:t>K</w:t>
      </w:r>
      <w:r w:rsidRPr="008D7F6D">
        <w:rPr>
          <w:rFonts w:ascii="Bookman Old Style" w:hAnsi="Bookman Old Style"/>
          <w:sz w:val="24"/>
          <w:szCs w:val="24"/>
          <w:lang w:eastAsia="id-ID"/>
        </w:rPr>
        <w:t>orban, tidak hanya sekedar meminta informasi.</w:t>
      </w:r>
    </w:p>
    <w:p w14:paraId="7B514083" w14:textId="77777777" w:rsidR="0098126F" w:rsidRDefault="0098126F" w:rsidP="00207CB7">
      <w:pPr>
        <w:pStyle w:val="ListParagraph"/>
        <w:numPr>
          <w:ilvl w:val="0"/>
          <w:numId w:val="115"/>
        </w:numPr>
        <w:spacing w:after="0" w:line="360" w:lineRule="auto"/>
        <w:ind w:left="2127" w:hanging="426"/>
        <w:jc w:val="both"/>
        <w:rPr>
          <w:rFonts w:ascii="Bookman Old Style" w:hAnsi="Bookman Old Style"/>
          <w:sz w:val="24"/>
          <w:szCs w:val="24"/>
          <w:lang w:eastAsia="id-ID"/>
        </w:rPr>
      </w:pPr>
      <w:r w:rsidRPr="0098126F">
        <w:rPr>
          <w:rFonts w:ascii="Bookman Old Style" w:hAnsi="Bookman Old Style"/>
          <w:sz w:val="24"/>
          <w:szCs w:val="24"/>
          <w:lang w:eastAsia="id-ID"/>
        </w:rPr>
        <w:t xml:space="preserve">Yakinkan </w:t>
      </w:r>
      <w:r>
        <w:rPr>
          <w:rFonts w:ascii="Bookman Old Style" w:hAnsi="Bookman Old Style"/>
          <w:sz w:val="24"/>
          <w:szCs w:val="24"/>
          <w:lang w:eastAsia="id-ID"/>
        </w:rPr>
        <w:t>K</w:t>
      </w:r>
      <w:r w:rsidRPr="0098126F">
        <w:rPr>
          <w:rFonts w:ascii="Bookman Old Style" w:hAnsi="Bookman Old Style"/>
          <w:sz w:val="24"/>
          <w:szCs w:val="24"/>
          <w:lang w:eastAsia="id-ID"/>
        </w:rPr>
        <w:t>orban mengenai prinsip kerahasiaan yang berlaku.</w:t>
      </w:r>
    </w:p>
    <w:p w14:paraId="092BB3FD" w14:textId="77777777" w:rsidR="0098126F" w:rsidRDefault="0098126F" w:rsidP="00207CB7">
      <w:pPr>
        <w:pStyle w:val="ListParagraph"/>
        <w:numPr>
          <w:ilvl w:val="0"/>
          <w:numId w:val="115"/>
        </w:numPr>
        <w:spacing w:after="0" w:line="360" w:lineRule="auto"/>
        <w:ind w:left="2127" w:hanging="426"/>
        <w:jc w:val="both"/>
        <w:rPr>
          <w:rFonts w:ascii="Bookman Old Style" w:hAnsi="Bookman Old Style"/>
          <w:sz w:val="24"/>
          <w:szCs w:val="24"/>
          <w:lang w:eastAsia="id-ID"/>
        </w:rPr>
      </w:pPr>
      <w:r w:rsidRPr="0098126F">
        <w:rPr>
          <w:rFonts w:ascii="Bookman Old Style" w:hAnsi="Bookman Old Style"/>
          <w:sz w:val="24"/>
          <w:szCs w:val="24"/>
          <w:lang w:eastAsia="id-ID"/>
        </w:rPr>
        <w:t>Tunjukkan perhatian dan antusiasme anda terhadap masalah yang dikemukakan dengan menjadi pendengar yang aktif.</w:t>
      </w:r>
    </w:p>
    <w:p w14:paraId="2BC01DDA" w14:textId="77777777" w:rsidR="0098126F" w:rsidRDefault="0098126F" w:rsidP="00207CB7">
      <w:pPr>
        <w:pStyle w:val="ListParagraph"/>
        <w:numPr>
          <w:ilvl w:val="0"/>
          <w:numId w:val="115"/>
        </w:numPr>
        <w:spacing w:after="0" w:line="360" w:lineRule="auto"/>
        <w:ind w:left="2127" w:hanging="426"/>
        <w:jc w:val="both"/>
        <w:rPr>
          <w:rFonts w:ascii="Bookman Old Style" w:hAnsi="Bookman Old Style"/>
          <w:sz w:val="24"/>
          <w:szCs w:val="24"/>
          <w:lang w:eastAsia="id-ID"/>
        </w:rPr>
      </w:pPr>
      <w:r w:rsidRPr="0098126F">
        <w:rPr>
          <w:rFonts w:ascii="Bookman Old Style" w:hAnsi="Bookman Old Style"/>
          <w:sz w:val="24"/>
          <w:szCs w:val="24"/>
          <w:lang w:eastAsia="id-ID"/>
        </w:rPr>
        <w:t>Sampaikanlah informasi tentang layanan yang tersedia pada unit pelayanan terpadu yang berkaitan dengan masalah yang diungkapkan pengadu.</w:t>
      </w:r>
    </w:p>
    <w:p w14:paraId="66581837" w14:textId="77777777" w:rsidR="00221126" w:rsidRDefault="0098126F" w:rsidP="00207CB7">
      <w:pPr>
        <w:pStyle w:val="ListParagraph"/>
        <w:numPr>
          <w:ilvl w:val="0"/>
          <w:numId w:val="115"/>
        </w:numPr>
        <w:spacing w:after="0" w:line="360" w:lineRule="auto"/>
        <w:ind w:left="2127" w:hanging="426"/>
        <w:jc w:val="both"/>
        <w:rPr>
          <w:rFonts w:ascii="Bookman Old Style" w:hAnsi="Bookman Old Style"/>
          <w:sz w:val="24"/>
          <w:szCs w:val="24"/>
          <w:lang w:eastAsia="id-ID"/>
        </w:rPr>
      </w:pPr>
      <w:r w:rsidRPr="0098126F">
        <w:rPr>
          <w:rFonts w:ascii="Bookman Old Style" w:hAnsi="Bookman Old Style"/>
          <w:sz w:val="24"/>
          <w:szCs w:val="24"/>
          <w:lang w:eastAsia="id-ID"/>
        </w:rPr>
        <w:t>Akhiri pembicaraan dengan rumusan tindak lanjut dan kesediaan untuk mendampingi dalam menggali dan mengambil solusi.</w:t>
      </w:r>
    </w:p>
    <w:p w14:paraId="64FCCBD8" w14:textId="77777777" w:rsidR="00221126" w:rsidRDefault="0098126F" w:rsidP="00207CB7">
      <w:pPr>
        <w:pStyle w:val="ListParagraph"/>
        <w:numPr>
          <w:ilvl w:val="0"/>
          <w:numId w:val="115"/>
        </w:numPr>
        <w:spacing w:after="0" w:line="360" w:lineRule="auto"/>
        <w:ind w:left="2127" w:hanging="426"/>
        <w:jc w:val="both"/>
        <w:rPr>
          <w:rFonts w:ascii="Bookman Old Style" w:hAnsi="Bookman Old Style"/>
          <w:sz w:val="24"/>
          <w:szCs w:val="24"/>
          <w:lang w:eastAsia="id-ID"/>
        </w:rPr>
      </w:pPr>
      <w:r w:rsidRPr="00221126">
        <w:rPr>
          <w:rFonts w:ascii="Bookman Old Style" w:hAnsi="Bookman Old Style"/>
          <w:sz w:val="24"/>
          <w:szCs w:val="24"/>
          <w:lang w:eastAsia="id-ID"/>
        </w:rPr>
        <w:t>Jangan putuskan hubungan telepon, apapun yang terjadi sampai pengadu melakukannya.</w:t>
      </w:r>
    </w:p>
    <w:p w14:paraId="3BAB4A17" w14:textId="2FE5822E" w:rsidR="0098126F" w:rsidRPr="00221126" w:rsidRDefault="00221126" w:rsidP="00207CB7">
      <w:pPr>
        <w:pStyle w:val="ListParagraph"/>
        <w:numPr>
          <w:ilvl w:val="0"/>
          <w:numId w:val="115"/>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Apab</w:t>
      </w:r>
      <w:r w:rsidR="0098126F" w:rsidRPr="00221126">
        <w:rPr>
          <w:rFonts w:ascii="Bookman Old Style" w:hAnsi="Bookman Old Style"/>
          <w:sz w:val="24"/>
          <w:szCs w:val="24"/>
          <w:lang w:eastAsia="id-ID"/>
        </w:rPr>
        <w:t xml:space="preserve">ila menginginkan tatap muka langsung, </w:t>
      </w:r>
      <w:r>
        <w:rPr>
          <w:rFonts w:ascii="Bookman Old Style" w:hAnsi="Bookman Old Style"/>
          <w:sz w:val="24"/>
          <w:szCs w:val="24"/>
          <w:lang w:eastAsia="id-ID"/>
        </w:rPr>
        <w:t>K</w:t>
      </w:r>
      <w:r w:rsidR="0098126F" w:rsidRPr="00221126">
        <w:rPr>
          <w:rFonts w:ascii="Bookman Old Style" w:hAnsi="Bookman Old Style"/>
          <w:sz w:val="24"/>
          <w:szCs w:val="24"/>
          <w:lang w:eastAsia="id-ID"/>
        </w:rPr>
        <w:t>orban diminta untuk datang dengan membawa surat pengaduan.</w:t>
      </w:r>
    </w:p>
    <w:p w14:paraId="211C44C3" w14:textId="0B68B17C" w:rsidR="00103950" w:rsidRDefault="00103950" w:rsidP="00207CB7">
      <w:pPr>
        <w:pStyle w:val="ListParagraph"/>
        <w:numPr>
          <w:ilvl w:val="0"/>
          <w:numId w:val="108"/>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Penerimaan Pengaduan Melalui Surat</w:t>
      </w:r>
    </w:p>
    <w:p w14:paraId="62C56381" w14:textId="367B9A87" w:rsidR="005A0CEE" w:rsidRPr="005A0CEE" w:rsidRDefault="005A0CEE" w:rsidP="00EF3678">
      <w:pPr>
        <w:pStyle w:val="ListParagraph"/>
        <w:spacing w:line="360" w:lineRule="auto"/>
        <w:ind w:left="1701" w:firstLine="851"/>
        <w:jc w:val="both"/>
        <w:rPr>
          <w:rFonts w:ascii="Bookman Old Style" w:hAnsi="Bookman Old Style"/>
          <w:sz w:val="24"/>
          <w:szCs w:val="24"/>
          <w:lang w:eastAsia="id-ID"/>
        </w:rPr>
      </w:pPr>
      <w:r w:rsidRPr="005A0CEE">
        <w:rPr>
          <w:rFonts w:ascii="Bookman Old Style" w:hAnsi="Bookman Old Style"/>
          <w:sz w:val="24"/>
          <w:szCs w:val="24"/>
          <w:lang w:eastAsia="id-ID"/>
        </w:rPr>
        <w:t xml:space="preserve">Penerimaan pengaduan melalui surat ini akan memberikan kesempatan kepada </w:t>
      </w:r>
      <w:r>
        <w:rPr>
          <w:rFonts w:ascii="Bookman Old Style" w:hAnsi="Bookman Old Style"/>
          <w:sz w:val="24"/>
          <w:szCs w:val="24"/>
          <w:lang w:eastAsia="id-ID"/>
        </w:rPr>
        <w:t>K</w:t>
      </w:r>
      <w:r w:rsidRPr="005A0CEE">
        <w:rPr>
          <w:rFonts w:ascii="Bookman Old Style" w:hAnsi="Bookman Old Style"/>
          <w:sz w:val="24"/>
          <w:szCs w:val="24"/>
          <w:lang w:eastAsia="id-ID"/>
        </w:rPr>
        <w:t>orban/pelapor yang rumahnya jauh dari tempat layanan ataupun jauh dari prasarana tel</w:t>
      </w:r>
      <w:r>
        <w:rPr>
          <w:rFonts w:ascii="Bookman Old Style" w:hAnsi="Bookman Old Style"/>
          <w:sz w:val="24"/>
          <w:szCs w:val="24"/>
          <w:lang w:eastAsia="id-ID"/>
        </w:rPr>
        <w:t>e</w:t>
      </w:r>
      <w:r w:rsidRPr="005A0CEE">
        <w:rPr>
          <w:rFonts w:ascii="Bookman Old Style" w:hAnsi="Bookman Old Style"/>
          <w:sz w:val="24"/>
          <w:szCs w:val="24"/>
          <w:lang w:eastAsia="id-ID"/>
        </w:rPr>
        <w:t>pon untuk dapat mengakses layanan pengaduan. Layanan penerimaan pengaduan melalui surat ini juga memberikan kesempatan kepada korban yang belum siap untuk membuktikan identitasnya secara penuh untuk melakukan penjajakan penyelesaian kasusnya.</w:t>
      </w:r>
    </w:p>
    <w:p w14:paraId="61005916" w14:textId="7437636F" w:rsidR="005A0CEE" w:rsidRPr="005A0CEE" w:rsidRDefault="005A0CEE" w:rsidP="00EF3678">
      <w:pPr>
        <w:pStyle w:val="ListParagraph"/>
        <w:spacing w:line="360" w:lineRule="auto"/>
        <w:ind w:left="1701" w:firstLine="851"/>
        <w:jc w:val="both"/>
        <w:rPr>
          <w:rFonts w:ascii="Bookman Old Style" w:hAnsi="Bookman Old Style"/>
          <w:sz w:val="24"/>
          <w:szCs w:val="24"/>
          <w:lang w:eastAsia="id-ID"/>
        </w:rPr>
      </w:pPr>
      <w:r w:rsidRPr="005A0CEE">
        <w:rPr>
          <w:rFonts w:ascii="Bookman Old Style" w:hAnsi="Bookman Old Style"/>
          <w:sz w:val="24"/>
          <w:szCs w:val="24"/>
          <w:lang w:eastAsia="id-ID"/>
        </w:rPr>
        <w:t xml:space="preserve">Penerimaan pengaduan melalui surat ini mempunyai keterbatasan karena komunikasinya tidak langsung sehingga respon dari petugas ataupun </w:t>
      </w:r>
      <w:r>
        <w:rPr>
          <w:rFonts w:ascii="Bookman Old Style" w:hAnsi="Bookman Old Style"/>
          <w:sz w:val="24"/>
          <w:szCs w:val="24"/>
          <w:lang w:eastAsia="id-ID"/>
        </w:rPr>
        <w:t>K</w:t>
      </w:r>
      <w:r w:rsidRPr="005A0CEE">
        <w:rPr>
          <w:rFonts w:ascii="Bookman Old Style" w:hAnsi="Bookman Old Style"/>
          <w:sz w:val="24"/>
          <w:szCs w:val="24"/>
          <w:lang w:eastAsia="id-ID"/>
        </w:rPr>
        <w:t xml:space="preserve">orban menjadi tertunda. Selain itu, ada kemungkinan data yang disampaikan sangat terbatas sehingga petugas memerlukan waktu untuk dapat meminta kelengkapan data tersebut dari </w:t>
      </w:r>
      <w:r w:rsidR="00EF3678">
        <w:rPr>
          <w:rFonts w:ascii="Bookman Old Style" w:hAnsi="Bookman Old Style"/>
          <w:sz w:val="24"/>
          <w:szCs w:val="24"/>
          <w:lang w:eastAsia="id-ID"/>
        </w:rPr>
        <w:t>K</w:t>
      </w:r>
      <w:r w:rsidRPr="005A0CEE">
        <w:rPr>
          <w:rFonts w:ascii="Bookman Old Style" w:hAnsi="Bookman Old Style"/>
          <w:sz w:val="24"/>
          <w:szCs w:val="24"/>
          <w:lang w:eastAsia="id-ID"/>
        </w:rPr>
        <w:t>orban/pelapor.</w:t>
      </w:r>
    </w:p>
    <w:p w14:paraId="2A7CCCC8" w14:textId="6FF2A0C5" w:rsidR="005A0CEE" w:rsidRPr="005A0CEE" w:rsidRDefault="005A0CEE" w:rsidP="00EF3678">
      <w:pPr>
        <w:pStyle w:val="ListParagraph"/>
        <w:spacing w:line="360" w:lineRule="auto"/>
        <w:ind w:left="1701" w:firstLine="851"/>
        <w:jc w:val="both"/>
        <w:rPr>
          <w:rFonts w:ascii="Bookman Old Style" w:hAnsi="Bookman Old Style"/>
          <w:sz w:val="24"/>
          <w:szCs w:val="24"/>
          <w:lang w:eastAsia="id-ID"/>
        </w:rPr>
      </w:pPr>
      <w:r w:rsidRPr="005A0CEE">
        <w:rPr>
          <w:rFonts w:ascii="Bookman Old Style" w:hAnsi="Bookman Old Style"/>
          <w:sz w:val="24"/>
          <w:szCs w:val="24"/>
          <w:lang w:eastAsia="id-ID"/>
        </w:rPr>
        <w:t xml:space="preserve">Mekanisme penanganan pelayanan pengaduan melalui </w:t>
      </w:r>
      <w:r w:rsidR="00EF3678">
        <w:rPr>
          <w:rFonts w:ascii="Bookman Old Style" w:hAnsi="Bookman Old Style"/>
          <w:sz w:val="24"/>
          <w:szCs w:val="24"/>
          <w:lang w:eastAsia="id-ID"/>
        </w:rPr>
        <w:t>surat</w:t>
      </w:r>
      <w:r w:rsidRPr="005A0CEE">
        <w:rPr>
          <w:rFonts w:ascii="Bookman Old Style" w:hAnsi="Bookman Old Style"/>
          <w:sz w:val="24"/>
          <w:szCs w:val="24"/>
          <w:lang w:eastAsia="id-ID"/>
        </w:rPr>
        <w:t>:</w:t>
      </w:r>
    </w:p>
    <w:p w14:paraId="3BC3DA40" w14:textId="77777777" w:rsidR="00F35076" w:rsidRDefault="005A0CEE" w:rsidP="00207CB7">
      <w:pPr>
        <w:pStyle w:val="ListParagraph"/>
        <w:numPr>
          <w:ilvl w:val="0"/>
          <w:numId w:val="116"/>
        </w:numPr>
        <w:spacing w:line="360" w:lineRule="auto"/>
        <w:ind w:left="2127" w:hanging="426"/>
        <w:jc w:val="both"/>
        <w:rPr>
          <w:rFonts w:ascii="Bookman Old Style" w:hAnsi="Bookman Old Style"/>
          <w:sz w:val="24"/>
          <w:szCs w:val="24"/>
          <w:lang w:eastAsia="id-ID"/>
        </w:rPr>
      </w:pPr>
      <w:r w:rsidRPr="005A0CEE">
        <w:rPr>
          <w:rFonts w:ascii="Bookman Old Style" w:hAnsi="Bookman Old Style"/>
          <w:sz w:val="24"/>
          <w:szCs w:val="24"/>
          <w:lang w:eastAsia="id-ID"/>
        </w:rPr>
        <w:t xml:space="preserve">Petugas membaca surat yang masuk. </w:t>
      </w:r>
    </w:p>
    <w:p w14:paraId="04B20F7F" w14:textId="6CE1F20F" w:rsidR="005A0CEE" w:rsidRPr="005A0CEE" w:rsidRDefault="005A0CEE" w:rsidP="00F35076">
      <w:pPr>
        <w:pStyle w:val="ListParagraph"/>
        <w:spacing w:line="360" w:lineRule="auto"/>
        <w:ind w:left="2127"/>
        <w:jc w:val="both"/>
        <w:rPr>
          <w:rFonts w:ascii="Bookman Old Style" w:hAnsi="Bookman Old Style"/>
          <w:sz w:val="24"/>
          <w:szCs w:val="24"/>
          <w:lang w:eastAsia="id-ID"/>
        </w:rPr>
      </w:pPr>
      <w:r w:rsidRPr="005A0CEE">
        <w:rPr>
          <w:rFonts w:ascii="Bookman Old Style" w:hAnsi="Bookman Old Style"/>
          <w:sz w:val="24"/>
          <w:szCs w:val="24"/>
          <w:lang w:eastAsia="id-ID"/>
        </w:rPr>
        <w:t>Apabila kasusnya adalah kasus K</w:t>
      </w:r>
      <w:r w:rsidR="00F35076">
        <w:rPr>
          <w:rFonts w:ascii="Bookman Old Style" w:hAnsi="Bookman Old Style"/>
          <w:sz w:val="24"/>
          <w:szCs w:val="24"/>
          <w:lang w:eastAsia="id-ID"/>
        </w:rPr>
        <w:t xml:space="preserve">ekerasan </w:t>
      </w:r>
      <w:r w:rsidRPr="005A0CEE">
        <w:rPr>
          <w:rFonts w:ascii="Bookman Old Style" w:hAnsi="Bookman Old Style"/>
          <w:sz w:val="24"/>
          <w:szCs w:val="24"/>
          <w:lang w:eastAsia="id-ID"/>
        </w:rPr>
        <w:t>T</w:t>
      </w:r>
      <w:r w:rsidR="00F35076">
        <w:rPr>
          <w:rFonts w:ascii="Bookman Old Style" w:hAnsi="Bookman Old Style"/>
          <w:sz w:val="24"/>
          <w:szCs w:val="24"/>
          <w:lang w:eastAsia="id-ID"/>
        </w:rPr>
        <w:t xml:space="preserve">erhadap </w:t>
      </w:r>
      <w:r w:rsidRPr="005A0CEE">
        <w:rPr>
          <w:rFonts w:ascii="Bookman Old Style" w:hAnsi="Bookman Old Style"/>
          <w:sz w:val="24"/>
          <w:szCs w:val="24"/>
          <w:lang w:eastAsia="id-ID"/>
        </w:rPr>
        <w:t>P</w:t>
      </w:r>
      <w:r w:rsidR="00F35076">
        <w:rPr>
          <w:rFonts w:ascii="Bookman Old Style" w:hAnsi="Bookman Old Style"/>
          <w:sz w:val="24"/>
          <w:szCs w:val="24"/>
          <w:lang w:eastAsia="id-ID"/>
        </w:rPr>
        <w:t>erempuan/</w:t>
      </w:r>
      <w:r w:rsidRPr="005A0CEE">
        <w:rPr>
          <w:rFonts w:ascii="Bookman Old Style" w:hAnsi="Bookman Old Style"/>
          <w:sz w:val="24"/>
          <w:szCs w:val="24"/>
          <w:lang w:eastAsia="id-ID"/>
        </w:rPr>
        <w:t>A</w:t>
      </w:r>
      <w:r w:rsidR="00F35076">
        <w:rPr>
          <w:rFonts w:ascii="Bookman Old Style" w:hAnsi="Bookman Old Style"/>
          <w:sz w:val="24"/>
          <w:szCs w:val="24"/>
          <w:lang w:eastAsia="id-ID"/>
        </w:rPr>
        <w:t>nak</w:t>
      </w:r>
      <w:r w:rsidRPr="005A0CEE">
        <w:rPr>
          <w:rFonts w:ascii="Bookman Old Style" w:hAnsi="Bookman Old Style"/>
          <w:sz w:val="24"/>
          <w:szCs w:val="24"/>
          <w:lang w:eastAsia="id-ID"/>
        </w:rPr>
        <w:t xml:space="preserve"> maka petugas harus segera membalasnya</w:t>
      </w:r>
      <w:r w:rsidR="00F35076">
        <w:rPr>
          <w:rFonts w:ascii="Bookman Old Style" w:hAnsi="Bookman Old Style"/>
          <w:sz w:val="24"/>
          <w:szCs w:val="24"/>
          <w:lang w:eastAsia="id-ID"/>
        </w:rPr>
        <w:t>.</w:t>
      </w:r>
    </w:p>
    <w:p w14:paraId="03115A68" w14:textId="33101366" w:rsidR="005A0CEE" w:rsidRPr="005A0CEE" w:rsidRDefault="005A0CEE" w:rsidP="00207CB7">
      <w:pPr>
        <w:pStyle w:val="ListParagraph"/>
        <w:numPr>
          <w:ilvl w:val="0"/>
          <w:numId w:val="116"/>
        </w:numPr>
        <w:spacing w:line="360" w:lineRule="auto"/>
        <w:ind w:left="2127" w:hanging="426"/>
        <w:jc w:val="both"/>
        <w:rPr>
          <w:rFonts w:ascii="Bookman Old Style" w:hAnsi="Bookman Old Style"/>
          <w:sz w:val="24"/>
          <w:szCs w:val="24"/>
          <w:lang w:eastAsia="id-ID"/>
        </w:rPr>
      </w:pPr>
      <w:r w:rsidRPr="005A0CEE">
        <w:rPr>
          <w:rFonts w:ascii="Bookman Old Style" w:hAnsi="Bookman Old Style"/>
          <w:sz w:val="24"/>
          <w:szCs w:val="24"/>
          <w:lang w:eastAsia="id-ID"/>
        </w:rPr>
        <w:t>Prinsip-prinsip penerimaan pengaduan sama dengan penerimaan pengaduan yang lain</w:t>
      </w:r>
      <w:r w:rsidR="00F35076">
        <w:rPr>
          <w:rFonts w:ascii="Bookman Old Style" w:hAnsi="Bookman Old Style"/>
          <w:sz w:val="24"/>
          <w:szCs w:val="24"/>
          <w:lang w:eastAsia="id-ID"/>
        </w:rPr>
        <w:t>.</w:t>
      </w:r>
    </w:p>
    <w:p w14:paraId="43337236" w14:textId="77777777" w:rsidR="00F35076" w:rsidRDefault="005A0CEE" w:rsidP="00207CB7">
      <w:pPr>
        <w:pStyle w:val="ListParagraph"/>
        <w:numPr>
          <w:ilvl w:val="0"/>
          <w:numId w:val="116"/>
        </w:numPr>
        <w:spacing w:line="360" w:lineRule="auto"/>
        <w:ind w:left="2127" w:hanging="426"/>
        <w:jc w:val="both"/>
        <w:rPr>
          <w:rFonts w:ascii="Bookman Old Style" w:hAnsi="Bookman Old Style"/>
          <w:sz w:val="24"/>
          <w:szCs w:val="24"/>
          <w:lang w:eastAsia="id-ID"/>
        </w:rPr>
      </w:pPr>
      <w:r w:rsidRPr="005A0CEE">
        <w:rPr>
          <w:rFonts w:ascii="Bookman Old Style" w:hAnsi="Bookman Old Style"/>
          <w:sz w:val="24"/>
          <w:szCs w:val="24"/>
          <w:lang w:eastAsia="id-ID"/>
        </w:rPr>
        <w:t xml:space="preserve">Petugas harus menuliskan surat dengan bahasa yang jelas dan tidak multitafsir. </w:t>
      </w:r>
    </w:p>
    <w:p w14:paraId="05F9FC82" w14:textId="1869A3AF" w:rsidR="005A0CEE" w:rsidRPr="005A0CEE" w:rsidRDefault="005A0CEE" w:rsidP="00F35076">
      <w:pPr>
        <w:pStyle w:val="ListParagraph"/>
        <w:spacing w:line="360" w:lineRule="auto"/>
        <w:ind w:left="2127"/>
        <w:jc w:val="both"/>
        <w:rPr>
          <w:rFonts w:ascii="Bookman Old Style" w:hAnsi="Bookman Old Style"/>
          <w:sz w:val="24"/>
          <w:szCs w:val="24"/>
          <w:lang w:eastAsia="id-ID"/>
        </w:rPr>
      </w:pPr>
      <w:r w:rsidRPr="005A0CEE">
        <w:rPr>
          <w:rFonts w:ascii="Bookman Old Style" w:hAnsi="Bookman Old Style"/>
          <w:sz w:val="24"/>
          <w:szCs w:val="24"/>
          <w:lang w:eastAsia="id-ID"/>
        </w:rPr>
        <w:t xml:space="preserve">Apabila ada kalimat dari </w:t>
      </w:r>
      <w:r w:rsidR="00F35076">
        <w:rPr>
          <w:rFonts w:ascii="Bookman Old Style" w:hAnsi="Bookman Old Style"/>
          <w:sz w:val="24"/>
          <w:szCs w:val="24"/>
          <w:lang w:eastAsia="id-ID"/>
        </w:rPr>
        <w:t>K</w:t>
      </w:r>
      <w:r w:rsidRPr="005A0CEE">
        <w:rPr>
          <w:rFonts w:ascii="Bookman Old Style" w:hAnsi="Bookman Old Style"/>
          <w:sz w:val="24"/>
          <w:szCs w:val="24"/>
          <w:lang w:eastAsia="id-ID"/>
        </w:rPr>
        <w:t xml:space="preserve">orban/pelapor yang tidak jelas ataupun multi tafsir, petugas sebaiknya mengklarifikasi </w:t>
      </w:r>
      <w:r w:rsidR="00F35076">
        <w:rPr>
          <w:rFonts w:ascii="Bookman Old Style" w:hAnsi="Bookman Old Style"/>
          <w:sz w:val="24"/>
          <w:szCs w:val="24"/>
          <w:lang w:eastAsia="id-ID"/>
        </w:rPr>
        <w:t>terlebih dah</w:t>
      </w:r>
      <w:r w:rsidRPr="005A0CEE">
        <w:rPr>
          <w:rFonts w:ascii="Bookman Old Style" w:hAnsi="Bookman Old Style"/>
          <w:sz w:val="24"/>
          <w:szCs w:val="24"/>
          <w:lang w:eastAsia="id-ID"/>
        </w:rPr>
        <w:t xml:space="preserve">ulu kepada </w:t>
      </w:r>
      <w:r w:rsidR="00F35076">
        <w:rPr>
          <w:rFonts w:ascii="Bookman Old Style" w:hAnsi="Bookman Old Style"/>
          <w:sz w:val="24"/>
          <w:szCs w:val="24"/>
          <w:lang w:eastAsia="id-ID"/>
        </w:rPr>
        <w:t>K</w:t>
      </w:r>
      <w:r w:rsidRPr="005A0CEE">
        <w:rPr>
          <w:rFonts w:ascii="Bookman Old Style" w:hAnsi="Bookman Old Style"/>
          <w:sz w:val="24"/>
          <w:szCs w:val="24"/>
          <w:lang w:eastAsia="id-ID"/>
        </w:rPr>
        <w:t>orban ataupun membuat beberapa tafsir atas kalimat tersebut dan membuat jawaban atas beberapa tafsir tersebut</w:t>
      </w:r>
    </w:p>
    <w:p w14:paraId="7FF6E8F5" w14:textId="07B99518" w:rsidR="005A0CEE" w:rsidRPr="005A0CEE" w:rsidRDefault="005A0CEE" w:rsidP="00207CB7">
      <w:pPr>
        <w:pStyle w:val="ListParagraph"/>
        <w:numPr>
          <w:ilvl w:val="0"/>
          <w:numId w:val="116"/>
        </w:numPr>
        <w:spacing w:line="360" w:lineRule="auto"/>
        <w:ind w:left="2127" w:hanging="426"/>
        <w:jc w:val="both"/>
        <w:rPr>
          <w:rFonts w:ascii="Bookman Old Style" w:hAnsi="Bookman Old Style"/>
          <w:sz w:val="24"/>
          <w:szCs w:val="24"/>
          <w:lang w:eastAsia="id-ID"/>
        </w:rPr>
      </w:pPr>
      <w:r w:rsidRPr="005A0CEE">
        <w:rPr>
          <w:rFonts w:ascii="Bookman Old Style" w:hAnsi="Bookman Old Style"/>
          <w:sz w:val="24"/>
          <w:szCs w:val="24"/>
          <w:lang w:eastAsia="id-ID"/>
        </w:rPr>
        <w:t xml:space="preserve">Petugas menyesuaikan bahasa surat dengan usia </w:t>
      </w:r>
      <w:r w:rsidR="00F35076">
        <w:rPr>
          <w:rFonts w:ascii="Bookman Old Style" w:hAnsi="Bookman Old Style"/>
          <w:sz w:val="24"/>
          <w:szCs w:val="24"/>
          <w:lang w:eastAsia="id-ID"/>
        </w:rPr>
        <w:t>K</w:t>
      </w:r>
      <w:r w:rsidRPr="005A0CEE">
        <w:rPr>
          <w:rFonts w:ascii="Bookman Old Style" w:hAnsi="Bookman Old Style"/>
          <w:sz w:val="24"/>
          <w:szCs w:val="24"/>
          <w:lang w:eastAsia="id-ID"/>
        </w:rPr>
        <w:t>orban/pengirim surat.</w:t>
      </w:r>
    </w:p>
    <w:p w14:paraId="026297FB" w14:textId="5DA1A41F" w:rsidR="005A0CEE" w:rsidRPr="005A0CEE" w:rsidRDefault="005A0CEE" w:rsidP="00207CB7">
      <w:pPr>
        <w:pStyle w:val="ListParagraph"/>
        <w:numPr>
          <w:ilvl w:val="0"/>
          <w:numId w:val="116"/>
        </w:numPr>
        <w:spacing w:line="360" w:lineRule="auto"/>
        <w:ind w:left="2127" w:hanging="426"/>
        <w:jc w:val="both"/>
        <w:rPr>
          <w:rFonts w:ascii="Bookman Old Style" w:hAnsi="Bookman Old Style"/>
          <w:sz w:val="24"/>
          <w:szCs w:val="24"/>
          <w:lang w:eastAsia="id-ID"/>
        </w:rPr>
      </w:pPr>
      <w:r w:rsidRPr="005A0CEE">
        <w:rPr>
          <w:rFonts w:ascii="Bookman Old Style" w:hAnsi="Bookman Old Style"/>
          <w:sz w:val="24"/>
          <w:szCs w:val="24"/>
          <w:lang w:eastAsia="id-ID"/>
        </w:rPr>
        <w:t>Apabila ada pelayanan pengaduan yang lokasinya lebih dekat dengan tempat tinggal</w:t>
      </w:r>
      <w:r w:rsidR="00EF3678">
        <w:rPr>
          <w:rFonts w:ascii="Bookman Old Style" w:hAnsi="Bookman Old Style"/>
          <w:sz w:val="24"/>
          <w:szCs w:val="24"/>
          <w:lang w:eastAsia="id-ID"/>
        </w:rPr>
        <w:t xml:space="preserve"> </w:t>
      </w:r>
      <w:r w:rsidR="00F35076">
        <w:rPr>
          <w:rFonts w:ascii="Bookman Old Style" w:hAnsi="Bookman Old Style"/>
          <w:sz w:val="24"/>
          <w:szCs w:val="24"/>
          <w:lang w:eastAsia="id-ID"/>
        </w:rPr>
        <w:t>K</w:t>
      </w:r>
      <w:r w:rsidRPr="005A0CEE">
        <w:rPr>
          <w:rFonts w:ascii="Bookman Old Style" w:hAnsi="Bookman Old Style"/>
          <w:sz w:val="24"/>
          <w:szCs w:val="24"/>
          <w:lang w:eastAsia="id-ID"/>
        </w:rPr>
        <w:t>orban, maka petugas harus menginformasikan nama dan alamat lembaga layanan tersebut</w:t>
      </w:r>
      <w:r w:rsidR="00F35076">
        <w:rPr>
          <w:rFonts w:ascii="Bookman Old Style" w:hAnsi="Bookman Old Style"/>
          <w:sz w:val="24"/>
          <w:szCs w:val="24"/>
          <w:lang w:eastAsia="id-ID"/>
        </w:rPr>
        <w:t>.</w:t>
      </w:r>
    </w:p>
    <w:p w14:paraId="405A7193" w14:textId="77777777" w:rsidR="00F35076" w:rsidRDefault="005A0CEE" w:rsidP="00207CB7">
      <w:pPr>
        <w:pStyle w:val="ListParagraph"/>
        <w:numPr>
          <w:ilvl w:val="0"/>
          <w:numId w:val="116"/>
        </w:numPr>
        <w:spacing w:line="360" w:lineRule="auto"/>
        <w:ind w:left="2127" w:hanging="426"/>
        <w:jc w:val="both"/>
        <w:rPr>
          <w:rFonts w:ascii="Bookman Old Style" w:hAnsi="Bookman Old Style"/>
          <w:sz w:val="24"/>
          <w:szCs w:val="24"/>
          <w:lang w:eastAsia="id-ID"/>
        </w:rPr>
      </w:pPr>
      <w:r w:rsidRPr="005A0CEE">
        <w:rPr>
          <w:rFonts w:ascii="Bookman Old Style" w:hAnsi="Bookman Old Style"/>
          <w:sz w:val="24"/>
          <w:szCs w:val="24"/>
          <w:lang w:eastAsia="id-ID"/>
        </w:rPr>
        <w:t xml:space="preserve">Surat dibuat rangkap dua; </w:t>
      </w:r>
    </w:p>
    <w:p w14:paraId="448A3714" w14:textId="21662640" w:rsidR="005A0CEE" w:rsidRPr="005A0CEE" w:rsidRDefault="00F35076" w:rsidP="00F35076">
      <w:pPr>
        <w:pStyle w:val="ListParagraph"/>
        <w:spacing w:line="360" w:lineRule="auto"/>
        <w:ind w:left="2127"/>
        <w:jc w:val="both"/>
        <w:rPr>
          <w:rFonts w:ascii="Bookman Old Style" w:hAnsi="Bookman Old Style"/>
          <w:sz w:val="24"/>
          <w:szCs w:val="24"/>
          <w:lang w:eastAsia="id-ID"/>
        </w:rPr>
      </w:pPr>
      <w:r>
        <w:rPr>
          <w:rFonts w:ascii="Bookman Old Style" w:hAnsi="Bookman Old Style"/>
          <w:sz w:val="24"/>
          <w:szCs w:val="24"/>
          <w:lang w:eastAsia="id-ID"/>
        </w:rPr>
        <w:t>1 (</w:t>
      </w:r>
      <w:r w:rsidR="005A0CEE" w:rsidRPr="005A0CEE">
        <w:rPr>
          <w:rFonts w:ascii="Bookman Old Style" w:hAnsi="Bookman Old Style"/>
          <w:sz w:val="24"/>
          <w:szCs w:val="24"/>
          <w:lang w:eastAsia="id-ID"/>
        </w:rPr>
        <w:t>satu</w:t>
      </w:r>
      <w:r>
        <w:rPr>
          <w:rFonts w:ascii="Bookman Old Style" w:hAnsi="Bookman Old Style"/>
          <w:sz w:val="24"/>
          <w:szCs w:val="24"/>
          <w:lang w:eastAsia="id-ID"/>
        </w:rPr>
        <w:t>)</w:t>
      </w:r>
      <w:r w:rsidR="005A0CEE" w:rsidRPr="005A0CEE">
        <w:rPr>
          <w:rFonts w:ascii="Bookman Old Style" w:hAnsi="Bookman Old Style"/>
          <w:sz w:val="24"/>
          <w:szCs w:val="24"/>
          <w:lang w:eastAsia="id-ID"/>
        </w:rPr>
        <w:t xml:space="preserve"> copy untuk dikirimkan kepada </w:t>
      </w:r>
      <w:r>
        <w:rPr>
          <w:rFonts w:ascii="Bookman Old Style" w:hAnsi="Bookman Old Style"/>
          <w:sz w:val="24"/>
          <w:szCs w:val="24"/>
          <w:lang w:eastAsia="id-ID"/>
        </w:rPr>
        <w:t>K</w:t>
      </w:r>
      <w:r w:rsidR="005A0CEE" w:rsidRPr="005A0CEE">
        <w:rPr>
          <w:rFonts w:ascii="Bookman Old Style" w:hAnsi="Bookman Old Style"/>
          <w:sz w:val="24"/>
          <w:szCs w:val="24"/>
          <w:lang w:eastAsia="id-ID"/>
        </w:rPr>
        <w:t>orban</w:t>
      </w:r>
      <w:r>
        <w:rPr>
          <w:rFonts w:ascii="Bookman Old Style" w:hAnsi="Bookman Old Style"/>
          <w:sz w:val="24"/>
          <w:szCs w:val="24"/>
          <w:lang w:eastAsia="id-ID"/>
        </w:rPr>
        <w:t xml:space="preserve"> dan 1 (</w:t>
      </w:r>
      <w:r w:rsidR="005A0CEE" w:rsidRPr="005A0CEE">
        <w:rPr>
          <w:rFonts w:ascii="Bookman Old Style" w:hAnsi="Bookman Old Style"/>
          <w:sz w:val="24"/>
          <w:szCs w:val="24"/>
          <w:lang w:eastAsia="id-ID"/>
        </w:rPr>
        <w:t>satu</w:t>
      </w:r>
      <w:r>
        <w:rPr>
          <w:rFonts w:ascii="Bookman Old Style" w:hAnsi="Bookman Old Style"/>
          <w:sz w:val="24"/>
          <w:szCs w:val="24"/>
          <w:lang w:eastAsia="id-ID"/>
        </w:rPr>
        <w:t>)</w:t>
      </w:r>
      <w:r w:rsidR="005A0CEE" w:rsidRPr="005A0CEE">
        <w:rPr>
          <w:rFonts w:ascii="Bookman Old Style" w:hAnsi="Bookman Old Style"/>
          <w:sz w:val="24"/>
          <w:szCs w:val="24"/>
          <w:lang w:eastAsia="id-ID"/>
        </w:rPr>
        <w:t xml:space="preserve"> copy disimpan sebagai arsip</w:t>
      </w:r>
      <w:r>
        <w:rPr>
          <w:rFonts w:ascii="Bookman Old Style" w:hAnsi="Bookman Old Style"/>
          <w:sz w:val="24"/>
          <w:szCs w:val="24"/>
          <w:lang w:eastAsia="id-ID"/>
        </w:rPr>
        <w:t>.</w:t>
      </w:r>
    </w:p>
    <w:p w14:paraId="30568864" w14:textId="51E5F528" w:rsidR="005A0CEE" w:rsidRPr="005A0CEE" w:rsidRDefault="005A0CEE" w:rsidP="00207CB7">
      <w:pPr>
        <w:pStyle w:val="ListParagraph"/>
        <w:numPr>
          <w:ilvl w:val="0"/>
          <w:numId w:val="116"/>
        </w:numPr>
        <w:spacing w:line="360" w:lineRule="auto"/>
        <w:ind w:left="2127" w:hanging="426"/>
        <w:jc w:val="both"/>
        <w:rPr>
          <w:rFonts w:ascii="Bookman Old Style" w:hAnsi="Bookman Old Style"/>
          <w:sz w:val="24"/>
          <w:szCs w:val="24"/>
          <w:lang w:eastAsia="id-ID"/>
        </w:rPr>
      </w:pPr>
      <w:r w:rsidRPr="005A0CEE">
        <w:rPr>
          <w:rFonts w:ascii="Bookman Old Style" w:hAnsi="Bookman Old Style"/>
          <w:sz w:val="24"/>
          <w:szCs w:val="24"/>
          <w:lang w:eastAsia="id-ID"/>
        </w:rPr>
        <w:t>Surat dikirimkan dalam amplop tertutup berperekat tanpa memakai nama instansi/</w:t>
      </w:r>
      <w:r w:rsidR="00DC1448">
        <w:rPr>
          <w:rFonts w:ascii="Bookman Old Style" w:hAnsi="Bookman Old Style"/>
          <w:sz w:val="24"/>
          <w:szCs w:val="24"/>
          <w:lang w:eastAsia="id-ID"/>
        </w:rPr>
        <w:t>Lembaga.</w:t>
      </w:r>
    </w:p>
    <w:p w14:paraId="6DF2AB9D" w14:textId="7DFAF132" w:rsidR="008D7F6D" w:rsidRPr="008D7F6D" w:rsidRDefault="005A0CEE" w:rsidP="00207CB7">
      <w:pPr>
        <w:pStyle w:val="ListParagraph"/>
        <w:numPr>
          <w:ilvl w:val="0"/>
          <w:numId w:val="116"/>
        </w:numPr>
        <w:spacing w:line="360" w:lineRule="auto"/>
        <w:ind w:left="2127" w:hanging="426"/>
        <w:jc w:val="both"/>
        <w:rPr>
          <w:rFonts w:ascii="Bookman Old Style" w:hAnsi="Bookman Old Style"/>
          <w:sz w:val="24"/>
          <w:szCs w:val="24"/>
          <w:lang w:eastAsia="id-ID"/>
        </w:rPr>
      </w:pPr>
      <w:r w:rsidRPr="005A0CEE">
        <w:rPr>
          <w:rFonts w:ascii="Bookman Old Style" w:hAnsi="Bookman Old Style"/>
          <w:sz w:val="24"/>
          <w:szCs w:val="24"/>
          <w:lang w:eastAsia="id-ID"/>
        </w:rPr>
        <w:t>Copy surat diarsipkan dalam folder khusus</w:t>
      </w:r>
      <w:r w:rsidR="00DC1448">
        <w:rPr>
          <w:rFonts w:ascii="Bookman Old Style" w:hAnsi="Bookman Old Style"/>
          <w:sz w:val="24"/>
          <w:szCs w:val="24"/>
          <w:lang w:eastAsia="id-ID"/>
        </w:rPr>
        <w:t>.</w:t>
      </w:r>
    </w:p>
    <w:p w14:paraId="5E89A3EE" w14:textId="65981D54" w:rsidR="00103950" w:rsidRPr="00A27526" w:rsidRDefault="00103950" w:rsidP="00207CB7">
      <w:pPr>
        <w:pStyle w:val="ListParagraph"/>
        <w:numPr>
          <w:ilvl w:val="0"/>
          <w:numId w:val="108"/>
        </w:numPr>
        <w:spacing w:after="0" w:line="360" w:lineRule="auto"/>
        <w:ind w:left="1701" w:hanging="425"/>
        <w:rPr>
          <w:rFonts w:ascii="Bookman Old Style" w:hAnsi="Bookman Old Style"/>
          <w:sz w:val="24"/>
          <w:szCs w:val="24"/>
          <w:lang w:eastAsia="id-ID"/>
        </w:rPr>
      </w:pPr>
      <w:r>
        <w:rPr>
          <w:rFonts w:ascii="Bookman Old Style" w:hAnsi="Bookman Old Style"/>
          <w:sz w:val="24"/>
          <w:szCs w:val="24"/>
          <w:lang w:eastAsia="id-ID"/>
        </w:rPr>
        <w:t xml:space="preserve">Penerimaan Pengaduan Melalui </w:t>
      </w:r>
      <w:r w:rsidRPr="00103950">
        <w:rPr>
          <w:rFonts w:ascii="Bookman Old Style" w:hAnsi="Bookman Old Style"/>
          <w:i/>
          <w:iCs/>
          <w:sz w:val="24"/>
          <w:szCs w:val="24"/>
          <w:lang w:eastAsia="id-ID"/>
        </w:rPr>
        <w:t>e-mail</w:t>
      </w:r>
    </w:p>
    <w:p w14:paraId="5D573A13" w14:textId="79E1F340" w:rsidR="00A27526" w:rsidRPr="00A27526" w:rsidRDefault="00A27526" w:rsidP="003568CF">
      <w:pPr>
        <w:pStyle w:val="ListParagraph"/>
        <w:spacing w:after="0" w:line="360" w:lineRule="auto"/>
        <w:ind w:left="1701" w:firstLine="851"/>
        <w:jc w:val="both"/>
        <w:rPr>
          <w:rFonts w:ascii="Bookman Old Style" w:hAnsi="Bookman Old Style"/>
          <w:sz w:val="24"/>
          <w:szCs w:val="24"/>
          <w:lang w:eastAsia="id-ID"/>
        </w:rPr>
      </w:pPr>
      <w:r w:rsidRPr="00A27526">
        <w:rPr>
          <w:rFonts w:ascii="Bookman Old Style" w:hAnsi="Bookman Old Style"/>
          <w:sz w:val="24"/>
          <w:szCs w:val="24"/>
          <w:lang w:eastAsia="id-ID"/>
        </w:rPr>
        <w:t xml:space="preserve">Penerimaan pengaduan melalui </w:t>
      </w:r>
      <w:r w:rsidRPr="00A27526">
        <w:rPr>
          <w:rFonts w:ascii="Bookman Old Style" w:hAnsi="Bookman Old Style"/>
          <w:i/>
          <w:iCs/>
          <w:sz w:val="24"/>
          <w:szCs w:val="24"/>
          <w:lang w:eastAsia="id-ID"/>
        </w:rPr>
        <w:t>e-mail</w:t>
      </w:r>
      <w:r w:rsidRPr="00A27526">
        <w:rPr>
          <w:rFonts w:ascii="Bookman Old Style" w:hAnsi="Bookman Old Style"/>
          <w:sz w:val="24"/>
          <w:szCs w:val="24"/>
          <w:lang w:eastAsia="id-ID"/>
        </w:rPr>
        <w:t xml:space="preserve"> ini akan memudahkan </w:t>
      </w:r>
      <w:r>
        <w:rPr>
          <w:rFonts w:ascii="Bookman Old Style" w:hAnsi="Bookman Old Style"/>
          <w:sz w:val="24"/>
          <w:szCs w:val="24"/>
          <w:lang w:eastAsia="id-ID"/>
        </w:rPr>
        <w:t>K</w:t>
      </w:r>
      <w:r w:rsidRPr="00A27526">
        <w:rPr>
          <w:rFonts w:ascii="Bookman Old Style" w:hAnsi="Bookman Old Style"/>
          <w:sz w:val="24"/>
          <w:szCs w:val="24"/>
          <w:lang w:eastAsia="id-ID"/>
        </w:rPr>
        <w:t xml:space="preserve">orban/pelapor mengadukan permasalahannya. Layanan penerimaan pengaduan melalui </w:t>
      </w:r>
      <w:r w:rsidRPr="00A27526">
        <w:rPr>
          <w:rFonts w:ascii="Bookman Old Style" w:hAnsi="Bookman Old Style"/>
          <w:i/>
          <w:iCs/>
          <w:sz w:val="24"/>
          <w:szCs w:val="24"/>
          <w:lang w:eastAsia="id-ID"/>
        </w:rPr>
        <w:t>e-mail</w:t>
      </w:r>
      <w:r w:rsidRPr="00A27526">
        <w:rPr>
          <w:rFonts w:ascii="Bookman Old Style" w:hAnsi="Bookman Old Style"/>
          <w:sz w:val="24"/>
          <w:szCs w:val="24"/>
          <w:lang w:eastAsia="id-ID"/>
        </w:rPr>
        <w:t xml:space="preserve"> ini juga memberikan kesempatan kepada </w:t>
      </w:r>
      <w:r>
        <w:rPr>
          <w:rFonts w:ascii="Bookman Old Style" w:hAnsi="Bookman Old Style"/>
          <w:sz w:val="24"/>
          <w:szCs w:val="24"/>
          <w:lang w:eastAsia="id-ID"/>
        </w:rPr>
        <w:t>K</w:t>
      </w:r>
      <w:r w:rsidRPr="00A27526">
        <w:rPr>
          <w:rFonts w:ascii="Bookman Old Style" w:hAnsi="Bookman Old Style"/>
          <w:sz w:val="24"/>
          <w:szCs w:val="24"/>
          <w:lang w:eastAsia="id-ID"/>
        </w:rPr>
        <w:t>orban yang belum siap untuk membuka identitasnya secara penuh untuk melakukan penjajagan penyelesaian kasusnya.</w:t>
      </w:r>
    </w:p>
    <w:p w14:paraId="17AA1B60" w14:textId="332B6894" w:rsidR="00A27526" w:rsidRDefault="00A27526" w:rsidP="003568CF">
      <w:pPr>
        <w:pStyle w:val="ListParagraph"/>
        <w:spacing w:after="0" w:line="360" w:lineRule="auto"/>
        <w:ind w:left="1701" w:firstLine="851"/>
        <w:jc w:val="both"/>
        <w:rPr>
          <w:rFonts w:ascii="Bookman Old Style" w:hAnsi="Bookman Old Style"/>
          <w:sz w:val="24"/>
          <w:szCs w:val="24"/>
          <w:lang w:eastAsia="id-ID"/>
        </w:rPr>
      </w:pPr>
      <w:r w:rsidRPr="00A27526">
        <w:rPr>
          <w:rFonts w:ascii="Bookman Old Style" w:hAnsi="Bookman Old Style"/>
          <w:sz w:val="24"/>
          <w:szCs w:val="24"/>
          <w:lang w:eastAsia="id-ID"/>
        </w:rPr>
        <w:t xml:space="preserve">Penerimaan pengaduan melalui </w:t>
      </w:r>
      <w:r w:rsidRPr="00A27526">
        <w:rPr>
          <w:rFonts w:ascii="Bookman Old Style" w:hAnsi="Bookman Old Style"/>
          <w:i/>
          <w:iCs/>
          <w:sz w:val="24"/>
          <w:szCs w:val="24"/>
          <w:lang w:eastAsia="id-ID"/>
        </w:rPr>
        <w:t>e-mail</w:t>
      </w:r>
      <w:r w:rsidRPr="00A27526">
        <w:rPr>
          <w:rFonts w:ascii="Bookman Old Style" w:hAnsi="Bookman Old Style"/>
          <w:sz w:val="24"/>
          <w:szCs w:val="24"/>
          <w:lang w:eastAsia="id-ID"/>
        </w:rPr>
        <w:t xml:space="preserve"> ini mempunyai keterbatasan karena komunikasinya tidak langsung sehingga respon dari petugas ataupun </w:t>
      </w:r>
      <w:r>
        <w:rPr>
          <w:rFonts w:ascii="Bookman Old Style" w:hAnsi="Bookman Old Style"/>
          <w:sz w:val="24"/>
          <w:szCs w:val="24"/>
          <w:lang w:eastAsia="id-ID"/>
        </w:rPr>
        <w:t>K</w:t>
      </w:r>
      <w:r w:rsidRPr="00A27526">
        <w:rPr>
          <w:rFonts w:ascii="Bookman Old Style" w:hAnsi="Bookman Old Style"/>
          <w:sz w:val="24"/>
          <w:szCs w:val="24"/>
          <w:lang w:eastAsia="id-ID"/>
        </w:rPr>
        <w:t xml:space="preserve">orban menjadi tertunda. Selain itu, ada kemungkinan data yang disampaikan sangat terbatas sehingga petugas memerlukan waktu untuk dapat meminta kelengkapan data tersebut dari </w:t>
      </w:r>
      <w:r>
        <w:rPr>
          <w:rFonts w:ascii="Bookman Old Style" w:hAnsi="Bookman Old Style"/>
          <w:sz w:val="24"/>
          <w:szCs w:val="24"/>
          <w:lang w:eastAsia="id-ID"/>
        </w:rPr>
        <w:t>K</w:t>
      </w:r>
      <w:r w:rsidRPr="00A27526">
        <w:rPr>
          <w:rFonts w:ascii="Bookman Old Style" w:hAnsi="Bookman Old Style"/>
          <w:sz w:val="24"/>
          <w:szCs w:val="24"/>
          <w:lang w:eastAsia="id-ID"/>
        </w:rPr>
        <w:t>orban/pelapor.</w:t>
      </w:r>
    </w:p>
    <w:p w14:paraId="7C0F43F1" w14:textId="77777777" w:rsidR="003568CF" w:rsidRPr="003568CF" w:rsidRDefault="003568CF" w:rsidP="003568CF">
      <w:pPr>
        <w:pStyle w:val="ListParagraph"/>
        <w:spacing w:after="0" w:line="360" w:lineRule="auto"/>
        <w:ind w:left="1701" w:firstLine="851"/>
        <w:rPr>
          <w:rFonts w:ascii="Bookman Old Style" w:hAnsi="Bookman Old Style"/>
          <w:sz w:val="24"/>
          <w:szCs w:val="24"/>
          <w:lang w:eastAsia="id-ID"/>
        </w:rPr>
      </w:pPr>
      <w:r w:rsidRPr="003568CF">
        <w:rPr>
          <w:rFonts w:ascii="Bookman Old Style" w:hAnsi="Bookman Old Style"/>
          <w:sz w:val="24"/>
          <w:szCs w:val="24"/>
          <w:lang w:eastAsia="id-ID"/>
        </w:rPr>
        <w:t xml:space="preserve">Mekanisme penanganan pelayanan pengaduan melalui </w:t>
      </w:r>
      <w:r w:rsidRPr="003568CF">
        <w:rPr>
          <w:rFonts w:ascii="Bookman Old Style" w:hAnsi="Bookman Old Style"/>
          <w:i/>
          <w:iCs/>
          <w:sz w:val="24"/>
          <w:szCs w:val="24"/>
          <w:lang w:eastAsia="id-ID"/>
        </w:rPr>
        <w:t>e-mail</w:t>
      </w:r>
      <w:r w:rsidRPr="003568CF">
        <w:rPr>
          <w:rFonts w:ascii="Bookman Old Style" w:hAnsi="Bookman Old Style"/>
          <w:sz w:val="24"/>
          <w:szCs w:val="24"/>
          <w:lang w:eastAsia="id-ID"/>
        </w:rPr>
        <w:t xml:space="preserve"> :</w:t>
      </w:r>
    </w:p>
    <w:p w14:paraId="6C6388A8" w14:textId="001AB610" w:rsidR="003568CF" w:rsidRPr="003568CF" w:rsidRDefault="003568CF" w:rsidP="00207CB7">
      <w:pPr>
        <w:pStyle w:val="ListParagraph"/>
        <w:numPr>
          <w:ilvl w:val="0"/>
          <w:numId w:val="117"/>
        </w:numPr>
        <w:spacing w:after="0" w:line="360" w:lineRule="auto"/>
        <w:ind w:left="2127" w:hanging="426"/>
        <w:jc w:val="both"/>
        <w:rPr>
          <w:rFonts w:ascii="Bookman Old Style" w:hAnsi="Bookman Old Style"/>
          <w:sz w:val="24"/>
          <w:szCs w:val="24"/>
          <w:lang w:eastAsia="id-ID"/>
        </w:rPr>
      </w:pPr>
      <w:r w:rsidRPr="003568CF">
        <w:rPr>
          <w:rFonts w:ascii="Bookman Old Style" w:hAnsi="Bookman Old Style"/>
          <w:sz w:val="24"/>
          <w:szCs w:val="24"/>
          <w:lang w:eastAsia="id-ID"/>
        </w:rPr>
        <w:t xml:space="preserve">Petugas membaca </w:t>
      </w:r>
      <w:r w:rsidRPr="003568CF">
        <w:rPr>
          <w:rFonts w:ascii="Bookman Old Style" w:hAnsi="Bookman Old Style"/>
          <w:i/>
          <w:iCs/>
          <w:sz w:val="24"/>
          <w:szCs w:val="24"/>
          <w:lang w:eastAsia="id-ID"/>
        </w:rPr>
        <w:t>e-mail</w:t>
      </w:r>
      <w:r w:rsidRPr="003568CF">
        <w:rPr>
          <w:rFonts w:ascii="Bookman Old Style" w:hAnsi="Bookman Old Style"/>
          <w:sz w:val="24"/>
          <w:szCs w:val="24"/>
          <w:lang w:eastAsia="id-ID"/>
        </w:rPr>
        <w:t xml:space="preserve"> yang masuk. Apabila kasusnya adalah kasus K</w:t>
      </w:r>
      <w:r>
        <w:rPr>
          <w:rFonts w:ascii="Bookman Old Style" w:hAnsi="Bookman Old Style"/>
          <w:sz w:val="24"/>
          <w:szCs w:val="24"/>
          <w:lang w:eastAsia="id-ID"/>
        </w:rPr>
        <w:t xml:space="preserve">ekerasan </w:t>
      </w:r>
      <w:r w:rsidRPr="003568CF">
        <w:rPr>
          <w:rFonts w:ascii="Bookman Old Style" w:hAnsi="Bookman Old Style"/>
          <w:sz w:val="24"/>
          <w:szCs w:val="24"/>
          <w:lang w:eastAsia="id-ID"/>
        </w:rPr>
        <w:t>T</w:t>
      </w:r>
      <w:r>
        <w:rPr>
          <w:rFonts w:ascii="Bookman Old Style" w:hAnsi="Bookman Old Style"/>
          <w:sz w:val="24"/>
          <w:szCs w:val="24"/>
          <w:lang w:eastAsia="id-ID"/>
        </w:rPr>
        <w:t xml:space="preserve">erhadap </w:t>
      </w:r>
      <w:r w:rsidRPr="003568CF">
        <w:rPr>
          <w:rFonts w:ascii="Bookman Old Style" w:hAnsi="Bookman Old Style"/>
          <w:sz w:val="24"/>
          <w:szCs w:val="24"/>
          <w:lang w:eastAsia="id-ID"/>
        </w:rPr>
        <w:t>P</w:t>
      </w:r>
      <w:r>
        <w:rPr>
          <w:rFonts w:ascii="Bookman Old Style" w:hAnsi="Bookman Old Style"/>
          <w:sz w:val="24"/>
          <w:szCs w:val="24"/>
          <w:lang w:eastAsia="id-ID"/>
        </w:rPr>
        <w:t>erempuan/</w:t>
      </w:r>
      <w:r w:rsidRPr="003568CF">
        <w:rPr>
          <w:rFonts w:ascii="Bookman Old Style" w:hAnsi="Bookman Old Style"/>
          <w:sz w:val="24"/>
          <w:szCs w:val="24"/>
          <w:lang w:eastAsia="id-ID"/>
        </w:rPr>
        <w:t>A</w:t>
      </w:r>
      <w:r>
        <w:rPr>
          <w:rFonts w:ascii="Bookman Old Style" w:hAnsi="Bookman Old Style"/>
          <w:sz w:val="24"/>
          <w:szCs w:val="24"/>
          <w:lang w:eastAsia="id-ID"/>
        </w:rPr>
        <w:t>nak</w:t>
      </w:r>
      <w:r w:rsidRPr="003568CF">
        <w:rPr>
          <w:rFonts w:ascii="Bookman Old Style" w:hAnsi="Bookman Old Style"/>
          <w:sz w:val="24"/>
          <w:szCs w:val="24"/>
          <w:lang w:eastAsia="id-ID"/>
        </w:rPr>
        <w:t xml:space="preserve"> maka petugas harus segera membalasnya bahwa pengaduan telah dterima dan akan dipelajari</w:t>
      </w:r>
      <w:r>
        <w:rPr>
          <w:rFonts w:ascii="Bookman Old Style" w:hAnsi="Bookman Old Style"/>
          <w:sz w:val="24"/>
          <w:szCs w:val="24"/>
          <w:lang w:eastAsia="id-ID"/>
        </w:rPr>
        <w:t xml:space="preserve"> </w:t>
      </w:r>
      <w:r w:rsidRPr="003568CF">
        <w:rPr>
          <w:rFonts w:ascii="Bookman Old Style" w:hAnsi="Bookman Old Style"/>
          <w:sz w:val="24"/>
          <w:szCs w:val="24"/>
          <w:lang w:eastAsia="id-ID"/>
        </w:rPr>
        <w:t xml:space="preserve">(paling lambat 3 hari kerja tertanggal di </w:t>
      </w:r>
      <w:r w:rsidRPr="003568CF">
        <w:rPr>
          <w:rFonts w:ascii="Bookman Old Style" w:hAnsi="Bookman Old Style"/>
          <w:i/>
          <w:iCs/>
          <w:sz w:val="24"/>
          <w:szCs w:val="24"/>
          <w:lang w:eastAsia="id-ID"/>
        </w:rPr>
        <w:t>e-mail</w:t>
      </w:r>
      <w:r w:rsidRPr="003568CF">
        <w:rPr>
          <w:rFonts w:ascii="Bookman Old Style" w:hAnsi="Bookman Old Style"/>
          <w:sz w:val="24"/>
          <w:szCs w:val="24"/>
          <w:lang w:eastAsia="id-ID"/>
        </w:rPr>
        <w:t>)</w:t>
      </w:r>
      <w:r>
        <w:rPr>
          <w:rFonts w:ascii="Bookman Old Style" w:hAnsi="Bookman Old Style"/>
          <w:sz w:val="24"/>
          <w:szCs w:val="24"/>
          <w:lang w:eastAsia="id-ID"/>
        </w:rPr>
        <w:t>.</w:t>
      </w:r>
    </w:p>
    <w:p w14:paraId="2CBA9861" w14:textId="1BC72768" w:rsidR="003568CF" w:rsidRPr="003568CF" w:rsidRDefault="003568CF" w:rsidP="00207CB7">
      <w:pPr>
        <w:pStyle w:val="ListParagraph"/>
        <w:numPr>
          <w:ilvl w:val="0"/>
          <w:numId w:val="117"/>
        </w:numPr>
        <w:spacing w:after="0" w:line="360" w:lineRule="auto"/>
        <w:ind w:left="2127" w:hanging="426"/>
        <w:jc w:val="both"/>
        <w:rPr>
          <w:rFonts w:ascii="Bookman Old Style" w:hAnsi="Bookman Old Style"/>
          <w:sz w:val="24"/>
          <w:szCs w:val="24"/>
          <w:lang w:eastAsia="id-ID"/>
        </w:rPr>
      </w:pPr>
      <w:r w:rsidRPr="003568CF">
        <w:rPr>
          <w:rFonts w:ascii="Bookman Old Style" w:hAnsi="Bookman Old Style"/>
          <w:sz w:val="24"/>
          <w:szCs w:val="24"/>
          <w:lang w:eastAsia="id-ID"/>
        </w:rPr>
        <w:t>Prinsip-prinsip penerimaan pengaduan sama dengan penerimaan pengaduan yang lain</w:t>
      </w:r>
      <w:r>
        <w:rPr>
          <w:rFonts w:ascii="Bookman Old Style" w:hAnsi="Bookman Old Style"/>
          <w:sz w:val="24"/>
          <w:szCs w:val="24"/>
          <w:lang w:eastAsia="id-ID"/>
        </w:rPr>
        <w:t>.</w:t>
      </w:r>
    </w:p>
    <w:p w14:paraId="0B8485BE" w14:textId="36454CB4" w:rsidR="003568CF" w:rsidRPr="003568CF" w:rsidRDefault="003568CF" w:rsidP="00207CB7">
      <w:pPr>
        <w:pStyle w:val="ListParagraph"/>
        <w:numPr>
          <w:ilvl w:val="0"/>
          <w:numId w:val="117"/>
        </w:numPr>
        <w:spacing w:after="0" w:line="360" w:lineRule="auto"/>
        <w:ind w:left="2127" w:hanging="426"/>
        <w:jc w:val="both"/>
        <w:rPr>
          <w:rFonts w:ascii="Bookman Old Style" w:hAnsi="Bookman Old Style"/>
          <w:sz w:val="24"/>
          <w:szCs w:val="24"/>
          <w:lang w:eastAsia="id-ID"/>
        </w:rPr>
      </w:pPr>
      <w:r w:rsidRPr="003568CF">
        <w:rPr>
          <w:rFonts w:ascii="Bookman Old Style" w:hAnsi="Bookman Old Style"/>
          <w:sz w:val="24"/>
          <w:szCs w:val="24"/>
          <w:lang w:eastAsia="id-ID"/>
        </w:rPr>
        <w:t xml:space="preserve">Petugas harus menuliskan </w:t>
      </w:r>
      <w:r w:rsidRPr="003568CF">
        <w:rPr>
          <w:rFonts w:ascii="Bookman Old Style" w:hAnsi="Bookman Old Style"/>
          <w:i/>
          <w:iCs/>
          <w:sz w:val="24"/>
          <w:szCs w:val="24"/>
          <w:lang w:eastAsia="id-ID"/>
        </w:rPr>
        <w:t>e-mail</w:t>
      </w:r>
      <w:r w:rsidRPr="003568CF">
        <w:rPr>
          <w:rFonts w:ascii="Bookman Old Style" w:hAnsi="Bookman Old Style"/>
          <w:sz w:val="24"/>
          <w:szCs w:val="24"/>
          <w:lang w:eastAsia="id-ID"/>
        </w:rPr>
        <w:t xml:space="preserve"> dengan bahasa yang jelas dan tidak multi interpretasi.</w:t>
      </w:r>
      <w:r>
        <w:rPr>
          <w:rFonts w:ascii="Bookman Old Style" w:hAnsi="Bookman Old Style"/>
          <w:sz w:val="24"/>
          <w:szCs w:val="24"/>
          <w:lang w:eastAsia="id-ID"/>
        </w:rPr>
        <w:t xml:space="preserve"> </w:t>
      </w:r>
      <w:r w:rsidRPr="003568CF">
        <w:rPr>
          <w:rFonts w:ascii="Bookman Old Style" w:hAnsi="Bookman Old Style"/>
          <w:sz w:val="24"/>
          <w:szCs w:val="24"/>
          <w:lang w:eastAsia="id-ID"/>
        </w:rPr>
        <w:t xml:space="preserve">Apabila ada kalimat dari </w:t>
      </w:r>
      <w:r>
        <w:rPr>
          <w:rFonts w:ascii="Bookman Old Style" w:hAnsi="Bookman Old Style"/>
          <w:sz w:val="24"/>
          <w:szCs w:val="24"/>
          <w:lang w:eastAsia="id-ID"/>
        </w:rPr>
        <w:t>K</w:t>
      </w:r>
      <w:r w:rsidRPr="003568CF">
        <w:rPr>
          <w:rFonts w:ascii="Bookman Old Style" w:hAnsi="Bookman Old Style"/>
          <w:sz w:val="24"/>
          <w:szCs w:val="24"/>
          <w:lang w:eastAsia="id-ID"/>
        </w:rPr>
        <w:t xml:space="preserve">orban/pelapor yang tidak jelas ataupun multi interpretasi, petugas sebaiknya mengklarifikasi dulu kepada </w:t>
      </w:r>
      <w:r w:rsidR="002C657B">
        <w:rPr>
          <w:rFonts w:ascii="Bookman Old Style" w:hAnsi="Bookman Old Style"/>
          <w:sz w:val="24"/>
          <w:szCs w:val="24"/>
          <w:lang w:eastAsia="id-ID"/>
        </w:rPr>
        <w:t>K</w:t>
      </w:r>
      <w:r w:rsidRPr="003568CF">
        <w:rPr>
          <w:rFonts w:ascii="Bookman Old Style" w:hAnsi="Bookman Old Style"/>
          <w:sz w:val="24"/>
          <w:szCs w:val="24"/>
          <w:lang w:eastAsia="id-ID"/>
        </w:rPr>
        <w:t>orban ataupun membuat beberapa interpretasi atas kalimat tersebut dan membuat jawaban atas beberapa interpretasi tersebut</w:t>
      </w:r>
      <w:r w:rsidR="002C657B">
        <w:rPr>
          <w:rFonts w:ascii="Bookman Old Style" w:hAnsi="Bookman Old Style"/>
          <w:sz w:val="24"/>
          <w:szCs w:val="24"/>
          <w:lang w:eastAsia="id-ID"/>
        </w:rPr>
        <w:t>.</w:t>
      </w:r>
    </w:p>
    <w:p w14:paraId="2F9B830A" w14:textId="16B36DCC" w:rsidR="003568CF" w:rsidRPr="003568CF" w:rsidRDefault="003568CF" w:rsidP="00207CB7">
      <w:pPr>
        <w:pStyle w:val="ListParagraph"/>
        <w:numPr>
          <w:ilvl w:val="0"/>
          <w:numId w:val="117"/>
        </w:numPr>
        <w:spacing w:after="0" w:line="360" w:lineRule="auto"/>
        <w:ind w:left="2127" w:hanging="426"/>
        <w:jc w:val="both"/>
        <w:rPr>
          <w:rFonts w:ascii="Bookman Old Style" w:hAnsi="Bookman Old Style"/>
          <w:sz w:val="24"/>
          <w:szCs w:val="24"/>
          <w:lang w:eastAsia="id-ID"/>
        </w:rPr>
      </w:pPr>
      <w:r w:rsidRPr="003568CF">
        <w:rPr>
          <w:rFonts w:ascii="Bookman Old Style" w:hAnsi="Bookman Old Style"/>
          <w:sz w:val="24"/>
          <w:szCs w:val="24"/>
          <w:lang w:eastAsia="id-ID"/>
        </w:rPr>
        <w:t xml:space="preserve">Petugas menyesuaikan bahasa </w:t>
      </w:r>
      <w:r w:rsidRPr="002C657B">
        <w:rPr>
          <w:rFonts w:ascii="Bookman Old Style" w:hAnsi="Bookman Old Style"/>
          <w:i/>
          <w:iCs/>
          <w:sz w:val="24"/>
          <w:szCs w:val="24"/>
          <w:lang w:eastAsia="id-ID"/>
        </w:rPr>
        <w:t>e-mail</w:t>
      </w:r>
      <w:r w:rsidRPr="003568CF">
        <w:rPr>
          <w:rFonts w:ascii="Bookman Old Style" w:hAnsi="Bookman Old Style"/>
          <w:sz w:val="24"/>
          <w:szCs w:val="24"/>
          <w:lang w:eastAsia="id-ID"/>
        </w:rPr>
        <w:t xml:space="preserve"> dengan usia </w:t>
      </w:r>
      <w:r w:rsidR="002C657B">
        <w:rPr>
          <w:rFonts w:ascii="Bookman Old Style" w:hAnsi="Bookman Old Style"/>
          <w:sz w:val="24"/>
          <w:szCs w:val="24"/>
          <w:lang w:eastAsia="id-ID"/>
        </w:rPr>
        <w:t>K</w:t>
      </w:r>
      <w:r w:rsidRPr="003568CF">
        <w:rPr>
          <w:rFonts w:ascii="Bookman Old Style" w:hAnsi="Bookman Old Style"/>
          <w:sz w:val="24"/>
          <w:szCs w:val="24"/>
          <w:lang w:eastAsia="id-ID"/>
        </w:rPr>
        <w:t>orban/pengirim surat</w:t>
      </w:r>
      <w:r w:rsidR="002C657B">
        <w:rPr>
          <w:rFonts w:ascii="Bookman Old Style" w:hAnsi="Bookman Old Style"/>
          <w:sz w:val="24"/>
          <w:szCs w:val="24"/>
          <w:lang w:eastAsia="id-ID"/>
        </w:rPr>
        <w:t>.</w:t>
      </w:r>
    </w:p>
    <w:p w14:paraId="7B59C649" w14:textId="0EF600CE" w:rsidR="003568CF" w:rsidRPr="003568CF" w:rsidRDefault="003568CF" w:rsidP="00207CB7">
      <w:pPr>
        <w:pStyle w:val="ListParagraph"/>
        <w:numPr>
          <w:ilvl w:val="0"/>
          <w:numId w:val="117"/>
        </w:numPr>
        <w:spacing w:after="0" w:line="360" w:lineRule="auto"/>
        <w:ind w:left="2127" w:hanging="426"/>
        <w:jc w:val="both"/>
        <w:rPr>
          <w:rFonts w:ascii="Bookman Old Style" w:hAnsi="Bookman Old Style"/>
          <w:sz w:val="24"/>
          <w:szCs w:val="24"/>
          <w:lang w:eastAsia="id-ID"/>
        </w:rPr>
      </w:pPr>
      <w:r w:rsidRPr="003568CF">
        <w:rPr>
          <w:rFonts w:ascii="Bookman Old Style" w:hAnsi="Bookman Old Style"/>
          <w:sz w:val="24"/>
          <w:szCs w:val="24"/>
          <w:lang w:eastAsia="id-ID"/>
        </w:rPr>
        <w:t xml:space="preserve">Apabila ada pelayanan pengaduan yang lokasinya lebih dekat dengan rumah </w:t>
      </w:r>
      <w:r w:rsidR="002C657B">
        <w:rPr>
          <w:rFonts w:ascii="Bookman Old Style" w:hAnsi="Bookman Old Style"/>
          <w:sz w:val="24"/>
          <w:szCs w:val="24"/>
          <w:lang w:eastAsia="id-ID"/>
        </w:rPr>
        <w:t>K</w:t>
      </w:r>
      <w:r w:rsidRPr="003568CF">
        <w:rPr>
          <w:rFonts w:ascii="Bookman Old Style" w:hAnsi="Bookman Old Style"/>
          <w:sz w:val="24"/>
          <w:szCs w:val="24"/>
          <w:lang w:eastAsia="id-ID"/>
        </w:rPr>
        <w:t>orban, maka petugas harus menginformasikan nama dan alamat lembaga layanan tersebut</w:t>
      </w:r>
      <w:r w:rsidR="002C657B">
        <w:rPr>
          <w:rFonts w:ascii="Bookman Old Style" w:hAnsi="Bookman Old Style"/>
          <w:sz w:val="24"/>
          <w:szCs w:val="24"/>
          <w:lang w:eastAsia="id-ID"/>
        </w:rPr>
        <w:t>.</w:t>
      </w:r>
    </w:p>
    <w:p w14:paraId="59E33F70" w14:textId="0E899E3B" w:rsidR="003568CF" w:rsidRPr="003568CF" w:rsidRDefault="003568CF" w:rsidP="00207CB7">
      <w:pPr>
        <w:pStyle w:val="ListParagraph"/>
        <w:numPr>
          <w:ilvl w:val="0"/>
          <w:numId w:val="117"/>
        </w:numPr>
        <w:spacing w:after="0" w:line="360" w:lineRule="auto"/>
        <w:ind w:left="2127" w:hanging="426"/>
        <w:jc w:val="both"/>
        <w:rPr>
          <w:rFonts w:ascii="Bookman Old Style" w:hAnsi="Bookman Old Style"/>
          <w:sz w:val="24"/>
          <w:szCs w:val="24"/>
          <w:lang w:eastAsia="id-ID"/>
        </w:rPr>
      </w:pPr>
      <w:r w:rsidRPr="003568CF">
        <w:rPr>
          <w:rFonts w:ascii="Bookman Old Style" w:hAnsi="Bookman Old Style"/>
          <w:sz w:val="24"/>
          <w:szCs w:val="24"/>
          <w:lang w:eastAsia="id-ID"/>
        </w:rPr>
        <w:t>E-mail di cetak dan disimpan sebagai arsip</w:t>
      </w:r>
      <w:r w:rsidR="002C657B">
        <w:rPr>
          <w:rFonts w:ascii="Bookman Old Style" w:hAnsi="Bookman Old Style"/>
          <w:sz w:val="24"/>
          <w:szCs w:val="24"/>
          <w:lang w:eastAsia="id-ID"/>
        </w:rPr>
        <w:t>.</w:t>
      </w:r>
    </w:p>
    <w:p w14:paraId="12610CD0" w14:textId="5087E42C" w:rsidR="00A27526" w:rsidRDefault="003568CF" w:rsidP="00207CB7">
      <w:pPr>
        <w:pStyle w:val="ListParagraph"/>
        <w:numPr>
          <w:ilvl w:val="0"/>
          <w:numId w:val="117"/>
        </w:numPr>
        <w:spacing w:after="0" w:line="360" w:lineRule="auto"/>
        <w:ind w:left="2127" w:hanging="426"/>
        <w:jc w:val="both"/>
        <w:rPr>
          <w:rFonts w:ascii="Bookman Old Style" w:hAnsi="Bookman Old Style"/>
          <w:sz w:val="24"/>
          <w:szCs w:val="24"/>
          <w:lang w:eastAsia="id-ID"/>
        </w:rPr>
      </w:pPr>
      <w:r w:rsidRPr="003568CF">
        <w:rPr>
          <w:rFonts w:ascii="Bookman Old Style" w:hAnsi="Bookman Old Style"/>
          <w:sz w:val="24"/>
          <w:szCs w:val="24"/>
          <w:lang w:eastAsia="id-ID"/>
        </w:rPr>
        <w:t>E-mail pengaduan yang masuk dicatat dalam catatan pelaporan pengaduan</w:t>
      </w:r>
      <w:r w:rsidR="002C657B">
        <w:rPr>
          <w:rFonts w:ascii="Bookman Old Style" w:hAnsi="Bookman Old Style"/>
          <w:sz w:val="24"/>
          <w:szCs w:val="24"/>
          <w:lang w:eastAsia="id-ID"/>
        </w:rPr>
        <w:t>.</w:t>
      </w:r>
    </w:p>
    <w:p w14:paraId="1EBCD720" w14:textId="0849424E" w:rsidR="00103950" w:rsidRDefault="00103950" w:rsidP="00207CB7">
      <w:pPr>
        <w:pStyle w:val="ListParagraph"/>
        <w:numPr>
          <w:ilvl w:val="0"/>
          <w:numId w:val="108"/>
        </w:numPr>
        <w:spacing w:after="0" w:line="360" w:lineRule="auto"/>
        <w:ind w:left="1701" w:hanging="425"/>
        <w:rPr>
          <w:rFonts w:ascii="Bookman Old Style" w:hAnsi="Bookman Old Style"/>
          <w:sz w:val="24"/>
          <w:szCs w:val="24"/>
          <w:lang w:eastAsia="id-ID"/>
        </w:rPr>
      </w:pPr>
      <w:r>
        <w:rPr>
          <w:rFonts w:ascii="Bookman Old Style" w:hAnsi="Bookman Old Style"/>
          <w:sz w:val="24"/>
          <w:szCs w:val="24"/>
          <w:lang w:eastAsia="id-ID"/>
        </w:rPr>
        <w:t>Penanganan Pengaduan dari Rujukan</w:t>
      </w:r>
    </w:p>
    <w:p w14:paraId="69408B91" w14:textId="2BF211F5" w:rsidR="00FD34A7" w:rsidRPr="00FD34A7" w:rsidRDefault="00FD34A7" w:rsidP="00FD34A7">
      <w:pPr>
        <w:pStyle w:val="ListParagraph"/>
        <w:spacing w:after="0" w:line="360" w:lineRule="auto"/>
        <w:ind w:left="1701" w:firstLine="851"/>
        <w:jc w:val="both"/>
        <w:rPr>
          <w:rFonts w:ascii="Bookman Old Style" w:hAnsi="Bookman Old Style"/>
          <w:sz w:val="24"/>
          <w:szCs w:val="24"/>
          <w:lang w:eastAsia="id-ID"/>
        </w:rPr>
      </w:pPr>
      <w:r w:rsidRPr="00FD34A7">
        <w:rPr>
          <w:rFonts w:ascii="Bookman Old Style" w:hAnsi="Bookman Old Style"/>
          <w:sz w:val="24"/>
          <w:szCs w:val="24"/>
          <w:lang w:eastAsia="id-ID"/>
        </w:rPr>
        <w:t xml:space="preserve">Sering kali </w:t>
      </w:r>
      <w:r>
        <w:rPr>
          <w:rFonts w:ascii="Bookman Old Style" w:hAnsi="Bookman Old Style"/>
          <w:sz w:val="24"/>
          <w:szCs w:val="24"/>
          <w:lang w:eastAsia="id-ID"/>
        </w:rPr>
        <w:t>K</w:t>
      </w:r>
      <w:r w:rsidRPr="00FD34A7">
        <w:rPr>
          <w:rFonts w:ascii="Bookman Old Style" w:hAnsi="Bookman Old Style"/>
          <w:sz w:val="24"/>
          <w:szCs w:val="24"/>
          <w:lang w:eastAsia="id-ID"/>
        </w:rPr>
        <w:t xml:space="preserve">orban juga datang karena dirujuk oleh lembaga-lembaga lain. Dalam hal ini, sebelum mewawancarai </w:t>
      </w:r>
      <w:r>
        <w:rPr>
          <w:rFonts w:ascii="Bookman Old Style" w:hAnsi="Bookman Old Style"/>
          <w:sz w:val="24"/>
          <w:szCs w:val="24"/>
          <w:lang w:eastAsia="id-ID"/>
        </w:rPr>
        <w:t>K</w:t>
      </w:r>
      <w:r w:rsidRPr="00FD34A7">
        <w:rPr>
          <w:rFonts w:ascii="Bookman Old Style" w:hAnsi="Bookman Old Style"/>
          <w:sz w:val="24"/>
          <w:szCs w:val="24"/>
          <w:lang w:eastAsia="id-ID"/>
        </w:rPr>
        <w:t xml:space="preserve">orban, petugas harus memeriksa terlebih dahulu surat rujukan ataupun data-data yang dikirimkan oleh lembaga/individu perujuk. Dalam hal tidak ada surat rujukan ataupun data-data penyerta, maka langkah-langkah penanganannya sama dengan </w:t>
      </w:r>
      <w:r>
        <w:rPr>
          <w:rFonts w:ascii="Bookman Old Style" w:hAnsi="Bookman Old Style"/>
          <w:sz w:val="24"/>
          <w:szCs w:val="24"/>
          <w:lang w:eastAsia="id-ID"/>
        </w:rPr>
        <w:t>K</w:t>
      </w:r>
      <w:r w:rsidRPr="00FD34A7">
        <w:rPr>
          <w:rFonts w:ascii="Bookman Old Style" w:hAnsi="Bookman Old Style"/>
          <w:sz w:val="24"/>
          <w:szCs w:val="24"/>
          <w:lang w:eastAsia="id-ID"/>
        </w:rPr>
        <w:t>orban yang datang secara langsung.</w:t>
      </w:r>
    </w:p>
    <w:p w14:paraId="7D816766" w14:textId="4AAF17E7" w:rsidR="002C657B" w:rsidRDefault="00FD34A7" w:rsidP="00FD34A7">
      <w:pPr>
        <w:pStyle w:val="ListParagraph"/>
        <w:spacing w:after="0" w:line="360" w:lineRule="auto"/>
        <w:ind w:left="1701" w:firstLine="851"/>
        <w:jc w:val="both"/>
        <w:rPr>
          <w:rFonts w:ascii="Bookman Old Style" w:hAnsi="Bookman Old Style"/>
          <w:sz w:val="24"/>
          <w:szCs w:val="24"/>
          <w:lang w:eastAsia="id-ID"/>
        </w:rPr>
      </w:pPr>
      <w:r w:rsidRPr="00FD34A7">
        <w:rPr>
          <w:rFonts w:ascii="Bookman Old Style" w:hAnsi="Bookman Old Style"/>
          <w:sz w:val="24"/>
          <w:szCs w:val="24"/>
          <w:lang w:eastAsia="id-ID"/>
        </w:rPr>
        <w:t xml:space="preserve">Setelah petugas melakukan penilaian terhadap masalah </w:t>
      </w:r>
      <w:r>
        <w:rPr>
          <w:rFonts w:ascii="Bookman Old Style" w:hAnsi="Bookman Old Style"/>
          <w:sz w:val="24"/>
          <w:szCs w:val="24"/>
          <w:lang w:eastAsia="id-ID"/>
        </w:rPr>
        <w:t>K</w:t>
      </w:r>
      <w:r w:rsidRPr="00FD34A7">
        <w:rPr>
          <w:rFonts w:ascii="Bookman Old Style" w:hAnsi="Bookman Old Style"/>
          <w:sz w:val="24"/>
          <w:szCs w:val="24"/>
          <w:lang w:eastAsia="id-ID"/>
        </w:rPr>
        <w:t xml:space="preserve">orban, maka dengan persetujuan </w:t>
      </w:r>
      <w:r>
        <w:rPr>
          <w:rFonts w:ascii="Bookman Old Style" w:hAnsi="Bookman Old Style"/>
          <w:sz w:val="24"/>
          <w:szCs w:val="24"/>
          <w:lang w:eastAsia="id-ID"/>
        </w:rPr>
        <w:t>K</w:t>
      </w:r>
      <w:r w:rsidRPr="00FD34A7">
        <w:rPr>
          <w:rFonts w:ascii="Bookman Old Style" w:hAnsi="Bookman Old Style"/>
          <w:sz w:val="24"/>
          <w:szCs w:val="24"/>
          <w:lang w:eastAsia="id-ID"/>
        </w:rPr>
        <w:t xml:space="preserve">orban petugas kemudian merujuk </w:t>
      </w:r>
      <w:r>
        <w:rPr>
          <w:rFonts w:ascii="Bookman Old Style" w:hAnsi="Bookman Old Style"/>
          <w:sz w:val="24"/>
          <w:szCs w:val="24"/>
          <w:lang w:eastAsia="id-ID"/>
        </w:rPr>
        <w:t>K</w:t>
      </w:r>
      <w:r w:rsidRPr="00FD34A7">
        <w:rPr>
          <w:rFonts w:ascii="Bookman Old Style" w:hAnsi="Bookman Old Style"/>
          <w:sz w:val="24"/>
          <w:szCs w:val="24"/>
          <w:lang w:eastAsia="id-ID"/>
        </w:rPr>
        <w:t xml:space="preserve">orban ke pelayanan yang sesuai dengan langkah-langkah </w:t>
      </w:r>
      <w:r>
        <w:rPr>
          <w:rFonts w:ascii="Bookman Old Style" w:hAnsi="Bookman Old Style"/>
          <w:sz w:val="24"/>
          <w:szCs w:val="24"/>
          <w:lang w:eastAsia="id-ID"/>
        </w:rPr>
        <w:t>(m</w:t>
      </w:r>
      <w:r w:rsidRPr="00FD34A7">
        <w:rPr>
          <w:rFonts w:ascii="Bookman Old Style" w:hAnsi="Bookman Old Style"/>
          <w:sz w:val="24"/>
          <w:szCs w:val="24"/>
          <w:lang w:eastAsia="id-ID"/>
        </w:rPr>
        <w:t>ekanisme penanganan pengaduan dari rujukan</w:t>
      </w:r>
      <w:r>
        <w:rPr>
          <w:rFonts w:ascii="Bookman Old Style" w:hAnsi="Bookman Old Style"/>
          <w:sz w:val="24"/>
          <w:szCs w:val="24"/>
          <w:lang w:eastAsia="id-ID"/>
        </w:rPr>
        <w:t xml:space="preserve">) </w:t>
      </w:r>
      <w:r w:rsidRPr="00FD34A7">
        <w:rPr>
          <w:rFonts w:ascii="Bookman Old Style" w:hAnsi="Bookman Old Style"/>
          <w:sz w:val="24"/>
          <w:szCs w:val="24"/>
          <w:lang w:eastAsia="id-ID"/>
        </w:rPr>
        <w:t>sebagai berikut:</w:t>
      </w:r>
    </w:p>
    <w:p w14:paraId="6CF51CC7" w14:textId="0684BA6A" w:rsidR="00FD34A7" w:rsidRPr="00FD34A7" w:rsidRDefault="00FD34A7" w:rsidP="00207CB7">
      <w:pPr>
        <w:pStyle w:val="ListParagraph"/>
        <w:numPr>
          <w:ilvl w:val="0"/>
          <w:numId w:val="118"/>
        </w:numPr>
        <w:spacing w:after="0" w:line="360" w:lineRule="auto"/>
        <w:ind w:left="2127" w:hanging="426"/>
        <w:jc w:val="both"/>
        <w:rPr>
          <w:rFonts w:ascii="Bookman Old Style" w:hAnsi="Bookman Old Style"/>
          <w:sz w:val="24"/>
          <w:szCs w:val="24"/>
          <w:lang w:eastAsia="id-ID"/>
        </w:rPr>
      </w:pPr>
      <w:r w:rsidRPr="00FD34A7">
        <w:rPr>
          <w:rFonts w:ascii="Bookman Old Style" w:hAnsi="Bookman Old Style"/>
          <w:sz w:val="24"/>
          <w:szCs w:val="24"/>
          <w:lang w:eastAsia="id-ID"/>
        </w:rPr>
        <w:t>Proses penanganan sama dengan proses sebelumnya.</w:t>
      </w:r>
    </w:p>
    <w:p w14:paraId="368F72C9" w14:textId="2CF03998" w:rsidR="00FD34A7" w:rsidRPr="00FD34A7" w:rsidRDefault="00FD34A7" w:rsidP="00207CB7">
      <w:pPr>
        <w:pStyle w:val="ListParagraph"/>
        <w:numPr>
          <w:ilvl w:val="0"/>
          <w:numId w:val="118"/>
        </w:numPr>
        <w:spacing w:after="0" w:line="360" w:lineRule="auto"/>
        <w:ind w:left="2127" w:hanging="426"/>
        <w:jc w:val="both"/>
        <w:rPr>
          <w:rFonts w:ascii="Bookman Old Style" w:hAnsi="Bookman Old Style"/>
          <w:sz w:val="24"/>
          <w:szCs w:val="24"/>
          <w:lang w:eastAsia="id-ID"/>
        </w:rPr>
      </w:pPr>
      <w:r w:rsidRPr="00FD34A7">
        <w:rPr>
          <w:rFonts w:ascii="Bookman Old Style" w:hAnsi="Bookman Old Style"/>
          <w:sz w:val="24"/>
          <w:szCs w:val="24"/>
          <w:lang w:eastAsia="id-ID"/>
        </w:rPr>
        <w:t>Memberikan surat pemberitahuan penerimaan rujukan kepada lembaga pengirim.</w:t>
      </w:r>
    </w:p>
    <w:p w14:paraId="6C393C1B" w14:textId="68867908" w:rsidR="00FD34A7" w:rsidRDefault="00FD34A7" w:rsidP="00207CB7">
      <w:pPr>
        <w:pStyle w:val="ListParagraph"/>
        <w:numPr>
          <w:ilvl w:val="0"/>
          <w:numId w:val="118"/>
        </w:numPr>
        <w:spacing w:after="0" w:line="360" w:lineRule="auto"/>
        <w:ind w:left="2127" w:hanging="426"/>
        <w:jc w:val="both"/>
        <w:rPr>
          <w:rFonts w:ascii="Bookman Old Style" w:hAnsi="Bookman Old Style"/>
          <w:sz w:val="24"/>
          <w:szCs w:val="24"/>
          <w:lang w:eastAsia="id-ID"/>
        </w:rPr>
      </w:pPr>
      <w:r w:rsidRPr="00FD34A7">
        <w:rPr>
          <w:rFonts w:ascii="Bookman Old Style" w:hAnsi="Bookman Old Style"/>
          <w:sz w:val="24"/>
          <w:szCs w:val="24"/>
          <w:lang w:eastAsia="id-ID"/>
        </w:rPr>
        <w:t>Memberikan surat pemberitahuan kepada yang mengirimkan rujukan tentang status dan tindakan yang sudah diambil.</w:t>
      </w:r>
    </w:p>
    <w:p w14:paraId="7B446A9F" w14:textId="6A7945EF" w:rsidR="00FF6E45" w:rsidRPr="00FF6E45" w:rsidRDefault="00FF6E45" w:rsidP="00207CB7">
      <w:pPr>
        <w:pStyle w:val="ListParagraph"/>
        <w:numPr>
          <w:ilvl w:val="0"/>
          <w:numId w:val="119"/>
        </w:numPr>
        <w:spacing w:after="0" w:line="360" w:lineRule="auto"/>
        <w:ind w:left="2552" w:hanging="425"/>
        <w:jc w:val="both"/>
        <w:rPr>
          <w:rFonts w:ascii="Bookman Old Style" w:hAnsi="Bookman Old Style"/>
          <w:sz w:val="24"/>
          <w:szCs w:val="24"/>
          <w:lang w:eastAsia="id-ID"/>
        </w:rPr>
      </w:pPr>
      <w:r w:rsidRPr="00FF6E45">
        <w:rPr>
          <w:rFonts w:ascii="Bookman Old Style" w:hAnsi="Bookman Old Style"/>
          <w:sz w:val="24"/>
          <w:szCs w:val="24"/>
          <w:lang w:eastAsia="id-ID"/>
        </w:rPr>
        <w:t xml:space="preserve">Petugas menyampaikan kepada </w:t>
      </w:r>
      <w:r>
        <w:rPr>
          <w:rFonts w:ascii="Bookman Old Style" w:hAnsi="Bookman Old Style"/>
          <w:sz w:val="24"/>
          <w:szCs w:val="24"/>
          <w:lang w:eastAsia="id-ID"/>
        </w:rPr>
        <w:t>K</w:t>
      </w:r>
      <w:r w:rsidRPr="00FF6E45">
        <w:rPr>
          <w:rFonts w:ascii="Bookman Old Style" w:hAnsi="Bookman Old Style"/>
          <w:sz w:val="24"/>
          <w:szCs w:val="24"/>
          <w:lang w:eastAsia="id-ID"/>
        </w:rPr>
        <w:t>orban lembaga yang akan menjadi tempat rujukan dan pelayanan yang akan disediakan</w:t>
      </w:r>
      <w:r>
        <w:rPr>
          <w:rFonts w:ascii="Bookman Old Style" w:hAnsi="Bookman Old Style"/>
          <w:sz w:val="24"/>
          <w:szCs w:val="24"/>
          <w:lang w:eastAsia="id-ID"/>
        </w:rPr>
        <w:t>.</w:t>
      </w:r>
    </w:p>
    <w:p w14:paraId="4CCA19E9" w14:textId="77777777" w:rsidR="00FF6E45" w:rsidRPr="00FF6E45" w:rsidRDefault="00FF6E45" w:rsidP="00207CB7">
      <w:pPr>
        <w:pStyle w:val="ListParagraph"/>
        <w:numPr>
          <w:ilvl w:val="0"/>
          <w:numId w:val="119"/>
        </w:numPr>
        <w:spacing w:after="0" w:line="360" w:lineRule="auto"/>
        <w:ind w:left="2552" w:hanging="425"/>
        <w:jc w:val="both"/>
        <w:rPr>
          <w:rFonts w:ascii="Bookman Old Style" w:hAnsi="Bookman Old Style"/>
          <w:sz w:val="24"/>
          <w:szCs w:val="24"/>
          <w:lang w:eastAsia="id-ID"/>
        </w:rPr>
      </w:pPr>
      <w:r w:rsidRPr="00FF6E45">
        <w:rPr>
          <w:rFonts w:ascii="Bookman Old Style" w:hAnsi="Bookman Old Style"/>
          <w:sz w:val="24"/>
          <w:szCs w:val="24"/>
          <w:lang w:eastAsia="id-ID"/>
        </w:rPr>
        <w:t>Petugas menghubungi lembaga yang akan menerima rujukan.</w:t>
      </w:r>
    </w:p>
    <w:p w14:paraId="003F689D" w14:textId="3913FBAD" w:rsidR="00FF6E45" w:rsidRPr="00FF6E45" w:rsidRDefault="00FF6E45" w:rsidP="00207CB7">
      <w:pPr>
        <w:pStyle w:val="ListParagraph"/>
        <w:numPr>
          <w:ilvl w:val="0"/>
          <w:numId w:val="119"/>
        </w:numPr>
        <w:spacing w:after="0" w:line="360" w:lineRule="auto"/>
        <w:ind w:left="2552" w:hanging="425"/>
        <w:jc w:val="both"/>
        <w:rPr>
          <w:rFonts w:ascii="Bookman Old Style" w:hAnsi="Bookman Old Style"/>
          <w:sz w:val="24"/>
          <w:szCs w:val="24"/>
          <w:lang w:eastAsia="id-ID"/>
        </w:rPr>
      </w:pPr>
      <w:r w:rsidRPr="00FF6E45">
        <w:rPr>
          <w:rFonts w:ascii="Bookman Old Style" w:hAnsi="Bookman Old Style"/>
          <w:sz w:val="24"/>
          <w:szCs w:val="24"/>
          <w:lang w:eastAsia="id-ID"/>
        </w:rPr>
        <w:t xml:space="preserve">Jika </w:t>
      </w:r>
      <w:r>
        <w:rPr>
          <w:rFonts w:ascii="Bookman Old Style" w:hAnsi="Bookman Old Style"/>
          <w:sz w:val="24"/>
          <w:szCs w:val="24"/>
          <w:lang w:eastAsia="id-ID"/>
        </w:rPr>
        <w:t>K</w:t>
      </w:r>
      <w:r w:rsidRPr="00FF6E45">
        <w:rPr>
          <w:rFonts w:ascii="Bookman Old Style" w:hAnsi="Bookman Old Style"/>
          <w:sz w:val="24"/>
          <w:szCs w:val="24"/>
          <w:lang w:eastAsia="id-ID"/>
        </w:rPr>
        <w:t xml:space="preserve">orban adalah </w:t>
      </w:r>
      <w:r>
        <w:rPr>
          <w:rFonts w:ascii="Bookman Old Style" w:hAnsi="Bookman Old Style"/>
          <w:sz w:val="24"/>
          <w:szCs w:val="24"/>
          <w:lang w:eastAsia="id-ID"/>
        </w:rPr>
        <w:t>A</w:t>
      </w:r>
      <w:r w:rsidRPr="00FF6E45">
        <w:rPr>
          <w:rFonts w:ascii="Bookman Old Style" w:hAnsi="Bookman Old Style"/>
          <w:sz w:val="24"/>
          <w:szCs w:val="24"/>
          <w:lang w:eastAsia="id-ID"/>
        </w:rPr>
        <w:t>nak atau yang mempunyai kebutuhan/perlindungan khusus maka petugas wajib mendampingi proses rujukan.</w:t>
      </w:r>
    </w:p>
    <w:p w14:paraId="717ECCDF" w14:textId="5E444CC1" w:rsidR="00FF6E45" w:rsidRPr="00FF6E45" w:rsidRDefault="00FF6E45" w:rsidP="00207CB7">
      <w:pPr>
        <w:pStyle w:val="ListParagraph"/>
        <w:numPr>
          <w:ilvl w:val="0"/>
          <w:numId w:val="119"/>
        </w:numPr>
        <w:spacing w:after="0" w:line="360" w:lineRule="auto"/>
        <w:ind w:left="2552" w:hanging="425"/>
        <w:jc w:val="both"/>
        <w:rPr>
          <w:rFonts w:ascii="Bookman Old Style" w:hAnsi="Bookman Old Style"/>
          <w:sz w:val="24"/>
          <w:szCs w:val="24"/>
          <w:lang w:eastAsia="id-ID"/>
        </w:rPr>
      </w:pPr>
      <w:r w:rsidRPr="00FF6E45">
        <w:rPr>
          <w:rFonts w:ascii="Bookman Old Style" w:hAnsi="Bookman Old Style"/>
          <w:sz w:val="24"/>
          <w:szCs w:val="24"/>
          <w:lang w:eastAsia="id-ID"/>
        </w:rPr>
        <w:t xml:space="preserve">Petugas melengkapi surat rujukan yang diperlukan dan dilengkapi dengan identitas </w:t>
      </w:r>
      <w:r>
        <w:rPr>
          <w:rFonts w:ascii="Bookman Old Style" w:hAnsi="Bookman Old Style"/>
          <w:sz w:val="24"/>
          <w:szCs w:val="24"/>
          <w:lang w:eastAsia="id-ID"/>
        </w:rPr>
        <w:t>K</w:t>
      </w:r>
      <w:r w:rsidRPr="00FF6E45">
        <w:rPr>
          <w:rFonts w:ascii="Bookman Old Style" w:hAnsi="Bookman Old Style"/>
          <w:sz w:val="24"/>
          <w:szCs w:val="24"/>
          <w:lang w:eastAsia="id-ID"/>
        </w:rPr>
        <w:t>orban serta kronologi kejadian (narasi kasus)</w:t>
      </w:r>
      <w:r>
        <w:rPr>
          <w:rFonts w:ascii="Bookman Old Style" w:hAnsi="Bookman Old Style"/>
          <w:sz w:val="24"/>
          <w:szCs w:val="24"/>
          <w:lang w:eastAsia="id-ID"/>
        </w:rPr>
        <w:t>.</w:t>
      </w:r>
    </w:p>
    <w:p w14:paraId="4C3A77F0" w14:textId="039B3FEC" w:rsidR="00FF6E45" w:rsidRPr="00FF6E45" w:rsidRDefault="00FF6E45" w:rsidP="00207CB7">
      <w:pPr>
        <w:pStyle w:val="ListParagraph"/>
        <w:numPr>
          <w:ilvl w:val="0"/>
          <w:numId w:val="119"/>
        </w:numPr>
        <w:spacing w:after="0" w:line="360" w:lineRule="auto"/>
        <w:ind w:left="2552" w:hanging="425"/>
        <w:jc w:val="both"/>
        <w:rPr>
          <w:rFonts w:ascii="Bookman Old Style" w:hAnsi="Bookman Old Style"/>
          <w:sz w:val="24"/>
          <w:szCs w:val="24"/>
          <w:lang w:eastAsia="id-ID"/>
        </w:rPr>
      </w:pPr>
      <w:r w:rsidRPr="00FF6E45">
        <w:rPr>
          <w:rFonts w:ascii="Bookman Old Style" w:hAnsi="Bookman Old Style"/>
          <w:sz w:val="24"/>
          <w:szCs w:val="24"/>
          <w:lang w:eastAsia="id-ID"/>
        </w:rPr>
        <w:t xml:space="preserve">Petugas memastikan </w:t>
      </w:r>
      <w:r>
        <w:rPr>
          <w:rFonts w:ascii="Bookman Old Style" w:hAnsi="Bookman Old Style"/>
          <w:sz w:val="24"/>
          <w:szCs w:val="24"/>
          <w:lang w:eastAsia="id-ID"/>
        </w:rPr>
        <w:t>K</w:t>
      </w:r>
      <w:r w:rsidRPr="00FF6E45">
        <w:rPr>
          <w:rFonts w:ascii="Bookman Old Style" w:hAnsi="Bookman Old Style"/>
          <w:sz w:val="24"/>
          <w:szCs w:val="24"/>
          <w:lang w:eastAsia="id-ID"/>
        </w:rPr>
        <w:t>orban mendapat pelayanan selanjutnya oleh lembaga yang tepat. Petugas melakukan koordinasi secara berkala dengan lembaga rujuk</w:t>
      </w:r>
      <w:r>
        <w:rPr>
          <w:rFonts w:ascii="Bookman Old Style" w:hAnsi="Bookman Old Style"/>
          <w:sz w:val="24"/>
          <w:szCs w:val="24"/>
          <w:lang w:eastAsia="id-ID"/>
        </w:rPr>
        <w:t>.</w:t>
      </w:r>
    </w:p>
    <w:p w14:paraId="5E7D5790" w14:textId="77777777" w:rsidR="00FD34A7" w:rsidRDefault="00FD34A7" w:rsidP="002C657B">
      <w:pPr>
        <w:pStyle w:val="ListParagraph"/>
        <w:spacing w:after="0" w:line="360" w:lineRule="auto"/>
        <w:ind w:left="1701"/>
        <w:rPr>
          <w:rFonts w:ascii="Bookman Old Style" w:hAnsi="Bookman Old Style"/>
          <w:sz w:val="24"/>
          <w:szCs w:val="24"/>
          <w:lang w:eastAsia="id-ID"/>
        </w:rPr>
      </w:pPr>
    </w:p>
    <w:p w14:paraId="77BFDF9D" w14:textId="6D9F7D53" w:rsidR="00BD2BB4" w:rsidRDefault="00E844D2" w:rsidP="00207CB7">
      <w:pPr>
        <w:pStyle w:val="ListParagraph"/>
        <w:numPr>
          <w:ilvl w:val="2"/>
          <w:numId w:val="99"/>
        </w:numPr>
        <w:spacing w:after="0" w:line="360" w:lineRule="auto"/>
        <w:ind w:left="1276" w:hanging="460"/>
        <w:rPr>
          <w:rFonts w:ascii="Bookman Old Style" w:hAnsi="Bookman Old Style"/>
          <w:b/>
          <w:bCs/>
          <w:sz w:val="24"/>
          <w:szCs w:val="24"/>
          <w:lang w:eastAsia="id-ID"/>
        </w:rPr>
      </w:pPr>
      <w:r w:rsidRPr="008D7F6D">
        <w:rPr>
          <w:rFonts w:ascii="Bookman Old Style" w:hAnsi="Bookman Old Style"/>
          <w:b/>
          <w:bCs/>
          <w:sz w:val="24"/>
          <w:szCs w:val="24"/>
          <w:lang w:eastAsia="id-ID"/>
        </w:rPr>
        <w:t>Penjangkauan Korban</w:t>
      </w:r>
      <w:r w:rsidR="00A645F2">
        <w:rPr>
          <w:rFonts w:ascii="Bookman Old Style" w:hAnsi="Bookman Old Style"/>
          <w:b/>
          <w:bCs/>
          <w:sz w:val="24"/>
          <w:szCs w:val="24"/>
          <w:lang w:eastAsia="id-ID"/>
        </w:rPr>
        <w:t xml:space="preserve"> (</w:t>
      </w:r>
      <w:r w:rsidR="00A645F2" w:rsidRPr="00A645F2">
        <w:rPr>
          <w:rFonts w:ascii="Bookman Old Style" w:hAnsi="Bookman Old Style"/>
          <w:b/>
          <w:bCs/>
          <w:i/>
          <w:iCs/>
          <w:sz w:val="24"/>
          <w:szCs w:val="24"/>
          <w:lang w:eastAsia="id-ID"/>
        </w:rPr>
        <w:t>Outreach</w:t>
      </w:r>
      <w:r w:rsidR="00A645F2">
        <w:rPr>
          <w:rFonts w:ascii="Bookman Old Style" w:hAnsi="Bookman Old Style"/>
          <w:b/>
          <w:bCs/>
          <w:sz w:val="24"/>
          <w:szCs w:val="24"/>
          <w:lang w:eastAsia="id-ID"/>
        </w:rPr>
        <w:t>)</w:t>
      </w:r>
    </w:p>
    <w:p w14:paraId="0F8203BA" w14:textId="502E34F4" w:rsidR="00A645F2" w:rsidRPr="00A645F2" w:rsidRDefault="00A645F2" w:rsidP="00BC2270">
      <w:pPr>
        <w:pStyle w:val="ListParagraph"/>
        <w:spacing w:after="0" w:line="360" w:lineRule="auto"/>
        <w:ind w:left="1276" w:firstLine="851"/>
        <w:jc w:val="both"/>
        <w:rPr>
          <w:rFonts w:ascii="Bookman Old Style" w:hAnsi="Bookman Old Style"/>
          <w:sz w:val="24"/>
          <w:szCs w:val="24"/>
          <w:lang w:eastAsia="id-ID"/>
        </w:rPr>
      </w:pPr>
      <w:r w:rsidRPr="00A645F2">
        <w:rPr>
          <w:rFonts w:ascii="Bookman Old Style" w:hAnsi="Bookman Old Style"/>
          <w:sz w:val="24"/>
          <w:szCs w:val="24"/>
          <w:lang w:eastAsia="id-ID"/>
        </w:rPr>
        <w:t xml:space="preserve">Jika </w:t>
      </w:r>
      <w:r w:rsidR="00BC2270">
        <w:rPr>
          <w:rFonts w:ascii="Bookman Old Style" w:hAnsi="Bookman Old Style"/>
          <w:sz w:val="24"/>
          <w:szCs w:val="24"/>
          <w:lang w:eastAsia="id-ID"/>
        </w:rPr>
        <w:t>K</w:t>
      </w:r>
      <w:r w:rsidRPr="00A645F2">
        <w:rPr>
          <w:rFonts w:ascii="Bookman Old Style" w:hAnsi="Bookman Old Style"/>
          <w:sz w:val="24"/>
          <w:szCs w:val="24"/>
          <w:lang w:eastAsia="id-ID"/>
        </w:rPr>
        <w:t xml:space="preserve">orban tidak bisa datang langsung, tetapi harus segera ditindaklanjuti maka petugas akan mengoordinasikan dengan lembaga layanan yang relevan dengan sifat kedaruratan pelapor. Petugas menginformasikan layanan yang ditawarkan sesuai dengan kebutuhan </w:t>
      </w:r>
      <w:r w:rsidR="00BC2270">
        <w:rPr>
          <w:rFonts w:ascii="Bookman Old Style" w:hAnsi="Bookman Old Style"/>
          <w:sz w:val="24"/>
          <w:szCs w:val="24"/>
          <w:lang w:eastAsia="id-ID"/>
        </w:rPr>
        <w:t>K</w:t>
      </w:r>
      <w:r w:rsidRPr="00A645F2">
        <w:rPr>
          <w:rFonts w:ascii="Bookman Old Style" w:hAnsi="Bookman Old Style"/>
          <w:sz w:val="24"/>
          <w:szCs w:val="24"/>
          <w:lang w:eastAsia="id-ID"/>
        </w:rPr>
        <w:t xml:space="preserve">orban dan tugas serta kapasitas lembaga, dimana tempat dan waktu kejadian. Bila pelapor setuju (memberikan </w:t>
      </w:r>
      <w:r w:rsidRPr="00BC2270">
        <w:rPr>
          <w:rFonts w:ascii="Bookman Old Style" w:hAnsi="Bookman Old Style"/>
          <w:i/>
          <w:iCs/>
          <w:sz w:val="24"/>
          <w:szCs w:val="24"/>
          <w:lang w:eastAsia="id-ID"/>
        </w:rPr>
        <w:t>consent</w:t>
      </w:r>
      <w:r w:rsidRPr="00A645F2">
        <w:rPr>
          <w:rFonts w:ascii="Bookman Old Style" w:hAnsi="Bookman Old Style"/>
          <w:sz w:val="24"/>
          <w:szCs w:val="24"/>
          <w:lang w:eastAsia="id-ID"/>
        </w:rPr>
        <w:t xml:space="preserve">) maka akan ditindaklanjuti. Apabila diperlukan dalam hal koordinasi yang lebih baik antar layanan, maka petugas akan ikut serta dalam proses penjangkauan tersebut. Petugas membawa formulir pengaduan untuk melengkapi data-data yang diperlukan. Kemudian dilakukan pemantauan perkembangan tindak lanjut penanganan pelapor. Unit pengaduan juga bisa mengirim petugas untuk melakukan </w:t>
      </w:r>
      <w:r w:rsidRPr="00BC2270">
        <w:rPr>
          <w:rFonts w:ascii="Bookman Old Style" w:hAnsi="Bookman Old Style"/>
          <w:i/>
          <w:iCs/>
          <w:sz w:val="24"/>
          <w:szCs w:val="24"/>
          <w:lang w:eastAsia="id-ID"/>
        </w:rPr>
        <w:t>outreach</w:t>
      </w:r>
      <w:r w:rsidRPr="00A645F2">
        <w:rPr>
          <w:rFonts w:ascii="Bookman Old Style" w:hAnsi="Bookman Old Style"/>
          <w:sz w:val="24"/>
          <w:szCs w:val="24"/>
          <w:lang w:eastAsia="id-ID"/>
        </w:rPr>
        <w:t xml:space="preserve"> dan menawarkan pelayanan kepada </w:t>
      </w:r>
      <w:r w:rsidR="00BC2270">
        <w:rPr>
          <w:rFonts w:ascii="Bookman Old Style" w:hAnsi="Bookman Old Style"/>
          <w:sz w:val="24"/>
          <w:szCs w:val="24"/>
          <w:lang w:eastAsia="id-ID"/>
        </w:rPr>
        <w:t>K</w:t>
      </w:r>
      <w:r w:rsidRPr="00A645F2">
        <w:rPr>
          <w:rFonts w:ascii="Bookman Old Style" w:hAnsi="Bookman Old Style"/>
          <w:sz w:val="24"/>
          <w:szCs w:val="24"/>
          <w:lang w:eastAsia="id-ID"/>
        </w:rPr>
        <w:t>orban.</w:t>
      </w:r>
    </w:p>
    <w:p w14:paraId="63990F29" w14:textId="4063A7E5" w:rsidR="00A645F2" w:rsidRPr="00A645F2" w:rsidRDefault="00A645F2" w:rsidP="00BC2270">
      <w:pPr>
        <w:pStyle w:val="ListParagraph"/>
        <w:spacing w:after="0" w:line="360" w:lineRule="auto"/>
        <w:ind w:left="1276" w:firstLine="851"/>
        <w:jc w:val="both"/>
        <w:rPr>
          <w:rFonts w:ascii="Bookman Old Style" w:hAnsi="Bookman Old Style"/>
          <w:sz w:val="24"/>
          <w:szCs w:val="24"/>
          <w:lang w:eastAsia="id-ID"/>
        </w:rPr>
      </w:pPr>
      <w:r w:rsidRPr="00BC2270">
        <w:rPr>
          <w:rFonts w:ascii="Bookman Old Style" w:hAnsi="Bookman Old Style"/>
          <w:i/>
          <w:iCs/>
          <w:sz w:val="24"/>
          <w:szCs w:val="24"/>
          <w:lang w:eastAsia="id-ID"/>
        </w:rPr>
        <w:t>Outreach</w:t>
      </w:r>
      <w:r w:rsidRPr="00A645F2">
        <w:rPr>
          <w:rFonts w:ascii="Bookman Old Style" w:hAnsi="Bookman Old Style"/>
          <w:sz w:val="24"/>
          <w:szCs w:val="24"/>
          <w:lang w:eastAsia="id-ID"/>
        </w:rPr>
        <w:t xml:space="preserve"> perlu dilakukan terhadap perempuan dan </w:t>
      </w:r>
      <w:r w:rsidR="00BC2270">
        <w:rPr>
          <w:rFonts w:ascii="Bookman Old Style" w:hAnsi="Bookman Old Style"/>
          <w:sz w:val="24"/>
          <w:szCs w:val="24"/>
          <w:lang w:eastAsia="id-ID"/>
        </w:rPr>
        <w:t>A</w:t>
      </w:r>
      <w:r w:rsidRPr="00A645F2">
        <w:rPr>
          <w:rFonts w:ascii="Bookman Old Style" w:hAnsi="Bookman Old Style"/>
          <w:sz w:val="24"/>
          <w:szCs w:val="24"/>
          <w:lang w:eastAsia="id-ID"/>
        </w:rPr>
        <w:t xml:space="preserve">nak </w:t>
      </w:r>
      <w:r w:rsidR="00BC2270">
        <w:rPr>
          <w:rFonts w:ascii="Bookman Old Style" w:hAnsi="Bookman Old Style"/>
          <w:sz w:val="24"/>
          <w:szCs w:val="24"/>
          <w:lang w:eastAsia="id-ID"/>
        </w:rPr>
        <w:t>K</w:t>
      </w:r>
      <w:r w:rsidRPr="00A645F2">
        <w:rPr>
          <w:rFonts w:ascii="Bookman Old Style" w:hAnsi="Bookman Old Style"/>
          <w:sz w:val="24"/>
          <w:szCs w:val="24"/>
          <w:lang w:eastAsia="id-ID"/>
        </w:rPr>
        <w:t xml:space="preserve">orban kekerasan yang membutuhkan pelayanan tapi tidak mampu datang langsung ke unit pelayanan (termasuk di rumah sakit). Langkah </w:t>
      </w:r>
      <w:r w:rsidRPr="00BC2270">
        <w:rPr>
          <w:rFonts w:ascii="Bookman Old Style" w:hAnsi="Bookman Old Style"/>
          <w:i/>
          <w:iCs/>
          <w:sz w:val="24"/>
          <w:szCs w:val="24"/>
          <w:lang w:eastAsia="id-ID"/>
        </w:rPr>
        <w:t>outreach</w:t>
      </w:r>
      <w:r w:rsidRPr="00A645F2">
        <w:rPr>
          <w:rFonts w:ascii="Bookman Old Style" w:hAnsi="Bookman Old Style"/>
          <w:sz w:val="24"/>
          <w:szCs w:val="24"/>
          <w:lang w:eastAsia="id-ID"/>
        </w:rPr>
        <w:t xml:space="preserve"> bisa diambil sebagai tindak lanjut dari pengaduan melalui telepon, SMS atau surat oleh </w:t>
      </w:r>
      <w:r w:rsidR="00BC2270">
        <w:rPr>
          <w:rFonts w:ascii="Bookman Old Style" w:hAnsi="Bookman Old Style"/>
          <w:sz w:val="24"/>
          <w:szCs w:val="24"/>
          <w:lang w:eastAsia="id-ID"/>
        </w:rPr>
        <w:t>K</w:t>
      </w:r>
      <w:r w:rsidRPr="00A645F2">
        <w:rPr>
          <w:rFonts w:ascii="Bookman Old Style" w:hAnsi="Bookman Old Style"/>
          <w:sz w:val="24"/>
          <w:szCs w:val="24"/>
          <w:lang w:eastAsia="id-ID"/>
        </w:rPr>
        <w:t>orban maupun pihak lain serta pemberitaan di media massa.</w:t>
      </w:r>
    </w:p>
    <w:p w14:paraId="6A76B510" w14:textId="4BC7565F" w:rsidR="00A645F2" w:rsidRPr="00A645F2" w:rsidRDefault="00A645F2" w:rsidP="00967A75">
      <w:pPr>
        <w:pStyle w:val="ListParagraph"/>
        <w:spacing w:after="0" w:line="360" w:lineRule="auto"/>
        <w:ind w:left="1276" w:firstLine="851"/>
        <w:jc w:val="both"/>
        <w:rPr>
          <w:rFonts w:ascii="Bookman Old Style" w:hAnsi="Bookman Old Style"/>
          <w:sz w:val="24"/>
          <w:szCs w:val="24"/>
          <w:lang w:eastAsia="id-ID"/>
        </w:rPr>
      </w:pPr>
      <w:r w:rsidRPr="00BC2270">
        <w:rPr>
          <w:rFonts w:ascii="Bookman Old Style" w:hAnsi="Bookman Old Style"/>
          <w:i/>
          <w:iCs/>
          <w:sz w:val="24"/>
          <w:szCs w:val="24"/>
          <w:lang w:eastAsia="id-ID"/>
        </w:rPr>
        <w:t>Outreach</w:t>
      </w:r>
      <w:r w:rsidRPr="00A645F2">
        <w:rPr>
          <w:rFonts w:ascii="Bookman Old Style" w:hAnsi="Bookman Old Style"/>
          <w:sz w:val="24"/>
          <w:szCs w:val="24"/>
          <w:lang w:eastAsia="id-ID"/>
        </w:rPr>
        <w:t xml:space="preserve"> perlu memperhatikan aspek keamanan baik bagi </w:t>
      </w:r>
      <w:r w:rsidR="00BC2270">
        <w:rPr>
          <w:rFonts w:ascii="Bookman Old Style" w:hAnsi="Bookman Old Style"/>
          <w:sz w:val="24"/>
          <w:szCs w:val="24"/>
          <w:lang w:eastAsia="id-ID"/>
        </w:rPr>
        <w:t>K</w:t>
      </w:r>
      <w:r w:rsidRPr="00A645F2">
        <w:rPr>
          <w:rFonts w:ascii="Bookman Old Style" w:hAnsi="Bookman Old Style"/>
          <w:sz w:val="24"/>
          <w:szCs w:val="24"/>
          <w:lang w:eastAsia="id-ID"/>
        </w:rPr>
        <w:t xml:space="preserve">orban, keluarga atau petugas unit pelayanan. </w:t>
      </w:r>
      <w:r w:rsidRPr="00967A75">
        <w:rPr>
          <w:rFonts w:ascii="Bookman Old Style" w:hAnsi="Bookman Old Style"/>
          <w:i/>
          <w:iCs/>
          <w:sz w:val="24"/>
          <w:szCs w:val="24"/>
          <w:lang w:eastAsia="id-ID"/>
        </w:rPr>
        <w:t>Outreach</w:t>
      </w:r>
      <w:r w:rsidRPr="00A645F2">
        <w:rPr>
          <w:rFonts w:ascii="Bookman Old Style" w:hAnsi="Bookman Old Style"/>
          <w:sz w:val="24"/>
          <w:szCs w:val="24"/>
          <w:lang w:eastAsia="id-ID"/>
        </w:rPr>
        <w:t xml:space="preserve"> perlu dilakukan dengan lebih terencana dan hati-hati untuk memastikan bahwa </w:t>
      </w:r>
      <w:r w:rsidRPr="00967A75">
        <w:rPr>
          <w:rFonts w:ascii="Bookman Old Style" w:hAnsi="Bookman Old Style"/>
          <w:i/>
          <w:iCs/>
          <w:sz w:val="24"/>
          <w:szCs w:val="24"/>
          <w:lang w:eastAsia="id-ID"/>
        </w:rPr>
        <w:t>outreach</w:t>
      </w:r>
      <w:r w:rsidRPr="00A645F2">
        <w:rPr>
          <w:rFonts w:ascii="Bookman Old Style" w:hAnsi="Bookman Old Style"/>
          <w:sz w:val="24"/>
          <w:szCs w:val="24"/>
          <w:lang w:eastAsia="id-ID"/>
        </w:rPr>
        <w:t xml:space="preserve"> tidak akan menyebabkan </w:t>
      </w:r>
      <w:r w:rsidR="00967A75">
        <w:rPr>
          <w:rFonts w:ascii="Bookman Old Style" w:hAnsi="Bookman Old Style"/>
          <w:sz w:val="24"/>
          <w:szCs w:val="24"/>
          <w:lang w:eastAsia="id-ID"/>
        </w:rPr>
        <w:t>K</w:t>
      </w:r>
      <w:r w:rsidRPr="00A645F2">
        <w:rPr>
          <w:rFonts w:ascii="Bookman Old Style" w:hAnsi="Bookman Old Style"/>
          <w:sz w:val="24"/>
          <w:szCs w:val="24"/>
          <w:lang w:eastAsia="id-ID"/>
        </w:rPr>
        <w:t>orban dalam situasi yang lebih buruk. Dalam kasus kekerasan terhadap isteri misalnya, petugas harus memastikan bahwa ketika itu pelaku (suami korban) sedang tidak ada di rumah.</w:t>
      </w:r>
      <w:r w:rsidR="00967A75">
        <w:rPr>
          <w:rFonts w:ascii="Bookman Old Style" w:hAnsi="Bookman Old Style"/>
          <w:sz w:val="24"/>
          <w:szCs w:val="24"/>
          <w:lang w:eastAsia="id-ID"/>
        </w:rPr>
        <w:t xml:space="preserve"> </w:t>
      </w:r>
      <w:r w:rsidRPr="00967A75">
        <w:rPr>
          <w:rFonts w:ascii="Bookman Old Style" w:hAnsi="Bookman Old Style"/>
          <w:i/>
          <w:iCs/>
          <w:sz w:val="24"/>
          <w:szCs w:val="24"/>
          <w:lang w:eastAsia="id-ID"/>
        </w:rPr>
        <w:t>Outreach</w:t>
      </w:r>
      <w:r w:rsidRPr="00A645F2">
        <w:rPr>
          <w:rFonts w:ascii="Bookman Old Style" w:hAnsi="Bookman Old Style"/>
          <w:sz w:val="24"/>
          <w:szCs w:val="24"/>
          <w:lang w:eastAsia="id-ID"/>
        </w:rPr>
        <w:t xml:space="preserve"> dapat pula tidak dilakukan di tempat tinggal </w:t>
      </w:r>
      <w:r w:rsidR="00967A75">
        <w:rPr>
          <w:rFonts w:ascii="Bookman Old Style" w:hAnsi="Bookman Old Style"/>
          <w:sz w:val="24"/>
          <w:szCs w:val="24"/>
          <w:lang w:eastAsia="id-ID"/>
        </w:rPr>
        <w:t>K</w:t>
      </w:r>
      <w:r w:rsidRPr="00A645F2">
        <w:rPr>
          <w:rFonts w:ascii="Bookman Old Style" w:hAnsi="Bookman Old Style"/>
          <w:sz w:val="24"/>
          <w:szCs w:val="24"/>
          <w:lang w:eastAsia="id-ID"/>
        </w:rPr>
        <w:t xml:space="preserve">orban </w:t>
      </w:r>
      <w:r w:rsidR="00967A75">
        <w:rPr>
          <w:rFonts w:ascii="Bookman Old Style" w:hAnsi="Bookman Old Style"/>
          <w:sz w:val="24"/>
          <w:szCs w:val="24"/>
          <w:lang w:eastAsia="id-ID"/>
        </w:rPr>
        <w:t>apa</w:t>
      </w:r>
      <w:r w:rsidRPr="00A645F2">
        <w:rPr>
          <w:rFonts w:ascii="Bookman Old Style" w:hAnsi="Bookman Old Style"/>
          <w:sz w:val="24"/>
          <w:szCs w:val="24"/>
          <w:lang w:eastAsia="id-ID"/>
        </w:rPr>
        <w:t xml:space="preserve">bila </w:t>
      </w:r>
      <w:r w:rsidR="00967A75">
        <w:rPr>
          <w:rFonts w:ascii="Bookman Old Style" w:hAnsi="Bookman Old Style"/>
          <w:sz w:val="24"/>
          <w:szCs w:val="24"/>
          <w:lang w:eastAsia="id-ID"/>
        </w:rPr>
        <w:t>K</w:t>
      </w:r>
      <w:r w:rsidRPr="00A645F2">
        <w:rPr>
          <w:rFonts w:ascii="Bookman Old Style" w:hAnsi="Bookman Old Style"/>
          <w:sz w:val="24"/>
          <w:szCs w:val="24"/>
          <w:lang w:eastAsia="id-ID"/>
        </w:rPr>
        <w:t>orban merasa tidak aman melakukan pengaduan dan wawancara di rumah.</w:t>
      </w:r>
    </w:p>
    <w:p w14:paraId="7A37C8D1" w14:textId="77777777" w:rsidR="00A645F2" w:rsidRPr="00A645F2" w:rsidRDefault="00A645F2" w:rsidP="00967A75">
      <w:pPr>
        <w:pStyle w:val="ListParagraph"/>
        <w:spacing w:after="0" w:line="360" w:lineRule="auto"/>
        <w:ind w:left="1276" w:firstLine="851"/>
        <w:jc w:val="both"/>
        <w:rPr>
          <w:rFonts w:ascii="Bookman Old Style" w:hAnsi="Bookman Old Style"/>
          <w:sz w:val="24"/>
          <w:szCs w:val="24"/>
          <w:lang w:eastAsia="id-ID"/>
        </w:rPr>
      </w:pPr>
      <w:r w:rsidRPr="00A645F2">
        <w:rPr>
          <w:rFonts w:ascii="Bookman Old Style" w:hAnsi="Bookman Old Style"/>
          <w:sz w:val="24"/>
          <w:szCs w:val="24"/>
          <w:lang w:eastAsia="id-ID"/>
        </w:rPr>
        <w:t xml:space="preserve">Jika lembaga penanganan pengaduan mampu melakukan </w:t>
      </w:r>
      <w:r w:rsidRPr="00967A75">
        <w:rPr>
          <w:rFonts w:ascii="Bookman Old Style" w:hAnsi="Bookman Old Style"/>
          <w:i/>
          <w:iCs/>
          <w:sz w:val="24"/>
          <w:szCs w:val="24"/>
          <w:lang w:eastAsia="id-ID"/>
        </w:rPr>
        <w:t>outreach</w:t>
      </w:r>
      <w:r w:rsidRPr="00A645F2">
        <w:rPr>
          <w:rFonts w:ascii="Bookman Old Style" w:hAnsi="Bookman Old Style"/>
          <w:sz w:val="24"/>
          <w:szCs w:val="24"/>
          <w:lang w:eastAsia="id-ID"/>
        </w:rPr>
        <w:t xml:space="preserve"> sendiri, maka pelaksanaan </w:t>
      </w:r>
      <w:r w:rsidRPr="00967A75">
        <w:rPr>
          <w:rFonts w:ascii="Bookman Old Style" w:hAnsi="Bookman Old Style"/>
          <w:i/>
          <w:iCs/>
          <w:sz w:val="24"/>
          <w:szCs w:val="24"/>
          <w:lang w:eastAsia="id-ID"/>
        </w:rPr>
        <w:t>outreach</w:t>
      </w:r>
      <w:r w:rsidRPr="00A645F2">
        <w:rPr>
          <w:rFonts w:ascii="Bookman Old Style" w:hAnsi="Bookman Old Style"/>
          <w:sz w:val="24"/>
          <w:szCs w:val="24"/>
          <w:lang w:eastAsia="id-ID"/>
        </w:rPr>
        <w:t xml:space="preserve"> mengikuti prosedur berikut:</w:t>
      </w:r>
    </w:p>
    <w:p w14:paraId="6B5B4F44" w14:textId="3AC327E1" w:rsidR="00A645F2" w:rsidRPr="00A645F2" w:rsidRDefault="004449CB" w:rsidP="00207CB7">
      <w:pPr>
        <w:pStyle w:val="ListParagraph"/>
        <w:numPr>
          <w:ilvl w:val="2"/>
          <w:numId w:val="120"/>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p</w:t>
      </w:r>
      <w:r w:rsidR="00A645F2" w:rsidRPr="00A645F2">
        <w:rPr>
          <w:rFonts w:ascii="Bookman Old Style" w:hAnsi="Bookman Old Style"/>
          <w:sz w:val="24"/>
          <w:szCs w:val="24"/>
          <w:lang w:eastAsia="id-ID"/>
        </w:rPr>
        <w:t xml:space="preserve">etugas memastikan dulu tentang keamanan </w:t>
      </w:r>
      <w:r>
        <w:rPr>
          <w:rFonts w:ascii="Bookman Old Style" w:hAnsi="Bookman Old Style"/>
          <w:sz w:val="24"/>
          <w:szCs w:val="24"/>
          <w:lang w:eastAsia="id-ID"/>
        </w:rPr>
        <w:t>K</w:t>
      </w:r>
      <w:r w:rsidR="00A645F2" w:rsidRPr="00A645F2">
        <w:rPr>
          <w:rFonts w:ascii="Bookman Old Style" w:hAnsi="Bookman Old Style"/>
          <w:sz w:val="24"/>
          <w:szCs w:val="24"/>
          <w:lang w:eastAsia="id-ID"/>
        </w:rPr>
        <w:t>orban dan dirinya sendiri</w:t>
      </w:r>
      <w:r>
        <w:rPr>
          <w:rFonts w:ascii="Bookman Old Style" w:hAnsi="Bookman Old Style"/>
          <w:sz w:val="24"/>
          <w:szCs w:val="24"/>
          <w:lang w:eastAsia="id-ID"/>
        </w:rPr>
        <w:t>;</w:t>
      </w:r>
    </w:p>
    <w:p w14:paraId="0797FA47" w14:textId="319E8DB6" w:rsidR="00A645F2" w:rsidRPr="00A645F2" w:rsidRDefault="004449CB" w:rsidP="00207CB7">
      <w:pPr>
        <w:pStyle w:val="ListParagraph"/>
        <w:numPr>
          <w:ilvl w:val="2"/>
          <w:numId w:val="120"/>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p</w:t>
      </w:r>
      <w:r w:rsidR="00A645F2" w:rsidRPr="00A645F2">
        <w:rPr>
          <w:rFonts w:ascii="Bookman Old Style" w:hAnsi="Bookman Old Style"/>
          <w:sz w:val="24"/>
          <w:szCs w:val="24"/>
          <w:lang w:eastAsia="id-ID"/>
        </w:rPr>
        <w:t xml:space="preserve">etugas mengoordinasikan dengan aparat keamanan jika diperlukan untuk memastikan keamanan </w:t>
      </w:r>
      <w:r>
        <w:rPr>
          <w:rFonts w:ascii="Bookman Old Style" w:hAnsi="Bookman Old Style"/>
          <w:sz w:val="24"/>
          <w:szCs w:val="24"/>
          <w:lang w:eastAsia="id-ID"/>
        </w:rPr>
        <w:t>K</w:t>
      </w:r>
      <w:r w:rsidR="00A645F2" w:rsidRPr="00A645F2">
        <w:rPr>
          <w:rFonts w:ascii="Bookman Old Style" w:hAnsi="Bookman Old Style"/>
          <w:sz w:val="24"/>
          <w:szCs w:val="24"/>
          <w:lang w:eastAsia="id-ID"/>
        </w:rPr>
        <w:t>orban</w:t>
      </w:r>
      <w:r>
        <w:rPr>
          <w:rFonts w:ascii="Bookman Old Style" w:hAnsi="Bookman Old Style"/>
          <w:sz w:val="24"/>
          <w:szCs w:val="24"/>
          <w:lang w:eastAsia="id-ID"/>
        </w:rPr>
        <w:t>;</w:t>
      </w:r>
    </w:p>
    <w:p w14:paraId="19AEAA40" w14:textId="20D564A1" w:rsidR="00A645F2" w:rsidRPr="00A645F2" w:rsidRDefault="004449CB" w:rsidP="00207CB7">
      <w:pPr>
        <w:pStyle w:val="ListParagraph"/>
        <w:numPr>
          <w:ilvl w:val="2"/>
          <w:numId w:val="120"/>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00A645F2" w:rsidRPr="00A645F2">
        <w:rPr>
          <w:rFonts w:ascii="Bookman Old Style" w:hAnsi="Bookman Old Style"/>
          <w:sz w:val="24"/>
          <w:szCs w:val="24"/>
          <w:lang w:eastAsia="id-ID"/>
        </w:rPr>
        <w:t xml:space="preserve">emastikan bahwa </w:t>
      </w:r>
      <w:r>
        <w:rPr>
          <w:rFonts w:ascii="Bookman Old Style" w:hAnsi="Bookman Old Style"/>
          <w:sz w:val="24"/>
          <w:szCs w:val="24"/>
          <w:lang w:eastAsia="id-ID"/>
        </w:rPr>
        <w:t>K</w:t>
      </w:r>
      <w:r w:rsidR="00A645F2" w:rsidRPr="00A645F2">
        <w:rPr>
          <w:rFonts w:ascii="Bookman Old Style" w:hAnsi="Bookman Old Style"/>
          <w:sz w:val="24"/>
          <w:szCs w:val="24"/>
          <w:lang w:eastAsia="id-ID"/>
        </w:rPr>
        <w:t xml:space="preserve">orban setuju dengan tawaran </w:t>
      </w:r>
      <w:r w:rsidR="00A645F2" w:rsidRPr="004449CB">
        <w:rPr>
          <w:rFonts w:ascii="Bookman Old Style" w:hAnsi="Bookman Old Style"/>
          <w:i/>
          <w:iCs/>
          <w:sz w:val="24"/>
          <w:szCs w:val="24"/>
          <w:lang w:eastAsia="id-ID"/>
        </w:rPr>
        <w:t>outreach</w:t>
      </w:r>
      <w:r w:rsidR="00A645F2" w:rsidRPr="00A645F2">
        <w:rPr>
          <w:rFonts w:ascii="Bookman Old Style" w:hAnsi="Bookman Old Style"/>
          <w:sz w:val="24"/>
          <w:szCs w:val="24"/>
          <w:lang w:eastAsia="id-ID"/>
        </w:rPr>
        <w:t xml:space="preserve"> </w:t>
      </w:r>
      <w:r>
        <w:rPr>
          <w:rFonts w:ascii="Bookman Old Style" w:hAnsi="Bookman Old Style"/>
          <w:sz w:val="24"/>
          <w:szCs w:val="24"/>
          <w:lang w:eastAsia="id-ID"/>
        </w:rPr>
        <w:t>a</w:t>
      </w:r>
      <w:r w:rsidR="00A645F2" w:rsidRPr="00A645F2">
        <w:rPr>
          <w:rFonts w:ascii="Bookman Old Style" w:hAnsi="Bookman Old Style"/>
          <w:sz w:val="24"/>
          <w:szCs w:val="24"/>
          <w:lang w:eastAsia="id-ID"/>
        </w:rPr>
        <w:t>nda;</w:t>
      </w:r>
    </w:p>
    <w:p w14:paraId="14DA5AE6" w14:textId="488CC3E9" w:rsidR="00A645F2" w:rsidRPr="00A645F2" w:rsidRDefault="004449CB" w:rsidP="00207CB7">
      <w:pPr>
        <w:pStyle w:val="ListParagraph"/>
        <w:numPr>
          <w:ilvl w:val="2"/>
          <w:numId w:val="120"/>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00A645F2" w:rsidRPr="00A645F2">
        <w:rPr>
          <w:rFonts w:ascii="Bookman Old Style" w:hAnsi="Bookman Old Style"/>
          <w:sz w:val="24"/>
          <w:szCs w:val="24"/>
          <w:lang w:eastAsia="id-ID"/>
        </w:rPr>
        <w:t xml:space="preserve">endiskusikan tentang hal keamanan yang </w:t>
      </w:r>
      <w:r w:rsidR="0092781E">
        <w:rPr>
          <w:rFonts w:ascii="Bookman Old Style" w:hAnsi="Bookman Old Style"/>
          <w:sz w:val="24"/>
          <w:szCs w:val="24"/>
          <w:lang w:eastAsia="id-ID"/>
        </w:rPr>
        <w:t xml:space="preserve">harus </w:t>
      </w:r>
      <w:r w:rsidR="00A645F2" w:rsidRPr="00A645F2">
        <w:rPr>
          <w:rFonts w:ascii="Bookman Old Style" w:hAnsi="Bookman Old Style"/>
          <w:sz w:val="24"/>
          <w:szCs w:val="24"/>
          <w:lang w:eastAsia="id-ID"/>
        </w:rPr>
        <w:t>diperhatikan;</w:t>
      </w:r>
    </w:p>
    <w:p w14:paraId="37EDB121" w14:textId="310417CF" w:rsidR="00A645F2" w:rsidRPr="00A645F2" w:rsidRDefault="004449CB" w:rsidP="00207CB7">
      <w:pPr>
        <w:pStyle w:val="ListParagraph"/>
        <w:numPr>
          <w:ilvl w:val="2"/>
          <w:numId w:val="120"/>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u</w:t>
      </w:r>
      <w:r w:rsidR="00A645F2" w:rsidRPr="00A645F2">
        <w:rPr>
          <w:rFonts w:ascii="Bookman Old Style" w:hAnsi="Bookman Old Style"/>
          <w:sz w:val="24"/>
          <w:szCs w:val="24"/>
          <w:lang w:eastAsia="id-ID"/>
        </w:rPr>
        <w:t xml:space="preserve">ntuk korban </w:t>
      </w:r>
      <w:r>
        <w:rPr>
          <w:rFonts w:ascii="Bookman Old Style" w:hAnsi="Bookman Old Style"/>
          <w:sz w:val="24"/>
          <w:szCs w:val="24"/>
          <w:lang w:eastAsia="id-ID"/>
        </w:rPr>
        <w:t>A</w:t>
      </w:r>
      <w:r w:rsidR="00A645F2" w:rsidRPr="00A645F2">
        <w:rPr>
          <w:rFonts w:ascii="Bookman Old Style" w:hAnsi="Bookman Old Style"/>
          <w:sz w:val="24"/>
          <w:szCs w:val="24"/>
          <w:lang w:eastAsia="id-ID"/>
        </w:rPr>
        <w:t>nak, melakukan proses di atas dengan keluarga yang bertanggung</w:t>
      </w:r>
      <w:r>
        <w:rPr>
          <w:rFonts w:ascii="Bookman Old Style" w:hAnsi="Bookman Old Style"/>
          <w:sz w:val="24"/>
          <w:szCs w:val="24"/>
          <w:lang w:eastAsia="id-ID"/>
        </w:rPr>
        <w:t xml:space="preserve"> </w:t>
      </w:r>
      <w:r w:rsidR="00A645F2" w:rsidRPr="00A645F2">
        <w:rPr>
          <w:rFonts w:ascii="Bookman Old Style" w:hAnsi="Bookman Old Style"/>
          <w:sz w:val="24"/>
          <w:szCs w:val="24"/>
          <w:lang w:eastAsia="id-ID"/>
        </w:rPr>
        <w:t>jawab</w:t>
      </w:r>
      <w:r>
        <w:rPr>
          <w:rFonts w:ascii="Bookman Old Style" w:hAnsi="Bookman Old Style"/>
          <w:sz w:val="24"/>
          <w:szCs w:val="24"/>
          <w:lang w:eastAsia="id-ID"/>
        </w:rPr>
        <w:t>;</w:t>
      </w:r>
    </w:p>
    <w:p w14:paraId="055DB95E" w14:textId="6C376CEF" w:rsidR="00A645F2" w:rsidRPr="00A645F2" w:rsidRDefault="00A645F2" w:rsidP="00207CB7">
      <w:pPr>
        <w:pStyle w:val="ListParagraph"/>
        <w:numPr>
          <w:ilvl w:val="2"/>
          <w:numId w:val="120"/>
        </w:numPr>
        <w:spacing w:after="0" w:line="360" w:lineRule="auto"/>
        <w:ind w:left="1701" w:hanging="425"/>
        <w:jc w:val="both"/>
        <w:rPr>
          <w:rFonts w:ascii="Bookman Old Style" w:hAnsi="Bookman Old Style"/>
          <w:sz w:val="24"/>
          <w:szCs w:val="24"/>
          <w:lang w:eastAsia="id-ID"/>
        </w:rPr>
      </w:pPr>
      <w:r w:rsidRPr="00A645F2">
        <w:rPr>
          <w:rFonts w:ascii="Bookman Old Style" w:hAnsi="Bookman Old Style"/>
          <w:sz w:val="24"/>
          <w:szCs w:val="24"/>
          <w:lang w:eastAsia="id-ID"/>
        </w:rPr>
        <w:t xml:space="preserve">Jika korban menolak untuk melakukan proses </w:t>
      </w:r>
      <w:r w:rsidR="004449CB">
        <w:rPr>
          <w:rFonts w:ascii="Bookman Old Style" w:hAnsi="Bookman Old Style"/>
          <w:sz w:val="24"/>
          <w:szCs w:val="24"/>
          <w:lang w:eastAsia="id-ID"/>
        </w:rPr>
        <w:t>P</w:t>
      </w:r>
      <w:r w:rsidRPr="00A645F2">
        <w:rPr>
          <w:rFonts w:ascii="Bookman Old Style" w:hAnsi="Bookman Old Style"/>
          <w:sz w:val="24"/>
          <w:szCs w:val="24"/>
          <w:lang w:eastAsia="id-ID"/>
        </w:rPr>
        <w:t xml:space="preserve">endampingan lebih lanjut, petugas mengajak </w:t>
      </w:r>
      <w:r w:rsidR="004449CB">
        <w:rPr>
          <w:rFonts w:ascii="Bookman Old Style" w:hAnsi="Bookman Old Style"/>
          <w:sz w:val="24"/>
          <w:szCs w:val="24"/>
          <w:lang w:eastAsia="id-ID"/>
        </w:rPr>
        <w:t>K</w:t>
      </w:r>
      <w:r w:rsidRPr="00A645F2">
        <w:rPr>
          <w:rFonts w:ascii="Bookman Old Style" w:hAnsi="Bookman Old Style"/>
          <w:sz w:val="24"/>
          <w:szCs w:val="24"/>
          <w:lang w:eastAsia="id-ID"/>
        </w:rPr>
        <w:t>orban untuk membuat perencanaan penyelamatan diri (</w:t>
      </w:r>
      <w:r w:rsidRPr="004449CB">
        <w:rPr>
          <w:rFonts w:ascii="Bookman Old Style" w:hAnsi="Bookman Old Style"/>
          <w:i/>
          <w:iCs/>
          <w:sz w:val="24"/>
          <w:szCs w:val="24"/>
          <w:lang w:eastAsia="id-ID"/>
        </w:rPr>
        <w:t>safety plan</w:t>
      </w:r>
      <w:r w:rsidRPr="00A645F2">
        <w:rPr>
          <w:rFonts w:ascii="Bookman Old Style" w:hAnsi="Bookman Old Style"/>
          <w:sz w:val="24"/>
          <w:szCs w:val="24"/>
          <w:lang w:eastAsia="id-ID"/>
        </w:rPr>
        <w:t>) yang mencakup cara melarikan diri dari rumah, cara mencapai tujuan penyelamatan, penyimpanan dokumen penting dan uang bekal</w:t>
      </w:r>
      <w:r w:rsidR="004449CB">
        <w:rPr>
          <w:rFonts w:ascii="Bookman Old Style" w:hAnsi="Bookman Old Style"/>
          <w:sz w:val="24"/>
          <w:szCs w:val="24"/>
          <w:lang w:eastAsia="id-ID"/>
        </w:rPr>
        <w:t>;</w:t>
      </w:r>
    </w:p>
    <w:p w14:paraId="5F64F4D4" w14:textId="0103404C" w:rsidR="00A645F2" w:rsidRPr="00A645F2" w:rsidRDefault="004449CB" w:rsidP="00207CB7">
      <w:pPr>
        <w:pStyle w:val="ListParagraph"/>
        <w:numPr>
          <w:ilvl w:val="2"/>
          <w:numId w:val="120"/>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s</w:t>
      </w:r>
      <w:r w:rsidR="00A645F2" w:rsidRPr="00A645F2">
        <w:rPr>
          <w:rFonts w:ascii="Bookman Old Style" w:hAnsi="Bookman Old Style"/>
          <w:sz w:val="24"/>
          <w:szCs w:val="24"/>
          <w:lang w:eastAsia="id-ID"/>
        </w:rPr>
        <w:t xml:space="preserve">ebelum meninggalkan tempat, petugas memberikan nomor kontak yang bisa dihubungi jika sewaktu-waktu </w:t>
      </w:r>
      <w:r>
        <w:rPr>
          <w:rFonts w:ascii="Bookman Old Style" w:hAnsi="Bookman Old Style"/>
          <w:sz w:val="24"/>
          <w:szCs w:val="24"/>
          <w:lang w:eastAsia="id-ID"/>
        </w:rPr>
        <w:t>K</w:t>
      </w:r>
      <w:r w:rsidR="00A645F2" w:rsidRPr="00A645F2">
        <w:rPr>
          <w:rFonts w:ascii="Bookman Old Style" w:hAnsi="Bookman Old Style"/>
          <w:sz w:val="24"/>
          <w:szCs w:val="24"/>
          <w:lang w:eastAsia="id-ID"/>
        </w:rPr>
        <w:t>orban berubah pikiran</w:t>
      </w:r>
      <w:r>
        <w:rPr>
          <w:rFonts w:ascii="Bookman Old Style" w:hAnsi="Bookman Old Style"/>
          <w:sz w:val="24"/>
          <w:szCs w:val="24"/>
          <w:lang w:eastAsia="id-ID"/>
        </w:rPr>
        <w:t>;</w:t>
      </w:r>
    </w:p>
    <w:p w14:paraId="13D721E4" w14:textId="725212F8" w:rsidR="00A645F2" w:rsidRPr="00A645F2" w:rsidRDefault="004449CB" w:rsidP="00207CB7">
      <w:pPr>
        <w:pStyle w:val="ListParagraph"/>
        <w:numPr>
          <w:ilvl w:val="2"/>
          <w:numId w:val="120"/>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w:t>
      </w:r>
      <w:r w:rsidR="00A645F2" w:rsidRPr="00A645F2">
        <w:rPr>
          <w:rFonts w:ascii="Bookman Old Style" w:hAnsi="Bookman Old Style"/>
          <w:sz w:val="24"/>
          <w:szCs w:val="24"/>
          <w:lang w:eastAsia="id-ID"/>
        </w:rPr>
        <w:t xml:space="preserve">emulai wawancara dengan </w:t>
      </w:r>
      <w:r>
        <w:rPr>
          <w:rFonts w:ascii="Bookman Old Style" w:hAnsi="Bookman Old Style"/>
          <w:sz w:val="24"/>
          <w:szCs w:val="24"/>
          <w:lang w:eastAsia="id-ID"/>
        </w:rPr>
        <w:t>K</w:t>
      </w:r>
      <w:r w:rsidR="00A645F2" w:rsidRPr="00A645F2">
        <w:rPr>
          <w:rFonts w:ascii="Bookman Old Style" w:hAnsi="Bookman Old Style"/>
          <w:sz w:val="24"/>
          <w:szCs w:val="24"/>
          <w:lang w:eastAsia="id-ID"/>
        </w:rPr>
        <w:t xml:space="preserve">orban, </w:t>
      </w:r>
      <w:r>
        <w:rPr>
          <w:rFonts w:ascii="Bookman Old Style" w:hAnsi="Bookman Old Style"/>
          <w:sz w:val="24"/>
          <w:szCs w:val="24"/>
          <w:lang w:eastAsia="id-ID"/>
        </w:rPr>
        <w:t>apa</w:t>
      </w:r>
      <w:r w:rsidR="00A645F2" w:rsidRPr="00A645F2">
        <w:rPr>
          <w:rFonts w:ascii="Bookman Old Style" w:hAnsi="Bookman Old Style"/>
          <w:sz w:val="24"/>
          <w:szCs w:val="24"/>
          <w:lang w:eastAsia="id-ID"/>
        </w:rPr>
        <w:t xml:space="preserve">bila </w:t>
      </w:r>
      <w:r>
        <w:rPr>
          <w:rFonts w:ascii="Bookman Old Style" w:hAnsi="Bookman Old Style"/>
          <w:sz w:val="24"/>
          <w:szCs w:val="24"/>
          <w:lang w:eastAsia="id-ID"/>
        </w:rPr>
        <w:t>K</w:t>
      </w:r>
      <w:r w:rsidR="00A645F2" w:rsidRPr="00A645F2">
        <w:rPr>
          <w:rFonts w:ascii="Bookman Old Style" w:hAnsi="Bookman Old Style"/>
          <w:sz w:val="24"/>
          <w:szCs w:val="24"/>
          <w:lang w:eastAsia="id-ID"/>
        </w:rPr>
        <w:t>orban telah menyatakan persetujuannya</w:t>
      </w:r>
      <w:r>
        <w:rPr>
          <w:rFonts w:ascii="Bookman Old Style" w:hAnsi="Bookman Old Style"/>
          <w:sz w:val="24"/>
          <w:szCs w:val="24"/>
          <w:lang w:eastAsia="id-ID"/>
        </w:rPr>
        <w:t>;</w:t>
      </w:r>
    </w:p>
    <w:p w14:paraId="75845A93" w14:textId="7D226B55" w:rsidR="00A645F2" w:rsidRPr="00A645F2" w:rsidRDefault="004449CB" w:rsidP="00207CB7">
      <w:pPr>
        <w:pStyle w:val="ListParagraph"/>
        <w:numPr>
          <w:ilvl w:val="2"/>
          <w:numId w:val="120"/>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l</w:t>
      </w:r>
      <w:r w:rsidR="00A645F2" w:rsidRPr="00A645F2">
        <w:rPr>
          <w:rFonts w:ascii="Bookman Old Style" w:hAnsi="Bookman Old Style"/>
          <w:sz w:val="24"/>
          <w:szCs w:val="24"/>
          <w:lang w:eastAsia="id-ID"/>
        </w:rPr>
        <w:t>angkah-langkah selanjutnya sama dengan penerimaan pengaduan bagi pelapor yang datang langsung</w:t>
      </w:r>
      <w:r>
        <w:rPr>
          <w:rFonts w:ascii="Bookman Old Style" w:hAnsi="Bookman Old Style"/>
          <w:sz w:val="24"/>
          <w:szCs w:val="24"/>
          <w:lang w:eastAsia="id-ID"/>
        </w:rPr>
        <w:t>; dan</w:t>
      </w:r>
    </w:p>
    <w:p w14:paraId="4545BA40" w14:textId="05C762D1" w:rsidR="00A645F2" w:rsidRPr="00A645F2" w:rsidRDefault="004449CB" w:rsidP="00207CB7">
      <w:pPr>
        <w:pStyle w:val="ListParagraph"/>
        <w:numPr>
          <w:ilvl w:val="2"/>
          <w:numId w:val="120"/>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s</w:t>
      </w:r>
      <w:r w:rsidR="00A645F2" w:rsidRPr="00A645F2">
        <w:rPr>
          <w:rFonts w:ascii="Bookman Old Style" w:hAnsi="Bookman Old Style"/>
          <w:sz w:val="24"/>
          <w:szCs w:val="24"/>
          <w:lang w:eastAsia="id-ID"/>
        </w:rPr>
        <w:t>ebelum meninggalkan tempat, petugas memberikan nama, alamat</w:t>
      </w:r>
      <w:r>
        <w:rPr>
          <w:rFonts w:ascii="Bookman Old Style" w:hAnsi="Bookman Old Style"/>
          <w:sz w:val="24"/>
          <w:szCs w:val="24"/>
          <w:lang w:eastAsia="id-ID"/>
        </w:rPr>
        <w:t>,</w:t>
      </w:r>
      <w:r w:rsidR="00A645F2" w:rsidRPr="00A645F2">
        <w:rPr>
          <w:rFonts w:ascii="Bookman Old Style" w:hAnsi="Bookman Old Style"/>
          <w:sz w:val="24"/>
          <w:szCs w:val="24"/>
          <w:lang w:eastAsia="id-ID"/>
        </w:rPr>
        <w:t xml:space="preserve"> dan nomor kontak anda dan meminta agar </w:t>
      </w:r>
      <w:r>
        <w:rPr>
          <w:rFonts w:ascii="Bookman Old Style" w:hAnsi="Bookman Old Style"/>
          <w:sz w:val="24"/>
          <w:szCs w:val="24"/>
          <w:lang w:eastAsia="id-ID"/>
        </w:rPr>
        <w:t>K</w:t>
      </w:r>
      <w:r w:rsidR="00A645F2" w:rsidRPr="00A645F2">
        <w:rPr>
          <w:rFonts w:ascii="Bookman Old Style" w:hAnsi="Bookman Old Style"/>
          <w:sz w:val="24"/>
          <w:szCs w:val="24"/>
          <w:lang w:eastAsia="id-ID"/>
        </w:rPr>
        <w:t>orban menyimpannya di tempat yang aman</w:t>
      </w:r>
      <w:r>
        <w:rPr>
          <w:rFonts w:ascii="Bookman Old Style" w:hAnsi="Bookman Old Style"/>
          <w:sz w:val="24"/>
          <w:szCs w:val="24"/>
          <w:lang w:eastAsia="id-ID"/>
        </w:rPr>
        <w:t>.</w:t>
      </w:r>
    </w:p>
    <w:p w14:paraId="1DE74F28" w14:textId="54C14331" w:rsidR="002672CA" w:rsidRPr="00A645F2" w:rsidRDefault="002672CA" w:rsidP="00A645F2">
      <w:pPr>
        <w:pStyle w:val="ListParagraph"/>
        <w:spacing w:after="0" w:line="360" w:lineRule="auto"/>
        <w:ind w:left="851"/>
        <w:jc w:val="both"/>
        <w:rPr>
          <w:rFonts w:ascii="Bookman Old Style" w:hAnsi="Bookman Old Style"/>
          <w:sz w:val="24"/>
          <w:szCs w:val="24"/>
          <w:lang w:eastAsia="id-ID"/>
        </w:rPr>
      </w:pPr>
    </w:p>
    <w:p w14:paraId="153BA0EB" w14:textId="43025A19" w:rsidR="00103950" w:rsidRDefault="00103950" w:rsidP="00B477E1">
      <w:pPr>
        <w:pStyle w:val="ListParagraph"/>
        <w:spacing w:after="0" w:line="360" w:lineRule="auto"/>
        <w:ind w:left="851"/>
        <w:rPr>
          <w:rFonts w:ascii="Bookman Old Style" w:hAnsi="Bookman Old Style"/>
          <w:b/>
          <w:bCs/>
          <w:sz w:val="24"/>
          <w:szCs w:val="24"/>
          <w:u w:val="single"/>
          <w:lang w:eastAsia="id-ID"/>
        </w:rPr>
      </w:pPr>
      <w:r w:rsidRPr="00103950">
        <w:rPr>
          <w:rFonts w:ascii="Bookman Old Style" w:hAnsi="Bookman Old Style"/>
          <w:b/>
          <w:bCs/>
          <w:sz w:val="24"/>
          <w:szCs w:val="24"/>
          <w:u w:val="single"/>
          <w:lang w:eastAsia="id-ID"/>
        </w:rPr>
        <w:t>Mendapatkan Persetujuan (Informed Consent) Korban/Penyintas</w:t>
      </w:r>
    </w:p>
    <w:p w14:paraId="354DA8DB" w14:textId="101CCA22" w:rsidR="00A620D5" w:rsidRPr="00A620D5" w:rsidRDefault="00A620D5" w:rsidP="00A620D5">
      <w:pPr>
        <w:pStyle w:val="ListParagraph"/>
        <w:spacing w:after="0" w:line="360" w:lineRule="auto"/>
        <w:ind w:left="851" w:firstLine="850"/>
        <w:jc w:val="both"/>
        <w:rPr>
          <w:rFonts w:ascii="Bookman Old Style" w:hAnsi="Bookman Old Style"/>
          <w:sz w:val="24"/>
          <w:szCs w:val="24"/>
          <w:lang w:eastAsia="id-ID"/>
        </w:rPr>
      </w:pPr>
      <w:r w:rsidRPr="00A620D5">
        <w:rPr>
          <w:rFonts w:ascii="Bookman Old Style" w:hAnsi="Bookman Old Style"/>
          <w:sz w:val="24"/>
          <w:szCs w:val="24"/>
          <w:lang w:eastAsia="id-ID"/>
        </w:rPr>
        <w:t xml:space="preserve">Pernyataan kesediaan atau persetujuan merupakan kesepakatan bersama yang saling menguntungkan. Penyintas yang menyatakan kesediaannya artinya membuat pilihan atas informasi yang disampaikan secara bebas dan sukarela dalam relasi yang setara. Tindakan kekerasan terjadi diluar keinginan atau kesediaan </w:t>
      </w:r>
      <w:r>
        <w:rPr>
          <w:rFonts w:ascii="Bookman Old Style" w:hAnsi="Bookman Old Style"/>
          <w:sz w:val="24"/>
          <w:szCs w:val="24"/>
          <w:lang w:eastAsia="id-ID"/>
        </w:rPr>
        <w:t>P</w:t>
      </w:r>
      <w:r w:rsidRPr="00A620D5">
        <w:rPr>
          <w:rFonts w:ascii="Bookman Old Style" w:hAnsi="Bookman Old Style"/>
          <w:sz w:val="24"/>
          <w:szCs w:val="24"/>
          <w:lang w:eastAsia="id-ID"/>
        </w:rPr>
        <w:t>enyintas.</w:t>
      </w:r>
      <w:r>
        <w:rPr>
          <w:rFonts w:ascii="Bookman Old Style" w:hAnsi="Bookman Old Style"/>
          <w:sz w:val="24"/>
          <w:szCs w:val="24"/>
          <w:lang w:eastAsia="id-ID"/>
        </w:rPr>
        <w:t xml:space="preserve"> </w:t>
      </w:r>
      <w:r w:rsidRPr="00A620D5">
        <w:rPr>
          <w:rFonts w:ascii="Bookman Old Style" w:hAnsi="Bookman Old Style"/>
          <w:sz w:val="24"/>
          <w:szCs w:val="24"/>
          <w:lang w:eastAsia="id-ID"/>
        </w:rPr>
        <w:t>Persetujuan (</w:t>
      </w:r>
      <w:r w:rsidRPr="00A620D5">
        <w:rPr>
          <w:rFonts w:ascii="Bookman Old Style" w:hAnsi="Bookman Old Style"/>
          <w:i/>
          <w:iCs/>
          <w:sz w:val="24"/>
          <w:szCs w:val="24"/>
          <w:lang w:eastAsia="id-ID"/>
        </w:rPr>
        <w:t>informed consent</w:t>
      </w:r>
      <w:r w:rsidRPr="00A620D5">
        <w:rPr>
          <w:rFonts w:ascii="Bookman Old Style" w:hAnsi="Bookman Old Style"/>
          <w:sz w:val="24"/>
          <w:szCs w:val="24"/>
          <w:lang w:eastAsia="id-ID"/>
        </w:rPr>
        <w:t>) diperoleh dengan cara:</w:t>
      </w:r>
    </w:p>
    <w:p w14:paraId="15894864" w14:textId="651DAEC8" w:rsidR="00A620D5" w:rsidRPr="003044DC" w:rsidRDefault="003044DC" w:rsidP="00207CB7">
      <w:pPr>
        <w:pStyle w:val="ListParagraph"/>
        <w:numPr>
          <w:ilvl w:val="0"/>
          <w:numId w:val="121"/>
        </w:numPr>
        <w:spacing w:after="0" w:line="360" w:lineRule="auto"/>
        <w:ind w:left="1276" w:hanging="425"/>
        <w:jc w:val="both"/>
        <w:rPr>
          <w:rFonts w:ascii="Bookman Old Style" w:hAnsi="Bookman Old Style"/>
          <w:sz w:val="24"/>
          <w:szCs w:val="24"/>
          <w:lang w:eastAsia="id-ID"/>
        </w:rPr>
      </w:pPr>
      <w:r w:rsidRPr="003044DC">
        <w:rPr>
          <w:rFonts w:ascii="Bookman Old Style" w:hAnsi="Bookman Old Style"/>
          <w:sz w:val="24"/>
          <w:szCs w:val="24"/>
          <w:lang w:eastAsia="id-ID"/>
        </w:rPr>
        <w:t>m</w:t>
      </w:r>
      <w:r w:rsidR="00A620D5" w:rsidRPr="003044DC">
        <w:rPr>
          <w:rFonts w:ascii="Bookman Old Style" w:hAnsi="Bookman Old Style"/>
          <w:sz w:val="24"/>
          <w:szCs w:val="24"/>
          <w:lang w:eastAsia="id-ID"/>
        </w:rPr>
        <w:t xml:space="preserve">enjelaskan semua informasi yang relevan kepada </w:t>
      </w:r>
      <w:r w:rsidRPr="003044DC">
        <w:rPr>
          <w:rFonts w:ascii="Bookman Old Style" w:hAnsi="Bookman Old Style"/>
          <w:sz w:val="24"/>
          <w:szCs w:val="24"/>
          <w:lang w:eastAsia="id-ID"/>
        </w:rPr>
        <w:t>P</w:t>
      </w:r>
      <w:r w:rsidR="00A620D5" w:rsidRPr="003044DC">
        <w:rPr>
          <w:rFonts w:ascii="Bookman Old Style" w:hAnsi="Bookman Old Style"/>
          <w:sz w:val="24"/>
          <w:szCs w:val="24"/>
          <w:lang w:eastAsia="id-ID"/>
        </w:rPr>
        <w:t>enyintas dan keluarganya, termasuk menjelaskan tentang</w:t>
      </w:r>
      <w:r>
        <w:rPr>
          <w:rFonts w:ascii="Bookman Old Style" w:hAnsi="Bookman Old Style"/>
          <w:sz w:val="24"/>
          <w:szCs w:val="24"/>
          <w:lang w:eastAsia="id-ID"/>
        </w:rPr>
        <w:t xml:space="preserve"> </w:t>
      </w:r>
      <w:r w:rsidR="00A620D5" w:rsidRPr="003044DC">
        <w:rPr>
          <w:rFonts w:ascii="Bookman Old Style" w:hAnsi="Bookman Old Style"/>
          <w:sz w:val="24"/>
          <w:szCs w:val="24"/>
          <w:lang w:eastAsia="id-ID"/>
        </w:rPr>
        <w:t>lembaga layanan yang tersedia dan kemungkinan menceritakan masalahnya ke pihak lain yang berkepentingan</w:t>
      </w:r>
      <w:r>
        <w:rPr>
          <w:rFonts w:ascii="Bookman Old Style" w:hAnsi="Bookman Old Style"/>
          <w:sz w:val="24"/>
          <w:szCs w:val="24"/>
          <w:lang w:eastAsia="id-ID"/>
        </w:rPr>
        <w:t>;</w:t>
      </w:r>
    </w:p>
    <w:p w14:paraId="0EAC62E7" w14:textId="5EF5DC24" w:rsidR="00A620D5" w:rsidRPr="00A620D5" w:rsidRDefault="003044DC" w:rsidP="00207CB7">
      <w:pPr>
        <w:pStyle w:val="ListParagraph"/>
        <w:numPr>
          <w:ilvl w:val="0"/>
          <w:numId w:val="121"/>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m</w:t>
      </w:r>
      <w:r w:rsidR="00A620D5" w:rsidRPr="00A620D5">
        <w:rPr>
          <w:rFonts w:ascii="Bookman Old Style" w:hAnsi="Bookman Old Style"/>
          <w:sz w:val="24"/>
          <w:szCs w:val="24"/>
          <w:lang w:eastAsia="id-ID"/>
        </w:rPr>
        <w:t>endiskusikan seluruh kemungkinan dampak yang mungkin muncul</w:t>
      </w:r>
      <w:r>
        <w:rPr>
          <w:rFonts w:ascii="Bookman Old Style" w:hAnsi="Bookman Old Style"/>
          <w:sz w:val="24"/>
          <w:szCs w:val="24"/>
          <w:lang w:eastAsia="id-ID"/>
        </w:rPr>
        <w:t>;</w:t>
      </w:r>
    </w:p>
    <w:p w14:paraId="6A80C24A" w14:textId="74503C11" w:rsidR="00A620D5" w:rsidRPr="00A620D5" w:rsidRDefault="003044DC" w:rsidP="00207CB7">
      <w:pPr>
        <w:pStyle w:val="ListParagraph"/>
        <w:numPr>
          <w:ilvl w:val="0"/>
          <w:numId w:val="121"/>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k</w:t>
      </w:r>
      <w:r w:rsidR="00A620D5" w:rsidRPr="00A620D5">
        <w:rPr>
          <w:rFonts w:ascii="Bookman Old Style" w:hAnsi="Bookman Old Style"/>
          <w:sz w:val="24"/>
          <w:szCs w:val="24"/>
          <w:lang w:eastAsia="id-ID"/>
        </w:rPr>
        <w:t>esediaan diberikan secara sadar, sukarela, dan tertulis</w:t>
      </w:r>
      <w:r>
        <w:rPr>
          <w:rFonts w:ascii="Bookman Old Style" w:hAnsi="Bookman Old Style"/>
          <w:sz w:val="24"/>
          <w:szCs w:val="24"/>
          <w:lang w:eastAsia="id-ID"/>
        </w:rPr>
        <w:t>;</w:t>
      </w:r>
    </w:p>
    <w:p w14:paraId="71731756" w14:textId="336A17AF" w:rsidR="00A620D5" w:rsidRPr="00A620D5" w:rsidRDefault="003044DC" w:rsidP="00207CB7">
      <w:pPr>
        <w:pStyle w:val="ListParagraph"/>
        <w:numPr>
          <w:ilvl w:val="0"/>
          <w:numId w:val="121"/>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d</w:t>
      </w:r>
      <w:r w:rsidR="00A620D5" w:rsidRPr="00A620D5">
        <w:rPr>
          <w:rFonts w:ascii="Bookman Old Style" w:hAnsi="Bookman Old Style"/>
          <w:sz w:val="24"/>
          <w:szCs w:val="24"/>
          <w:lang w:eastAsia="id-ID"/>
        </w:rPr>
        <w:t xml:space="preserve">iperoleh di tempat dan dengan petugas yang dirasa nyaman oleh </w:t>
      </w:r>
      <w:r>
        <w:rPr>
          <w:rFonts w:ascii="Bookman Old Style" w:hAnsi="Bookman Old Style"/>
          <w:sz w:val="24"/>
          <w:szCs w:val="24"/>
          <w:lang w:eastAsia="id-ID"/>
        </w:rPr>
        <w:t>P</w:t>
      </w:r>
      <w:r w:rsidR="00A620D5" w:rsidRPr="00A620D5">
        <w:rPr>
          <w:rFonts w:ascii="Bookman Old Style" w:hAnsi="Bookman Old Style"/>
          <w:sz w:val="24"/>
          <w:szCs w:val="24"/>
          <w:lang w:eastAsia="id-ID"/>
        </w:rPr>
        <w:t>enyintas</w:t>
      </w:r>
      <w:r>
        <w:rPr>
          <w:rFonts w:ascii="Bookman Old Style" w:hAnsi="Bookman Old Style"/>
          <w:sz w:val="24"/>
          <w:szCs w:val="24"/>
          <w:lang w:eastAsia="id-ID"/>
        </w:rPr>
        <w:t>;</w:t>
      </w:r>
    </w:p>
    <w:p w14:paraId="7CC68D3B" w14:textId="6FAACCCC" w:rsidR="00A620D5" w:rsidRPr="00A620D5" w:rsidRDefault="003044DC" w:rsidP="00207CB7">
      <w:pPr>
        <w:pStyle w:val="ListParagraph"/>
        <w:numPr>
          <w:ilvl w:val="0"/>
          <w:numId w:val="121"/>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p</w:t>
      </w:r>
      <w:r w:rsidR="00A620D5" w:rsidRPr="00A620D5">
        <w:rPr>
          <w:rFonts w:ascii="Bookman Old Style" w:hAnsi="Bookman Old Style"/>
          <w:sz w:val="24"/>
          <w:szCs w:val="24"/>
          <w:lang w:eastAsia="id-ID"/>
        </w:rPr>
        <w:t xml:space="preserve">ada kasus di mana </w:t>
      </w:r>
      <w:r>
        <w:rPr>
          <w:rFonts w:ascii="Bookman Old Style" w:hAnsi="Bookman Old Style"/>
          <w:sz w:val="24"/>
          <w:szCs w:val="24"/>
          <w:lang w:eastAsia="id-ID"/>
        </w:rPr>
        <w:t>P</w:t>
      </w:r>
      <w:r w:rsidR="00A620D5" w:rsidRPr="00A620D5">
        <w:rPr>
          <w:rFonts w:ascii="Bookman Old Style" w:hAnsi="Bookman Old Style"/>
          <w:sz w:val="24"/>
          <w:szCs w:val="24"/>
          <w:lang w:eastAsia="id-ID"/>
        </w:rPr>
        <w:t>enyintas belum mampu memutuskan kesediaan atau mengambil keputusan, maka keluarga atau kerabat dapat dilibatkan. Catatan pengaduan dan penanganan hanya bisa diakses oleh mereka yang berkepentingan. Penyintas dapat menolak pengungkapan kasusnya pada kelompok tertentu</w:t>
      </w:r>
      <w:r>
        <w:rPr>
          <w:rFonts w:ascii="Bookman Old Style" w:hAnsi="Bookman Old Style"/>
          <w:sz w:val="24"/>
          <w:szCs w:val="24"/>
          <w:lang w:eastAsia="id-ID"/>
        </w:rPr>
        <w:t>;</w:t>
      </w:r>
    </w:p>
    <w:p w14:paraId="6FE53B94" w14:textId="65171779" w:rsidR="00A620D5" w:rsidRPr="00A620D5" w:rsidRDefault="003044DC" w:rsidP="00207CB7">
      <w:pPr>
        <w:pStyle w:val="ListParagraph"/>
        <w:numPr>
          <w:ilvl w:val="0"/>
          <w:numId w:val="121"/>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h</w:t>
      </w:r>
      <w:r w:rsidR="00A620D5" w:rsidRPr="00A620D5">
        <w:rPr>
          <w:rFonts w:ascii="Bookman Old Style" w:hAnsi="Bookman Old Style"/>
          <w:sz w:val="24"/>
          <w:szCs w:val="24"/>
          <w:lang w:eastAsia="id-ID"/>
        </w:rPr>
        <w:t xml:space="preserve">indari dokumentasi berupa foto. Jika harus dilakukan, maka diperlukan kesediaan </w:t>
      </w:r>
      <w:r>
        <w:rPr>
          <w:rFonts w:ascii="Bookman Old Style" w:hAnsi="Bookman Old Style"/>
          <w:sz w:val="24"/>
          <w:szCs w:val="24"/>
          <w:lang w:eastAsia="id-ID"/>
        </w:rPr>
        <w:t>P</w:t>
      </w:r>
      <w:r w:rsidR="00A620D5" w:rsidRPr="00A620D5">
        <w:rPr>
          <w:rFonts w:ascii="Bookman Old Style" w:hAnsi="Bookman Old Style"/>
          <w:sz w:val="24"/>
          <w:szCs w:val="24"/>
          <w:lang w:eastAsia="id-ID"/>
        </w:rPr>
        <w:t>enyintas dan akses terhadap dokumentasi diawasi dengan ketat. Dokumentasi seperti ini disarankan untuk dimusnahkan setelah melewati periode waktu tertentu</w:t>
      </w:r>
      <w:r>
        <w:rPr>
          <w:rFonts w:ascii="Bookman Old Style" w:hAnsi="Bookman Old Style"/>
          <w:sz w:val="24"/>
          <w:szCs w:val="24"/>
          <w:lang w:eastAsia="id-ID"/>
        </w:rPr>
        <w:t xml:space="preserve">; </w:t>
      </w:r>
    </w:p>
    <w:p w14:paraId="4C474560" w14:textId="0BEAB06D" w:rsidR="00A620D5" w:rsidRPr="00A620D5" w:rsidRDefault="003044DC" w:rsidP="00207CB7">
      <w:pPr>
        <w:pStyle w:val="ListParagraph"/>
        <w:numPr>
          <w:ilvl w:val="0"/>
          <w:numId w:val="121"/>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j</w:t>
      </w:r>
      <w:r w:rsidR="00A620D5" w:rsidRPr="00A620D5">
        <w:rPr>
          <w:rFonts w:ascii="Bookman Old Style" w:hAnsi="Bookman Old Style"/>
          <w:sz w:val="24"/>
          <w:szCs w:val="24"/>
          <w:lang w:eastAsia="id-ID"/>
        </w:rPr>
        <w:t xml:space="preserve">ika melakukan advokasi, pembahasan atau konferensi kasus, pastikan data terkait identitas </w:t>
      </w:r>
      <w:r>
        <w:rPr>
          <w:rFonts w:ascii="Bookman Old Style" w:hAnsi="Bookman Old Style"/>
          <w:sz w:val="24"/>
          <w:szCs w:val="24"/>
          <w:lang w:eastAsia="id-ID"/>
        </w:rPr>
        <w:t>P</w:t>
      </w:r>
      <w:r w:rsidR="00A620D5" w:rsidRPr="00A620D5">
        <w:rPr>
          <w:rFonts w:ascii="Bookman Old Style" w:hAnsi="Bookman Old Style"/>
          <w:sz w:val="24"/>
          <w:szCs w:val="24"/>
          <w:lang w:eastAsia="id-ID"/>
        </w:rPr>
        <w:t>enyintas sudah dihilangkan.</w:t>
      </w:r>
    </w:p>
    <w:p w14:paraId="6C4FE010" w14:textId="19E93F1E" w:rsidR="002672CA" w:rsidRDefault="00EE53AD" w:rsidP="00207CB7">
      <w:pPr>
        <w:pStyle w:val="ListParagraph"/>
        <w:numPr>
          <w:ilvl w:val="0"/>
          <w:numId w:val="109"/>
        </w:numPr>
        <w:spacing w:after="0" w:line="360" w:lineRule="auto"/>
        <w:ind w:left="1701" w:hanging="425"/>
        <w:rPr>
          <w:rFonts w:ascii="Bookman Old Style" w:hAnsi="Bookman Old Style"/>
          <w:sz w:val="24"/>
          <w:szCs w:val="24"/>
          <w:lang w:eastAsia="id-ID"/>
        </w:rPr>
      </w:pPr>
      <w:r w:rsidRPr="00EE53AD">
        <w:rPr>
          <w:rFonts w:ascii="Bookman Old Style" w:hAnsi="Bookman Old Style"/>
          <w:sz w:val="24"/>
          <w:szCs w:val="24"/>
          <w:lang w:eastAsia="id-ID"/>
        </w:rPr>
        <w:t xml:space="preserve">Bukan </w:t>
      </w:r>
      <w:r w:rsidRPr="003044DC">
        <w:rPr>
          <w:rFonts w:ascii="Bookman Old Style" w:hAnsi="Bookman Old Style"/>
          <w:i/>
          <w:iCs/>
          <w:sz w:val="24"/>
          <w:szCs w:val="24"/>
          <w:lang w:eastAsia="id-ID"/>
        </w:rPr>
        <w:t>informed consent</w:t>
      </w:r>
      <w:r w:rsidRPr="00EE53AD">
        <w:rPr>
          <w:rFonts w:ascii="Bookman Old Style" w:hAnsi="Bookman Old Style"/>
          <w:sz w:val="24"/>
          <w:szCs w:val="24"/>
          <w:lang w:eastAsia="id-ID"/>
        </w:rPr>
        <w:t xml:space="preserve"> jika:</w:t>
      </w:r>
    </w:p>
    <w:p w14:paraId="64D7207F" w14:textId="05D92046" w:rsidR="003044DC" w:rsidRPr="003044DC" w:rsidRDefault="003044DC" w:rsidP="00207CB7">
      <w:pPr>
        <w:pStyle w:val="ListParagraph"/>
        <w:numPr>
          <w:ilvl w:val="0"/>
          <w:numId w:val="122"/>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k</w:t>
      </w:r>
      <w:r w:rsidRPr="003044DC">
        <w:rPr>
          <w:rFonts w:ascii="Bookman Old Style" w:hAnsi="Bookman Old Style"/>
          <w:sz w:val="24"/>
          <w:szCs w:val="24"/>
          <w:lang w:eastAsia="id-ID"/>
        </w:rPr>
        <w:t>esepakatan diperoleh dengan di bawah ancaman, paksaan, penculikan, menggunakan tipu daya, adanya salah persepsi atau salah menginterprestasikan informasi</w:t>
      </w:r>
      <w:r>
        <w:rPr>
          <w:rFonts w:ascii="Bookman Old Style" w:hAnsi="Bookman Old Style"/>
          <w:sz w:val="24"/>
          <w:szCs w:val="24"/>
          <w:lang w:eastAsia="id-ID"/>
        </w:rPr>
        <w:t>;</w:t>
      </w:r>
    </w:p>
    <w:p w14:paraId="13A083DF" w14:textId="3DAB7A8E" w:rsidR="003044DC" w:rsidRPr="003044DC" w:rsidRDefault="003044DC" w:rsidP="00207CB7">
      <w:pPr>
        <w:pStyle w:val="ListParagraph"/>
        <w:numPr>
          <w:ilvl w:val="0"/>
          <w:numId w:val="122"/>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a</w:t>
      </w:r>
      <w:r w:rsidRPr="003044DC">
        <w:rPr>
          <w:rFonts w:ascii="Bookman Old Style" w:hAnsi="Bookman Old Style"/>
          <w:sz w:val="24"/>
          <w:szCs w:val="24"/>
          <w:lang w:eastAsia="id-ID"/>
        </w:rPr>
        <w:t>ncaman untuk menunda/menahan manfaat atau mengiming-imingi dengan manfaat tertentu</w:t>
      </w:r>
      <w:r>
        <w:rPr>
          <w:rFonts w:ascii="Bookman Old Style" w:hAnsi="Bookman Old Style"/>
          <w:sz w:val="24"/>
          <w:szCs w:val="24"/>
          <w:lang w:eastAsia="id-ID"/>
        </w:rPr>
        <w:t>; dan</w:t>
      </w:r>
    </w:p>
    <w:p w14:paraId="24272B2E" w14:textId="12462C76" w:rsidR="003044DC" w:rsidRDefault="003044DC" w:rsidP="00207CB7">
      <w:pPr>
        <w:pStyle w:val="ListParagraph"/>
        <w:numPr>
          <w:ilvl w:val="0"/>
          <w:numId w:val="122"/>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k</w:t>
      </w:r>
      <w:r w:rsidRPr="003044DC">
        <w:rPr>
          <w:rFonts w:ascii="Bookman Old Style" w:hAnsi="Bookman Old Style"/>
          <w:sz w:val="24"/>
          <w:szCs w:val="24"/>
          <w:lang w:eastAsia="id-ID"/>
        </w:rPr>
        <w:t>etika seseorang di bawah umur atau terbatas kapasitas mentalnya.</w:t>
      </w:r>
    </w:p>
    <w:p w14:paraId="178B2F9B" w14:textId="6F43094F" w:rsidR="00EE53AD" w:rsidRPr="00BC0EF5" w:rsidRDefault="00EE53AD" w:rsidP="00207CB7">
      <w:pPr>
        <w:pStyle w:val="ListParagraph"/>
        <w:numPr>
          <w:ilvl w:val="0"/>
          <w:numId w:val="109"/>
        </w:numPr>
        <w:spacing w:after="0" w:line="360" w:lineRule="auto"/>
        <w:ind w:left="1701" w:hanging="425"/>
        <w:rPr>
          <w:rFonts w:ascii="Bookman Old Style" w:hAnsi="Bookman Old Style"/>
          <w:sz w:val="24"/>
          <w:szCs w:val="24"/>
          <w:lang w:eastAsia="id-ID"/>
        </w:rPr>
      </w:pPr>
      <w:r w:rsidRPr="00EE53AD">
        <w:rPr>
          <w:rFonts w:ascii="Bookman Old Style" w:hAnsi="Bookman Old Style"/>
          <w:sz w:val="24"/>
          <w:szCs w:val="24"/>
          <w:lang w:eastAsia="id-ID"/>
        </w:rPr>
        <w:t xml:space="preserve">Anak dan </w:t>
      </w:r>
      <w:r w:rsidRPr="00BC0EF5">
        <w:rPr>
          <w:rFonts w:ascii="Bookman Old Style" w:hAnsi="Bookman Old Style"/>
          <w:i/>
          <w:iCs/>
          <w:sz w:val="24"/>
          <w:szCs w:val="24"/>
          <w:lang w:eastAsia="id-ID"/>
        </w:rPr>
        <w:t>informed consent</w:t>
      </w:r>
    </w:p>
    <w:p w14:paraId="27069099" w14:textId="5FFD5214" w:rsidR="00BC0EF5" w:rsidRPr="00BC0EF5" w:rsidRDefault="00BC0EF5" w:rsidP="00207CB7">
      <w:pPr>
        <w:pStyle w:val="ListParagraph"/>
        <w:numPr>
          <w:ilvl w:val="5"/>
          <w:numId w:val="123"/>
        </w:numPr>
        <w:spacing w:after="0" w:line="360" w:lineRule="auto"/>
        <w:ind w:left="2127" w:hanging="426"/>
        <w:jc w:val="both"/>
        <w:rPr>
          <w:rFonts w:ascii="Bookman Old Style" w:hAnsi="Bookman Old Style"/>
          <w:sz w:val="24"/>
          <w:szCs w:val="24"/>
          <w:lang w:eastAsia="id-ID"/>
        </w:rPr>
      </w:pPr>
      <w:r w:rsidRPr="00BC0EF5">
        <w:rPr>
          <w:rFonts w:ascii="Bookman Old Style" w:hAnsi="Bookman Old Style"/>
          <w:sz w:val="24"/>
          <w:szCs w:val="24"/>
          <w:lang w:eastAsia="id-ID"/>
        </w:rPr>
        <w:t>Anak usia 16 tahun ke atas secara umum cukup mampu membuat keputusan</w:t>
      </w:r>
      <w:r>
        <w:rPr>
          <w:rFonts w:ascii="Bookman Old Style" w:hAnsi="Bookman Old Style"/>
          <w:sz w:val="24"/>
          <w:szCs w:val="24"/>
          <w:lang w:eastAsia="id-ID"/>
        </w:rPr>
        <w:t>.</w:t>
      </w:r>
    </w:p>
    <w:p w14:paraId="2DAB3AA1" w14:textId="27465BBB" w:rsidR="00BC0EF5" w:rsidRPr="00BC0EF5" w:rsidRDefault="00BC0EF5" w:rsidP="00207CB7">
      <w:pPr>
        <w:pStyle w:val="ListParagraph"/>
        <w:numPr>
          <w:ilvl w:val="5"/>
          <w:numId w:val="123"/>
        </w:numPr>
        <w:spacing w:after="0" w:line="360" w:lineRule="auto"/>
        <w:ind w:left="2127" w:hanging="426"/>
        <w:jc w:val="both"/>
        <w:rPr>
          <w:rFonts w:ascii="Bookman Old Style" w:hAnsi="Bookman Old Style"/>
          <w:sz w:val="24"/>
          <w:szCs w:val="24"/>
          <w:lang w:eastAsia="id-ID"/>
        </w:rPr>
      </w:pPr>
      <w:r w:rsidRPr="00BC0EF5">
        <w:rPr>
          <w:rFonts w:ascii="Bookman Old Style" w:hAnsi="Bookman Old Style"/>
          <w:sz w:val="24"/>
          <w:szCs w:val="24"/>
          <w:lang w:eastAsia="id-ID"/>
        </w:rPr>
        <w:t>Anak usia antara 14</w:t>
      </w:r>
      <w:r>
        <w:rPr>
          <w:rFonts w:ascii="Bookman Old Style" w:hAnsi="Bookman Old Style"/>
          <w:sz w:val="24"/>
          <w:szCs w:val="24"/>
          <w:lang w:eastAsia="id-ID"/>
        </w:rPr>
        <w:t xml:space="preserve"> s.d. 1</w:t>
      </w:r>
      <w:r w:rsidRPr="00BC0EF5">
        <w:rPr>
          <w:rFonts w:ascii="Bookman Old Style" w:hAnsi="Bookman Old Style"/>
          <w:sz w:val="24"/>
          <w:szCs w:val="24"/>
          <w:lang w:eastAsia="id-ID"/>
        </w:rPr>
        <w:t>6 tahun cukup matang untuk berkontribusi besar</w:t>
      </w:r>
      <w:r>
        <w:rPr>
          <w:rFonts w:ascii="Bookman Old Style" w:hAnsi="Bookman Old Style"/>
          <w:sz w:val="24"/>
          <w:szCs w:val="24"/>
          <w:lang w:eastAsia="id-ID"/>
        </w:rPr>
        <w:t>.</w:t>
      </w:r>
    </w:p>
    <w:p w14:paraId="00681E5F" w14:textId="6CB25D86" w:rsidR="00BC0EF5" w:rsidRPr="00BC0EF5" w:rsidRDefault="00BC0EF5" w:rsidP="00207CB7">
      <w:pPr>
        <w:pStyle w:val="ListParagraph"/>
        <w:numPr>
          <w:ilvl w:val="5"/>
          <w:numId w:val="123"/>
        </w:numPr>
        <w:spacing w:after="0" w:line="360" w:lineRule="auto"/>
        <w:ind w:left="2127" w:hanging="426"/>
        <w:jc w:val="both"/>
        <w:rPr>
          <w:rFonts w:ascii="Bookman Old Style" w:hAnsi="Bookman Old Style"/>
          <w:sz w:val="24"/>
          <w:szCs w:val="24"/>
          <w:lang w:eastAsia="id-ID"/>
        </w:rPr>
      </w:pPr>
      <w:r w:rsidRPr="00BC0EF5">
        <w:rPr>
          <w:rFonts w:ascii="Bookman Old Style" w:hAnsi="Bookman Old Style"/>
          <w:sz w:val="24"/>
          <w:szCs w:val="24"/>
          <w:lang w:eastAsia="id-ID"/>
        </w:rPr>
        <w:t>Anak usia 9</w:t>
      </w:r>
      <w:r>
        <w:rPr>
          <w:rFonts w:ascii="Bookman Old Style" w:hAnsi="Bookman Old Style"/>
          <w:sz w:val="24"/>
          <w:szCs w:val="24"/>
          <w:lang w:eastAsia="id-ID"/>
        </w:rPr>
        <w:t xml:space="preserve"> s.d. 1</w:t>
      </w:r>
      <w:r w:rsidRPr="00BC0EF5">
        <w:rPr>
          <w:rFonts w:ascii="Bookman Old Style" w:hAnsi="Bookman Old Style"/>
          <w:sz w:val="24"/>
          <w:szCs w:val="24"/>
          <w:lang w:eastAsia="id-ID"/>
        </w:rPr>
        <w:t xml:space="preserve">4 tahun dapat berpartisipasi dalam proses pengambilan keputusan, namum perhatikan tingkat kematangan masing-masing </w:t>
      </w:r>
      <w:r>
        <w:rPr>
          <w:rFonts w:ascii="Bookman Old Style" w:hAnsi="Bookman Old Style"/>
          <w:sz w:val="24"/>
          <w:szCs w:val="24"/>
          <w:lang w:eastAsia="id-ID"/>
        </w:rPr>
        <w:t>A</w:t>
      </w:r>
      <w:r w:rsidRPr="00BC0EF5">
        <w:rPr>
          <w:rFonts w:ascii="Bookman Old Style" w:hAnsi="Bookman Old Style"/>
          <w:sz w:val="24"/>
          <w:szCs w:val="24"/>
          <w:lang w:eastAsia="id-ID"/>
        </w:rPr>
        <w:t>nak</w:t>
      </w:r>
      <w:r>
        <w:rPr>
          <w:rFonts w:ascii="Bookman Old Style" w:hAnsi="Bookman Old Style"/>
          <w:sz w:val="24"/>
          <w:szCs w:val="24"/>
          <w:lang w:eastAsia="id-ID"/>
        </w:rPr>
        <w:t>.</w:t>
      </w:r>
    </w:p>
    <w:p w14:paraId="063E325F" w14:textId="4CBF1E84" w:rsidR="00BC0EF5" w:rsidRPr="00BC0EF5" w:rsidRDefault="00BC0EF5" w:rsidP="00207CB7">
      <w:pPr>
        <w:pStyle w:val="ListParagraph"/>
        <w:numPr>
          <w:ilvl w:val="5"/>
          <w:numId w:val="123"/>
        </w:numPr>
        <w:spacing w:after="0" w:line="360" w:lineRule="auto"/>
        <w:ind w:left="2127" w:hanging="426"/>
        <w:jc w:val="both"/>
        <w:rPr>
          <w:rFonts w:ascii="Bookman Old Style" w:hAnsi="Bookman Old Style"/>
          <w:sz w:val="24"/>
          <w:szCs w:val="24"/>
          <w:lang w:eastAsia="id-ID"/>
        </w:rPr>
      </w:pPr>
      <w:r w:rsidRPr="00BC0EF5">
        <w:rPr>
          <w:rFonts w:ascii="Bookman Old Style" w:hAnsi="Bookman Old Style"/>
          <w:sz w:val="24"/>
          <w:szCs w:val="24"/>
          <w:lang w:eastAsia="id-ID"/>
        </w:rPr>
        <w:t xml:space="preserve">Anak di bawah usia 9 tahun memiliki hak untuk memberikan pendapat dan didengar. Mereka mungkin bisa berpartisipasi dalam proses pengambilan keputusan sampai taraf tertentu. Namun hati-hati jangan sampai membebani </w:t>
      </w:r>
      <w:r>
        <w:rPr>
          <w:rFonts w:ascii="Bookman Old Style" w:hAnsi="Bookman Old Style"/>
          <w:sz w:val="24"/>
          <w:szCs w:val="24"/>
          <w:lang w:eastAsia="id-ID"/>
        </w:rPr>
        <w:t>A</w:t>
      </w:r>
      <w:r w:rsidRPr="00BC0EF5">
        <w:rPr>
          <w:rFonts w:ascii="Bookman Old Style" w:hAnsi="Bookman Old Style"/>
          <w:sz w:val="24"/>
          <w:szCs w:val="24"/>
          <w:lang w:eastAsia="id-ID"/>
        </w:rPr>
        <w:t>nak sebagai pihak pengambil keputusan</w:t>
      </w:r>
      <w:r>
        <w:rPr>
          <w:rFonts w:ascii="Bookman Old Style" w:hAnsi="Bookman Old Style"/>
          <w:sz w:val="24"/>
          <w:szCs w:val="24"/>
          <w:lang w:eastAsia="id-ID"/>
        </w:rPr>
        <w:t>.</w:t>
      </w:r>
    </w:p>
    <w:p w14:paraId="79C90EF0" w14:textId="457FFDD9" w:rsidR="00BC0EF5" w:rsidRDefault="00BC0EF5" w:rsidP="00207CB7">
      <w:pPr>
        <w:pStyle w:val="ListParagraph"/>
        <w:numPr>
          <w:ilvl w:val="5"/>
          <w:numId w:val="123"/>
        </w:numPr>
        <w:spacing w:after="0" w:line="360" w:lineRule="auto"/>
        <w:ind w:left="2127" w:hanging="426"/>
        <w:jc w:val="both"/>
        <w:rPr>
          <w:rFonts w:ascii="Bookman Old Style" w:hAnsi="Bookman Old Style"/>
          <w:sz w:val="24"/>
          <w:szCs w:val="24"/>
          <w:lang w:eastAsia="id-ID"/>
        </w:rPr>
      </w:pPr>
      <w:r w:rsidRPr="00BC0EF5">
        <w:rPr>
          <w:rFonts w:ascii="Bookman Old Style" w:hAnsi="Bookman Old Style"/>
          <w:sz w:val="24"/>
          <w:szCs w:val="24"/>
          <w:lang w:eastAsia="id-ID"/>
        </w:rPr>
        <w:t xml:space="preserve">Pertimbangan penggunaan pendapat </w:t>
      </w:r>
      <w:r>
        <w:rPr>
          <w:rFonts w:ascii="Bookman Old Style" w:hAnsi="Bookman Old Style"/>
          <w:sz w:val="24"/>
          <w:szCs w:val="24"/>
          <w:lang w:eastAsia="id-ID"/>
        </w:rPr>
        <w:t>A</w:t>
      </w:r>
      <w:r w:rsidRPr="00BC0EF5">
        <w:rPr>
          <w:rFonts w:ascii="Bookman Old Style" w:hAnsi="Bookman Old Style"/>
          <w:sz w:val="24"/>
          <w:szCs w:val="24"/>
          <w:lang w:eastAsia="id-ID"/>
        </w:rPr>
        <w:t>nak bersifat kasuistik, tergantung faktor usia, kematangan, tahapan perkembangan, serta budaya, tradisi</w:t>
      </w:r>
      <w:r>
        <w:rPr>
          <w:rFonts w:ascii="Bookman Old Style" w:hAnsi="Bookman Old Style"/>
          <w:sz w:val="24"/>
          <w:szCs w:val="24"/>
          <w:lang w:eastAsia="id-ID"/>
        </w:rPr>
        <w:t>,</w:t>
      </w:r>
      <w:r w:rsidRPr="00BC0EF5">
        <w:rPr>
          <w:rFonts w:ascii="Bookman Old Style" w:hAnsi="Bookman Old Style"/>
          <w:sz w:val="24"/>
          <w:szCs w:val="24"/>
          <w:lang w:eastAsia="id-ID"/>
        </w:rPr>
        <w:t xml:space="preserve"> dan lingkungan</w:t>
      </w:r>
      <w:r>
        <w:rPr>
          <w:rFonts w:ascii="Bookman Old Style" w:hAnsi="Bookman Old Style"/>
          <w:sz w:val="24"/>
          <w:szCs w:val="24"/>
          <w:lang w:eastAsia="id-ID"/>
        </w:rPr>
        <w:t>.</w:t>
      </w:r>
    </w:p>
    <w:p w14:paraId="293567FF" w14:textId="55F19AB5" w:rsidR="00EE53AD" w:rsidRDefault="00EE53AD" w:rsidP="00207CB7">
      <w:pPr>
        <w:pStyle w:val="ListParagraph"/>
        <w:numPr>
          <w:ilvl w:val="0"/>
          <w:numId w:val="109"/>
        </w:numPr>
        <w:spacing w:after="0" w:line="360" w:lineRule="auto"/>
        <w:ind w:left="1701" w:hanging="425"/>
        <w:rPr>
          <w:rFonts w:ascii="Bookman Old Style" w:hAnsi="Bookman Old Style"/>
          <w:sz w:val="24"/>
          <w:szCs w:val="24"/>
          <w:lang w:eastAsia="id-ID"/>
        </w:rPr>
      </w:pPr>
      <w:r w:rsidRPr="00EE53AD">
        <w:rPr>
          <w:rFonts w:ascii="Bookman Old Style" w:hAnsi="Bookman Old Style"/>
          <w:sz w:val="24"/>
          <w:szCs w:val="24"/>
          <w:lang w:eastAsia="id-ID"/>
        </w:rPr>
        <w:t xml:space="preserve">Panduan keamanan untuk </w:t>
      </w:r>
      <w:r w:rsidR="000D5064">
        <w:rPr>
          <w:rFonts w:ascii="Bookman Old Style" w:hAnsi="Bookman Old Style"/>
          <w:sz w:val="24"/>
          <w:szCs w:val="24"/>
          <w:lang w:eastAsia="id-ID"/>
        </w:rPr>
        <w:t>A</w:t>
      </w:r>
      <w:r w:rsidRPr="00EE53AD">
        <w:rPr>
          <w:rFonts w:ascii="Bookman Old Style" w:hAnsi="Bookman Old Style"/>
          <w:sz w:val="24"/>
          <w:szCs w:val="24"/>
          <w:lang w:eastAsia="id-ID"/>
        </w:rPr>
        <w:t>nak</w:t>
      </w:r>
    </w:p>
    <w:p w14:paraId="74BAFFAE" w14:textId="13B6802E" w:rsidR="000D5064" w:rsidRPr="000D5064" w:rsidRDefault="000D5064" w:rsidP="00207CB7">
      <w:pPr>
        <w:pStyle w:val="ListParagraph"/>
        <w:numPr>
          <w:ilvl w:val="5"/>
          <w:numId w:val="124"/>
        </w:numPr>
        <w:spacing w:after="0" w:line="360" w:lineRule="auto"/>
        <w:ind w:left="2127" w:hanging="426"/>
        <w:jc w:val="both"/>
        <w:rPr>
          <w:rFonts w:ascii="Bookman Old Style" w:hAnsi="Bookman Old Style"/>
          <w:sz w:val="24"/>
          <w:szCs w:val="24"/>
          <w:lang w:eastAsia="id-ID"/>
        </w:rPr>
      </w:pPr>
      <w:r w:rsidRPr="000D5064">
        <w:rPr>
          <w:rFonts w:ascii="Bookman Old Style" w:hAnsi="Bookman Old Style"/>
          <w:sz w:val="24"/>
          <w:szCs w:val="24"/>
          <w:lang w:eastAsia="id-ID"/>
        </w:rPr>
        <w:t xml:space="preserve">Setiap tindakan dalam proses penanganan harus mengutamakan </w:t>
      </w:r>
      <w:r w:rsidRPr="0092781E">
        <w:rPr>
          <w:rFonts w:ascii="Bookman Old Style" w:hAnsi="Bookman Old Style"/>
          <w:sz w:val="24"/>
          <w:szCs w:val="24"/>
          <w:lang w:eastAsia="id-ID"/>
        </w:rPr>
        <w:t>ke</w:t>
      </w:r>
      <w:r w:rsidR="005D50EA" w:rsidRPr="0092781E">
        <w:rPr>
          <w:rFonts w:ascii="Bookman Old Style" w:hAnsi="Bookman Old Style"/>
          <w:sz w:val="24"/>
          <w:szCs w:val="24"/>
          <w:lang w:eastAsia="id-ID"/>
        </w:rPr>
        <w:t>s</w:t>
      </w:r>
      <w:r w:rsidRPr="0092781E">
        <w:rPr>
          <w:rFonts w:ascii="Bookman Old Style" w:hAnsi="Bookman Old Style"/>
          <w:sz w:val="24"/>
          <w:szCs w:val="24"/>
          <w:lang w:eastAsia="id-ID"/>
        </w:rPr>
        <w:t xml:space="preserve">elamatan klien dan </w:t>
      </w:r>
      <w:r w:rsidR="005D50EA" w:rsidRPr="0092781E">
        <w:rPr>
          <w:rFonts w:ascii="Bookman Old Style" w:hAnsi="Bookman Old Style"/>
          <w:sz w:val="24"/>
          <w:szCs w:val="24"/>
          <w:lang w:eastAsia="id-ID"/>
        </w:rPr>
        <w:t>P</w:t>
      </w:r>
      <w:r w:rsidRPr="0092781E">
        <w:rPr>
          <w:rFonts w:ascii="Bookman Old Style" w:hAnsi="Bookman Old Style"/>
          <w:sz w:val="24"/>
          <w:szCs w:val="24"/>
          <w:lang w:eastAsia="id-ID"/>
        </w:rPr>
        <w:t>endampingan</w:t>
      </w:r>
      <w:r w:rsidR="005D50EA">
        <w:rPr>
          <w:rFonts w:ascii="Bookman Old Style" w:hAnsi="Bookman Old Style"/>
          <w:sz w:val="24"/>
          <w:szCs w:val="24"/>
          <w:lang w:eastAsia="id-ID"/>
        </w:rPr>
        <w:t>.</w:t>
      </w:r>
    </w:p>
    <w:p w14:paraId="39F3E0BD" w14:textId="21B77BC3" w:rsidR="000D5064" w:rsidRPr="000D5064" w:rsidRDefault="000D5064" w:rsidP="00207CB7">
      <w:pPr>
        <w:pStyle w:val="ListParagraph"/>
        <w:numPr>
          <w:ilvl w:val="5"/>
          <w:numId w:val="124"/>
        </w:numPr>
        <w:spacing w:after="0" w:line="360" w:lineRule="auto"/>
        <w:ind w:left="2127" w:hanging="426"/>
        <w:jc w:val="both"/>
        <w:rPr>
          <w:rFonts w:ascii="Bookman Old Style" w:hAnsi="Bookman Old Style"/>
          <w:sz w:val="24"/>
          <w:szCs w:val="24"/>
          <w:lang w:eastAsia="id-ID"/>
        </w:rPr>
      </w:pPr>
      <w:r w:rsidRPr="000D5064">
        <w:rPr>
          <w:rFonts w:ascii="Bookman Old Style" w:hAnsi="Bookman Old Style"/>
          <w:sz w:val="24"/>
          <w:szCs w:val="24"/>
          <w:lang w:eastAsia="id-ID"/>
        </w:rPr>
        <w:t>Melakukan asesmen keamanan sepanjang proses manajemen kasus</w:t>
      </w:r>
      <w:r w:rsidR="005D50EA">
        <w:rPr>
          <w:rFonts w:ascii="Bookman Old Style" w:hAnsi="Bookman Old Style"/>
          <w:sz w:val="24"/>
          <w:szCs w:val="24"/>
          <w:lang w:eastAsia="id-ID"/>
        </w:rPr>
        <w:t>.</w:t>
      </w:r>
    </w:p>
    <w:p w14:paraId="5E23D30F" w14:textId="20E3C41C" w:rsidR="000D5064" w:rsidRDefault="000D5064" w:rsidP="00207CB7">
      <w:pPr>
        <w:pStyle w:val="ListParagraph"/>
        <w:numPr>
          <w:ilvl w:val="5"/>
          <w:numId w:val="124"/>
        </w:numPr>
        <w:spacing w:after="0" w:line="360" w:lineRule="auto"/>
        <w:ind w:left="2127" w:hanging="426"/>
        <w:jc w:val="both"/>
        <w:rPr>
          <w:rFonts w:ascii="Bookman Old Style" w:hAnsi="Bookman Old Style"/>
          <w:sz w:val="24"/>
          <w:szCs w:val="24"/>
          <w:lang w:eastAsia="id-ID"/>
        </w:rPr>
      </w:pPr>
      <w:r w:rsidRPr="000D5064">
        <w:rPr>
          <w:rFonts w:ascii="Bookman Old Style" w:hAnsi="Bookman Old Style"/>
          <w:sz w:val="24"/>
          <w:szCs w:val="24"/>
          <w:lang w:eastAsia="id-ID"/>
        </w:rPr>
        <w:t>Keluarga yang bukan pelaku berperan aktif dalam proses analisis risiko dan bahaya ini:</w:t>
      </w:r>
    </w:p>
    <w:p w14:paraId="7B2F80AF" w14:textId="5FEDBA11" w:rsidR="00A812E8" w:rsidRPr="00A812E8" w:rsidRDefault="00A812E8" w:rsidP="00A812E8">
      <w:pPr>
        <w:pStyle w:val="ListParagraph"/>
        <w:spacing w:after="0" w:line="360" w:lineRule="auto"/>
        <w:ind w:left="2552" w:hanging="425"/>
        <w:jc w:val="both"/>
        <w:rPr>
          <w:rFonts w:ascii="Bookman Old Style" w:hAnsi="Bookman Old Style"/>
          <w:sz w:val="24"/>
          <w:szCs w:val="24"/>
          <w:lang w:eastAsia="id-ID"/>
        </w:rPr>
      </w:pPr>
      <w:r w:rsidRPr="00A812E8">
        <w:rPr>
          <w:rFonts w:ascii="Bookman Old Style" w:hAnsi="Bookman Old Style"/>
          <w:sz w:val="24"/>
          <w:szCs w:val="24"/>
          <w:lang w:eastAsia="id-ID"/>
        </w:rPr>
        <w:t>•</w:t>
      </w:r>
      <w:r w:rsidRPr="00A812E8">
        <w:rPr>
          <w:rFonts w:ascii="Bookman Old Style" w:hAnsi="Bookman Old Style"/>
          <w:sz w:val="24"/>
          <w:szCs w:val="24"/>
          <w:lang w:eastAsia="id-ID"/>
        </w:rPr>
        <w:tab/>
        <w:t xml:space="preserve">Apakah di rumah </w:t>
      </w:r>
      <w:r>
        <w:rPr>
          <w:rFonts w:ascii="Bookman Old Style" w:hAnsi="Bookman Old Style"/>
          <w:sz w:val="24"/>
          <w:szCs w:val="24"/>
          <w:lang w:eastAsia="id-ID"/>
        </w:rPr>
        <w:t>P</w:t>
      </w:r>
      <w:r w:rsidRPr="00A812E8">
        <w:rPr>
          <w:rFonts w:ascii="Bookman Old Style" w:hAnsi="Bookman Old Style"/>
          <w:sz w:val="24"/>
          <w:szCs w:val="24"/>
          <w:lang w:eastAsia="id-ID"/>
        </w:rPr>
        <w:t>enyintas mengalami luka serius?</w:t>
      </w:r>
    </w:p>
    <w:p w14:paraId="1504F51C" w14:textId="77777777" w:rsidR="00A812E8" w:rsidRPr="00A812E8" w:rsidRDefault="00A812E8" w:rsidP="00A812E8">
      <w:pPr>
        <w:pStyle w:val="ListParagraph"/>
        <w:spacing w:after="0" w:line="360" w:lineRule="auto"/>
        <w:ind w:left="2552" w:hanging="425"/>
        <w:jc w:val="both"/>
        <w:rPr>
          <w:rFonts w:ascii="Bookman Old Style" w:hAnsi="Bookman Old Style"/>
          <w:sz w:val="24"/>
          <w:szCs w:val="24"/>
          <w:lang w:eastAsia="id-ID"/>
        </w:rPr>
      </w:pPr>
      <w:r w:rsidRPr="00A812E8">
        <w:rPr>
          <w:rFonts w:ascii="Bookman Old Style" w:hAnsi="Bookman Old Style"/>
          <w:sz w:val="24"/>
          <w:szCs w:val="24"/>
          <w:lang w:eastAsia="id-ID"/>
        </w:rPr>
        <w:t>•</w:t>
      </w:r>
      <w:r w:rsidRPr="00A812E8">
        <w:rPr>
          <w:rFonts w:ascii="Bookman Old Style" w:hAnsi="Bookman Old Style"/>
          <w:sz w:val="24"/>
          <w:szCs w:val="24"/>
          <w:lang w:eastAsia="id-ID"/>
        </w:rPr>
        <w:tab/>
        <w:t>Apakah terjadi ancaman langsung atau ancaman akan disakiti kemudian hari?</w:t>
      </w:r>
    </w:p>
    <w:p w14:paraId="672BDE8D" w14:textId="77777777" w:rsidR="00A812E8" w:rsidRPr="00A812E8" w:rsidRDefault="00A812E8" w:rsidP="00A812E8">
      <w:pPr>
        <w:pStyle w:val="ListParagraph"/>
        <w:spacing w:after="0" w:line="360" w:lineRule="auto"/>
        <w:ind w:left="2552" w:hanging="425"/>
        <w:jc w:val="both"/>
        <w:rPr>
          <w:rFonts w:ascii="Bookman Old Style" w:hAnsi="Bookman Old Style"/>
          <w:sz w:val="24"/>
          <w:szCs w:val="24"/>
          <w:lang w:eastAsia="id-ID"/>
        </w:rPr>
      </w:pPr>
      <w:r w:rsidRPr="00A812E8">
        <w:rPr>
          <w:rFonts w:ascii="Bookman Old Style" w:hAnsi="Bookman Old Style"/>
          <w:sz w:val="24"/>
          <w:szCs w:val="24"/>
          <w:lang w:eastAsia="id-ID"/>
        </w:rPr>
        <w:t>•</w:t>
      </w:r>
      <w:r w:rsidRPr="00A812E8">
        <w:rPr>
          <w:rFonts w:ascii="Bookman Old Style" w:hAnsi="Bookman Old Style"/>
          <w:sz w:val="24"/>
          <w:szCs w:val="24"/>
          <w:lang w:eastAsia="id-ID"/>
        </w:rPr>
        <w:tab/>
        <w:t>Apakah anak memiliki kerentanan lain (penyandang disabilitas)?</w:t>
      </w:r>
    </w:p>
    <w:p w14:paraId="2AFF0A66" w14:textId="221F09E4" w:rsidR="000D5064" w:rsidRDefault="00A812E8" w:rsidP="00A812E8">
      <w:pPr>
        <w:pStyle w:val="ListParagraph"/>
        <w:spacing w:after="0" w:line="360" w:lineRule="auto"/>
        <w:ind w:left="2552" w:hanging="425"/>
        <w:jc w:val="both"/>
        <w:rPr>
          <w:rFonts w:ascii="Bookman Old Style" w:hAnsi="Bookman Old Style"/>
          <w:sz w:val="24"/>
          <w:szCs w:val="24"/>
          <w:lang w:eastAsia="id-ID"/>
        </w:rPr>
      </w:pPr>
      <w:r w:rsidRPr="00A812E8">
        <w:rPr>
          <w:rFonts w:ascii="Bookman Old Style" w:hAnsi="Bookman Old Style"/>
          <w:sz w:val="24"/>
          <w:szCs w:val="24"/>
          <w:lang w:eastAsia="id-ID"/>
        </w:rPr>
        <w:t>•</w:t>
      </w:r>
      <w:r w:rsidRPr="00A812E8">
        <w:rPr>
          <w:rFonts w:ascii="Bookman Old Style" w:hAnsi="Bookman Old Style"/>
          <w:sz w:val="24"/>
          <w:szCs w:val="24"/>
          <w:lang w:eastAsia="id-ID"/>
        </w:rPr>
        <w:tab/>
        <w:t xml:space="preserve">Apakah keluarga memiliki kapasitas untuk melindungi </w:t>
      </w:r>
      <w:r>
        <w:rPr>
          <w:rFonts w:ascii="Bookman Old Style" w:hAnsi="Bookman Old Style"/>
          <w:sz w:val="24"/>
          <w:szCs w:val="24"/>
          <w:lang w:eastAsia="id-ID"/>
        </w:rPr>
        <w:t>A</w:t>
      </w:r>
      <w:r w:rsidRPr="00A812E8">
        <w:rPr>
          <w:rFonts w:ascii="Bookman Old Style" w:hAnsi="Bookman Old Style"/>
          <w:sz w:val="24"/>
          <w:szCs w:val="24"/>
          <w:lang w:eastAsia="id-ID"/>
        </w:rPr>
        <w:t>nak agar dapat mengurangi ancaman bahaya langsung</w:t>
      </w:r>
      <w:r>
        <w:rPr>
          <w:rFonts w:ascii="Bookman Old Style" w:hAnsi="Bookman Old Style"/>
          <w:sz w:val="24"/>
          <w:szCs w:val="24"/>
          <w:lang w:eastAsia="id-ID"/>
        </w:rPr>
        <w:t>?</w:t>
      </w:r>
    </w:p>
    <w:p w14:paraId="50C028E0" w14:textId="253DC690" w:rsidR="00EE53AD" w:rsidRDefault="00EE53AD" w:rsidP="00207CB7">
      <w:pPr>
        <w:pStyle w:val="ListParagraph"/>
        <w:numPr>
          <w:ilvl w:val="0"/>
          <w:numId w:val="109"/>
        </w:numPr>
        <w:spacing w:after="0" w:line="360" w:lineRule="auto"/>
        <w:ind w:left="1701" w:hanging="425"/>
        <w:rPr>
          <w:rFonts w:ascii="Bookman Old Style" w:hAnsi="Bookman Old Style"/>
          <w:sz w:val="24"/>
          <w:szCs w:val="24"/>
          <w:lang w:eastAsia="id-ID"/>
        </w:rPr>
      </w:pPr>
      <w:r w:rsidRPr="00EE53AD">
        <w:rPr>
          <w:rFonts w:ascii="Bookman Old Style" w:hAnsi="Bookman Old Style"/>
          <w:sz w:val="24"/>
          <w:szCs w:val="24"/>
          <w:lang w:eastAsia="id-ID"/>
        </w:rPr>
        <w:t>Panduan Analisis Risiko</w:t>
      </w:r>
    </w:p>
    <w:p w14:paraId="63D4F7AB" w14:textId="6D05A30A" w:rsidR="004402EE" w:rsidRPr="004402EE" w:rsidRDefault="004402EE" w:rsidP="00207CB7">
      <w:pPr>
        <w:pStyle w:val="ListParagraph"/>
        <w:numPr>
          <w:ilvl w:val="0"/>
          <w:numId w:val="125"/>
        </w:numPr>
        <w:spacing w:after="0" w:line="360" w:lineRule="auto"/>
        <w:ind w:left="2127" w:hanging="426"/>
        <w:jc w:val="both"/>
        <w:rPr>
          <w:rFonts w:ascii="Bookman Old Style" w:hAnsi="Bookman Old Style"/>
          <w:sz w:val="24"/>
          <w:szCs w:val="24"/>
          <w:lang w:eastAsia="id-ID"/>
        </w:rPr>
      </w:pPr>
      <w:r w:rsidRPr="004402EE">
        <w:rPr>
          <w:rFonts w:ascii="Bookman Old Style" w:hAnsi="Bookman Old Style"/>
          <w:sz w:val="24"/>
          <w:szCs w:val="24"/>
          <w:lang w:eastAsia="id-ID"/>
        </w:rPr>
        <w:t>Apakah kejadian ini adalah yang pertama kalinya?</w:t>
      </w:r>
    </w:p>
    <w:p w14:paraId="172ACB15" w14:textId="5263CDB0" w:rsidR="004402EE" w:rsidRPr="004402EE" w:rsidRDefault="004402EE" w:rsidP="00207CB7">
      <w:pPr>
        <w:pStyle w:val="ListParagraph"/>
        <w:numPr>
          <w:ilvl w:val="0"/>
          <w:numId w:val="125"/>
        </w:numPr>
        <w:spacing w:after="0" w:line="360" w:lineRule="auto"/>
        <w:ind w:left="2127" w:hanging="426"/>
        <w:jc w:val="both"/>
        <w:rPr>
          <w:rFonts w:ascii="Bookman Old Style" w:hAnsi="Bookman Old Style"/>
          <w:sz w:val="24"/>
          <w:szCs w:val="24"/>
          <w:lang w:eastAsia="id-ID"/>
        </w:rPr>
      </w:pPr>
      <w:r w:rsidRPr="004402EE">
        <w:rPr>
          <w:rFonts w:ascii="Bookman Old Style" w:hAnsi="Bookman Old Style"/>
          <w:sz w:val="24"/>
          <w:szCs w:val="24"/>
          <w:lang w:eastAsia="id-ID"/>
        </w:rPr>
        <w:t xml:space="preserve">Apakah pelaku mengancam untuk membunuh </w:t>
      </w:r>
      <w:r w:rsidR="00822F61">
        <w:rPr>
          <w:rFonts w:ascii="Bookman Old Style" w:hAnsi="Bookman Old Style"/>
          <w:sz w:val="24"/>
          <w:szCs w:val="24"/>
          <w:lang w:eastAsia="id-ID"/>
        </w:rPr>
        <w:t>P</w:t>
      </w:r>
      <w:r w:rsidRPr="004402EE">
        <w:rPr>
          <w:rFonts w:ascii="Bookman Old Style" w:hAnsi="Bookman Old Style"/>
          <w:sz w:val="24"/>
          <w:szCs w:val="24"/>
          <w:lang w:eastAsia="id-ID"/>
        </w:rPr>
        <w:t>enyintas?</w:t>
      </w:r>
    </w:p>
    <w:p w14:paraId="065622EF" w14:textId="60D848A0" w:rsidR="004402EE" w:rsidRPr="004402EE" w:rsidRDefault="004402EE" w:rsidP="00207CB7">
      <w:pPr>
        <w:pStyle w:val="ListParagraph"/>
        <w:numPr>
          <w:ilvl w:val="0"/>
          <w:numId w:val="125"/>
        </w:numPr>
        <w:spacing w:after="0" w:line="360" w:lineRule="auto"/>
        <w:ind w:left="2127" w:hanging="426"/>
        <w:jc w:val="both"/>
        <w:rPr>
          <w:rFonts w:ascii="Bookman Old Style" w:hAnsi="Bookman Old Style"/>
          <w:sz w:val="24"/>
          <w:szCs w:val="24"/>
          <w:lang w:eastAsia="id-ID"/>
        </w:rPr>
      </w:pPr>
      <w:r w:rsidRPr="004402EE">
        <w:rPr>
          <w:rFonts w:ascii="Bookman Old Style" w:hAnsi="Bookman Old Style"/>
          <w:sz w:val="24"/>
          <w:szCs w:val="24"/>
          <w:lang w:eastAsia="id-ID"/>
        </w:rPr>
        <w:t>Apakah sebelumnya pernah ada ancaman serupa?</w:t>
      </w:r>
    </w:p>
    <w:p w14:paraId="1EF6B70B" w14:textId="1D10E868" w:rsidR="004402EE" w:rsidRPr="004402EE" w:rsidRDefault="004402EE" w:rsidP="00207CB7">
      <w:pPr>
        <w:pStyle w:val="ListParagraph"/>
        <w:numPr>
          <w:ilvl w:val="0"/>
          <w:numId w:val="125"/>
        </w:numPr>
        <w:spacing w:after="0" w:line="360" w:lineRule="auto"/>
        <w:ind w:left="2127" w:hanging="426"/>
        <w:jc w:val="both"/>
        <w:rPr>
          <w:rFonts w:ascii="Bookman Old Style" w:hAnsi="Bookman Old Style"/>
          <w:sz w:val="24"/>
          <w:szCs w:val="24"/>
          <w:lang w:eastAsia="id-ID"/>
        </w:rPr>
      </w:pPr>
      <w:r w:rsidRPr="004402EE">
        <w:rPr>
          <w:rFonts w:ascii="Bookman Old Style" w:hAnsi="Bookman Old Style"/>
          <w:sz w:val="24"/>
          <w:szCs w:val="24"/>
          <w:lang w:eastAsia="id-ID"/>
        </w:rPr>
        <w:t xml:space="preserve">Apakah </w:t>
      </w:r>
      <w:r w:rsidR="00822F61">
        <w:rPr>
          <w:rFonts w:ascii="Bookman Old Style" w:hAnsi="Bookman Old Style"/>
          <w:sz w:val="24"/>
          <w:szCs w:val="24"/>
          <w:lang w:eastAsia="id-ID"/>
        </w:rPr>
        <w:t>P</w:t>
      </w:r>
      <w:r w:rsidRPr="004402EE">
        <w:rPr>
          <w:rFonts w:ascii="Bookman Old Style" w:hAnsi="Bookman Old Style"/>
          <w:sz w:val="24"/>
          <w:szCs w:val="24"/>
          <w:lang w:eastAsia="id-ID"/>
        </w:rPr>
        <w:t>enyintas mempercayai ancaman tersebut mungkin terjadi?</w:t>
      </w:r>
    </w:p>
    <w:p w14:paraId="0F646BBC" w14:textId="0EE0AA36" w:rsidR="004402EE" w:rsidRPr="004402EE" w:rsidRDefault="004402EE" w:rsidP="00207CB7">
      <w:pPr>
        <w:pStyle w:val="ListParagraph"/>
        <w:numPr>
          <w:ilvl w:val="0"/>
          <w:numId w:val="125"/>
        </w:numPr>
        <w:spacing w:after="0" w:line="360" w:lineRule="auto"/>
        <w:ind w:left="2127" w:hanging="426"/>
        <w:jc w:val="both"/>
        <w:rPr>
          <w:rFonts w:ascii="Bookman Old Style" w:hAnsi="Bookman Old Style"/>
          <w:sz w:val="24"/>
          <w:szCs w:val="24"/>
          <w:lang w:eastAsia="id-ID"/>
        </w:rPr>
      </w:pPr>
      <w:r w:rsidRPr="004402EE">
        <w:rPr>
          <w:rFonts w:ascii="Bookman Old Style" w:hAnsi="Bookman Old Style"/>
          <w:sz w:val="24"/>
          <w:szCs w:val="24"/>
          <w:lang w:eastAsia="id-ID"/>
        </w:rPr>
        <w:t xml:space="preserve">Apakah </w:t>
      </w:r>
      <w:r w:rsidR="00822F61">
        <w:rPr>
          <w:rFonts w:ascii="Bookman Old Style" w:hAnsi="Bookman Old Style"/>
          <w:sz w:val="24"/>
          <w:szCs w:val="24"/>
          <w:lang w:eastAsia="id-ID"/>
        </w:rPr>
        <w:t>P</w:t>
      </w:r>
      <w:r w:rsidRPr="004402EE">
        <w:rPr>
          <w:rFonts w:ascii="Bookman Old Style" w:hAnsi="Bookman Old Style"/>
          <w:sz w:val="24"/>
          <w:szCs w:val="24"/>
          <w:lang w:eastAsia="id-ID"/>
        </w:rPr>
        <w:t>enyintas pernah dibatasi secara paksa?</w:t>
      </w:r>
    </w:p>
    <w:p w14:paraId="18957C5D" w14:textId="442B5F47" w:rsidR="004402EE" w:rsidRPr="004402EE" w:rsidRDefault="004402EE" w:rsidP="00207CB7">
      <w:pPr>
        <w:pStyle w:val="ListParagraph"/>
        <w:numPr>
          <w:ilvl w:val="0"/>
          <w:numId w:val="125"/>
        </w:numPr>
        <w:spacing w:after="0" w:line="360" w:lineRule="auto"/>
        <w:ind w:left="2127" w:hanging="426"/>
        <w:jc w:val="both"/>
        <w:rPr>
          <w:rFonts w:ascii="Bookman Old Style" w:hAnsi="Bookman Old Style"/>
          <w:sz w:val="24"/>
          <w:szCs w:val="24"/>
          <w:lang w:eastAsia="id-ID"/>
        </w:rPr>
      </w:pPr>
      <w:r w:rsidRPr="004402EE">
        <w:rPr>
          <w:rFonts w:ascii="Bookman Old Style" w:hAnsi="Bookman Old Style"/>
          <w:sz w:val="24"/>
          <w:szCs w:val="24"/>
          <w:lang w:eastAsia="id-ID"/>
        </w:rPr>
        <w:t>Apakah pelaku pernah mengancam dengan menggunakan benda tajam? (senjata api)</w:t>
      </w:r>
    </w:p>
    <w:p w14:paraId="15B830D3" w14:textId="19C3AC06" w:rsidR="004402EE" w:rsidRPr="004402EE" w:rsidRDefault="004402EE" w:rsidP="00207CB7">
      <w:pPr>
        <w:pStyle w:val="ListParagraph"/>
        <w:numPr>
          <w:ilvl w:val="0"/>
          <w:numId w:val="125"/>
        </w:numPr>
        <w:spacing w:after="0" w:line="360" w:lineRule="auto"/>
        <w:ind w:left="2127" w:hanging="426"/>
        <w:jc w:val="both"/>
        <w:rPr>
          <w:rFonts w:ascii="Bookman Old Style" w:hAnsi="Bookman Old Style"/>
          <w:sz w:val="24"/>
          <w:szCs w:val="24"/>
          <w:lang w:eastAsia="id-ID"/>
        </w:rPr>
      </w:pPr>
      <w:r w:rsidRPr="004402EE">
        <w:rPr>
          <w:rFonts w:ascii="Bookman Old Style" w:hAnsi="Bookman Old Style"/>
          <w:sz w:val="24"/>
          <w:szCs w:val="24"/>
          <w:lang w:eastAsia="id-ID"/>
        </w:rPr>
        <w:t>Apakah pelaku pernah melanggar hukum?</w:t>
      </w:r>
    </w:p>
    <w:p w14:paraId="6A399D11" w14:textId="67D8D836" w:rsidR="004402EE" w:rsidRPr="004402EE" w:rsidRDefault="004402EE" w:rsidP="00207CB7">
      <w:pPr>
        <w:pStyle w:val="ListParagraph"/>
        <w:numPr>
          <w:ilvl w:val="0"/>
          <w:numId w:val="125"/>
        </w:numPr>
        <w:spacing w:after="0" w:line="360" w:lineRule="auto"/>
        <w:ind w:left="2127" w:hanging="426"/>
        <w:jc w:val="both"/>
        <w:rPr>
          <w:rFonts w:ascii="Bookman Old Style" w:hAnsi="Bookman Old Style"/>
          <w:sz w:val="24"/>
          <w:szCs w:val="24"/>
          <w:lang w:eastAsia="id-ID"/>
        </w:rPr>
      </w:pPr>
      <w:r w:rsidRPr="004402EE">
        <w:rPr>
          <w:rFonts w:ascii="Bookman Old Style" w:hAnsi="Bookman Old Style"/>
          <w:sz w:val="24"/>
          <w:szCs w:val="24"/>
          <w:lang w:eastAsia="id-ID"/>
        </w:rPr>
        <w:t xml:space="preserve">Apakah pelaku adalah orang yang berpengaruh di daerah atau di suku </w:t>
      </w:r>
      <w:r w:rsidR="00822F61">
        <w:rPr>
          <w:rFonts w:ascii="Bookman Old Style" w:hAnsi="Bookman Old Style"/>
          <w:sz w:val="24"/>
          <w:szCs w:val="24"/>
          <w:lang w:eastAsia="id-ID"/>
        </w:rPr>
        <w:t>P</w:t>
      </w:r>
      <w:r w:rsidRPr="004402EE">
        <w:rPr>
          <w:rFonts w:ascii="Bookman Old Style" w:hAnsi="Bookman Old Style"/>
          <w:sz w:val="24"/>
          <w:szCs w:val="24"/>
          <w:lang w:eastAsia="id-ID"/>
        </w:rPr>
        <w:t>enyintas?</w:t>
      </w:r>
    </w:p>
    <w:p w14:paraId="5135C157" w14:textId="57DA4C6C" w:rsidR="004402EE" w:rsidRPr="004402EE" w:rsidRDefault="004402EE" w:rsidP="00207CB7">
      <w:pPr>
        <w:pStyle w:val="ListParagraph"/>
        <w:numPr>
          <w:ilvl w:val="0"/>
          <w:numId w:val="125"/>
        </w:numPr>
        <w:spacing w:after="0" w:line="360" w:lineRule="auto"/>
        <w:ind w:left="2127" w:hanging="426"/>
        <w:jc w:val="both"/>
        <w:rPr>
          <w:rFonts w:ascii="Bookman Old Style" w:hAnsi="Bookman Old Style"/>
          <w:sz w:val="24"/>
          <w:szCs w:val="24"/>
          <w:lang w:eastAsia="id-ID"/>
        </w:rPr>
      </w:pPr>
      <w:r w:rsidRPr="004402EE">
        <w:rPr>
          <w:rFonts w:ascii="Bookman Old Style" w:hAnsi="Bookman Old Style"/>
          <w:sz w:val="24"/>
          <w:szCs w:val="24"/>
          <w:lang w:eastAsia="id-ID"/>
        </w:rPr>
        <w:t xml:space="preserve">Apakah </w:t>
      </w:r>
      <w:r w:rsidR="00822F61">
        <w:rPr>
          <w:rFonts w:ascii="Bookman Old Style" w:hAnsi="Bookman Old Style"/>
          <w:sz w:val="24"/>
          <w:szCs w:val="24"/>
          <w:lang w:eastAsia="id-ID"/>
        </w:rPr>
        <w:t>P</w:t>
      </w:r>
      <w:r w:rsidRPr="004402EE">
        <w:rPr>
          <w:rFonts w:ascii="Bookman Old Style" w:hAnsi="Bookman Old Style"/>
          <w:sz w:val="24"/>
          <w:szCs w:val="24"/>
          <w:lang w:eastAsia="id-ID"/>
        </w:rPr>
        <w:t>enyintas pernah terpikir untuk mengakhiri hidupnya?</w:t>
      </w:r>
    </w:p>
    <w:p w14:paraId="4DF74081" w14:textId="1ED2204A" w:rsidR="00EE53AD" w:rsidRPr="004402EE" w:rsidRDefault="004402EE" w:rsidP="00207CB7">
      <w:pPr>
        <w:pStyle w:val="ListParagraph"/>
        <w:numPr>
          <w:ilvl w:val="0"/>
          <w:numId w:val="125"/>
        </w:numPr>
        <w:spacing w:after="0" w:line="360" w:lineRule="auto"/>
        <w:ind w:left="2127" w:hanging="426"/>
        <w:jc w:val="both"/>
        <w:rPr>
          <w:rFonts w:ascii="Bookman Old Style" w:hAnsi="Bookman Old Style"/>
          <w:sz w:val="24"/>
          <w:szCs w:val="24"/>
          <w:lang w:eastAsia="id-ID"/>
        </w:rPr>
      </w:pPr>
      <w:r w:rsidRPr="004402EE">
        <w:rPr>
          <w:rFonts w:ascii="Bookman Old Style" w:hAnsi="Bookman Old Style"/>
          <w:sz w:val="24"/>
          <w:szCs w:val="24"/>
          <w:lang w:eastAsia="id-ID"/>
        </w:rPr>
        <w:t xml:space="preserve">Apakah </w:t>
      </w:r>
      <w:r w:rsidR="00822F61">
        <w:rPr>
          <w:rFonts w:ascii="Bookman Old Style" w:hAnsi="Bookman Old Style"/>
          <w:sz w:val="24"/>
          <w:szCs w:val="24"/>
          <w:lang w:eastAsia="id-ID"/>
        </w:rPr>
        <w:t>P</w:t>
      </w:r>
      <w:r w:rsidRPr="004402EE">
        <w:rPr>
          <w:rFonts w:ascii="Bookman Old Style" w:hAnsi="Bookman Old Style"/>
          <w:sz w:val="24"/>
          <w:szCs w:val="24"/>
          <w:lang w:eastAsia="id-ID"/>
        </w:rPr>
        <w:t>enyintas pernah melakukan upaya untuk menyakiti atau mengakhiri hidupnya? (jika iya, eksplorasi lebih lanjut kapan, apa yang menyebabkan, dan cara yang digunakan)</w:t>
      </w:r>
    </w:p>
    <w:p w14:paraId="3E3B5582" w14:textId="054C4295" w:rsidR="004402EE" w:rsidRDefault="004402EE" w:rsidP="00EE53AD">
      <w:pPr>
        <w:spacing w:after="0" w:line="360" w:lineRule="auto"/>
        <w:ind w:left="851"/>
        <w:rPr>
          <w:rFonts w:ascii="Bookman Old Style" w:hAnsi="Bookman Old Style"/>
          <w:sz w:val="24"/>
          <w:szCs w:val="24"/>
          <w:lang w:eastAsia="id-ID"/>
        </w:rPr>
      </w:pPr>
    </w:p>
    <w:p w14:paraId="359564DA" w14:textId="33613D78" w:rsidR="00EE53AD" w:rsidRPr="00EE53AD" w:rsidRDefault="00EE53AD" w:rsidP="00EE53AD">
      <w:pPr>
        <w:spacing w:after="0" w:line="360" w:lineRule="auto"/>
        <w:ind w:left="851"/>
        <w:rPr>
          <w:rFonts w:ascii="Bookman Old Style" w:hAnsi="Bookman Old Style"/>
          <w:b/>
          <w:bCs/>
          <w:sz w:val="24"/>
          <w:szCs w:val="24"/>
          <w:u w:val="single"/>
          <w:lang w:val="en-US" w:eastAsia="id-ID"/>
        </w:rPr>
      </w:pPr>
      <w:r w:rsidRPr="00EE53AD">
        <w:rPr>
          <w:rFonts w:ascii="Bookman Old Style" w:hAnsi="Bookman Old Style"/>
          <w:b/>
          <w:bCs/>
          <w:sz w:val="24"/>
          <w:szCs w:val="24"/>
          <w:u w:val="single"/>
          <w:lang w:val="en-US" w:eastAsia="id-ID"/>
        </w:rPr>
        <w:t>Catatan Panduan</w:t>
      </w:r>
    </w:p>
    <w:p w14:paraId="347FF8AA" w14:textId="4F1EE514" w:rsidR="00EE53AD" w:rsidRDefault="00EE53AD" w:rsidP="00207CB7">
      <w:pPr>
        <w:pStyle w:val="ListParagraph"/>
        <w:numPr>
          <w:ilvl w:val="0"/>
          <w:numId w:val="110"/>
        </w:numPr>
        <w:spacing w:after="0" w:line="360" w:lineRule="auto"/>
        <w:ind w:left="1276" w:hanging="425"/>
        <w:rPr>
          <w:rFonts w:ascii="Bookman Old Style" w:hAnsi="Bookman Old Style"/>
          <w:sz w:val="24"/>
          <w:szCs w:val="24"/>
          <w:lang w:eastAsia="id-ID"/>
        </w:rPr>
      </w:pPr>
      <w:r>
        <w:rPr>
          <w:rFonts w:ascii="Bookman Old Style" w:hAnsi="Bookman Old Style"/>
          <w:sz w:val="24"/>
          <w:szCs w:val="24"/>
          <w:lang w:eastAsia="id-ID"/>
        </w:rPr>
        <w:t xml:space="preserve">Pembentukan </w:t>
      </w:r>
      <w:r w:rsidRPr="00EE53AD">
        <w:rPr>
          <w:rFonts w:ascii="Bookman Old Style" w:hAnsi="Bookman Old Style"/>
          <w:sz w:val="24"/>
          <w:szCs w:val="24"/>
          <w:lang w:eastAsia="id-ID"/>
        </w:rPr>
        <w:t>Sistem Rujukan KBG dalam Bencana</w:t>
      </w:r>
    </w:p>
    <w:p w14:paraId="4D0E8897" w14:textId="77777777" w:rsidR="00890E2A" w:rsidRPr="00890E2A" w:rsidRDefault="00890E2A" w:rsidP="00890E2A">
      <w:pPr>
        <w:pStyle w:val="ListParagraph"/>
        <w:spacing w:after="0" w:line="360" w:lineRule="auto"/>
        <w:ind w:left="1276" w:firstLine="851"/>
        <w:jc w:val="both"/>
        <w:rPr>
          <w:rFonts w:ascii="Bookman Old Style" w:hAnsi="Bookman Old Style"/>
          <w:sz w:val="24"/>
          <w:szCs w:val="24"/>
          <w:lang w:eastAsia="id-ID"/>
        </w:rPr>
      </w:pPr>
      <w:r w:rsidRPr="00890E2A">
        <w:rPr>
          <w:rFonts w:ascii="Bookman Old Style" w:hAnsi="Bookman Old Style"/>
          <w:sz w:val="24"/>
          <w:szCs w:val="24"/>
          <w:lang w:eastAsia="id-ID"/>
        </w:rPr>
        <w:t>Fungsi dari sistem rujukan KBG mencakup beberapa elemen kunci:</w:t>
      </w:r>
    </w:p>
    <w:p w14:paraId="0292A346" w14:textId="01531E6A" w:rsidR="00890E2A" w:rsidRPr="00890E2A" w:rsidRDefault="00890E2A" w:rsidP="00207CB7">
      <w:pPr>
        <w:pStyle w:val="ListParagraph"/>
        <w:numPr>
          <w:ilvl w:val="0"/>
          <w:numId w:val="126"/>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p</w:t>
      </w:r>
      <w:r w:rsidRPr="00890E2A">
        <w:rPr>
          <w:rFonts w:ascii="Bookman Old Style" w:hAnsi="Bookman Old Style"/>
          <w:sz w:val="24"/>
          <w:szCs w:val="24"/>
          <w:lang w:eastAsia="id-ID"/>
        </w:rPr>
        <w:t xml:space="preserve">aling sedikit tersedia satu layanan untuk kesehatan, psikososial, keamanan dan perlindungan </w:t>
      </w:r>
      <w:r>
        <w:rPr>
          <w:rFonts w:ascii="Bookman Old Style" w:hAnsi="Bookman Old Style"/>
          <w:sz w:val="24"/>
          <w:szCs w:val="24"/>
          <w:lang w:eastAsia="id-ID"/>
        </w:rPr>
        <w:t xml:space="preserve">serta </w:t>
      </w:r>
      <w:r w:rsidRPr="00890E2A">
        <w:rPr>
          <w:rFonts w:ascii="Bookman Old Style" w:hAnsi="Bookman Old Style"/>
          <w:sz w:val="24"/>
          <w:szCs w:val="24"/>
          <w:lang w:eastAsia="id-ID"/>
        </w:rPr>
        <w:t>layanan hukum, di dalam lingkungan geografis</w:t>
      </w:r>
      <w:r>
        <w:rPr>
          <w:rFonts w:ascii="Bookman Old Style" w:hAnsi="Bookman Old Style"/>
          <w:sz w:val="24"/>
          <w:szCs w:val="24"/>
          <w:lang w:eastAsia="id-ID"/>
        </w:rPr>
        <w:t xml:space="preserve"> </w:t>
      </w:r>
      <w:r w:rsidRPr="00890E2A">
        <w:rPr>
          <w:rFonts w:ascii="Bookman Old Style" w:hAnsi="Bookman Old Style"/>
          <w:sz w:val="24"/>
          <w:szCs w:val="24"/>
          <w:lang w:eastAsia="id-ID"/>
        </w:rPr>
        <w:t>wilayah tersebut</w:t>
      </w:r>
      <w:r>
        <w:rPr>
          <w:rFonts w:ascii="Bookman Old Style" w:hAnsi="Bookman Old Style"/>
          <w:sz w:val="24"/>
          <w:szCs w:val="24"/>
          <w:lang w:eastAsia="id-ID"/>
        </w:rPr>
        <w:t>;</w:t>
      </w:r>
    </w:p>
    <w:p w14:paraId="0FEB5971" w14:textId="3FD3A965" w:rsidR="00890E2A" w:rsidRPr="00890E2A" w:rsidRDefault="00890E2A" w:rsidP="00207CB7">
      <w:pPr>
        <w:pStyle w:val="ListParagraph"/>
        <w:numPr>
          <w:ilvl w:val="0"/>
          <w:numId w:val="126"/>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l</w:t>
      </w:r>
      <w:r w:rsidRPr="00890E2A">
        <w:rPr>
          <w:rFonts w:ascii="Bookman Old Style" w:hAnsi="Bookman Old Style"/>
          <w:sz w:val="24"/>
          <w:szCs w:val="24"/>
          <w:lang w:eastAsia="id-ID"/>
        </w:rPr>
        <w:t>ayanan-layanan diberikan secara konsisten dan dengan menggunakan panduan prinsip-prinsip</w:t>
      </w:r>
      <w:r>
        <w:rPr>
          <w:rFonts w:ascii="Bookman Old Style" w:hAnsi="Bookman Old Style"/>
          <w:sz w:val="24"/>
          <w:szCs w:val="24"/>
          <w:lang w:eastAsia="id-ID"/>
        </w:rPr>
        <w:t xml:space="preserve"> </w:t>
      </w:r>
      <w:r w:rsidRPr="00890E2A">
        <w:rPr>
          <w:rFonts w:ascii="Bookman Old Style" w:hAnsi="Bookman Old Style"/>
          <w:sz w:val="24"/>
          <w:szCs w:val="24"/>
          <w:lang w:eastAsia="id-ID"/>
        </w:rPr>
        <w:t>KBG</w:t>
      </w:r>
      <w:r>
        <w:rPr>
          <w:rFonts w:ascii="Bookman Old Style" w:hAnsi="Bookman Old Style"/>
          <w:sz w:val="24"/>
          <w:szCs w:val="24"/>
          <w:lang w:eastAsia="id-ID"/>
        </w:rPr>
        <w:t>;</w:t>
      </w:r>
    </w:p>
    <w:p w14:paraId="02D64310" w14:textId="20274EFE" w:rsidR="00890E2A" w:rsidRPr="00890E2A" w:rsidRDefault="00890E2A" w:rsidP="00207CB7">
      <w:pPr>
        <w:pStyle w:val="ListParagraph"/>
        <w:numPr>
          <w:ilvl w:val="0"/>
          <w:numId w:val="126"/>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p</w:t>
      </w:r>
      <w:r w:rsidRPr="00890E2A">
        <w:rPr>
          <w:rFonts w:ascii="Bookman Old Style" w:hAnsi="Bookman Old Style"/>
          <w:sz w:val="24"/>
          <w:szCs w:val="24"/>
          <w:lang w:eastAsia="id-ID"/>
        </w:rPr>
        <w:t xml:space="preserve">ara penyedia layanan KBG memahami bagaimana dan kepada siapa para </w:t>
      </w:r>
      <w:r>
        <w:rPr>
          <w:rFonts w:ascii="Bookman Old Style" w:hAnsi="Bookman Old Style"/>
          <w:sz w:val="24"/>
          <w:szCs w:val="24"/>
          <w:lang w:eastAsia="id-ID"/>
        </w:rPr>
        <w:t>P</w:t>
      </w:r>
      <w:r w:rsidRPr="00890E2A">
        <w:rPr>
          <w:rFonts w:ascii="Bookman Old Style" w:hAnsi="Bookman Old Style"/>
          <w:sz w:val="24"/>
          <w:szCs w:val="24"/>
          <w:lang w:eastAsia="id-ID"/>
        </w:rPr>
        <w:t xml:space="preserve">enyintas dirujuk </w:t>
      </w:r>
      <w:r>
        <w:rPr>
          <w:rFonts w:ascii="Bookman Old Style" w:hAnsi="Bookman Old Style"/>
          <w:sz w:val="24"/>
          <w:szCs w:val="24"/>
          <w:lang w:eastAsia="id-ID"/>
        </w:rPr>
        <w:t>apa</w:t>
      </w:r>
      <w:r w:rsidRPr="00890E2A">
        <w:rPr>
          <w:rFonts w:ascii="Bookman Old Style" w:hAnsi="Bookman Old Style"/>
          <w:sz w:val="24"/>
          <w:szCs w:val="24"/>
          <w:lang w:eastAsia="id-ID"/>
        </w:rPr>
        <w:t>bila memerlukan layanan tambahan;</w:t>
      </w:r>
    </w:p>
    <w:p w14:paraId="6F472095" w14:textId="764C8D01" w:rsidR="00890E2A" w:rsidRDefault="00890E2A" w:rsidP="00207CB7">
      <w:pPr>
        <w:pStyle w:val="ListParagraph"/>
        <w:numPr>
          <w:ilvl w:val="0"/>
          <w:numId w:val="126"/>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p</w:t>
      </w:r>
      <w:r w:rsidRPr="00890E2A">
        <w:rPr>
          <w:rFonts w:ascii="Bookman Old Style" w:hAnsi="Bookman Old Style"/>
          <w:sz w:val="24"/>
          <w:szCs w:val="24"/>
          <w:lang w:eastAsia="id-ID"/>
        </w:rPr>
        <w:t xml:space="preserve">ara penyedia layanan KBG melakukan manajemen kasus dengan berkoordinasi, termasuk berbagi informasi yang bersifat rahasia dan berpartisipasi di dalam pertemuan manajemen kasus secara regular untuk memastikan bahwa </w:t>
      </w:r>
      <w:r>
        <w:rPr>
          <w:rFonts w:ascii="Bookman Old Style" w:hAnsi="Bookman Old Style"/>
          <w:sz w:val="24"/>
          <w:szCs w:val="24"/>
          <w:lang w:eastAsia="id-ID"/>
        </w:rPr>
        <w:t>P</w:t>
      </w:r>
      <w:r w:rsidRPr="00890E2A">
        <w:rPr>
          <w:rFonts w:ascii="Bookman Old Style" w:hAnsi="Bookman Old Style"/>
          <w:sz w:val="24"/>
          <w:szCs w:val="24"/>
          <w:lang w:eastAsia="id-ID"/>
        </w:rPr>
        <w:t>enyintas dapat mengakses layanan multi sektor.</w:t>
      </w:r>
    </w:p>
    <w:p w14:paraId="25A98678" w14:textId="362F27A5" w:rsidR="008B4BE0" w:rsidRPr="008B4BE0" w:rsidRDefault="008B4BE0" w:rsidP="00207CB7">
      <w:pPr>
        <w:pStyle w:val="ListParagraph"/>
        <w:numPr>
          <w:ilvl w:val="0"/>
          <w:numId w:val="126"/>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p</w:t>
      </w:r>
      <w:r w:rsidRPr="008B4BE0">
        <w:rPr>
          <w:rFonts w:ascii="Bookman Old Style" w:hAnsi="Bookman Old Style"/>
          <w:sz w:val="24"/>
          <w:szCs w:val="24"/>
          <w:lang w:eastAsia="id-ID"/>
        </w:rPr>
        <w:t>engumpulan informasi/data KBG, termasuk standarisasi formulir awal dan formulir rujukan, dilakukan dengan cara yang aman dan etis</w:t>
      </w:r>
      <w:r>
        <w:rPr>
          <w:rFonts w:ascii="Bookman Old Style" w:hAnsi="Bookman Old Style"/>
          <w:sz w:val="24"/>
          <w:szCs w:val="24"/>
          <w:lang w:eastAsia="id-ID"/>
        </w:rPr>
        <w:t>;</w:t>
      </w:r>
    </w:p>
    <w:p w14:paraId="37E3C574" w14:textId="5FE2FBBA" w:rsidR="008B4BE0" w:rsidRPr="008B4BE0" w:rsidRDefault="008B4BE0" w:rsidP="00207CB7">
      <w:pPr>
        <w:pStyle w:val="ListParagraph"/>
        <w:numPr>
          <w:ilvl w:val="0"/>
          <w:numId w:val="126"/>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a</w:t>
      </w:r>
      <w:r w:rsidRPr="008B4BE0">
        <w:rPr>
          <w:rFonts w:ascii="Bookman Old Style" w:hAnsi="Bookman Old Style"/>
          <w:sz w:val="24"/>
          <w:szCs w:val="24"/>
          <w:lang w:eastAsia="id-ID"/>
        </w:rPr>
        <w:t>lur sistem rujukan mengidentifikasi semua layanan yang tersedia dan didokumentasikan, disebarkan, dan secara dikaji secara berkala, serta diperbaharui, di dalam format yang mudah dipahami (misalnya dengan gambar atau diagram)</w:t>
      </w:r>
      <w:r>
        <w:rPr>
          <w:rFonts w:ascii="Bookman Old Style" w:hAnsi="Bookman Old Style"/>
          <w:sz w:val="24"/>
          <w:szCs w:val="24"/>
          <w:lang w:eastAsia="id-ID"/>
        </w:rPr>
        <w:t>; dan</w:t>
      </w:r>
    </w:p>
    <w:p w14:paraId="749BA8DB" w14:textId="1652118D" w:rsidR="008B4BE0" w:rsidRPr="008B4BE0" w:rsidRDefault="008B4BE0" w:rsidP="00207CB7">
      <w:pPr>
        <w:pStyle w:val="ListParagraph"/>
        <w:numPr>
          <w:ilvl w:val="0"/>
          <w:numId w:val="126"/>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p</w:t>
      </w:r>
      <w:r w:rsidRPr="008B4BE0">
        <w:rPr>
          <w:rFonts w:ascii="Bookman Old Style" w:hAnsi="Bookman Old Style"/>
          <w:sz w:val="24"/>
          <w:szCs w:val="24"/>
          <w:lang w:eastAsia="id-ID"/>
        </w:rPr>
        <w:t>enyedia layanan KBG memiliki ruang untuk mengoordinasi</w:t>
      </w:r>
      <w:r>
        <w:rPr>
          <w:rFonts w:ascii="Bookman Old Style" w:hAnsi="Bookman Old Style"/>
          <w:sz w:val="24"/>
          <w:szCs w:val="24"/>
          <w:lang w:eastAsia="id-ID"/>
        </w:rPr>
        <w:t>kan</w:t>
      </w:r>
      <w:r w:rsidRPr="008B4BE0">
        <w:rPr>
          <w:rFonts w:ascii="Bookman Old Style" w:hAnsi="Bookman Old Style"/>
          <w:sz w:val="24"/>
          <w:szCs w:val="24"/>
          <w:lang w:eastAsia="id-ID"/>
        </w:rPr>
        <w:t xml:space="preserve"> masalah-masalah dalam merespon </w:t>
      </w:r>
      <w:r>
        <w:rPr>
          <w:rFonts w:ascii="Bookman Old Style" w:hAnsi="Bookman Old Style"/>
          <w:sz w:val="24"/>
          <w:szCs w:val="24"/>
          <w:lang w:eastAsia="id-ID"/>
        </w:rPr>
        <w:t>P</w:t>
      </w:r>
      <w:r w:rsidRPr="008B4BE0">
        <w:rPr>
          <w:rFonts w:ascii="Bookman Old Style" w:hAnsi="Bookman Old Style"/>
          <w:sz w:val="24"/>
          <w:szCs w:val="24"/>
          <w:lang w:eastAsia="id-ID"/>
        </w:rPr>
        <w:t>enyintas.</w:t>
      </w:r>
    </w:p>
    <w:p w14:paraId="3CBC235C" w14:textId="0674F1CF" w:rsidR="005832C8" w:rsidRPr="005832C8" w:rsidRDefault="005832C8" w:rsidP="002B1B81">
      <w:pPr>
        <w:spacing w:after="0" w:line="360" w:lineRule="auto"/>
        <w:ind w:left="1276" w:firstLine="851"/>
        <w:jc w:val="both"/>
        <w:rPr>
          <w:rFonts w:ascii="Bookman Old Style" w:hAnsi="Bookman Old Style"/>
          <w:sz w:val="24"/>
          <w:szCs w:val="24"/>
          <w:lang w:eastAsia="id-ID"/>
        </w:rPr>
      </w:pPr>
      <w:r w:rsidRPr="005832C8">
        <w:rPr>
          <w:rFonts w:ascii="Bookman Old Style" w:hAnsi="Bookman Old Style"/>
          <w:sz w:val="24"/>
          <w:szCs w:val="24"/>
          <w:lang w:eastAsia="id-ID"/>
        </w:rPr>
        <w:t xml:space="preserve">Dalam </w:t>
      </w:r>
      <w:r>
        <w:rPr>
          <w:rFonts w:ascii="Bookman Old Style" w:hAnsi="Bookman Old Style"/>
          <w:sz w:val="24"/>
          <w:szCs w:val="24"/>
          <w:lang w:val="en-US" w:eastAsia="id-ID"/>
        </w:rPr>
        <w:t>B</w:t>
      </w:r>
      <w:r w:rsidRPr="005832C8">
        <w:rPr>
          <w:rFonts w:ascii="Bookman Old Style" w:hAnsi="Bookman Old Style"/>
          <w:sz w:val="24"/>
          <w:szCs w:val="24"/>
          <w:lang w:eastAsia="id-ID"/>
        </w:rPr>
        <w:t xml:space="preserve">encana, ketersediaan lembaga layanan sangat terbatas, oleh karenanya direktori rujukan merupakan dokumen yang terus berkembang disesuaikan dengan fase penanggulangan </w:t>
      </w:r>
      <w:r>
        <w:rPr>
          <w:rFonts w:ascii="Bookman Old Style" w:hAnsi="Bookman Old Style"/>
          <w:sz w:val="24"/>
          <w:szCs w:val="24"/>
          <w:lang w:val="en-US" w:eastAsia="id-ID"/>
        </w:rPr>
        <w:t>B</w:t>
      </w:r>
      <w:r w:rsidRPr="005832C8">
        <w:rPr>
          <w:rFonts w:ascii="Bookman Old Style" w:hAnsi="Bookman Old Style"/>
          <w:sz w:val="24"/>
          <w:szCs w:val="24"/>
          <w:lang w:eastAsia="id-ID"/>
        </w:rPr>
        <w:t xml:space="preserve">encana serta kondisi lokasi </w:t>
      </w:r>
      <w:r>
        <w:rPr>
          <w:rFonts w:ascii="Bookman Old Style" w:hAnsi="Bookman Old Style"/>
          <w:sz w:val="24"/>
          <w:szCs w:val="24"/>
          <w:lang w:val="en-US" w:eastAsia="id-ID"/>
        </w:rPr>
        <w:t>B</w:t>
      </w:r>
      <w:r w:rsidRPr="005832C8">
        <w:rPr>
          <w:rFonts w:ascii="Bookman Old Style" w:hAnsi="Bookman Old Style"/>
          <w:sz w:val="24"/>
          <w:szCs w:val="24"/>
          <w:lang w:eastAsia="id-ID"/>
        </w:rPr>
        <w:t>encana, tidak hanya berisi lembaga namun juga individu profesional dan melibatkan pendekatan tradisional/komunitas.</w:t>
      </w:r>
    </w:p>
    <w:p w14:paraId="71CA60C3" w14:textId="6E540CB2" w:rsidR="008B4BE0" w:rsidRPr="005832C8" w:rsidRDefault="005832C8" w:rsidP="002B1B81">
      <w:pPr>
        <w:spacing w:after="0" w:line="360" w:lineRule="auto"/>
        <w:ind w:left="1276" w:firstLine="851"/>
        <w:jc w:val="both"/>
        <w:rPr>
          <w:rFonts w:ascii="Bookman Old Style" w:hAnsi="Bookman Old Style"/>
          <w:sz w:val="24"/>
          <w:szCs w:val="24"/>
          <w:lang w:eastAsia="id-ID"/>
        </w:rPr>
      </w:pPr>
      <w:r w:rsidRPr="005832C8">
        <w:rPr>
          <w:rFonts w:ascii="Bookman Old Style" w:hAnsi="Bookman Old Style"/>
          <w:sz w:val="24"/>
          <w:szCs w:val="24"/>
          <w:lang w:eastAsia="id-ID"/>
        </w:rPr>
        <w:t>Lembaga layanan dan profesional yang dapat dimasukan dalam direktori rujukan umumnya</w:t>
      </w:r>
      <w:r w:rsidR="002B1B81">
        <w:rPr>
          <w:rFonts w:ascii="Bookman Old Style" w:hAnsi="Bookman Old Style"/>
          <w:sz w:val="24"/>
          <w:szCs w:val="24"/>
          <w:lang w:val="en-US" w:eastAsia="id-ID"/>
        </w:rPr>
        <w:t xml:space="preserve"> </w:t>
      </w:r>
      <w:r w:rsidRPr="005832C8">
        <w:rPr>
          <w:rFonts w:ascii="Bookman Old Style" w:hAnsi="Bookman Old Style"/>
          <w:sz w:val="24"/>
          <w:szCs w:val="24"/>
          <w:lang w:eastAsia="id-ID"/>
        </w:rPr>
        <w:t>adalah:</w:t>
      </w:r>
    </w:p>
    <w:p w14:paraId="54659EAA" w14:textId="23B442CE" w:rsidR="0076499A" w:rsidRPr="0076499A" w:rsidRDefault="0076499A" w:rsidP="00207CB7">
      <w:pPr>
        <w:pStyle w:val="ListParagraph"/>
        <w:numPr>
          <w:ilvl w:val="1"/>
          <w:numId w:val="127"/>
        </w:numPr>
        <w:spacing w:after="0" w:line="360" w:lineRule="auto"/>
        <w:ind w:left="1701" w:hanging="425"/>
        <w:jc w:val="both"/>
        <w:rPr>
          <w:rFonts w:ascii="Bookman Old Style" w:hAnsi="Bookman Old Style"/>
          <w:sz w:val="24"/>
          <w:szCs w:val="24"/>
          <w:lang w:eastAsia="id-ID"/>
        </w:rPr>
      </w:pPr>
      <w:r w:rsidRPr="0076499A">
        <w:rPr>
          <w:rFonts w:ascii="Bookman Old Style" w:hAnsi="Bookman Old Style"/>
          <w:sz w:val="24"/>
          <w:szCs w:val="24"/>
          <w:lang w:eastAsia="id-ID"/>
        </w:rPr>
        <w:t xml:space="preserve">layanan </w:t>
      </w:r>
      <w:r w:rsidR="00EB48A8">
        <w:rPr>
          <w:rFonts w:ascii="Bookman Old Style" w:hAnsi="Bookman Old Style"/>
          <w:sz w:val="24"/>
          <w:szCs w:val="24"/>
          <w:lang w:eastAsia="id-ID"/>
        </w:rPr>
        <w:t>kesehatan;</w:t>
      </w:r>
    </w:p>
    <w:p w14:paraId="5984AFEE" w14:textId="7B8C670A" w:rsidR="0076499A" w:rsidRPr="0076499A" w:rsidRDefault="0076499A" w:rsidP="00207CB7">
      <w:pPr>
        <w:pStyle w:val="ListParagraph"/>
        <w:numPr>
          <w:ilvl w:val="1"/>
          <w:numId w:val="127"/>
        </w:numPr>
        <w:spacing w:after="0" w:line="360" w:lineRule="auto"/>
        <w:ind w:left="1701" w:hanging="425"/>
        <w:jc w:val="both"/>
        <w:rPr>
          <w:rFonts w:ascii="Bookman Old Style" w:hAnsi="Bookman Old Style"/>
          <w:sz w:val="24"/>
          <w:szCs w:val="24"/>
          <w:lang w:eastAsia="id-ID"/>
        </w:rPr>
      </w:pPr>
      <w:r w:rsidRPr="0076499A">
        <w:rPr>
          <w:rFonts w:ascii="Bookman Old Style" w:hAnsi="Bookman Old Style"/>
          <w:sz w:val="24"/>
          <w:szCs w:val="24"/>
          <w:lang w:eastAsia="id-ID"/>
        </w:rPr>
        <w:t>layanan hukum</w:t>
      </w:r>
      <w:r w:rsidR="00EB48A8">
        <w:rPr>
          <w:rFonts w:ascii="Bookman Old Style" w:hAnsi="Bookman Old Style"/>
          <w:sz w:val="24"/>
          <w:szCs w:val="24"/>
          <w:lang w:eastAsia="id-ID"/>
        </w:rPr>
        <w:t>;</w:t>
      </w:r>
    </w:p>
    <w:p w14:paraId="525E24F0" w14:textId="5459DA46" w:rsidR="0076499A" w:rsidRPr="0076499A" w:rsidRDefault="0076499A" w:rsidP="00207CB7">
      <w:pPr>
        <w:pStyle w:val="ListParagraph"/>
        <w:numPr>
          <w:ilvl w:val="1"/>
          <w:numId w:val="127"/>
        </w:numPr>
        <w:spacing w:after="0" w:line="360" w:lineRule="auto"/>
        <w:ind w:left="1701" w:hanging="425"/>
        <w:jc w:val="both"/>
        <w:rPr>
          <w:rFonts w:ascii="Bookman Old Style" w:hAnsi="Bookman Old Style"/>
          <w:sz w:val="24"/>
          <w:szCs w:val="24"/>
          <w:lang w:eastAsia="id-ID"/>
        </w:rPr>
      </w:pPr>
      <w:r w:rsidRPr="0076499A">
        <w:rPr>
          <w:rFonts w:ascii="Bookman Old Style" w:hAnsi="Bookman Old Style"/>
          <w:sz w:val="24"/>
          <w:szCs w:val="24"/>
          <w:lang w:eastAsia="id-ID"/>
        </w:rPr>
        <w:t>kantor polisi</w:t>
      </w:r>
      <w:r w:rsidR="00EB48A8">
        <w:rPr>
          <w:rFonts w:ascii="Bookman Old Style" w:hAnsi="Bookman Old Style"/>
          <w:sz w:val="24"/>
          <w:szCs w:val="24"/>
          <w:lang w:eastAsia="id-ID"/>
        </w:rPr>
        <w:t>;</w:t>
      </w:r>
    </w:p>
    <w:p w14:paraId="00BBDF1D" w14:textId="557398C0" w:rsidR="0076499A" w:rsidRPr="0076499A" w:rsidRDefault="0076499A" w:rsidP="00207CB7">
      <w:pPr>
        <w:pStyle w:val="ListParagraph"/>
        <w:numPr>
          <w:ilvl w:val="1"/>
          <w:numId w:val="127"/>
        </w:numPr>
        <w:spacing w:after="0" w:line="360" w:lineRule="auto"/>
        <w:ind w:left="1701" w:hanging="425"/>
        <w:jc w:val="both"/>
        <w:rPr>
          <w:rFonts w:ascii="Bookman Old Style" w:hAnsi="Bookman Old Style"/>
          <w:sz w:val="24"/>
          <w:szCs w:val="24"/>
          <w:lang w:eastAsia="id-ID"/>
        </w:rPr>
      </w:pPr>
      <w:r w:rsidRPr="0076499A">
        <w:rPr>
          <w:rFonts w:ascii="Bookman Old Style" w:hAnsi="Bookman Old Style"/>
          <w:sz w:val="24"/>
          <w:szCs w:val="24"/>
          <w:lang w:eastAsia="id-ID"/>
        </w:rPr>
        <w:t>layanan penguatan ekonomi</w:t>
      </w:r>
      <w:r w:rsidR="00EB48A8">
        <w:rPr>
          <w:rFonts w:ascii="Bookman Old Style" w:hAnsi="Bookman Old Style"/>
          <w:sz w:val="24"/>
          <w:szCs w:val="24"/>
          <w:lang w:eastAsia="id-ID"/>
        </w:rPr>
        <w:t>;</w:t>
      </w:r>
    </w:p>
    <w:p w14:paraId="426AF96F" w14:textId="4EB7D544" w:rsidR="0076499A" w:rsidRPr="0076499A" w:rsidRDefault="0076499A" w:rsidP="00207CB7">
      <w:pPr>
        <w:pStyle w:val="ListParagraph"/>
        <w:numPr>
          <w:ilvl w:val="1"/>
          <w:numId w:val="127"/>
        </w:numPr>
        <w:spacing w:after="0" w:line="360" w:lineRule="auto"/>
        <w:ind w:left="1701" w:hanging="425"/>
        <w:jc w:val="both"/>
        <w:rPr>
          <w:rFonts w:ascii="Bookman Old Style" w:hAnsi="Bookman Old Style"/>
          <w:sz w:val="24"/>
          <w:szCs w:val="24"/>
          <w:lang w:eastAsia="id-ID"/>
        </w:rPr>
      </w:pPr>
      <w:r w:rsidRPr="0076499A">
        <w:rPr>
          <w:rFonts w:ascii="Bookman Old Style" w:hAnsi="Bookman Old Style"/>
          <w:sz w:val="24"/>
          <w:szCs w:val="24"/>
          <w:lang w:eastAsia="id-ID"/>
        </w:rPr>
        <w:t>layanan kesehatan mental</w:t>
      </w:r>
      <w:r w:rsidR="00EB48A8">
        <w:rPr>
          <w:rFonts w:ascii="Bookman Old Style" w:hAnsi="Bookman Old Style"/>
          <w:sz w:val="24"/>
          <w:szCs w:val="24"/>
          <w:lang w:eastAsia="id-ID"/>
        </w:rPr>
        <w:t>;</w:t>
      </w:r>
    </w:p>
    <w:p w14:paraId="1CEFDD03" w14:textId="7D7D7188" w:rsidR="0076499A" w:rsidRPr="0076499A" w:rsidRDefault="0076499A" w:rsidP="00207CB7">
      <w:pPr>
        <w:pStyle w:val="ListParagraph"/>
        <w:numPr>
          <w:ilvl w:val="1"/>
          <w:numId w:val="127"/>
        </w:numPr>
        <w:spacing w:after="0" w:line="360" w:lineRule="auto"/>
        <w:ind w:left="1701" w:hanging="425"/>
        <w:jc w:val="both"/>
        <w:rPr>
          <w:rFonts w:ascii="Bookman Old Style" w:hAnsi="Bookman Old Style"/>
          <w:sz w:val="24"/>
          <w:szCs w:val="24"/>
          <w:lang w:eastAsia="id-ID"/>
        </w:rPr>
      </w:pPr>
      <w:r w:rsidRPr="0076499A">
        <w:rPr>
          <w:rFonts w:ascii="Bookman Old Style" w:hAnsi="Bookman Old Style"/>
          <w:sz w:val="24"/>
          <w:szCs w:val="24"/>
          <w:lang w:eastAsia="id-ID"/>
        </w:rPr>
        <w:t>layanan rumah singgah dan rumah aman</w:t>
      </w:r>
      <w:r w:rsidR="00EB48A8">
        <w:rPr>
          <w:rFonts w:ascii="Bookman Old Style" w:hAnsi="Bookman Old Style"/>
          <w:sz w:val="24"/>
          <w:szCs w:val="24"/>
          <w:lang w:eastAsia="id-ID"/>
        </w:rPr>
        <w:t>;</w:t>
      </w:r>
    </w:p>
    <w:p w14:paraId="38FE782F" w14:textId="50797AD2" w:rsidR="0076499A" w:rsidRPr="0076499A" w:rsidRDefault="0076499A" w:rsidP="00207CB7">
      <w:pPr>
        <w:pStyle w:val="ListParagraph"/>
        <w:numPr>
          <w:ilvl w:val="1"/>
          <w:numId w:val="127"/>
        </w:numPr>
        <w:spacing w:after="0" w:line="360" w:lineRule="auto"/>
        <w:ind w:left="1701" w:hanging="425"/>
        <w:jc w:val="both"/>
        <w:rPr>
          <w:rFonts w:ascii="Bookman Old Style" w:hAnsi="Bookman Old Style"/>
          <w:sz w:val="24"/>
          <w:szCs w:val="24"/>
          <w:lang w:eastAsia="id-ID"/>
        </w:rPr>
      </w:pPr>
      <w:r w:rsidRPr="0076499A">
        <w:rPr>
          <w:rFonts w:ascii="Bookman Old Style" w:hAnsi="Bookman Old Style"/>
          <w:sz w:val="24"/>
          <w:szCs w:val="24"/>
          <w:lang w:eastAsia="id-ID"/>
        </w:rPr>
        <w:t>tenaga kesehatan khusus perempuan (ginekolog, bidan, perawat perempuan)</w:t>
      </w:r>
      <w:r w:rsidR="00EB48A8">
        <w:rPr>
          <w:rFonts w:ascii="Bookman Old Style" w:hAnsi="Bookman Old Style"/>
          <w:sz w:val="24"/>
          <w:szCs w:val="24"/>
          <w:lang w:eastAsia="id-ID"/>
        </w:rPr>
        <w:t>;</w:t>
      </w:r>
    </w:p>
    <w:p w14:paraId="72BA826B" w14:textId="3CD84511" w:rsidR="00890E2A" w:rsidRDefault="0076499A" w:rsidP="00207CB7">
      <w:pPr>
        <w:pStyle w:val="ListParagraph"/>
        <w:numPr>
          <w:ilvl w:val="1"/>
          <w:numId w:val="127"/>
        </w:numPr>
        <w:spacing w:after="0" w:line="360" w:lineRule="auto"/>
        <w:ind w:left="1701" w:hanging="425"/>
        <w:jc w:val="both"/>
        <w:rPr>
          <w:rFonts w:ascii="Bookman Old Style" w:hAnsi="Bookman Old Style"/>
          <w:sz w:val="24"/>
          <w:szCs w:val="24"/>
          <w:lang w:eastAsia="id-ID"/>
        </w:rPr>
      </w:pPr>
      <w:r w:rsidRPr="0076499A">
        <w:rPr>
          <w:rFonts w:ascii="Bookman Old Style" w:hAnsi="Bookman Old Style"/>
          <w:sz w:val="24"/>
          <w:szCs w:val="24"/>
          <w:lang w:eastAsia="id-ID"/>
        </w:rPr>
        <w:t xml:space="preserve">petugas </w:t>
      </w:r>
      <w:r w:rsidR="00EB48A8">
        <w:rPr>
          <w:rFonts w:ascii="Bookman Old Style" w:hAnsi="Bookman Old Style"/>
          <w:sz w:val="24"/>
          <w:szCs w:val="24"/>
          <w:lang w:eastAsia="id-ID"/>
        </w:rPr>
        <w:t>medicolegal;</w:t>
      </w:r>
    </w:p>
    <w:p w14:paraId="436F4EC3" w14:textId="055767CC" w:rsidR="00C50A0C" w:rsidRPr="00C50A0C" w:rsidRDefault="00C50A0C" w:rsidP="00207CB7">
      <w:pPr>
        <w:pStyle w:val="ListParagraph"/>
        <w:numPr>
          <w:ilvl w:val="1"/>
          <w:numId w:val="127"/>
        </w:numPr>
        <w:spacing w:after="0" w:line="360" w:lineRule="auto"/>
        <w:ind w:left="1701" w:hanging="425"/>
        <w:jc w:val="both"/>
        <w:rPr>
          <w:rFonts w:ascii="Bookman Old Style" w:hAnsi="Bookman Old Style"/>
          <w:sz w:val="24"/>
          <w:szCs w:val="24"/>
          <w:lang w:eastAsia="id-ID"/>
        </w:rPr>
      </w:pPr>
      <w:r w:rsidRPr="00C50A0C">
        <w:rPr>
          <w:rFonts w:ascii="Bookman Old Style" w:hAnsi="Bookman Old Style"/>
          <w:sz w:val="24"/>
          <w:szCs w:val="24"/>
          <w:lang w:eastAsia="id-ID"/>
        </w:rPr>
        <w:t>L</w:t>
      </w:r>
      <w:r>
        <w:rPr>
          <w:rFonts w:ascii="Bookman Old Style" w:hAnsi="Bookman Old Style"/>
          <w:sz w:val="24"/>
          <w:szCs w:val="24"/>
          <w:lang w:eastAsia="id-ID"/>
        </w:rPr>
        <w:t xml:space="preserve">embaga </w:t>
      </w:r>
      <w:r w:rsidRPr="00C50A0C">
        <w:rPr>
          <w:rFonts w:ascii="Bookman Old Style" w:hAnsi="Bookman Old Style"/>
          <w:sz w:val="24"/>
          <w:szCs w:val="24"/>
          <w:lang w:eastAsia="id-ID"/>
        </w:rPr>
        <w:t>S</w:t>
      </w:r>
      <w:r>
        <w:rPr>
          <w:rFonts w:ascii="Bookman Old Style" w:hAnsi="Bookman Old Style"/>
          <w:sz w:val="24"/>
          <w:szCs w:val="24"/>
          <w:lang w:eastAsia="id-ID"/>
        </w:rPr>
        <w:t xml:space="preserve">wadaya </w:t>
      </w:r>
      <w:r w:rsidRPr="00C50A0C">
        <w:rPr>
          <w:rFonts w:ascii="Bookman Old Style" w:hAnsi="Bookman Old Style"/>
          <w:sz w:val="24"/>
          <w:szCs w:val="24"/>
          <w:lang w:eastAsia="id-ID"/>
        </w:rPr>
        <w:t>M</w:t>
      </w:r>
      <w:r>
        <w:rPr>
          <w:rFonts w:ascii="Bookman Old Style" w:hAnsi="Bookman Old Style"/>
          <w:sz w:val="24"/>
          <w:szCs w:val="24"/>
          <w:lang w:eastAsia="id-ID"/>
        </w:rPr>
        <w:t xml:space="preserve">asyarakat </w:t>
      </w:r>
      <w:r w:rsidRPr="00C50A0C">
        <w:rPr>
          <w:rFonts w:ascii="Bookman Old Style" w:hAnsi="Bookman Old Style"/>
          <w:sz w:val="24"/>
          <w:szCs w:val="24"/>
          <w:lang w:eastAsia="id-ID"/>
        </w:rPr>
        <w:t xml:space="preserve">pendampingan perempuan dan </w:t>
      </w:r>
      <w:r>
        <w:rPr>
          <w:rFonts w:ascii="Bookman Old Style" w:hAnsi="Bookman Old Style"/>
          <w:sz w:val="24"/>
          <w:szCs w:val="24"/>
          <w:lang w:eastAsia="id-ID"/>
        </w:rPr>
        <w:t>A</w:t>
      </w:r>
      <w:r w:rsidRPr="00C50A0C">
        <w:rPr>
          <w:rFonts w:ascii="Bookman Old Style" w:hAnsi="Bookman Old Style"/>
          <w:sz w:val="24"/>
          <w:szCs w:val="24"/>
          <w:lang w:eastAsia="id-ID"/>
        </w:rPr>
        <w:t>nak lokal dan internasional</w:t>
      </w:r>
      <w:r>
        <w:rPr>
          <w:rFonts w:ascii="Bookman Old Style" w:hAnsi="Bookman Old Style"/>
          <w:sz w:val="24"/>
          <w:szCs w:val="24"/>
          <w:lang w:eastAsia="id-ID"/>
        </w:rPr>
        <w:t>;</w:t>
      </w:r>
    </w:p>
    <w:p w14:paraId="202D750B" w14:textId="111115E6" w:rsidR="00C50A0C" w:rsidRPr="00C50A0C" w:rsidRDefault="00C50A0C" w:rsidP="00207CB7">
      <w:pPr>
        <w:pStyle w:val="ListParagraph"/>
        <w:numPr>
          <w:ilvl w:val="1"/>
          <w:numId w:val="127"/>
        </w:numPr>
        <w:spacing w:after="0" w:line="360" w:lineRule="auto"/>
        <w:ind w:left="1701" w:hanging="425"/>
        <w:jc w:val="both"/>
        <w:rPr>
          <w:rFonts w:ascii="Bookman Old Style" w:hAnsi="Bookman Old Style"/>
          <w:sz w:val="24"/>
          <w:szCs w:val="24"/>
          <w:lang w:eastAsia="id-ID"/>
        </w:rPr>
      </w:pPr>
      <w:r w:rsidRPr="00C50A0C">
        <w:rPr>
          <w:rFonts w:ascii="Bookman Old Style" w:hAnsi="Bookman Old Style"/>
          <w:sz w:val="24"/>
          <w:szCs w:val="24"/>
          <w:lang w:eastAsia="id-ID"/>
        </w:rPr>
        <w:t>unit luka bakar (jika ada)</w:t>
      </w:r>
      <w:r>
        <w:rPr>
          <w:rFonts w:ascii="Bookman Old Style" w:hAnsi="Bookman Old Style"/>
          <w:sz w:val="24"/>
          <w:szCs w:val="24"/>
          <w:lang w:eastAsia="id-ID"/>
        </w:rPr>
        <w:t>;</w:t>
      </w:r>
    </w:p>
    <w:p w14:paraId="0AEFF78C" w14:textId="14CC7642" w:rsidR="00C50A0C" w:rsidRPr="00C50A0C" w:rsidRDefault="00C50A0C" w:rsidP="00207CB7">
      <w:pPr>
        <w:pStyle w:val="ListParagraph"/>
        <w:numPr>
          <w:ilvl w:val="1"/>
          <w:numId w:val="127"/>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l</w:t>
      </w:r>
      <w:r w:rsidRPr="00C50A0C">
        <w:rPr>
          <w:rFonts w:ascii="Bookman Old Style" w:hAnsi="Bookman Old Style"/>
          <w:sz w:val="24"/>
          <w:szCs w:val="24"/>
          <w:lang w:eastAsia="id-ID"/>
        </w:rPr>
        <w:t>ayanan rehabilitasi NAPZA</w:t>
      </w:r>
      <w:r>
        <w:rPr>
          <w:rFonts w:ascii="Bookman Old Style" w:hAnsi="Bookman Old Style"/>
          <w:sz w:val="24"/>
          <w:szCs w:val="24"/>
          <w:lang w:eastAsia="id-ID"/>
        </w:rPr>
        <w:t>;</w:t>
      </w:r>
    </w:p>
    <w:p w14:paraId="32F87374" w14:textId="46EE8F60" w:rsidR="00C50A0C" w:rsidRPr="00C50A0C" w:rsidRDefault="00C50A0C" w:rsidP="00207CB7">
      <w:pPr>
        <w:pStyle w:val="ListParagraph"/>
        <w:numPr>
          <w:ilvl w:val="1"/>
          <w:numId w:val="127"/>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p</w:t>
      </w:r>
      <w:r w:rsidRPr="00C50A0C">
        <w:rPr>
          <w:rFonts w:ascii="Bookman Old Style" w:hAnsi="Bookman Old Style"/>
          <w:sz w:val="24"/>
          <w:szCs w:val="24"/>
          <w:lang w:eastAsia="id-ID"/>
        </w:rPr>
        <w:t>elatihan kerja (vokasional)</w:t>
      </w:r>
      <w:r>
        <w:rPr>
          <w:rFonts w:ascii="Bookman Old Style" w:hAnsi="Bookman Old Style"/>
          <w:sz w:val="24"/>
          <w:szCs w:val="24"/>
          <w:lang w:eastAsia="id-ID"/>
        </w:rPr>
        <w:t>;</w:t>
      </w:r>
    </w:p>
    <w:p w14:paraId="0071E876" w14:textId="5ADDBE08" w:rsidR="00C50A0C" w:rsidRPr="00C50A0C" w:rsidRDefault="00C50A0C" w:rsidP="00207CB7">
      <w:pPr>
        <w:pStyle w:val="ListParagraph"/>
        <w:numPr>
          <w:ilvl w:val="1"/>
          <w:numId w:val="127"/>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k</w:t>
      </w:r>
      <w:r w:rsidRPr="00C50A0C">
        <w:rPr>
          <w:rFonts w:ascii="Bookman Old Style" w:hAnsi="Bookman Old Style"/>
          <w:sz w:val="24"/>
          <w:szCs w:val="24"/>
          <w:lang w:eastAsia="id-ID"/>
        </w:rPr>
        <w:t>antor pemerintah</w:t>
      </w:r>
      <w:r>
        <w:rPr>
          <w:rFonts w:ascii="Bookman Old Style" w:hAnsi="Bookman Old Style"/>
          <w:sz w:val="24"/>
          <w:szCs w:val="24"/>
          <w:lang w:eastAsia="id-ID"/>
        </w:rPr>
        <w:t>;</w:t>
      </w:r>
    </w:p>
    <w:p w14:paraId="2CEF96A3" w14:textId="58F4A039" w:rsidR="00C50A0C" w:rsidRPr="00C50A0C" w:rsidRDefault="00C50A0C" w:rsidP="00207CB7">
      <w:pPr>
        <w:pStyle w:val="ListParagraph"/>
        <w:numPr>
          <w:ilvl w:val="1"/>
          <w:numId w:val="127"/>
        </w:numPr>
        <w:spacing w:after="0" w:line="360" w:lineRule="auto"/>
        <w:ind w:left="1701" w:hanging="425"/>
        <w:jc w:val="both"/>
        <w:rPr>
          <w:rFonts w:ascii="Bookman Old Style" w:hAnsi="Bookman Old Style"/>
          <w:sz w:val="24"/>
          <w:szCs w:val="24"/>
          <w:lang w:eastAsia="id-ID"/>
        </w:rPr>
      </w:pPr>
      <w:r w:rsidRPr="00C50A0C">
        <w:rPr>
          <w:rFonts w:ascii="Bookman Old Style" w:hAnsi="Bookman Old Style"/>
          <w:sz w:val="24"/>
          <w:szCs w:val="24"/>
          <w:lang w:eastAsia="id-ID"/>
        </w:rPr>
        <w:t xml:space="preserve">Dinas </w:t>
      </w:r>
      <w:r>
        <w:rPr>
          <w:rFonts w:ascii="Bookman Old Style" w:hAnsi="Bookman Old Style"/>
          <w:sz w:val="24"/>
          <w:szCs w:val="24"/>
          <w:lang w:eastAsia="id-ID"/>
        </w:rPr>
        <w:t>S</w:t>
      </w:r>
      <w:r w:rsidRPr="00C50A0C">
        <w:rPr>
          <w:rFonts w:ascii="Bookman Old Style" w:hAnsi="Bookman Old Style"/>
          <w:sz w:val="24"/>
          <w:szCs w:val="24"/>
          <w:lang w:eastAsia="id-ID"/>
        </w:rPr>
        <w:t>osial setempat</w:t>
      </w:r>
      <w:r>
        <w:rPr>
          <w:rFonts w:ascii="Bookman Old Style" w:hAnsi="Bookman Old Style"/>
          <w:sz w:val="24"/>
          <w:szCs w:val="24"/>
          <w:lang w:eastAsia="id-ID"/>
        </w:rPr>
        <w:t>;</w:t>
      </w:r>
    </w:p>
    <w:p w14:paraId="7E72C5A7" w14:textId="3C39545F" w:rsidR="00C50A0C" w:rsidRPr="00C50A0C" w:rsidRDefault="00C50A0C" w:rsidP="00207CB7">
      <w:pPr>
        <w:pStyle w:val="ListParagraph"/>
        <w:numPr>
          <w:ilvl w:val="1"/>
          <w:numId w:val="127"/>
        </w:numPr>
        <w:spacing w:after="0" w:line="360" w:lineRule="auto"/>
        <w:ind w:left="1701" w:hanging="425"/>
        <w:jc w:val="both"/>
        <w:rPr>
          <w:rFonts w:ascii="Bookman Old Style" w:hAnsi="Bookman Old Style"/>
          <w:sz w:val="24"/>
          <w:szCs w:val="24"/>
          <w:lang w:eastAsia="id-ID"/>
        </w:rPr>
      </w:pPr>
      <w:r w:rsidRPr="00C50A0C">
        <w:rPr>
          <w:rFonts w:ascii="Bookman Old Style" w:hAnsi="Bookman Old Style"/>
          <w:sz w:val="24"/>
          <w:szCs w:val="24"/>
          <w:lang w:eastAsia="id-ID"/>
        </w:rPr>
        <w:t xml:space="preserve">Rumah </w:t>
      </w:r>
      <w:r>
        <w:rPr>
          <w:rFonts w:ascii="Bookman Old Style" w:hAnsi="Bookman Old Style"/>
          <w:sz w:val="24"/>
          <w:szCs w:val="24"/>
          <w:lang w:eastAsia="id-ID"/>
        </w:rPr>
        <w:t>S</w:t>
      </w:r>
      <w:r w:rsidRPr="00C50A0C">
        <w:rPr>
          <w:rFonts w:ascii="Bookman Old Style" w:hAnsi="Bookman Old Style"/>
          <w:sz w:val="24"/>
          <w:szCs w:val="24"/>
          <w:lang w:eastAsia="id-ID"/>
        </w:rPr>
        <w:t>akit daerah</w:t>
      </w:r>
      <w:r>
        <w:rPr>
          <w:rFonts w:ascii="Bookman Old Style" w:hAnsi="Bookman Old Style"/>
          <w:sz w:val="24"/>
          <w:szCs w:val="24"/>
          <w:lang w:eastAsia="id-ID"/>
        </w:rPr>
        <w:t>; dan</w:t>
      </w:r>
    </w:p>
    <w:p w14:paraId="1415863A" w14:textId="780D6EA8" w:rsidR="00C50A0C" w:rsidRPr="00C50A0C" w:rsidRDefault="00C50A0C" w:rsidP="00207CB7">
      <w:pPr>
        <w:pStyle w:val="ListParagraph"/>
        <w:numPr>
          <w:ilvl w:val="1"/>
          <w:numId w:val="127"/>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p</w:t>
      </w:r>
      <w:r w:rsidRPr="00C50A0C">
        <w:rPr>
          <w:rFonts w:ascii="Bookman Old Style" w:hAnsi="Bookman Old Style"/>
          <w:sz w:val="24"/>
          <w:szCs w:val="24"/>
          <w:lang w:eastAsia="id-ID"/>
        </w:rPr>
        <w:t>enyembuh tradisional, misalnya paraji atau dukun</w:t>
      </w:r>
      <w:r>
        <w:rPr>
          <w:rFonts w:ascii="Bookman Old Style" w:hAnsi="Bookman Old Style"/>
          <w:sz w:val="24"/>
          <w:szCs w:val="24"/>
          <w:lang w:eastAsia="id-ID"/>
        </w:rPr>
        <w:t>.</w:t>
      </w:r>
    </w:p>
    <w:p w14:paraId="1080BAB6" w14:textId="0BBBBE90" w:rsidR="00C50A0C" w:rsidRPr="00C50A0C" w:rsidRDefault="00C50A0C" w:rsidP="00C50A0C">
      <w:pPr>
        <w:spacing w:after="0" w:line="360" w:lineRule="auto"/>
        <w:ind w:left="1276" w:firstLine="851"/>
        <w:jc w:val="both"/>
        <w:rPr>
          <w:rFonts w:ascii="Bookman Old Style" w:hAnsi="Bookman Old Style"/>
          <w:sz w:val="24"/>
          <w:szCs w:val="24"/>
          <w:lang w:eastAsia="id-ID"/>
        </w:rPr>
      </w:pPr>
      <w:r w:rsidRPr="00C50A0C">
        <w:rPr>
          <w:rFonts w:ascii="Bookman Old Style" w:hAnsi="Bookman Old Style"/>
          <w:sz w:val="24"/>
          <w:szCs w:val="24"/>
          <w:lang w:eastAsia="id-ID"/>
        </w:rPr>
        <w:t xml:space="preserve">Sebelum dimasukan dalam </w:t>
      </w:r>
      <w:r w:rsidRPr="00C50A0C">
        <w:rPr>
          <w:rFonts w:ascii="Bookman Old Style" w:hAnsi="Bookman Old Style"/>
          <w:i/>
          <w:iCs/>
          <w:sz w:val="24"/>
          <w:szCs w:val="24"/>
          <w:lang w:eastAsia="id-ID"/>
        </w:rPr>
        <w:t xml:space="preserve">database </w:t>
      </w:r>
      <w:r w:rsidRPr="00C50A0C">
        <w:rPr>
          <w:rFonts w:ascii="Bookman Old Style" w:hAnsi="Bookman Old Style"/>
          <w:sz w:val="24"/>
          <w:szCs w:val="24"/>
          <w:lang w:eastAsia="id-ID"/>
        </w:rPr>
        <w:t>direktori, lakukan kunjungan dan penilaian terhadap kualitas layanan lembaga.</w:t>
      </w:r>
      <w:r>
        <w:rPr>
          <w:rFonts w:ascii="Bookman Old Style" w:hAnsi="Bookman Old Style"/>
          <w:sz w:val="24"/>
          <w:szCs w:val="24"/>
          <w:lang w:val="en-US" w:eastAsia="id-ID"/>
        </w:rPr>
        <w:t xml:space="preserve"> </w:t>
      </w:r>
      <w:r w:rsidRPr="00C50A0C">
        <w:rPr>
          <w:rFonts w:ascii="Bookman Old Style" w:hAnsi="Bookman Old Style"/>
          <w:sz w:val="24"/>
          <w:szCs w:val="24"/>
          <w:lang w:eastAsia="id-ID"/>
        </w:rPr>
        <w:t>Penting untuk memastikan kepekaan dan perspektif lembaga terhadap perempuan dan KBG. Jika diperlukan, lakukan sesi orientasi terkait kerja pendampingan kasus KBG dan kasus-kasus yang mungkin akan dirujuk.</w:t>
      </w:r>
    </w:p>
    <w:p w14:paraId="4FDE65A1" w14:textId="3B0F0297" w:rsidR="00C50A0C" w:rsidRPr="00FD7681" w:rsidRDefault="00C50A0C" w:rsidP="00C50A0C">
      <w:pPr>
        <w:spacing w:after="0" w:line="360" w:lineRule="auto"/>
        <w:ind w:left="1276" w:firstLine="851"/>
        <w:jc w:val="both"/>
        <w:rPr>
          <w:rFonts w:ascii="Bookman Old Style" w:hAnsi="Bookman Old Style"/>
          <w:sz w:val="24"/>
          <w:szCs w:val="24"/>
          <w:lang w:val="en-US" w:eastAsia="id-ID"/>
        </w:rPr>
      </w:pPr>
      <w:r w:rsidRPr="00C50A0C">
        <w:rPr>
          <w:rFonts w:ascii="Bookman Old Style" w:hAnsi="Bookman Old Style"/>
          <w:sz w:val="24"/>
          <w:szCs w:val="24"/>
          <w:lang w:eastAsia="id-ID"/>
        </w:rPr>
        <w:t xml:space="preserve">Jika kesulitan untuk mendapatkan lembaga rujukan yang berkualitas, pertimbangkan dengan seksama kemungkinan risiko dan manfaat yang diperoleh sebelum dirujuk ke lembaga tersebut. Apabila </w:t>
      </w:r>
      <w:r w:rsidR="00FD7681">
        <w:rPr>
          <w:rFonts w:ascii="Bookman Old Style" w:hAnsi="Bookman Old Style"/>
          <w:sz w:val="24"/>
          <w:szCs w:val="24"/>
          <w:lang w:val="en-US" w:eastAsia="id-ID"/>
        </w:rPr>
        <w:t>P</w:t>
      </w:r>
      <w:r w:rsidRPr="00C50A0C">
        <w:rPr>
          <w:rFonts w:ascii="Bookman Old Style" w:hAnsi="Bookman Old Style"/>
          <w:sz w:val="24"/>
          <w:szCs w:val="24"/>
          <w:lang w:eastAsia="id-ID"/>
        </w:rPr>
        <w:t>enyintas masih dimungkinkan memperoleh manfaat dari rujukan, informasikan dengan jelas apa yang akan diperoleh termasuk keterbatasan layanan.</w:t>
      </w:r>
      <w:r w:rsidR="00FD7681">
        <w:rPr>
          <w:rFonts w:ascii="Bookman Old Style" w:hAnsi="Bookman Old Style"/>
          <w:sz w:val="24"/>
          <w:szCs w:val="24"/>
          <w:lang w:val="en-US" w:eastAsia="id-ID"/>
        </w:rPr>
        <w:t xml:space="preserve"> </w:t>
      </w:r>
      <w:r w:rsidR="00FD7681" w:rsidRPr="00FD7681">
        <w:rPr>
          <w:rFonts w:ascii="Bookman Old Style" w:hAnsi="Bookman Old Style"/>
          <w:sz w:val="24"/>
          <w:szCs w:val="24"/>
          <w:lang w:val="en-US" w:eastAsia="id-ID"/>
        </w:rPr>
        <w:t xml:space="preserve">Buat kesepakatan tertulis dengan lembaga atau profesional rujukan. Direktori rujukan perlu diperbarui secara berkala dan umpan balik dari </w:t>
      </w:r>
      <w:r w:rsidR="00FD7681">
        <w:rPr>
          <w:rFonts w:ascii="Bookman Old Style" w:hAnsi="Bookman Old Style"/>
          <w:sz w:val="24"/>
          <w:szCs w:val="24"/>
          <w:lang w:val="en-US" w:eastAsia="id-ID"/>
        </w:rPr>
        <w:t>P</w:t>
      </w:r>
      <w:r w:rsidR="00FD7681" w:rsidRPr="00FD7681">
        <w:rPr>
          <w:rFonts w:ascii="Bookman Old Style" w:hAnsi="Bookman Old Style"/>
          <w:sz w:val="24"/>
          <w:szCs w:val="24"/>
          <w:lang w:val="en-US" w:eastAsia="id-ID"/>
        </w:rPr>
        <w:t>enyintas menjadi landasan untuk perujukan dikemudian hari.</w:t>
      </w:r>
    </w:p>
    <w:p w14:paraId="7E190424" w14:textId="77777777" w:rsidR="002B1B81" w:rsidRDefault="002B1B81" w:rsidP="00890E2A">
      <w:pPr>
        <w:pStyle w:val="ListParagraph"/>
        <w:spacing w:after="0" w:line="360" w:lineRule="auto"/>
        <w:ind w:left="1211"/>
        <w:rPr>
          <w:rFonts w:ascii="Bookman Old Style" w:hAnsi="Bookman Old Style"/>
          <w:sz w:val="24"/>
          <w:szCs w:val="24"/>
          <w:lang w:eastAsia="id-ID"/>
        </w:rPr>
      </w:pPr>
    </w:p>
    <w:p w14:paraId="68CCDFE0" w14:textId="0D503CEC" w:rsidR="00EE53AD" w:rsidRDefault="00EE53AD" w:rsidP="00207CB7">
      <w:pPr>
        <w:pStyle w:val="ListParagraph"/>
        <w:numPr>
          <w:ilvl w:val="0"/>
          <w:numId w:val="110"/>
        </w:numPr>
        <w:spacing w:after="0" w:line="360" w:lineRule="auto"/>
        <w:ind w:left="1276" w:hanging="425"/>
        <w:rPr>
          <w:rFonts w:ascii="Bookman Old Style" w:hAnsi="Bookman Old Style"/>
          <w:sz w:val="24"/>
          <w:szCs w:val="24"/>
          <w:lang w:eastAsia="id-ID"/>
        </w:rPr>
      </w:pPr>
      <w:r>
        <w:rPr>
          <w:rFonts w:ascii="Bookman Old Style" w:hAnsi="Bookman Old Style"/>
          <w:sz w:val="24"/>
          <w:szCs w:val="24"/>
          <w:lang w:eastAsia="id-ID"/>
        </w:rPr>
        <w:t>Manajemen Kasus</w:t>
      </w:r>
    </w:p>
    <w:p w14:paraId="7F44AD99" w14:textId="469F635D" w:rsidR="004A2415" w:rsidRPr="004A2415" w:rsidRDefault="004A2415" w:rsidP="004A2415">
      <w:pPr>
        <w:spacing w:after="0" w:line="360" w:lineRule="auto"/>
        <w:ind w:left="1276" w:firstLine="851"/>
        <w:jc w:val="both"/>
        <w:rPr>
          <w:rFonts w:ascii="Bookman Old Style" w:hAnsi="Bookman Old Style"/>
          <w:sz w:val="24"/>
          <w:szCs w:val="24"/>
          <w:lang w:eastAsia="id-ID"/>
        </w:rPr>
      </w:pPr>
      <w:r w:rsidRPr="004A2415">
        <w:rPr>
          <w:rFonts w:ascii="Bookman Old Style" w:hAnsi="Bookman Old Style"/>
          <w:sz w:val="24"/>
          <w:szCs w:val="24"/>
          <w:lang w:eastAsia="id-ID"/>
        </w:rPr>
        <w:t xml:space="preserve">Manajemen kasus adalah proses yang melibatkan individu-individu, organisasi-organisasi, dan layanan-layanan yang memberikan bantuan pada kebutuhan-kebutuhan segera </w:t>
      </w:r>
      <w:r w:rsidR="003D6169">
        <w:rPr>
          <w:rFonts w:ascii="Bookman Old Style" w:hAnsi="Bookman Old Style"/>
          <w:sz w:val="24"/>
          <w:szCs w:val="24"/>
          <w:lang w:val="en-US" w:eastAsia="id-ID"/>
        </w:rPr>
        <w:t>P</w:t>
      </w:r>
      <w:r w:rsidRPr="004A2415">
        <w:rPr>
          <w:rFonts w:ascii="Bookman Old Style" w:hAnsi="Bookman Old Style"/>
          <w:sz w:val="24"/>
          <w:szCs w:val="24"/>
          <w:lang w:eastAsia="id-ID"/>
        </w:rPr>
        <w:t xml:space="preserve">enyintas dan proses pemulihan jangka panjang. Hal yang penting untuk memberikan informasi kepada </w:t>
      </w:r>
      <w:r w:rsidR="003D6169">
        <w:rPr>
          <w:rFonts w:ascii="Bookman Old Style" w:hAnsi="Bookman Old Style"/>
          <w:sz w:val="24"/>
          <w:szCs w:val="24"/>
          <w:lang w:val="en-US" w:eastAsia="id-ID"/>
        </w:rPr>
        <w:t>P</w:t>
      </w:r>
      <w:r w:rsidRPr="004A2415">
        <w:rPr>
          <w:rFonts w:ascii="Bookman Old Style" w:hAnsi="Bookman Old Style"/>
          <w:sz w:val="24"/>
          <w:szCs w:val="24"/>
          <w:lang w:eastAsia="id-ID"/>
        </w:rPr>
        <w:t xml:space="preserve">enyintas sehingga mereka dapat menggunakan informasi mengenai pilihan-pilihan yang dimilikinya, termasuk pilihan mengenai layanan-layanan yang ada dan konsekuensi </w:t>
      </w:r>
      <w:r w:rsidR="003D6169">
        <w:rPr>
          <w:rFonts w:ascii="Bookman Old Style" w:hAnsi="Bookman Old Style"/>
          <w:sz w:val="24"/>
          <w:szCs w:val="24"/>
          <w:lang w:val="en-US" w:eastAsia="id-ID"/>
        </w:rPr>
        <w:t>apa</w:t>
      </w:r>
      <w:r w:rsidRPr="004A2415">
        <w:rPr>
          <w:rFonts w:ascii="Bookman Old Style" w:hAnsi="Bookman Old Style"/>
          <w:sz w:val="24"/>
          <w:szCs w:val="24"/>
          <w:lang w:eastAsia="id-ID"/>
        </w:rPr>
        <w:t xml:space="preserve">bila mengakses layanan-layanan tersebut. Manajemen kasus yang efektif memastikan </w:t>
      </w:r>
      <w:r w:rsidRPr="003D6169">
        <w:rPr>
          <w:rFonts w:ascii="Bookman Old Style" w:hAnsi="Bookman Old Style"/>
          <w:i/>
          <w:iCs/>
          <w:sz w:val="24"/>
          <w:szCs w:val="24"/>
          <w:lang w:eastAsia="id-ID"/>
        </w:rPr>
        <w:t xml:space="preserve">informed consent </w:t>
      </w:r>
      <w:r w:rsidRPr="004A2415">
        <w:rPr>
          <w:rFonts w:ascii="Bookman Old Style" w:hAnsi="Bookman Old Style"/>
          <w:sz w:val="24"/>
          <w:szCs w:val="24"/>
          <w:lang w:eastAsia="id-ID"/>
        </w:rPr>
        <w:t xml:space="preserve">dan kerahasiaan, menghormati keinginan </w:t>
      </w:r>
      <w:r w:rsidR="003D6169">
        <w:rPr>
          <w:rFonts w:ascii="Bookman Old Style" w:hAnsi="Bookman Old Style"/>
          <w:sz w:val="24"/>
          <w:szCs w:val="24"/>
          <w:lang w:val="en-US" w:eastAsia="id-ID"/>
        </w:rPr>
        <w:t>P</w:t>
      </w:r>
      <w:r w:rsidRPr="004A2415">
        <w:rPr>
          <w:rFonts w:ascii="Bookman Old Style" w:hAnsi="Bookman Old Style"/>
          <w:sz w:val="24"/>
          <w:szCs w:val="24"/>
          <w:lang w:eastAsia="id-ID"/>
        </w:rPr>
        <w:t>enyintas, dan menyediakan layanan dan dukungan tanpa diskriminasi berdasarkan gender, usia, ras, dan etnis.</w:t>
      </w:r>
    </w:p>
    <w:p w14:paraId="2F76181A" w14:textId="77777777" w:rsidR="003D6169" w:rsidRDefault="004A2415" w:rsidP="004A2415">
      <w:pPr>
        <w:spacing w:after="0" w:line="360" w:lineRule="auto"/>
        <w:ind w:left="1276" w:firstLine="851"/>
        <w:jc w:val="both"/>
        <w:rPr>
          <w:rFonts w:ascii="Bookman Old Style" w:hAnsi="Bookman Old Style"/>
          <w:sz w:val="24"/>
          <w:szCs w:val="24"/>
          <w:lang w:eastAsia="id-ID"/>
        </w:rPr>
      </w:pPr>
      <w:r w:rsidRPr="004A2415">
        <w:rPr>
          <w:rFonts w:ascii="Bookman Old Style" w:hAnsi="Bookman Old Style"/>
          <w:sz w:val="24"/>
          <w:szCs w:val="24"/>
          <w:lang w:eastAsia="id-ID"/>
        </w:rPr>
        <w:t xml:space="preserve">Dalam situasi darurat, terkadang sulit untuk menyediakan layanan manajemen kasus secara lengkap. Kebutuhan segera </w:t>
      </w:r>
      <w:r w:rsidR="003D6169">
        <w:rPr>
          <w:rFonts w:ascii="Bookman Old Style" w:hAnsi="Bookman Old Style"/>
          <w:sz w:val="24"/>
          <w:szCs w:val="24"/>
          <w:lang w:val="en-US" w:eastAsia="id-ID"/>
        </w:rPr>
        <w:t>P</w:t>
      </w:r>
      <w:r w:rsidRPr="004A2415">
        <w:rPr>
          <w:rFonts w:ascii="Bookman Old Style" w:hAnsi="Bookman Old Style"/>
          <w:sz w:val="24"/>
          <w:szCs w:val="24"/>
          <w:lang w:eastAsia="id-ID"/>
        </w:rPr>
        <w:t xml:space="preserve">enyintas harus diprioritaskan, termasuk keselamatan dan keamanan mereka, serta akses terhadap layanan kesehatan dan konseling. Konselor atau pekerja sosial sebagai manajer kasus kemudian dapat bekerja secara erat dengan </w:t>
      </w:r>
      <w:r w:rsidR="003D6169">
        <w:rPr>
          <w:rFonts w:ascii="Bookman Old Style" w:hAnsi="Bookman Old Style"/>
          <w:sz w:val="24"/>
          <w:szCs w:val="24"/>
          <w:lang w:val="en-US" w:eastAsia="id-ID"/>
        </w:rPr>
        <w:t>P</w:t>
      </w:r>
      <w:r w:rsidRPr="004A2415">
        <w:rPr>
          <w:rFonts w:ascii="Bookman Old Style" w:hAnsi="Bookman Old Style"/>
          <w:sz w:val="24"/>
          <w:szCs w:val="24"/>
          <w:lang w:eastAsia="id-ID"/>
        </w:rPr>
        <w:t xml:space="preserve">enyintas untuk mempersiapakan rencana pengelolaan keselamatan dan menghubungan penyintas dengan layanan </w:t>
      </w:r>
      <w:r w:rsidRPr="0092781E">
        <w:rPr>
          <w:rFonts w:ascii="Bookman Old Style" w:hAnsi="Bookman Old Style"/>
          <w:sz w:val="24"/>
          <w:szCs w:val="24"/>
          <w:lang w:eastAsia="id-ID"/>
        </w:rPr>
        <w:t>kesehatan.</w:t>
      </w:r>
      <w:r w:rsidR="003D6169" w:rsidRPr="0092781E">
        <w:rPr>
          <w:rFonts w:ascii="Bookman Old Style" w:hAnsi="Bookman Old Style"/>
          <w:sz w:val="24"/>
          <w:szCs w:val="24"/>
          <w:lang w:val="en-US" w:eastAsia="id-ID"/>
        </w:rPr>
        <w:t xml:space="preserve"> </w:t>
      </w:r>
      <w:r w:rsidRPr="0092781E">
        <w:rPr>
          <w:rFonts w:ascii="Bookman Old Style" w:hAnsi="Bookman Old Style"/>
          <w:sz w:val="24"/>
          <w:szCs w:val="24"/>
          <w:lang w:eastAsia="id-ID"/>
        </w:rPr>
        <w:t xml:space="preserve">Manajer kasus harus memiliki keterampilan interpersonal yang kuat dan memiliki kapasitas untuk menerapkan pendekatan </w:t>
      </w:r>
      <w:r w:rsidRPr="0092781E">
        <w:rPr>
          <w:rFonts w:ascii="Bookman Old Style" w:hAnsi="Bookman Old Style"/>
          <w:i/>
          <w:iCs/>
          <w:sz w:val="24"/>
          <w:szCs w:val="24"/>
          <w:lang w:eastAsia="id-ID"/>
        </w:rPr>
        <w:t>survivor-centred</w:t>
      </w:r>
      <w:r w:rsidRPr="0092781E">
        <w:rPr>
          <w:rFonts w:ascii="Bookman Old Style" w:hAnsi="Bookman Old Style"/>
          <w:sz w:val="24"/>
          <w:szCs w:val="24"/>
          <w:lang w:eastAsia="id-ID"/>
        </w:rPr>
        <w:t xml:space="preserve"> dalam memberikan dukungan, memberikan panduan</w:t>
      </w:r>
      <w:r w:rsidRPr="004A2415">
        <w:rPr>
          <w:rFonts w:ascii="Bookman Old Style" w:hAnsi="Bookman Old Style"/>
          <w:sz w:val="24"/>
          <w:szCs w:val="24"/>
          <w:lang w:eastAsia="id-ID"/>
        </w:rPr>
        <w:t xml:space="preserve">, mendengarkan, menilai, merencanakan dan menindaklanjuti layananan-layanan dan dukungan terhadap penyintas. Diskusi-diskusi harus dilakukan dalam situasi yang tenang, terjaga privasinya dimana </w:t>
      </w:r>
      <w:r w:rsidR="003D6169">
        <w:rPr>
          <w:rFonts w:ascii="Bookman Old Style" w:hAnsi="Bookman Old Style"/>
          <w:sz w:val="24"/>
          <w:szCs w:val="24"/>
          <w:lang w:val="en-US" w:eastAsia="id-ID"/>
        </w:rPr>
        <w:t>P</w:t>
      </w:r>
      <w:r w:rsidRPr="004A2415">
        <w:rPr>
          <w:rFonts w:ascii="Bookman Old Style" w:hAnsi="Bookman Old Style"/>
          <w:sz w:val="24"/>
          <w:szCs w:val="24"/>
          <w:lang w:eastAsia="id-ID"/>
        </w:rPr>
        <w:t xml:space="preserve">enyintas merasa aman. </w:t>
      </w:r>
    </w:p>
    <w:p w14:paraId="5A3DE0E1" w14:textId="0D4BE3DF" w:rsidR="00EE53AD" w:rsidRDefault="004A2415" w:rsidP="004A2415">
      <w:pPr>
        <w:spacing w:after="0" w:line="360" w:lineRule="auto"/>
        <w:ind w:left="1276" w:firstLine="851"/>
        <w:jc w:val="both"/>
        <w:rPr>
          <w:rFonts w:ascii="Bookman Old Style" w:hAnsi="Bookman Old Style"/>
          <w:sz w:val="24"/>
          <w:szCs w:val="24"/>
          <w:lang w:eastAsia="id-ID"/>
        </w:rPr>
      </w:pPr>
      <w:r w:rsidRPr="004A2415">
        <w:rPr>
          <w:rFonts w:ascii="Bookman Old Style" w:hAnsi="Bookman Old Style"/>
          <w:sz w:val="24"/>
          <w:szCs w:val="24"/>
          <w:lang w:eastAsia="id-ID"/>
        </w:rPr>
        <w:t>Petugas yang menangani kasus ini harus bekerja</w:t>
      </w:r>
      <w:r w:rsidR="003D6169">
        <w:rPr>
          <w:rFonts w:ascii="Bookman Old Style" w:hAnsi="Bookman Old Style"/>
          <w:sz w:val="24"/>
          <w:szCs w:val="24"/>
          <w:lang w:val="en-US" w:eastAsia="id-ID"/>
        </w:rPr>
        <w:t xml:space="preserve"> </w:t>
      </w:r>
      <w:r w:rsidRPr="004A2415">
        <w:rPr>
          <w:rFonts w:ascii="Bookman Old Style" w:hAnsi="Bookman Old Style"/>
          <w:sz w:val="24"/>
          <w:szCs w:val="24"/>
          <w:lang w:eastAsia="id-ID"/>
        </w:rPr>
        <w:t xml:space="preserve">sama dengan </w:t>
      </w:r>
      <w:r w:rsidR="003D6169">
        <w:rPr>
          <w:rFonts w:ascii="Bookman Old Style" w:hAnsi="Bookman Old Style"/>
          <w:sz w:val="24"/>
          <w:szCs w:val="24"/>
          <w:lang w:val="en-US" w:eastAsia="id-ID"/>
        </w:rPr>
        <w:t>P</w:t>
      </w:r>
      <w:r w:rsidRPr="004A2415">
        <w:rPr>
          <w:rFonts w:ascii="Bookman Old Style" w:hAnsi="Bookman Old Style"/>
          <w:sz w:val="24"/>
          <w:szCs w:val="24"/>
          <w:lang w:eastAsia="id-ID"/>
        </w:rPr>
        <w:t xml:space="preserve">enyintas untuk mengembangkan rencana komprehensif yang mengidentifkasi apa yang </w:t>
      </w:r>
      <w:r w:rsidR="003D6169">
        <w:rPr>
          <w:rFonts w:ascii="Bookman Old Style" w:hAnsi="Bookman Old Style"/>
          <w:sz w:val="24"/>
          <w:szCs w:val="24"/>
          <w:lang w:val="en-US" w:eastAsia="id-ID"/>
        </w:rPr>
        <w:t>P</w:t>
      </w:r>
      <w:r w:rsidRPr="004A2415">
        <w:rPr>
          <w:rFonts w:ascii="Bookman Old Style" w:hAnsi="Bookman Old Style"/>
          <w:sz w:val="24"/>
          <w:szCs w:val="24"/>
          <w:lang w:eastAsia="id-ID"/>
        </w:rPr>
        <w:t xml:space="preserve">enyintas butuhkan dan bagaimana kebutuhannya dapat terpenuhi. Manajer kasus harus familier dengan ragam layanan multi sektor yang tersedia dan terlibat secara berkala dengan lembaga-lembaga lain untuk memastikan proses koordinasi rujukan, pemberian layanan dan tindaklanjut. Hal yang penting bahwa petugas kasus didukung dengan supervisi </w:t>
      </w:r>
      <w:r w:rsidRPr="0092781E">
        <w:rPr>
          <w:rFonts w:ascii="Bookman Old Style" w:hAnsi="Bookman Old Style"/>
          <w:sz w:val="24"/>
          <w:szCs w:val="24"/>
          <w:lang w:eastAsia="id-ID"/>
        </w:rPr>
        <w:t>yang adekuat. Jika</w:t>
      </w:r>
      <w:r w:rsidRPr="004A2415">
        <w:rPr>
          <w:rFonts w:ascii="Bookman Old Style" w:hAnsi="Bookman Old Style"/>
          <w:sz w:val="24"/>
          <w:szCs w:val="24"/>
          <w:lang w:eastAsia="id-ID"/>
        </w:rPr>
        <w:t xml:space="preserve"> dibutuhkan, dan dengan </w:t>
      </w:r>
      <w:r w:rsidRPr="003D6169">
        <w:rPr>
          <w:rFonts w:ascii="Bookman Old Style" w:hAnsi="Bookman Old Style"/>
          <w:i/>
          <w:iCs/>
          <w:sz w:val="24"/>
          <w:szCs w:val="24"/>
          <w:lang w:eastAsia="id-ID"/>
        </w:rPr>
        <w:t>inform consent</w:t>
      </w:r>
      <w:r w:rsidRPr="004A2415">
        <w:rPr>
          <w:rFonts w:ascii="Bookman Old Style" w:hAnsi="Bookman Old Style"/>
          <w:sz w:val="24"/>
          <w:szCs w:val="24"/>
          <w:lang w:eastAsia="id-ID"/>
        </w:rPr>
        <w:t xml:space="preserve"> dari </w:t>
      </w:r>
      <w:r w:rsidR="003D6169">
        <w:rPr>
          <w:rFonts w:ascii="Bookman Old Style" w:hAnsi="Bookman Old Style"/>
          <w:sz w:val="24"/>
          <w:szCs w:val="24"/>
          <w:lang w:val="en-US" w:eastAsia="id-ID"/>
        </w:rPr>
        <w:t>P</w:t>
      </w:r>
      <w:r w:rsidRPr="004A2415">
        <w:rPr>
          <w:rFonts w:ascii="Bookman Old Style" w:hAnsi="Bookman Old Style"/>
          <w:sz w:val="24"/>
          <w:szCs w:val="24"/>
          <w:lang w:eastAsia="id-ID"/>
        </w:rPr>
        <w:t xml:space="preserve">enyintas, petugas kasus dapat bertindak sebagai advokat untuk mewakili penyintas (misalnya untuk menindaklanjuti agar </w:t>
      </w:r>
      <w:r w:rsidR="003D6169">
        <w:rPr>
          <w:rFonts w:ascii="Bookman Old Style" w:hAnsi="Bookman Old Style"/>
          <w:sz w:val="24"/>
          <w:szCs w:val="24"/>
          <w:lang w:val="en-US" w:eastAsia="id-ID"/>
        </w:rPr>
        <w:t>P</w:t>
      </w:r>
      <w:r w:rsidRPr="004A2415">
        <w:rPr>
          <w:rFonts w:ascii="Bookman Old Style" w:hAnsi="Bookman Old Style"/>
          <w:sz w:val="24"/>
          <w:szCs w:val="24"/>
          <w:lang w:eastAsia="id-ID"/>
        </w:rPr>
        <w:t>enyintas dapat mengakses layanan lain atau untuk berbicara dengan anggota komunitas atau anggota keluarga yang lain).</w:t>
      </w:r>
    </w:p>
    <w:p w14:paraId="26305D37" w14:textId="77777777" w:rsidR="003D6169" w:rsidRDefault="003D6169" w:rsidP="00EE53AD">
      <w:pPr>
        <w:spacing w:after="0" w:line="360" w:lineRule="auto"/>
        <w:ind w:left="851"/>
        <w:rPr>
          <w:rFonts w:ascii="Bookman Old Style" w:hAnsi="Bookman Old Style"/>
          <w:b/>
          <w:bCs/>
          <w:sz w:val="24"/>
          <w:szCs w:val="24"/>
          <w:u w:val="single"/>
          <w:lang w:val="en-US" w:eastAsia="id-ID"/>
        </w:rPr>
      </w:pPr>
    </w:p>
    <w:p w14:paraId="77471611" w14:textId="33718CB9" w:rsidR="00EE53AD" w:rsidRPr="00EE53AD" w:rsidRDefault="00EE53AD" w:rsidP="00EE53AD">
      <w:pPr>
        <w:spacing w:after="0" w:line="360" w:lineRule="auto"/>
        <w:ind w:left="851"/>
        <w:rPr>
          <w:rFonts w:ascii="Bookman Old Style" w:hAnsi="Bookman Old Style"/>
          <w:b/>
          <w:bCs/>
          <w:sz w:val="24"/>
          <w:szCs w:val="24"/>
          <w:u w:val="single"/>
          <w:lang w:val="en-US" w:eastAsia="id-ID"/>
        </w:rPr>
      </w:pPr>
      <w:r w:rsidRPr="00EE53AD">
        <w:rPr>
          <w:rFonts w:ascii="Bookman Old Style" w:hAnsi="Bookman Old Style"/>
          <w:b/>
          <w:bCs/>
          <w:sz w:val="24"/>
          <w:szCs w:val="24"/>
          <w:u w:val="single"/>
          <w:lang w:val="en-US" w:eastAsia="id-ID"/>
        </w:rPr>
        <w:t>Indikator-Indikator</w:t>
      </w:r>
    </w:p>
    <w:p w14:paraId="147F927C" w14:textId="19A1B02B" w:rsidR="003B0CCC" w:rsidRPr="003B0CCC" w:rsidRDefault="003B0CCC" w:rsidP="00207CB7">
      <w:pPr>
        <w:pStyle w:val="ListParagraph"/>
        <w:numPr>
          <w:ilvl w:val="0"/>
          <w:numId w:val="128"/>
        </w:numPr>
        <w:spacing w:after="0" w:line="360" w:lineRule="auto"/>
        <w:ind w:left="1276" w:hanging="425"/>
        <w:jc w:val="both"/>
        <w:rPr>
          <w:rFonts w:ascii="Bookman Old Style" w:hAnsi="Bookman Old Style"/>
          <w:sz w:val="24"/>
          <w:szCs w:val="24"/>
          <w:lang w:eastAsia="id-ID"/>
        </w:rPr>
      </w:pPr>
      <w:r w:rsidRPr="003B0CCC">
        <w:rPr>
          <w:rFonts w:ascii="Bookman Old Style" w:hAnsi="Bookman Old Style"/>
          <w:sz w:val="24"/>
          <w:szCs w:val="24"/>
          <w:lang w:eastAsia="id-ID"/>
        </w:rPr>
        <w:t>Ada sistem rujukan yang dijalankan dan berfungsi.</w:t>
      </w:r>
    </w:p>
    <w:p w14:paraId="4E473A2E" w14:textId="1AC43BFF" w:rsidR="003B0CCC" w:rsidRPr="003B0CCC" w:rsidRDefault="003B0CCC" w:rsidP="00207CB7">
      <w:pPr>
        <w:pStyle w:val="ListParagraph"/>
        <w:numPr>
          <w:ilvl w:val="0"/>
          <w:numId w:val="128"/>
        </w:numPr>
        <w:spacing w:after="0" w:line="360" w:lineRule="auto"/>
        <w:ind w:left="1276" w:hanging="425"/>
        <w:jc w:val="both"/>
        <w:rPr>
          <w:rFonts w:ascii="Bookman Old Style" w:hAnsi="Bookman Old Style"/>
          <w:sz w:val="24"/>
          <w:szCs w:val="24"/>
          <w:lang w:eastAsia="id-ID"/>
        </w:rPr>
      </w:pPr>
      <w:r w:rsidRPr="003B0CCC">
        <w:rPr>
          <w:rFonts w:ascii="Bookman Old Style" w:hAnsi="Bookman Old Style"/>
          <w:sz w:val="24"/>
          <w:szCs w:val="24"/>
          <w:lang w:eastAsia="id-ID"/>
        </w:rPr>
        <w:t>Ada S</w:t>
      </w:r>
      <w:r>
        <w:rPr>
          <w:rFonts w:ascii="Bookman Old Style" w:hAnsi="Bookman Old Style"/>
          <w:sz w:val="24"/>
          <w:szCs w:val="24"/>
          <w:lang w:eastAsia="id-ID"/>
        </w:rPr>
        <w:t xml:space="preserve">tandar </w:t>
      </w:r>
      <w:r w:rsidRPr="003B0CCC">
        <w:rPr>
          <w:rFonts w:ascii="Bookman Old Style" w:hAnsi="Bookman Old Style"/>
          <w:sz w:val="24"/>
          <w:szCs w:val="24"/>
          <w:lang w:eastAsia="id-ID"/>
        </w:rPr>
        <w:t>O</w:t>
      </w:r>
      <w:r>
        <w:rPr>
          <w:rFonts w:ascii="Bookman Old Style" w:hAnsi="Bookman Old Style"/>
          <w:sz w:val="24"/>
          <w:szCs w:val="24"/>
          <w:lang w:eastAsia="id-ID"/>
        </w:rPr>
        <w:t xml:space="preserve">perasional </w:t>
      </w:r>
      <w:r w:rsidRPr="003B0CCC">
        <w:rPr>
          <w:rFonts w:ascii="Bookman Old Style" w:hAnsi="Bookman Old Style"/>
          <w:sz w:val="24"/>
          <w:szCs w:val="24"/>
          <w:lang w:eastAsia="id-ID"/>
        </w:rPr>
        <w:t>P</w:t>
      </w:r>
      <w:r>
        <w:rPr>
          <w:rFonts w:ascii="Bookman Old Style" w:hAnsi="Bookman Old Style"/>
          <w:sz w:val="24"/>
          <w:szCs w:val="24"/>
          <w:lang w:eastAsia="id-ID"/>
        </w:rPr>
        <w:t xml:space="preserve">rosedur </w:t>
      </w:r>
      <w:r w:rsidRPr="003B0CCC">
        <w:rPr>
          <w:rFonts w:ascii="Bookman Old Style" w:hAnsi="Bookman Old Style"/>
          <w:sz w:val="24"/>
          <w:szCs w:val="24"/>
          <w:lang w:eastAsia="id-ID"/>
        </w:rPr>
        <w:t>KBG di tingkat nasional dan subnasional dan dijalankan.</w:t>
      </w:r>
    </w:p>
    <w:p w14:paraId="3226788D" w14:textId="73CB00C2" w:rsidR="003B0CCC" w:rsidRPr="003B0CCC" w:rsidRDefault="003B0CCC" w:rsidP="00207CB7">
      <w:pPr>
        <w:pStyle w:val="ListParagraph"/>
        <w:numPr>
          <w:ilvl w:val="0"/>
          <w:numId w:val="128"/>
        </w:numPr>
        <w:spacing w:after="0" w:line="360" w:lineRule="auto"/>
        <w:ind w:left="1276" w:hanging="425"/>
        <w:jc w:val="both"/>
        <w:rPr>
          <w:rFonts w:ascii="Bookman Old Style" w:hAnsi="Bookman Old Style"/>
          <w:sz w:val="24"/>
          <w:szCs w:val="24"/>
          <w:lang w:eastAsia="id-ID"/>
        </w:rPr>
      </w:pPr>
      <w:r w:rsidRPr="003B0CCC">
        <w:rPr>
          <w:rFonts w:ascii="Bookman Old Style" w:hAnsi="Bookman Old Style"/>
          <w:sz w:val="24"/>
          <w:szCs w:val="24"/>
          <w:lang w:eastAsia="id-ID"/>
        </w:rPr>
        <w:t xml:space="preserve">Persentase </w:t>
      </w:r>
      <w:r>
        <w:rPr>
          <w:rFonts w:ascii="Bookman Old Style" w:hAnsi="Bookman Old Style"/>
          <w:sz w:val="24"/>
          <w:szCs w:val="24"/>
          <w:lang w:eastAsia="id-ID"/>
        </w:rPr>
        <w:t>P</w:t>
      </w:r>
      <w:r w:rsidRPr="003B0CCC">
        <w:rPr>
          <w:rFonts w:ascii="Bookman Old Style" w:hAnsi="Bookman Old Style"/>
          <w:sz w:val="24"/>
          <w:szCs w:val="24"/>
          <w:lang w:eastAsia="id-ID"/>
        </w:rPr>
        <w:t>enyintas KBG yang dirujuk untuk mendapatkan layanan komprehensif dalam periode waktu tertentu.</w:t>
      </w:r>
    </w:p>
    <w:p w14:paraId="0E80B4EE" w14:textId="2C9EDA9B" w:rsidR="003B0CCC" w:rsidRPr="003B0CCC" w:rsidRDefault="003B0CCC" w:rsidP="00207CB7">
      <w:pPr>
        <w:pStyle w:val="ListParagraph"/>
        <w:numPr>
          <w:ilvl w:val="0"/>
          <w:numId w:val="128"/>
        </w:numPr>
        <w:spacing w:after="0" w:line="360" w:lineRule="auto"/>
        <w:ind w:left="1276" w:hanging="425"/>
        <w:jc w:val="both"/>
        <w:rPr>
          <w:rFonts w:ascii="Bookman Old Style" w:hAnsi="Bookman Old Style"/>
          <w:sz w:val="24"/>
          <w:szCs w:val="24"/>
          <w:lang w:eastAsia="id-ID"/>
        </w:rPr>
      </w:pPr>
      <w:r w:rsidRPr="003B0CCC">
        <w:rPr>
          <w:rFonts w:ascii="Bookman Old Style" w:hAnsi="Bookman Old Style"/>
          <w:sz w:val="24"/>
          <w:szCs w:val="24"/>
          <w:lang w:eastAsia="id-ID"/>
        </w:rPr>
        <w:t>Persentase anggota tim tanggap darurat (</w:t>
      </w:r>
      <w:r w:rsidRPr="003B0CCC">
        <w:rPr>
          <w:rFonts w:ascii="Bookman Old Style" w:hAnsi="Bookman Old Style"/>
          <w:i/>
          <w:iCs/>
          <w:sz w:val="24"/>
          <w:szCs w:val="24"/>
          <w:lang w:eastAsia="id-ID"/>
        </w:rPr>
        <w:t>first responder</w:t>
      </w:r>
      <w:r w:rsidRPr="003B0CCC">
        <w:rPr>
          <w:rFonts w:ascii="Bookman Old Style" w:hAnsi="Bookman Old Style"/>
          <w:sz w:val="24"/>
          <w:szCs w:val="24"/>
          <w:lang w:eastAsia="id-ID"/>
        </w:rPr>
        <w:t>) yang terlatih atau mendapatkan orientasi tentang sistem rujukan.</w:t>
      </w:r>
    </w:p>
    <w:p w14:paraId="5E5C5C07" w14:textId="653531FD" w:rsidR="003B0CCC" w:rsidRPr="003B0CCC" w:rsidRDefault="003B0CCC" w:rsidP="00207CB7">
      <w:pPr>
        <w:pStyle w:val="ListParagraph"/>
        <w:numPr>
          <w:ilvl w:val="0"/>
          <w:numId w:val="128"/>
        </w:numPr>
        <w:spacing w:after="0" w:line="360" w:lineRule="auto"/>
        <w:ind w:left="1276" w:hanging="425"/>
        <w:jc w:val="both"/>
        <w:rPr>
          <w:rFonts w:ascii="Bookman Old Style" w:hAnsi="Bookman Old Style"/>
          <w:sz w:val="24"/>
          <w:szCs w:val="24"/>
          <w:lang w:eastAsia="id-ID"/>
        </w:rPr>
      </w:pPr>
      <w:r w:rsidRPr="003B0CCC">
        <w:rPr>
          <w:rFonts w:ascii="Bookman Old Style" w:hAnsi="Bookman Old Style"/>
          <w:sz w:val="24"/>
          <w:szCs w:val="24"/>
          <w:lang w:eastAsia="id-ID"/>
        </w:rPr>
        <w:t>Format-format standar untuk laporan kasus dan rujukan dikembangkan dan digunakan oleh para pemberi layanan.</w:t>
      </w:r>
    </w:p>
    <w:p w14:paraId="6F376380" w14:textId="44CBB444" w:rsidR="00103950" w:rsidRDefault="003B0CCC" w:rsidP="00207CB7">
      <w:pPr>
        <w:pStyle w:val="ListParagraph"/>
        <w:numPr>
          <w:ilvl w:val="0"/>
          <w:numId w:val="128"/>
        </w:numPr>
        <w:spacing w:after="0" w:line="360" w:lineRule="auto"/>
        <w:ind w:left="1276" w:hanging="425"/>
        <w:jc w:val="both"/>
        <w:rPr>
          <w:rFonts w:ascii="Bookman Old Style" w:hAnsi="Bookman Old Style"/>
          <w:sz w:val="24"/>
          <w:szCs w:val="24"/>
          <w:lang w:eastAsia="id-ID"/>
        </w:rPr>
      </w:pPr>
      <w:r w:rsidRPr="003B0CCC">
        <w:rPr>
          <w:rFonts w:ascii="Bookman Old Style" w:hAnsi="Bookman Old Style"/>
          <w:sz w:val="24"/>
          <w:szCs w:val="24"/>
          <w:lang w:eastAsia="id-ID"/>
        </w:rPr>
        <w:t>Kapasitas aktor-aktor KBG dipetakan dan dikaji untuk memperkuat sistem rujukan.</w:t>
      </w:r>
    </w:p>
    <w:p w14:paraId="67B3F138" w14:textId="77777777" w:rsidR="00914225" w:rsidRDefault="00914225" w:rsidP="00B477E1">
      <w:pPr>
        <w:pStyle w:val="ListParagraph"/>
        <w:spacing w:after="0" w:line="360" w:lineRule="auto"/>
        <w:ind w:left="851"/>
        <w:rPr>
          <w:rFonts w:ascii="Bookman Old Style" w:hAnsi="Bookman Old Style"/>
          <w:sz w:val="24"/>
          <w:szCs w:val="24"/>
          <w:lang w:eastAsia="id-ID"/>
        </w:rPr>
      </w:pPr>
    </w:p>
    <w:p w14:paraId="5214DD24" w14:textId="526FA965" w:rsidR="00A4254A" w:rsidRPr="00FA0D54" w:rsidRDefault="00A4254A" w:rsidP="00207CB7">
      <w:pPr>
        <w:pStyle w:val="ListParagraph"/>
        <w:numPr>
          <w:ilvl w:val="1"/>
          <w:numId w:val="53"/>
        </w:numPr>
        <w:spacing w:after="0" w:line="360" w:lineRule="auto"/>
        <w:ind w:left="851" w:hanging="425"/>
        <w:rPr>
          <w:rFonts w:ascii="Bookman Old Style" w:hAnsi="Bookman Old Style"/>
          <w:b/>
          <w:bCs/>
          <w:sz w:val="24"/>
          <w:szCs w:val="24"/>
          <w:lang w:eastAsia="id-ID"/>
        </w:rPr>
      </w:pPr>
      <w:r w:rsidRPr="00FA0D54">
        <w:rPr>
          <w:rFonts w:ascii="Bookman Old Style" w:hAnsi="Bookman Old Style"/>
          <w:b/>
          <w:bCs/>
          <w:sz w:val="24"/>
          <w:szCs w:val="24"/>
          <w:lang w:eastAsia="id-ID"/>
        </w:rPr>
        <w:t>Standar 11: Pemberdayaan Sosial Ekonomi</w:t>
      </w:r>
    </w:p>
    <w:p w14:paraId="20C27311" w14:textId="43220F32" w:rsidR="00FA0D54" w:rsidRPr="00FA0D54" w:rsidRDefault="00FA0D54" w:rsidP="00FA0D54">
      <w:pPr>
        <w:pStyle w:val="ListParagraph"/>
        <w:spacing w:after="0" w:line="360" w:lineRule="auto"/>
        <w:ind w:left="851"/>
        <w:jc w:val="both"/>
        <w:rPr>
          <w:rFonts w:ascii="Bookman Old Style" w:hAnsi="Bookman Old Style"/>
          <w:b/>
          <w:bCs/>
          <w:sz w:val="24"/>
          <w:szCs w:val="24"/>
          <w:lang w:eastAsia="id-ID"/>
        </w:rPr>
      </w:pPr>
      <w:r w:rsidRPr="00FA0D54">
        <w:rPr>
          <w:rFonts w:ascii="Bookman Old Style" w:hAnsi="Bookman Old Style"/>
          <w:b/>
          <w:bCs/>
          <w:sz w:val="24"/>
          <w:szCs w:val="24"/>
          <w:lang w:eastAsia="id-ID"/>
        </w:rPr>
        <w:t xml:space="preserve">“Perempuan dan remaja perempuan memiliki akses ekonomi untuk mengurangi risiko KBG, dan para </w:t>
      </w:r>
      <w:r w:rsidR="00D224E3">
        <w:rPr>
          <w:rFonts w:ascii="Bookman Old Style" w:hAnsi="Bookman Old Style"/>
          <w:b/>
          <w:bCs/>
          <w:sz w:val="24"/>
          <w:szCs w:val="24"/>
          <w:lang w:eastAsia="id-ID"/>
        </w:rPr>
        <w:t>P</w:t>
      </w:r>
      <w:r w:rsidRPr="00FA0D54">
        <w:rPr>
          <w:rFonts w:ascii="Bookman Old Style" w:hAnsi="Bookman Old Style"/>
          <w:b/>
          <w:bCs/>
          <w:sz w:val="24"/>
          <w:szCs w:val="24"/>
          <w:lang w:eastAsia="id-ID"/>
        </w:rPr>
        <w:t>enyintas dapat mengakses bantuan sosial ekonomi sebagai bagian dari respon multi sektor”</w:t>
      </w:r>
      <w:r w:rsidR="00D224E3">
        <w:rPr>
          <w:rFonts w:ascii="Bookman Old Style" w:hAnsi="Bookman Old Style"/>
          <w:b/>
          <w:bCs/>
          <w:sz w:val="24"/>
          <w:szCs w:val="24"/>
          <w:lang w:eastAsia="id-ID"/>
        </w:rPr>
        <w:t>.</w:t>
      </w:r>
    </w:p>
    <w:p w14:paraId="49495312" w14:textId="1D04B2B5" w:rsidR="00FA0D54" w:rsidRDefault="00FA0D54" w:rsidP="00FA0D54">
      <w:pPr>
        <w:pStyle w:val="ListParagraph"/>
        <w:spacing w:after="0" w:line="360" w:lineRule="auto"/>
        <w:ind w:left="851"/>
        <w:rPr>
          <w:rFonts w:ascii="Bookman Old Style" w:hAnsi="Bookman Old Style"/>
          <w:sz w:val="24"/>
          <w:szCs w:val="24"/>
          <w:lang w:eastAsia="id-ID"/>
        </w:rPr>
      </w:pPr>
    </w:p>
    <w:p w14:paraId="4A6A90EA" w14:textId="503FD375" w:rsidR="00D224E3" w:rsidRPr="00D224E3" w:rsidRDefault="00D224E3" w:rsidP="00D224E3">
      <w:pPr>
        <w:spacing w:after="0" w:line="360" w:lineRule="auto"/>
        <w:ind w:left="851" w:firstLine="850"/>
        <w:jc w:val="both"/>
        <w:rPr>
          <w:rFonts w:ascii="Bookman Old Style" w:hAnsi="Bookman Old Style"/>
          <w:sz w:val="24"/>
          <w:szCs w:val="24"/>
          <w:lang w:eastAsia="id-ID"/>
        </w:rPr>
      </w:pPr>
      <w:r w:rsidRPr="00D224E3">
        <w:rPr>
          <w:rFonts w:ascii="Bookman Old Style" w:hAnsi="Bookman Old Style"/>
          <w:sz w:val="24"/>
          <w:szCs w:val="24"/>
          <w:lang w:eastAsia="id-ID"/>
        </w:rPr>
        <w:t xml:space="preserve">Dukungan akses dan kontrol terhadap sumber daya perekonomian oleh perempuan dan </w:t>
      </w:r>
      <w:r>
        <w:rPr>
          <w:rFonts w:ascii="Bookman Old Style" w:hAnsi="Bookman Old Style"/>
          <w:sz w:val="24"/>
          <w:szCs w:val="24"/>
          <w:lang w:val="en-US" w:eastAsia="id-ID"/>
        </w:rPr>
        <w:t>A</w:t>
      </w:r>
      <w:r w:rsidRPr="00D224E3">
        <w:rPr>
          <w:rFonts w:ascii="Bookman Old Style" w:hAnsi="Bookman Old Style"/>
          <w:sz w:val="24"/>
          <w:szCs w:val="24"/>
          <w:lang w:eastAsia="id-ID"/>
        </w:rPr>
        <w:t xml:space="preserve">nak remaja dapat menjadi tolak ukur yang efektif untuk meningkatkan resiliensi, mengurangi kerentanan dan mitigasi risiko terjadinya KBG di dalam </w:t>
      </w:r>
      <w:r>
        <w:rPr>
          <w:rFonts w:ascii="Bookman Old Style" w:hAnsi="Bookman Old Style"/>
          <w:sz w:val="24"/>
          <w:szCs w:val="24"/>
          <w:lang w:val="en-US" w:eastAsia="id-ID"/>
        </w:rPr>
        <w:t>B</w:t>
      </w:r>
      <w:r w:rsidRPr="00D224E3">
        <w:rPr>
          <w:rFonts w:ascii="Bookman Old Style" w:hAnsi="Bookman Old Style"/>
          <w:sz w:val="24"/>
          <w:szCs w:val="24"/>
          <w:lang w:eastAsia="id-ID"/>
        </w:rPr>
        <w:t>encana. Adanya akses terhadap sumber daya perekonomian memastikan bahwa kebutuhan-kebutuhan dasar perempuan dan keluarga mereka terpenuhi dan memperluas pilihan-pilihan bagi perempuan. Selain itu, tambahan akses terhadap pelatihan vokasional, pengembangan pendidikan dan keterampilan dapat meningkatkan kemampuan perempuan untuk memenuhi kebutuhannya sendiri, memberdayakan, dan meningkatkan resiliensi.</w:t>
      </w:r>
    </w:p>
    <w:p w14:paraId="2118D658" w14:textId="19A9CC25" w:rsidR="00D224E3" w:rsidRPr="00D224E3" w:rsidRDefault="00D224E3" w:rsidP="00D224E3">
      <w:pPr>
        <w:spacing w:after="0" w:line="360" w:lineRule="auto"/>
        <w:ind w:left="851" w:firstLine="850"/>
        <w:jc w:val="both"/>
        <w:rPr>
          <w:rFonts w:ascii="Bookman Old Style" w:hAnsi="Bookman Old Style"/>
          <w:sz w:val="24"/>
          <w:szCs w:val="24"/>
          <w:lang w:eastAsia="id-ID"/>
        </w:rPr>
      </w:pPr>
      <w:r w:rsidRPr="00D224E3">
        <w:rPr>
          <w:rFonts w:ascii="Bookman Old Style" w:hAnsi="Bookman Old Style"/>
          <w:sz w:val="24"/>
          <w:szCs w:val="24"/>
          <w:lang w:eastAsia="id-ID"/>
        </w:rPr>
        <w:t xml:space="preserve">Berpartisipasi di dalam program perekonomian yang terencana dengan baik dan dengan target capaian yang jelas dapat membantu meningkatkan akses perempuan dan </w:t>
      </w:r>
      <w:r>
        <w:rPr>
          <w:rFonts w:ascii="Bookman Old Style" w:hAnsi="Bookman Old Style"/>
          <w:sz w:val="24"/>
          <w:szCs w:val="24"/>
          <w:lang w:val="en-US" w:eastAsia="id-ID"/>
        </w:rPr>
        <w:t>A</w:t>
      </w:r>
      <w:r w:rsidRPr="00D224E3">
        <w:rPr>
          <w:rFonts w:ascii="Bookman Old Style" w:hAnsi="Bookman Old Style"/>
          <w:sz w:val="24"/>
          <w:szCs w:val="24"/>
          <w:lang w:eastAsia="id-ID"/>
        </w:rPr>
        <w:t>nak perempuan terhadap sumber-sumber daya dan kekuatan pengambilan keputusan dan seiring berjalannya waktu juga berkontribusi untuk mengubah norma sosial, budaya, dan gender. Selain untuk membantu memenuhi kebutuhan-kebutuhan dasar, program perekonomian ini juga memiliki dampak yang positif dalam meningkatkan prospek masa depan perempuan dan remaja perempuan. Program perekonomian dapat memberdayakan serta melibatkan perempuan dan remaja perempuan sebagai kontributor bagi kestabilan perekonomian komunitas.</w:t>
      </w:r>
    </w:p>
    <w:p w14:paraId="58488313" w14:textId="6BE96294" w:rsidR="00FA0D54" w:rsidRDefault="00D224E3" w:rsidP="00D224E3">
      <w:pPr>
        <w:spacing w:after="0" w:line="360" w:lineRule="auto"/>
        <w:ind w:left="851" w:firstLine="850"/>
        <w:jc w:val="both"/>
        <w:rPr>
          <w:rFonts w:ascii="Bookman Old Style" w:hAnsi="Bookman Old Style"/>
          <w:sz w:val="24"/>
          <w:szCs w:val="24"/>
          <w:lang w:eastAsia="id-ID"/>
        </w:rPr>
      </w:pPr>
      <w:r w:rsidRPr="00D224E3">
        <w:rPr>
          <w:rFonts w:ascii="Bookman Old Style" w:hAnsi="Bookman Old Style"/>
          <w:sz w:val="24"/>
          <w:szCs w:val="24"/>
          <w:lang w:eastAsia="id-ID"/>
        </w:rPr>
        <w:t xml:space="preserve">Para penyintas KBG harus memiliki akses yang sama terhadap sumber mata pencaharian dan perekonomian. Selain itu program-program </w:t>
      </w:r>
      <w:r w:rsidRPr="000B09EB">
        <w:rPr>
          <w:rFonts w:ascii="Bookman Old Style" w:hAnsi="Bookman Old Style"/>
          <w:i/>
          <w:iCs/>
          <w:sz w:val="24"/>
          <w:szCs w:val="24"/>
          <w:lang w:eastAsia="id-ID"/>
        </w:rPr>
        <w:t>livelihood</w:t>
      </w:r>
      <w:r w:rsidRPr="00D224E3">
        <w:rPr>
          <w:rFonts w:ascii="Bookman Old Style" w:hAnsi="Bookman Old Style"/>
          <w:sz w:val="24"/>
          <w:szCs w:val="24"/>
          <w:lang w:eastAsia="id-ID"/>
        </w:rPr>
        <w:t xml:space="preserve"> dan pemberdayaan ekonomi dapat menjadi pintu masuk bagi penyintas KBG untuk menerima informasi, mengakses layanan-layanan, memberikan ruang bagi mereka untuk mengungkapkan perasaan, ruang bagi mereka untuk mendapatkan dukungan emosional, serta menjadi kegiatan yang membantu pemulihan.</w:t>
      </w:r>
    </w:p>
    <w:p w14:paraId="1D8C5D0F" w14:textId="087D4650" w:rsidR="000B09EB" w:rsidRPr="000B09EB" w:rsidRDefault="000B09EB" w:rsidP="000B09EB">
      <w:pPr>
        <w:spacing w:after="0" w:line="360" w:lineRule="auto"/>
        <w:ind w:left="851" w:firstLine="850"/>
        <w:jc w:val="both"/>
        <w:rPr>
          <w:rFonts w:ascii="Bookman Old Style" w:hAnsi="Bookman Old Style"/>
          <w:sz w:val="24"/>
          <w:szCs w:val="24"/>
          <w:lang w:eastAsia="id-ID"/>
        </w:rPr>
      </w:pPr>
      <w:r w:rsidRPr="000B09EB">
        <w:rPr>
          <w:rFonts w:ascii="Bookman Old Style" w:hAnsi="Bookman Old Style"/>
          <w:sz w:val="24"/>
          <w:szCs w:val="24"/>
          <w:lang w:eastAsia="id-ID"/>
        </w:rPr>
        <w:t xml:space="preserve">Tetapi bila tidak dirancang dengan baik, program </w:t>
      </w:r>
      <w:r w:rsidRPr="000B09EB">
        <w:rPr>
          <w:rFonts w:ascii="Bookman Old Style" w:hAnsi="Bookman Old Style"/>
          <w:i/>
          <w:iCs/>
          <w:sz w:val="24"/>
          <w:szCs w:val="24"/>
          <w:lang w:eastAsia="id-ID"/>
        </w:rPr>
        <w:t>livelihood</w:t>
      </w:r>
      <w:r w:rsidRPr="000B09EB">
        <w:rPr>
          <w:rFonts w:ascii="Bookman Old Style" w:hAnsi="Bookman Old Style"/>
          <w:sz w:val="24"/>
          <w:szCs w:val="24"/>
          <w:lang w:eastAsia="id-ID"/>
        </w:rPr>
        <w:t xml:space="preserve"> dapat membuat para perempuan dan </w:t>
      </w:r>
      <w:r>
        <w:rPr>
          <w:rFonts w:ascii="Bookman Old Style" w:hAnsi="Bookman Old Style"/>
          <w:sz w:val="24"/>
          <w:szCs w:val="24"/>
          <w:lang w:val="en-US" w:eastAsia="id-ID"/>
        </w:rPr>
        <w:t>A</w:t>
      </w:r>
      <w:r w:rsidRPr="000B09EB">
        <w:rPr>
          <w:rFonts w:ascii="Bookman Old Style" w:hAnsi="Bookman Old Style"/>
          <w:sz w:val="24"/>
          <w:szCs w:val="24"/>
          <w:lang w:eastAsia="id-ID"/>
        </w:rPr>
        <w:t>nak perempuan dapat berisiko mengalami KBG dan berdampak negatif pada posisi mereka di dalam masyarakat. Misalnya, perempuan yang memiliki penghasilan sendiri dianggap sebagai ancaman bagi struktur yang selama ini sudah ada di dalam komunitas, yang akhirnya memicu kekerasan dari anggota keluarga atau anggota komunitas yang lain.</w:t>
      </w:r>
    </w:p>
    <w:p w14:paraId="7377CB0A" w14:textId="0A9B4D3F" w:rsidR="000B09EB" w:rsidRPr="00D224E3" w:rsidRDefault="000B09EB" w:rsidP="000B09EB">
      <w:pPr>
        <w:spacing w:after="0" w:line="360" w:lineRule="auto"/>
        <w:ind w:left="851" w:firstLine="850"/>
        <w:jc w:val="both"/>
        <w:rPr>
          <w:rFonts w:ascii="Bookman Old Style" w:hAnsi="Bookman Old Style"/>
          <w:sz w:val="24"/>
          <w:szCs w:val="24"/>
          <w:lang w:eastAsia="id-ID"/>
        </w:rPr>
      </w:pPr>
      <w:r w:rsidRPr="000B09EB">
        <w:rPr>
          <w:rFonts w:ascii="Bookman Old Style" w:hAnsi="Bookman Old Style"/>
          <w:sz w:val="24"/>
          <w:szCs w:val="24"/>
          <w:lang w:eastAsia="id-ID"/>
        </w:rPr>
        <w:t xml:space="preserve">Bila tidak direncanakan dengan baik, intervensi-intervensi </w:t>
      </w:r>
      <w:r w:rsidRPr="000B09EB">
        <w:rPr>
          <w:rFonts w:ascii="Bookman Old Style" w:hAnsi="Bookman Old Style"/>
          <w:i/>
          <w:iCs/>
          <w:sz w:val="24"/>
          <w:szCs w:val="24"/>
          <w:lang w:eastAsia="id-ID"/>
        </w:rPr>
        <w:t>livelihood</w:t>
      </w:r>
      <w:r w:rsidRPr="000B09EB">
        <w:rPr>
          <w:rFonts w:ascii="Bookman Old Style" w:hAnsi="Bookman Old Style"/>
          <w:sz w:val="24"/>
          <w:szCs w:val="24"/>
          <w:lang w:eastAsia="id-ID"/>
        </w:rPr>
        <w:t xml:space="preserve"> juga dapat membuat tanggung jawab dan beban kerja para perempuan dan </w:t>
      </w:r>
      <w:r>
        <w:rPr>
          <w:rFonts w:ascii="Bookman Old Style" w:hAnsi="Bookman Old Style"/>
          <w:sz w:val="24"/>
          <w:szCs w:val="24"/>
          <w:lang w:val="en-US" w:eastAsia="id-ID"/>
        </w:rPr>
        <w:t>A</w:t>
      </w:r>
      <w:r w:rsidRPr="000B09EB">
        <w:rPr>
          <w:rFonts w:ascii="Bookman Old Style" w:hAnsi="Bookman Old Style"/>
          <w:sz w:val="24"/>
          <w:szCs w:val="24"/>
          <w:lang w:eastAsia="id-ID"/>
        </w:rPr>
        <w:t xml:space="preserve">nak perempuan di dalam komunitas menjadi bertambah, sehingga </w:t>
      </w:r>
      <w:r w:rsidRPr="0092781E">
        <w:rPr>
          <w:rFonts w:ascii="Bookman Old Style" w:hAnsi="Bookman Old Style"/>
          <w:sz w:val="24"/>
          <w:szCs w:val="24"/>
          <w:lang w:eastAsia="id-ID"/>
        </w:rPr>
        <w:t>meningkatan stres</w:t>
      </w:r>
      <w:r w:rsidRPr="000B09EB">
        <w:rPr>
          <w:rFonts w:ascii="Bookman Old Style" w:hAnsi="Bookman Old Style"/>
          <w:sz w:val="24"/>
          <w:szCs w:val="24"/>
          <w:lang w:eastAsia="id-ID"/>
        </w:rPr>
        <w:t xml:space="preserve"> dan tekanan. Untuk mencegah dikorbankannya perlindungan demi perekonomian, program-program perekonomian harus dirancang untuk sensitif gender dan mempertimbangkan risiko.</w:t>
      </w:r>
    </w:p>
    <w:p w14:paraId="5AACB2AB" w14:textId="4AFCEC5C" w:rsidR="00FA0D54" w:rsidRDefault="008101F8" w:rsidP="00207CB7">
      <w:pPr>
        <w:pStyle w:val="ListParagraph"/>
        <w:numPr>
          <w:ilvl w:val="2"/>
          <w:numId w:val="107"/>
        </w:numPr>
        <w:spacing w:after="0" w:line="360" w:lineRule="auto"/>
        <w:ind w:left="1276" w:hanging="460"/>
        <w:rPr>
          <w:rFonts w:ascii="Bookman Old Style" w:hAnsi="Bookman Old Style"/>
          <w:sz w:val="24"/>
          <w:szCs w:val="24"/>
          <w:lang w:eastAsia="id-ID"/>
        </w:rPr>
      </w:pPr>
      <w:r>
        <w:rPr>
          <w:rFonts w:ascii="Bookman Old Style" w:hAnsi="Bookman Old Style"/>
          <w:sz w:val="24"/>
          <w:szCs w:val="24"/>
          <w:lang w:eastAsia="id-ID"/>
        </w:rPr>
        <w:t>Catatan Panduan</w:t>
      </w:r>
    </w:p>
    <w:p w14:paraId="64045FDC" w14:textId="0EA70B7D" w:rsidR="008101F8" w:rsidRPr="008101F8" w:rsidRDefault="008101F8" w:rsidP="008101F8">
      <w:pPr>
        <w:pStyle w:val="ListParagraph"/>
        <w:spacing w:after="0" w:line="360" w:lineRule="auto"/>
        <w:ind w:left="1276"/>
        <w:rPr>
          <w:rFonts w:ascii="Bookman Old Style" w:hAnsi="Bookman Old Style"/>
          <w:b/>
          <w:bCs/>
          <w:sz w:val="24"/>
          <w:szCs w:val="24"/>
          <w:u w:val="single"/>
          <w:lang w:eastAsia="id-ID"/>
        </w:rPr>
      </w:pPr>
      <w:r w:rsidRPr="008101F8">
        <w:rPr>
          <w:rFonts w:ascii="Bookman Old Style" w:hAnsi="Bookman Old Style"/>
          <w:b/>
          <w:bCs/>
          <w:sz w:val="24"/>
          <w:szCs w:val="24"/>
          <w:u w:val="single"/>
          <w:lang w:eastAsia="id-ID"/>
        </w:rPr>
        <w:t xml:space="preserve">Merancang Program </w:t>
      </w:r>
      <w:r w:rsidRPr="008101F8">
        <w:rPr>
          <w:rFonts w:ascii="Bookman Old Style" w:hAnsi="Bookman Old Style"/>
          <w:b/>
          <w:bCs/>
          <w:i/>
          <w:iCs/>
          <w:sz w:val="24"/>
          <w:szCs w:val="24"/>
          <w:u w:val="single"/>
          <w:lang w:eastAsia="id-ID"/>
        </w:rPr>
        <w:t>Livelihood</w:t>
      </w:r>
      <w:r w:rsidRPr="008101F8">
        <w:rPr>
          <w:rFonts w:ascii="Bookman Old Style" w:hAnsi="Bookman Old Style"/>
          <w:b/>
          <w:bCs/>
          <w:sz w:val="24"/>
          <w:szCs w:val="24"/>
          <w:u w:val="single"/>
          <w:lang w:eastAsia="id-ID"/>
        </w:rPr>
        <w:t xml:space="preserve"> dalam Bencana</w:t>
      </w:r>
    </w:p>
    <w:p w14:paraId="4194FE46" w14:textId="3E768785" w:rsidR="00FE7F6D" w:rsidRPr="00FE7F6D" w:rsidRDefault="00FE7F6D" w:rsidP="00FE7F6D">
      <w:pPr>
        <w:pStyle w:val="ListParagraph"/>
        <w:spacing w:after="0" w:line="360" w:lineRule="auto"/>
        <w:ind w:left="1276" w:firstLine="851"/>
        <w:jc w:val="both"/>
        <w:rPr>
          <w:rFonts w:ascii="Bookman Old Style" w:hAnsi="Bookman Old Style"/>
          <w:sz w:val="24"/>
          <w:szCs w:val="24"/>
          <w:lang w:eastAsia="id-ID"/>
        </w:rPr>
      </w:pPr>
      <w:r w:rsidRPr="00FE7F6D">
        <w:rPr>
          <w:rFonts w:ascii="Bookman Old Style" w:hAnsi="Bookman Old Style"/>
          <w:sz w:val="24"/>
          <w:szCs w:val="24"/>
          <w:lang w:eastAsia="id-ID"/>
        </w:rPr>
        <w:t>Kerja</w:t>
      </w:r>
      <w:r>
        <w:rPr>
          <w:rFonts w:ascii="Bookman Old Style" w:hAnsi="Bookman Old Style"/>
          <w:sz w:val="24"/>
          <w:szCs w:val="24"/>
          <w:lang w:eastAsia="id-ID"/>
        </w:rPr>
        <w:t xml:space="preserve"> </w:t>
      </w:r>
      <w:r w:rsidRPr="00FE7F6D">
        <w:rPr>
          <w:rFonts w:ascii="Bookman Old Style" w:hAnsi="Bookman Old Style"/>
          <w:sz w:val="24"/>
          <w:szCs w:val="24"/>
          <w:lang w:eastAsia="id-ID"/>
        </w:rPr>
        <w:t xml:space="preserve">sama dengan pemerintahan lokal dan antar lembaga dapat dilakukan untuk meningkatkan kesempatan para perempuan dan remaja perempuan untuk memperoleh mata pencaharian melalui program-program seperti usaha peningkatan pendapatan, pelatihan keterampilan, serta </w:t>
      </w:r>
      <w:r w:rsidRPr="00FE7F6D">
        <w:rPr>
          <w:rFonts w:ascii="Bookman Old Style" w:hAnsi="Bookman Old Style"/>
          <w:i/>
          <w:iCs/>
          <w:sz w:val="24"/>
          <w:szCs w:val="24"/>
          <w:lang w:eastAsia="id-ID"/>
        </w:rPr>
        <w:t>cash for work</w:t>
      </w:r>
      <w:r w:rsidRPr="00FE7F6D">
        <w:rPr>
          <w:rFonts w:ascii="Bookman Old Style" w:hAnsi="Bookman Old Style"/>
          <w:sz w:val="24"/>
          <w:szCs w:val="24"/>
          <w:lang w:eastAsia="id-ID"/>
        </w:rPr>
        <w:t xml:space="preserve">, serta dengan mempekerjakan perempuan (misalnya: untuk mendistribusikan informasi mengenai layanan untuk KBG, bekerja di </w:t>
      </w:r>
      <w:r w:rsidRPr="001E3C0B">
        <w:rPr>
          <w:rFonts w:ascii="Bookman Old Style" w:hAnsi="Bookman Old Style"/>
          <w:i/>
          <w:iCs/>
          <w:sz w:val="24"/>
          <w:szCs w:val="24"/>
          <w:lang w:eastAsia="id-ID"/>
        </w:rPr>
        <w:t>Women Friendly Space</w:t>
      </w:r>
      <w:r w:rsidRPr="001E3C0B">
        <w:rPr>
          <w:rFonts w:ascii="Bookman Old Style" w:hAnsi="Bookman Old Style"/>
          <w:sz w:val="24"/>
          <w:szCs w:val="24"/>
          <w:lang w:eastAsia="id-ID"/>
        </w:rPr>
        <w:t>,</w:t>
      </w:r>
      <w:r w:rsidRPr="00FE7F6D">
        <w:rPr>
          <w:rFonts w:ascii="Bookman Old Style" w:hAnsi="Bookman Old Style"/>
          <w:sz w:val="24"/>
          <w:szCs w:val="24"/>
          <w:lang w:eastAsia="id-ID"/>
        </w:rPr>
        <w:t xml:space="preserve"> atau membuat barang-barang untuk kit individu, seperti alat-alat keperluan kebersihan). Penting untuk menerapkan pendekatan “</w:t>
      </w:r>
      <w:r w:rsidRPr="00FE7F6D">
        <w:rPr>
          <w:rFonts w:ascii="Bookman Old Style" w:hAnsi="Bookman Old Style"/>
          <w:i/>
          <w:iCs/>
          <w:sz w:val="24"/>
          <w:szCs w:val="24"/>
          <w:lang w:eastAsia="id-ID"/>
        </w:rPr>
        <w:t>do no harm</w:t>
      </w:r>
      <w:r w:rsidRPr="00FE7F6D">
        <w:rPr>
          <w:rFonts w:ascii="Bookman Old Style" w:hAnsi="Bookman Old Style"/>
          <w:sz w:val="24"/>
          <w:szCs w:val="24"/>
          <w:lang w:eastAsia="id-ID"/>
        </w:rPr>
        <w:t xml:space="preserve">”, untuk mengurangi kemungkinan program </w:t>
      </w:r>
      <w:r w:rsidRPr="00FE7F6D">
        <w:rPr>
          <w:rFonts w:ascii="Bookman Old Style" w:hAnsi="Bookman Old Style"/>
          <w:i/>
          <w:iCs/>
          <w:sz w:val="24"/>
          <w:szCs w:val="24"/>
          <w:lang w:eastAsia="id-ID"/>
        </w:rPr>
        <w:t>livelihood</w:t>
      </w:r>
      <w:r w:rsidRPr="00FE7F6D">
        <w:rPr>
          <w:rFonts w:ascii="Bookman Old Style" w:hAnsi="Bookman Old Style"/>
          <w:sz w:val="24"/>
          <w:szCs w:val="24"/>
          <w:lang w:eastAsia="id-ID"/>
        </w:rPr>
        <w:t xml:space="preserve"> menjadi program yang meningkatkan risiko KBG pada perempuan dan remaja perempuan atau meningkatkan stigma pada penyintas KBG.</w:t>
      </w:r>
    </w:p>
    <w:p w14:paraId="6AB7DDD2" w14:textId="03A018E0" w:rsidR="00FE7F6D" w:rsidRPr="00FE7F6D" w:rsidRDefault="00FE7F6D" w:rsidP="00FE7F6D">
      <w:pPr>
        <w:pStyle w:val="ListParagraph"/>
        <w:spacing w:after="0" w:line="360" w:lineRule="auto"/>
        <w:ind w:left="1276" w:firstLine="851"/>
        <w:jc w:val="both"/>
        <w:rPr>
          <w:rFonts w:ascii="Bookman Old Style" w:hAnsi="Bookman Old Style"/>
          <w:sz w:val="24"/>
          <w:szCs w:val="24"/>
          <w:lang w:eastAsia="id-ID"/>
        </w:rPr>
      </w:pPr>
      <w:r w:rsidRPr="00FE7F6D">
        <w:rPr>
          <w:rFonts w:ascii="Bookman Old Style" w:hAnsi="Bookman Old Style"/>
          <w:sz w:val="24"/>
          <w:szCs w:val="24"/>
          <w:lang w:eastAsia="id-ID"/>
        </w:rPr>
        <w:t xml:space="preserve">Program perekonomian untuk pencegahan dan penanganan KBG juga harus melibatkan laki-laki dan remaja laki-laki. Kurangnya lapangan pekerjaan dapat menciptakan situasi yang menempatkan laki-laki dan remaja laki-laki berisiko menjadi korban eksploitasi dan kekerasan atau ketegangan di dalam komunitas. Konsekuensi negatif meningkat sebagai akibat dari para laki-laki yang tidak bekerja di dalam komunitas karena mereka mempersepsikan program perekonomian hanya diberikan </w:t>
      </w:r>
      <w:r w:rsidR="00FE2A31">
        <w:rPr>
          <w:rFonts w:ascii="Bookman Old Style" w:hAnsi="Bookman Old Style"/>
          <w:sz w:val="24"/>
          <w:szCs w:val="24"/>
          <w:lang w:eastAsia="id-ID"/>
        </w:rPr>
        <w:t>ke</w:t>
      </w:r>
      <w:r w:rsidRPr="00FE7F6D">
        <w:rPr>
          <w:rFonts w:ascii="Bookman Old Style" w:hAnsi="Bookman Old Style"/>
          <w:sz w:val="24"/>
          <w:szCs w:val="24"/>
          <w:lang w:eastAsia="id-ID"/>
        </w:rPr>
        <w:t>pada para perempuan dan remaja perempuan saja. Selanjutnya ancaman psikologis dan fisik serta stigma sosial yang dialami oleh para laki-laki penyintas KBG dapat menghambat mereka untuk bekerja dan mendapatkan penghasilan bagi mereka sendiri dan keluarga mereka. Dukungan harus diberikan bagi mereka untuk mengembalikan keinginan mereka untuk bekerja memperoleh penghasilan</w:t>
      </w:r>
      <w:r w:rsidR="00FE2A31">
        <w:rPr>
          <w:rFonts w:ascii="Bookman Old Style" w:hAnsi="Bookman Old Style"/>
          <w:sz w:val="24"/>
          <w:szCs w:val="24"/>
          <w:lang w:eastAsia="id-ID"/>
        </w:rPr>
        <w:t xml:space="preserve"> </w:t>
      </w:r>
      <w:r w:rsidRPr="00FE7F6D">
        <w:rPr>
          <w:rFonts w:ascii="Bookman Old Style" w:hAnsi="Bookman Old Style"/>
          <w:sz w:val="24"/>
          <w:szCs w:val="24"/>
          <w:lang w:eastAsia="id-ID"/>
        </w:rPr>
        <w:t>dan mengurangi risiko mereka memilih cara bertahan hidup yang membahayakan diri mereka.</w:t>
      </w:r>
    </w:p>
    <w:p w14:paraId="7C6C752C" w14:textId="77777777" w:rsidR="00FE7F6D" w:rsidRPr="00FE7F6D" w:rsidRDefault="00FE7F6D" w:rsidP="00FE7F6D">
      <w:pPr>
        <w:pStyle w:val="ListParagraph"/>
        <w:spacing w:after="0" w:line="360" w:lineRule="auto"/>
        <w:ind w:left="1276" w:firstLine="851"/>
        <w:jc w:val="both"/>
        <w:rPr>
          <w:rFonts w:ascii="Bookman Old Style" w:hAnsi="Bookman Old Style"/>
          <w:sz w:val="24"/>
          <w:szCs w:val="24"/>
          <w:lang w:eastAsia="id-ID"/>
        </w:rPr>
      </w:pPr>
      <w:r w:rsidRPr="00FE7F6D">
        <w:rPr>
          <w:rFonts w:ascii="Bookman Old Style" w:hAnsi="Bookman Old Style"/>
          <w:sz w:val="24"/>
          <w:szCs w:val="24"/>
          <w:lang w:eastAsia="id-ID"/>
        </w:rPr>
        <w:t>Program pemberdayaan ekonomi dapat mengubah norma-norma gender dan sosial yang negatif yang membatasi perempuan hanya pada ruang lingkup domestik serta membantu membangun lembaga perempuan. Tetapi pengelola program harus ingat bahwa perubahan-perubahan terhadap norma sosial dan gender yang sudah mengakar dapat meningkatkan kemungkinan terjadinya beberapa bentuk KBG lainnya.</w:t>
      </w:r>
    </w:p>
    <w:p w14:paraId="6BC81E9A" w14:textId="13D339DC" w:rsidR="008101F8" w:rsidRDefault="00FE7F6D" w:rsidP="00FE7F6D">
      <w:pPr>
        <w:pStyle w:val="ListParagraph"/>
        <w:spacing w:after="0" w:line="360" w:lineRule="auto"/>
        <w:ind w:left="1276" w:firstLine="851"/>
        <w:jc w:val="both"/>
        <w:rPr>
          <w:rFonts w:ascii="Bookman Old Style" w:hAnsi="Bookman Old Style"/>
          <w:sz w:val="24"/>
          <w:szCs w:val="24"/>
          <w:lang w:eastAsia="id-ID"/>
        </w:rPr>
      </w:pPr>
      <w:r w:rsidRPr="00FE7F6D">
        <w:rPr>
          <w:rFonts w:ascii="Bookman Old Style" w:hAnsi="Bookman Old Style"/>
          <w:sz w:val="24"/>
          <w:szCs w:val="24"/>
          <w:lang w:eastAsia="id-ID"/>
        </w:rPr>
        <w:t xml:space="preserve"> Untuk mengurangi risiko, rancangan program pemberdayaaan perekonomian perempuan harus dibuat berdasarkan pemahaman terhadap konteks situasi bencana serta seusai dengan norma sosial, budaya, dan gender di dalam komunitas. Program-program peningkatan penghasilan dalam situasi darurat haruslah diintegrasikan ke dalam program-program transisi jangka panjang dan strategi-strategi pendanaan dari para pemberi dana untuk membantu membangun pemberdayaan ekonomi yang berkelanjutan, memperkuat resiliensi komunitas, dan mengurangi risiko dari situasi bencana melalui pemulihan dan pembangunan dini.</w:t>
      </w:r>
    </w:p>
    <w:p w14:paraId="4DCF75A4" w14:textId="099F9F8F" w:rsidR="008101F8" w:rsidRDefault="008101F8" w:rsidP="00207CB7">
      <w:pPr>
        <w:pStyle w:val="ListParagraph"/>
        <w:numPr>
          <w:ilvl w:val="2"/>
          <w:numId w:val="107"/>
        </w:numPr>
        <w:spacing w:after="0" w:line="360" w:lineRule="auto"/>
        <w:ind w:left="1276" w:hanging="460"/>
        <w:rPr>
          <w:rFonts w:ascii="Bookman Old Style" w:hAnsi="Bookman Old Style"/>
          <w:sz w:val="24"/>
          <w:szCs w:val="24"/>
          <w:lang w:eastAsia="id-ID"/>
        </w:rPr>
      </w:pPr>
      <w:r>
        <w:rPr>
          <w:rFonts w:ascii="Bookman Old Style" w:hAnsi="Bookman Old Style"/>
          <w:sz w:val="24"/>
          <w:szCs w:val="24"/>
          <w:lang w:eastAsia="id-ID"/>
        </w:rPr>
        <w:t>Indikator-indikator</w:t>
      </w:r>
    </w:p>
    <w:p w14:paraId="5888B3CC" w14:textId="6DCD38F2" w:rsidR="00501A28" w:rsidRPr="00501A28" w:rsidRDefault="00501A28" w:rsidP="00207CB7">
      <w:pPr>
        <w:pStyle w:val="ListParagraph"/>
        <w:numPr>
          <w:ilvl w:val="0"/>
          <w:numId w:val="105"/>
        </w:numPr>
        <w:spacing w:after="0" w:line="360" w:lineRule="auto"/>
        <w:ind w:left="1701" w:hanging="425"/>
        <w:jc w:val="both"/>
        <w:rPr>
          <w:rFonts w:ascii="Bookman Old Style" w:hAnsi="Bookman Old Style"/>
          <w:sz w:val="24"/>
          <w:szCs w:val="24"/>
          <w:lang w:eastAsia="id-ID"/>
        </w:rPr>
      </w:pPr>
      <w:r w:rsidRPr="00501A28">
        <w:rPr>
          <w:rFonts w:ascii="Bookman Old Style" w:hAnsi="Bookman Old Style"/>
          <w:sz w:val="24"/>
          <w:szCs w:val="24"/>
          <w:lang w:eastAsia="id-ID"/>
        </w:rPr>
        <w:t xml:space="preserve">Program </w:t>
      </w:r>
      <w:r w:rsidRPr="002C3BDB">
        <w:rPr>
          <w:rFonts w:ascii="Bookman Old Style" w:hAnsi="Bookman Old Style"/>
          <w:i/>
          <w:iCs/>
          <w:sz w:val="24"/>
          <w:szCs w:val="24"/>
          <w:lang w:eastAsia="id-ID"/>
        </w:rPr>
        <w:t>livelihood</w:t>
      </w:r>
      <w:r w:rsidRPr="00501A28">
        <w:rPr>
          <w:rFonts w:ascii="Bookman Old Style" w:hAnsi="Bookman Old Style"/>
          <w:sz w:val="24"/>
          <w:szCs w:val="24"/>
          <w:lang w:eastAsia="id-ID"/>
        </w:rPr>
        <w:t xml:space="preserve"> terintegrasi dengan Prosedur Standar Operasi KBG dan masuk dalam mekanisme rujukan.</w:t>
      </w:r>
    </w:p>
    <w:p w14:paraId="69461B15" w14:textId="750E8449" w:rsidR="00501A28" w:rsidRPr="00501A28" w:rsidRDefault="00501A28" w:rsidP="00207CB7">
      <w:pPr>
        <w:pStyle w:val="ListParagraph"/>
        <w:numPr>
          <w:ilvl w:val="0"/>
          <w:numId w:val="105"/>
        </w:numPr>
        <w:spacing w:after="0" w:line="360" w:lineRule="auto"/>
        <w:ind w:left="1701" w:hanging="425"/>
        <w:jc w:val="both"/>
        <w:rPr>
          <w:rFonts w:ascii="Bookman Old Style" w:hAnsi="Bookman Old Style"/>
          <w:sz w:val="24"/>
          <w:szCs w:val="24"/>
          <w:lang w:eastAsia="id-ID"/>
        </w:rPr>
      </w:pPr>
      <w:r w:rsidRPr="00501A28">
        <w:rPr>
          <w:rFonts w:ascii="Bookman Old Style" w:hAnsi="Bookman Old Style"/>
          <w:sz w:val="24"/>
          <w:szCs w:val="24"/>
          <w:lang w:eastAsia="id-ID"/>
        </w:rPr>
        <w:t xml:space="preserve">Penyintas KBG memiliki akses kepada program </w:t>
      </w:r>
      <w:r w:rsidRPr="002C3BDB">
        <w:rPr>
          <w:rFonts w:ascii="Bookman Old Style" w:hAnsi="Bookman Old Style"/>
          <w:i/>
          <w:iCs/>
          <w:sz w:val="24"/>
          <w:szCs w:val="24"/>
          <w:lang w:eastAsia="id-ID"/>
        </w:rPr>
        <w:t>livelihood</w:t>
      </w:r>
      <w:r w:rsidRPr="00501A28">
        <w:rPr>
          <w:rFonts w:ascii="Bookman Old Style" w:hAnsi="Bookman Old Style"/>
          <w:sz w:val="24"/>
          <w:szCs w:val="24"/>
          <w:lang w:eastAsia="id-ID"/>
        </w:rPr>
        <w:t>.</w:t>
      </w:r>
    </w:p>
    <w:p w14:paraId="644EA360" w14:textId="48F5E5C5" w:rsidR="00501A28" w:rsidRPr="00501A28" w:rsidRDefault="00501A28" w:rsidP="00207CB7">
      <w:pPr>
        <w:pStyle w:val="ListParagraph"/>
        <w:numPr>
          <w:ilvl w:val="0"/>
          <w:numId w:val="105"/>
        </w:numPr>
        <w:spacing w:after="0" w:line="360" w:lineRule="auto"/>
        <w:ind w:left="1701" w:hanging="425"/>
        <w:jc w:val="both"/>
        <w:rPr>
          <w:rFonts w:ascii="Bookman Old Style" w:hAnsi="Bookman Old Style"/>
          <w:sz w:val="24"/>
          <w:szCs w:val="24"/>
          <w:lang w:eastAsia="id-ID"/>
        </w:rPr>
      </w:pPr>
      <w:r w:rsidRPr="00501A28">
        <w:rPr>
          <w:rFonts w:ascii="Bookman Old Style" w:hAnsi="Bookman Old Style"/>
          <w:sz w:val="24"/>
          <w:szCs w:val="24"/>
          <w:lang w:eastAsia="id-ID"/>
        </w:rPr>
        <w:t xml:space="preserve">Ada perubahan pendapatan bersih pada para penerima program </w:t>
      </w:r>
      <w:r w:rsidRPr="002C3BDB">
        <w:rPr>
          <w:rFonts w:ascii="Bookman Old Style" w:hAnsi="Bookman Old Style"/>
          <w:i/>
          <w:iCs/>
          <w:sz w:val="24"/>
          <w:szCs w:val="24"/>
          <w:lang w:eastAsia="id-ID"/>
        </w:rPr>
        <w:t>livelihood</w:t>
      </w:r>
      <w:r w:rsidRPr="00501A28">
        <w:rPr>
          <w:rFonts w:ascii="Bookman Old Style" w:hAnsi="Bookman Old Style"/>
          <w:sz w:val="24"/>
          <w:szCs w:val="24"/>
          <w:lang w:eastAsia="id-ID"/>
        </w:rPr>
        <w:t>.</w:t>
      </w:r>
    </w:p>
    <w:p w14:paraId="7156C81C" w14:textId="1C7C9D25" w:rsidR="00501A28" w:rsidRPr="00501A28" w:rsidRDefault="00501A28" w:rsidP="00207CB7">
      <w:pPr>
        <w:pStyle w:val="ListParagraph"/>
        <w:numPr>
          <w:ilvl w:val="0"/>
          <w:numId w:val="105"/>
        </w:numPr>
        <w:spacing w:after="0" w:line="360" w:lineRule="auto"/>
        <w:ind w:left="1701" w:hanging="425"/>
        <w:jc w:val="both"/>
        <w:rPr>
          <w:rFonts w:ascii="Bookman Old Style" w:hAnsi="Bookman Old Style"/>
          <w:sz w:val="24"/>
          <w:szCs w:val="24"/>
          <w:lang w:eastAsia="id-ID"/>
        </w:rPr>
      </w:pPr>
      <w:r w:rsidRPr="00501A28">
        <w:rPr>
          <w:rFonts w:ascii="Bookman Old Style" w:hAnsi="Bookman Old Style"/>
          <w:sz w:val="24"/>
          <w:szCs w:val="24"/>
          <w:lang w:eastAsia="id-ID"/>
        </w:rPr>
        <w:t xml:space="preserve">Inklusi pengurangan risiko KBG ke dalam strategi program </w:t>
      </w:r>
      <w:r w:rsidRPr="002C3BDB">
        <w:rPr>
          <w:rFonts w:ascii="Bookman Old Style" w:hAnsi="Bookman Old Style"/>
          <w:i/>
          <w:iCs/>
          <w:sz w:val="24"/>
          <w:szCs w:val="24"/>
          <w:lang w:eastAsia="id-ID"/>
        </w:rPr>
        <w:t>livelihood</w:t>
      </w:r>
      <w:r w:rsidRPr="00501A28">
        <w:rPr>
          <w:rFonts w:ascii="Bookman Old Style" w:hAnsi="Bookman Old Style"/>
          <w:sz w:val="24"/>
          <w:szCs w:val="24"/>
          <w:lang w:eastAsia="id-ID"/>
        </w:rPr>
        <w:t xml:space="preserve"> dan proposal pendanaan.</w:t>
      </w:r>
    </w:p>
    <w:p w14:paraId="407555F5" w14:textId="73A56177" w:rsidR="00501A28" w:rsidRPr="00501A28" w:rsidRDefault="00501A28" w:rsidP="00207CB7">
      <w:pPr>
        <w:pStyle w:val="ListParagraph"/>
        <w:numPr>
          <w:ilvl w:val="0"/>
          <w:numId w:val="105"/>
        </w:numPr>
        <w:spacing w:after="0" w:line="360" w:lineRule="auto"/>
        <w:ind w:left="1701" w:hanging="425"/>
        <w:jc w:val="both"/>
        <w:rPr>
          <w:rFonts w:ascii="Bookman Old Style" w:hAnsi="Bookman Old Style"/>
          <w:sz w:val="24"/>
          <w:szCs w:val="24"/>
          <w:lang w:eastAsia="id-ID"/>
        </w:rPr>
      </w:pPr>
      <w:r w:rsidRPr="00501A28">
        <w:rPr>
          <w:rFonts w:ascii="Bookman Old Style" w:hAnsi="Bookman Old Style"/>
          <w:sz w:val="24"/>
          <w:szCs w:val="24"/>
          <w:lang w:eastAsia="id-ID"/>
        </w:rPr>
        <w:t xml:space="preserve">Persentase perempuan (dewasa dan remaja) yang memiliki akses dan kontrol terhadap sumber daya </w:t>
      </w:r>
      <w:r w:rsidRPr="002C3BDB">
        <w:rPr>
          <w:rFonts w:ascii="Bookman Old Style" w:hAnsi="Bookman Old Style"/>
          <w:i/>
          <w:iCs/>
          <w:sz w:val="24"/>
          <w:szCs w:val="24"/>
          <w:lang w:eastAsia="id-ID"/>
        </w:rPr>
        <w:t>livelihood</w:t>
      </w:r>
      <w:r w:rsidRPr="00501A28">
        <w:rPr>
          <w:rFonts w:ascii="Bookman Old Style" w:hAnsi="Bookman Old Style"/>
          <w:sz w:val="24"/>
          <w:szCs w:val="24"/>
          <w:lang w:eastAsia="id-ID"/>
        </w:rPr>
        <w:t>.</w:t>
      </w:r>
    </w:p>
    <w:p w14:paraId="28ED59FA" w14:textId="33B8BBC5" w:rsidR="000B09EB" w:rsidRDefault="00501A28" w:rsidP="00207CB7">
      <w:pPr>
        <w:pStyle w:val="ListParagraph"/>
        <w:numPr>
          <w:ilvl w:val="0"/>
          <w:numId w:val="105"/>
        </w:numPr>
        <w:spacing w:after="0" w:line="360" w:lineRule="auto"/>
        <w:ind w:left="1701" w:hanging="425"/>
        <w:jc w:val="both"/>
        <w:rPr>
          <w:rFonts w:ascii="Bookman Old Style" w:hAnsi="Bookman Old Style"/>
          <w:sz w:val="24"/>
          <w:szCs w:val="24"/>
          <w:lang w:eastAsia="id-ID"/>
        </w:rPr>
      </w:pPr>
      <w:r w:rsidRPr="00501A28">
        <w:rPr>
          <w:rFonts w:ascii="Bookman Old Style" w:hAnsi="Bookman Old Style"/>
          <w:sz w:val="24"/>
          <w:szCs w:val="24"/>
          <w:lang w:eastAsia="id-ID"/>
        </w:rPr>
        <w:t xml:space="preserve">Program </w:t>
      </w:r>
      <w:r w:rsidRPr="002C3BDB">
        <w:rPr>
          <w:rFonts w:ascii="Bookman Old Style" w:hAnsi="Bookman Old Style"/>
          <w:i/>
          <w:iCs/>
          <w:sz w:val="24"/>
          <w:szCs w:val="24"/>
          <w:lang w:eastAsia="id-ID"/>
        </w:rPr>
        <w:t>livelihood</w:t>
      </w:r>
      <w:r w:rsidRPr="00501A28">
        <w:rPr>
          <w:rFonts w:ascii="Bookman Old Style" w:hAnsi="Bookman Old Style"/>
          <w:sz w:val="24"/>
          <w:szCs w:val="24"/>
          <w:lang w:eastAsia="id-ID"/>
        </w:rPr>
        <w:t xml:space="preserve"> tidak memberikan beban tambahan kepada perempuan, dewasa dan </w:t>
      </w:r>
      <w:r w:rsidR="002C3BDB">
        <w:rPr>
          <w:rFonts w:ascii="Bookman Old Style" w:hAnsi="Bookman Old Style"/>
          <w:sz w:val="24"/>
          <w:szCs w:val="24"/>
          <w:lang w:eastAsia="id-ID"/>
        </w:rPr>
        <w:t>A</w:t>
      </w:r>
      <w:r w:rsidRPr="00501A28">
        <w:rPr>
          <w:rFonts w:ascii="Bookman Old Style" w:hAnsi="Bookman Old Style"/>
          <w:sz w:val="24"/>
          <w:szCs w:val="24"/>
          <w:lang w:eastAsia="id-ID"/>
        </w:rPr>
        <w:t>nak, serta bebas eksploitasi.</w:t>
      </w:r>
    </w:p>
    <w:p w14:paraId="6B779051" w14:textId="77777777" w:rsidR="002E7757" w:rsidRDefault="002E7757" w:rsidP="00FA0D54">
      <w:pPr>
        <w:pStyle w:val="ListParagraph"/>
        <w:spacing w:after="0" w:line="360" w:lineRule="auto"/>
        <w:ind w:left="851"/>
        <w:rPr>
          <w:rFonts w:ascii="Bookman Old Style" w:hAnsi="Bookman Old Style"/>
          <w:sz w:val="24"/>
          <w:szCs w:val="24"/>
          <w:lang w:eastAsia="id-ID"/>
        </w:rPr>
      </w:pPr>
    </w:p>
    <w:p w14:paraId="12BC8719" w14:textId="5BC9A07A" w:rsidR="00A4254A" w:rsidRPr="00D67EAC" w:rsidRDefault="00A4254A" w:rsidP="00207CB7">
      <w:pPr>
        <w:pStyle w:val="ListParagraph"/>
        <w:numPr>
          <w:ilvl w:val="1"/>
          <w:numId w:val="53"/>
        </w:numPr>
        <w:spacing w:after="0" w:line="360" w:lineRule="auto"/>
        <w:ind w:left="851" w:hanging="425"/>
        <w:rPr>
          <w:rFonts w:ascii="Bookman Old Style" w:hAnsi="Bookman Old Style"/>
          <w:b/>
          <w:bCs/>
          <w:sz w:val="24"/>
          <w:szCs w:val="24"/>
          <w:lang w:eastAsia="id-ID"/>
        </w:rPr>
      </w:pPr>
      <w:r w:rsidRPr="00D67EAC">
        <w:rPr>
          <w:rFonts w:ascii="Bookman Old Style" w:hAnsi="Bookman Old Style"/>
          <w:b/>
          <w:bCs/>
          <w:sz w:val="24"/>
          <w:szCs w:val="24"/>
          <w:lang w:eastAsia="id-ID"/>
        </w:rPr>
        <w:t>Standar 12: Pengarusutamaan/Lintas Sektor</w:t>
      </w:r>
    </w:p>
    <w:p w14:paraId="45CC7535" w14:textId="6EBB2F91" w:rsidR="00FA6DD1" w:rsidRPr="00D67EAC" w:rsidRDefault="00D67EAC" w:rsidP="00D67EAC">
      <w:pPr>
        <w:pStyle w:val="ListParagraph"/>
        <w:spacing w:after="0" w:line="360" w:lineRule="auto"/>
        <w:ind w:left="851"/>
        <w:jc w:val="both"/>
        <w:rPr>
          <w:rFonts w:ascii="Bookman Old Style" w:hAnsi="Bookman Old Style"/>
          <w:b/>
          <w:bCs/>
          <w:sz w:val="24"/>
          <w:szCs w:val="24"/>
          <w:lang w:eastAsia="id-ID"/>
        </w:rPr>
      </w:pPr>
      <w:r>
        <w:rPr>
          <w:rFonts w:ascii="Bookman Old Style" w:hAnsi="Bookman Old Style"/>
          <w:b/>
          <w:bCs/>
          <w:sz w:val="24"/>
          <w:szCs w:val="24"/>
          <w:lang w:eastAsia="id-ID"/>
        </w:rPr>
        <w:t>“</w:t>
      </w:r>
      <w:r w:rsidRPr="00D67EAC">
        <w:rPr>
          <w:rFonts w:ascii="Bookman Old Style" w:hAnsi="Bookman Old Style"/>
          <w:b/>
          <w:bCs/>
          <w:sz w:val="24"/>
          <w:szCs w:val="24"/>
          <w:lang w:eastAsia="id-ID"/>
        </w:rPr>
        <w:t xml:space="preserve">Mitigasi risiko KBG dan dukungan terhadap para </w:t>
      </w:r>
      <w:r>
        <w:rPr>
          <w:rFonts w:ascii="Bookman Old Style" w:hAnsi="Bookman Old Style"/>
          <w:b/>
          <w:bCs/>
          <w:sz w:val="24"/>
          <w:szCs w:val="24"/>
          <w:lang w:eastAsia="id-ID"/>
        </w:rPr>
        <w:t>P</w:t>
      </w:r>
      <w:r w:rsidRPr="00D67EAC">
        <w:rPr>
          <w:rFonts w:ascii="Bookman Old Style" w:hAnsi="Bookman Old Style"/>
          <w:b/>
          <w:bCs/>
          <w:sz w:val="24"/>
          <w:szCs w:val="24"/>
          <w:lang w:eastAsia="id-ID"/>
        </w:rPr>
        <w:t>enyintas diintegrasikan melalui sektor-sektor bantuan kemanusiaan dalam setiap tahapan siklus program dan melalui seluruh respon bencana</w:t>
      </w:r>
      <w:r>
        <w:rPr>
          <w:rFonts w:ascii="Bookman Old Style" w:hAnsi="Bookman Old Style"/>
          <w:b/>
          <w:bCs/>
          <w:sz w:val="24"/>
          <w:szCs w:val="24"/>
          <w:lang w:eastAsia="id-ID"/>
        </w:rPr>
        <w:t>”.</w:t>
      </w:r>
    </w:p>
    <w:p w14:paraId="787130DB" w14:textId="60B94D8F" w:rsidR="00D67EAC" w:rsidRDefault="00D67EAC" w:rsidP="00A4254A">
      <w:pPr>
        <w:pStyle w:val="ListParagraph"/>
        <w:spacing w:after="0" w:line="360" w:lineRule="auto"/>
        <w:ind w:left="426"/>
        <w:jc w:val="both"/>
        <w:rPr>
          <w:rFonts w:ascii="Bookman Old Style" w:hAnsi="Bookman Old Style"/>
          <w:sz w:val="24"/>
          <w:szCs w:val="24"/>
          <w:lang w:eastAsia="id-ID"/>
        </w:rPr>
      </w:pPr>
    </w:p>
    <w:p w14:paraId="3B24E8CA" w14:textId="77777777" w:rsidR="00230128" w:rsidRPr="00230128" w:rsidRDefault="00230128" w:rsidP="00230128">
      <w:pPr>
        <w:pStyle w:val="ListParagraph"/>
        <w:spacing w:after="0" w:line="360" w:lineRule="auto"/>
        <w:ind w:left="851" w:firstLine="850"/>
        <w:jc w:val="both"/>
        <w:rPr>
          <w:rFonts w:ascii="Bookman Old Style" w:hAnsi="Bookman Old Style"/>
          <w:sz w:val="24"/>
          <w:szCs w:val="24"/>
          <w:lang w:eastAsia="id-ID"/>
        </w:rPr>
      </w:pPr>
      <w:r w:rsidRPr="00230128">
        <w:rPr>
          <w:rFonts w:ascii="Bookman Old Style" w:hAnsi="Bookman Old Style"/>
          <w:sz w:val="24"/>
          <w:szCs w:val="24"/>
          <w:lang w:eastAsia="id-ID"/>
        </w:rPr>
        <w:t>Pencegahan dan penanganan KBG merupakan tanggung jawab setiap orang. Pengarusutamaan sendiri bukanlah sebuah akhir tetapi merupakan sebuat strategi yang harus dilakukan oleh setiap aktor kemanusiaan yang tujuan utamanya adalah untuk mempromosikan aksi multi sektor, antar lembaga, untuk mencegah dan memberikan penanganan terhadap KBG. Sebagai sebuah proses, hal ini ditujukan untuk mencegah agar masalah KBG tidak terlewatkan, atau hanya dilihat sebagai isu tambahan atau pilihan. Proses ini menyediakan alat-alat yang dapat digunakan untuk membantu aktor-aktor kemanusiaan untuk memahami KBG.</w:t>
      </w:r>
    </w:p>
    <w:p w14:paraId="28A15B9D" w14:textId="41F6FE42" w:rsidR="00230128" w:rsidRPr="00230128" w:rsidRDefault="00230128" w:rsidP="00230128">
      <w:pPr>
        <w:pStyle w:val="ListParagraph"/>
        <w:spacing w:after="0" w:line="360" w:lineRule="auto"/>
        <w:ind w:left="851" w:firstLine="850"/>
        <w:jc w:val="both"/>
        <w:rPr>
          <w:rFonts w:ascii="Bookman Old Style" w:hAnsi="Bookman Old Style"/>
          <w:sz w:val="24"/>
          <w:szCs w:val="24"/>
          <w:lang w:eastAsia="id-ID"/>
        </w:rPr>
      </w:pPr>
      <w:r w:rsidRPr="00230128">
        <w:rPr>
          <w:rFonts w:ascii="Bookman Old Style" w:hAnsi="Bookman Old Style"/>
          <w:sz w:val="24"/>
          <w:szCs w:val="24"/>
          <w:lang w:eastAsia="id-ID"/>
        </w:rPr>
        <w:t xml:space="preserve">Jika staf menyadari dinamika-dinamika proteksi dan gender sejak hari-hari awal masa darurat bencana, mereka akan melakukan penilaian terhadap risiko KBG dan melakukan tindakan untuk mengurangi kerentanan pada KBG diantara para perempuan, </w:t>
      </w:r>
      <w:r>
        <w:rPr>
          <w:rFonts w:ascii="Bookman Old Style" w:hAnsi="Bookman Old Style"/>
          <w:sz w:val="24"/>
          <w:szCs w:val="24"/>
          <w:lang w:eastAsia="id-ID"/>
        </w:rPr>
        <w:t>A</w:t>
      </w:r>
      <w:r w:rsidRPr="00230128">
        <w:rPr>
          <w:rFonts w:ascii="Bookman Old Style" w:hAnsi="Bookman Old Style"/>
          <w:sz w:val="24"/>
          <w:szCs w:val="24"/>
          <w:lang w:eastAsia="id-ID"/>
        </w:rPr>
        <w:t>nak dan laki-laki dewasa. Hambatan untuk pengarusutamaan pencegahan dan penanganan KBG termasuk kurangnya koordinasi diantara para aktor-aktor kemanusiaan dan sektor-sektor serta pendekatan yang terkotak-kotak karena stuktur organisasi kemanusiaan itu sendiri, yang biasanya tidak terintegrasi dalam pemberian bantuan.</w:t>
      </w:r>
    </w:p>
    <w:p w14:paraId="3FE16188" w14:textId="298264A7" w:rsidR="00230128" w:rsidRDefault="00230128" w:rsidP="00230128">
      <w:pPr>
        <w:pStyle w:val="ListParagraph"/>
        <w:spacing w:after="0" w:line="360" w:lineRule="auto"/>
        <w:ind w:left="851" w:firstLine="850"/>
        <w:jc w:val="both"/>
        <w:rPr>
          <w:rFonts w:ascii="Bookman Old Style" w:hAnsi="Bookman Old Style"/>
          <w:sz w:val="24"/>
          <w:szCs w:val="24"/>
          <w:lang w:eastAsia="id-ID"/>
        </w:rPr>
      </w:pPr>
      <w:r w:rsidRPr="00230128">
        <w:rPr>
          <w:rFonts w:ascii="Bookman Old Style" w:hAnsi="Bookman Old Style"/>
          <w:sz w:val="24"/>
          <w:szCs w:val="24"/>
          <w:lang w:eastAsia="id-ID"/>
        </w:rPr>
        <w:t xml:space="preserve">Pengarusutamaan membantu meminimalkan insiden-insiden dimana risiko KBG menjadi meningkat diluar dugaan ketika aspek proteksi dan gender tidak diperhitungkan di dalam rancangan dan implementasi program. Ketika menghubungkan populasi yang terdampak dengan berbagai bantuan adalah tujuan dari aksi kemanusiaan, hal ini harus dilakukan dengan cara yang mempertahankan atau meningkatkan keamanan dan perlindungan terhadap perempuan, </w:t>
      </w:r>
      <w:r>
        <w:rPr>
          <w:rFonts w:ascii="Bookman Old Style" w:hAnsi="Bookman Old Style"/>
          <w:sz w:val="24"/>
          <w:szCs w:val="24"/>
          <w:lang w:eastAsia="id-ID"/>
        </w:rPr>
        <w:t>A</w:t>
      </w:r>
      <w:r w:rsidRPr="00230128">
        <w:rPr>
          <w:rFonts w:ascii="Bookman Old Style" w:hAnsi="Bookman Old Style"/>
          <w:sz w:val="24"/>
          <w:szCs w:val="24"/>
          <w:lang w:eastAsia="id-ID"/>
        </w:rPr>
        <w:t>nak, dan laki-laki dewasa.</w:t>
      </w:r>
    </w:p>
    <w:p w14:paraId="36214A3F" w14:textId="4719038F" w:rsidR="00D67EAC" w:rsidRDefault="000D51C1" w:rsidP="00207CB7">
      <w:pPr>
        <w:pStyle w:val="ListParagraph"/>
        <w:numPr>
          <w:ilvl w:val="0"/>
          <w:numId w:val="129"/>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Catatan Panduan</w:t>
      </w:r>
    </w:p>
    <w:p w14:paraId="25AA56C6" w14:textId="70A60BAF" w:rsidR="00C90122" w:rsidRDefault="00E56ED4" w:rsidP="00C90122">
      <w:pPr>
        <w:pStyle w:val="ListParagraph"/>
        <w:spacing w:after="0" w:line="360" w:lineRule="auto"/>
        <w:ind w:left="1276"/>
        <w:jc w:val="both"/>
        <w:rPr>
          <w:rFonts w:ascii="Bookman Old Style" w:hAnsi="Bookman Old Style"/>
          <w:b/>
          <w:bCs/>
          <w:sz w:val="24"/>
          <w:szCs w:val="24"/>
          <w:u w:val="single"/>
          <w:lang w:eastAsia="id-ID"/>
        </w:rPr>
      </w:pPr>
      <w:r w:rsidRPr="00E56ED4">
        <w:rPr>
          <w:rFonts w:ascii="Bookman Old Style" w:hAnsi="Bookman Old Style"/>
          <w:b/>
          <w:bCs/>
          <w:sz w:val="24"/>
          <w:szCs w:val="24"/>
          <w:u w:val="single"/>
          <w:lang w:eastAsia="id-ID"/>
        </w:rPr>
        <w:t>Mengintegrasikan KBG dalam Aksi Kemanusiaan</w:t>
      </w:r>
    </w:p>
    <w:p w14:paraId="7EE06287" w14:textId="3D1C1C5B" w:rsidR="00E56ED4" w:rsidRPr="00E56ED4" w:rsidRDefault="00E56ED4" w:rsidP="00E56ED4">
      <w:pPr>
        <w:pStyle w:val="ListParagraph"/>
        <w:spacing w:after="0" w:line="360" w:lineRule="auto"/>
        <w:ind w:left="1276"/>
        <w:jc w:val="both"/>
        <w:rPr>
          <w:rFonts w:ascii="Bookman Old Style" w:hAnsi="Bookman Old Style"/>
          <w:sz w:val="24"/>
          <w:szCs w:val="24"/>
          <w:lang w:eastAsia="id-ID"/>
        </w:rPr>
      </w:pPr>
      <w:r w:rsidRPr="00E56ED4">
        <w:rPr>
          <w:rFonts w:ascii="Bookman Old Style" w:hAnsi="Bookman Old Style"/>
          <w:sz w:val="24"/>
          <w:szCs w:val="24"/>
          <w:lang w:eastAsia="id-ID"/>
        </w:rPr>
        <w:t xml:space="preserve">Semua aktor-aktor kemanusiaan memiliki tugas untuk melindungi yang terkena dampak krisis, termasuk melindungi perempuan, </w:t>
      </w:r>
      <w:r>
        <w:rPr>
          <w:rFonts w:ascii="Bookman Old Style" w:hAnsi="Bookman Old Style"/>
          <w:sz w:val="24"/>
          <w:szCs w:val="24"/>
          <w:lang w:eastAsia="id-ID"/>
        </w:rPr>
        <w:t>A</w:t>
      </w:r>
      <w:r w:rsidRPr="00E56ED4">
        <w:rPr>
          <w:rFonts w:ascii="Bookman Old Style" w:hAnsi="Bookman Old Style"/>
          <w:sz w:val="24"/>
          <w:szCs w:val="24"/>
          <w:lang w:eastAsia="id-ID"/>
        </w:rPr>
        <w:t xml:space="preserve">nak perempuan, </w:t>
      </w:r>
      <w:r>
        <w:rPr>
          <w:rFonts w:ascii="Bookman Old Style" w:hAnsi="Bookman Old Style"/>
          <w:sz w:val="24"/>
          <w:szCs w:val="24"/>
          <w:lang w:eastAsia="id-ID"/>
        </w:rPr>
        <w:t>A</w:t>
      </w:r>
      <w:r w:rsidRPr="00E56ED4">
        <w:rPr>
          <w:rFonts w:ascii="Bookman Old Style" w:hAnsi="Bookman Old Style"/>
          <w:sz w:val="24"/>
          <w:szCs w:val="24"/>
          <w:lang w:eastAsia="id-ID"/>
        </w:rPr>
        <w:t>nak laki-laki, dan laki-laki dewasa dari KBG. Dalam rangka menyelamatkan nyawa dan memaksimalkan perlindungan, tindakan-tindakan yang penting harus dilakukan secara lintas sektor, di dalam koordinasi dan sejak tahap awal dalam tahap persiapan dalam menghadapi bencana.</w:t>
      </w:r>
    </w:p>
    <w:p w14:paraId="2D1B3A0D" w14:textId="19EB2287" w:rsidR="00E56ED4" w:rsidRPr="00E56ED4" w:rsidRDefault="00E56ED4" w:rsidP="00E56ED4">
      <w:pPr>
        <w:pStyle w:val="ListParagraph"/>
        <w:spacing w:after="0" w:line="360" w:lineRule="auto"/>
        <w:ind w:left="1276"/>
        <w:jc w:val="both"/>
        <w:rPr>
          <w:rFonts w:ascii="Bookman Old Style" w:hAnsi="Bookman Old Style"/>
          <w:sz w:val="24"/>
          <w:szCs w:val="24"/>
          <w:lang w:eastAsia="id-ID"/>
        </w:rPr>
      </w:pPr>
      <w:r w:rsidRPr="00E56ED4">
        <w:rPr>
          <w:rFonts w:ascii="Bookman Old Style" w:hAnsi="Bookman Old Style"/>
          <w:sz w:val="24"/>
          <w:szCs w:val="24"/>
          <w:lang w:eastAsia="id-ID"/>
        </w:rPr>
        <w:t>Pengintegrasian KBG dalam pengelolaan program merupakan strategi yang penting untuk mencegah terjadinya KBG dan memastikan terbangunnya sistem penanganan ketika KBG terjadi. Pengintegrasian ini dilakukan dengan berdasarkan</w:t>
      </w:r>
      <w:r>
        <w:rPr>
          <w:rFonts w:ascii="Bookman Old Style" w:hAnsi="Bookman Old Style"/>
          <w:sz w:val="24"/>
          <w:szCs w:val="24"/>
          <w:lang w:eastAsia="id-ID"/>
        </w:rPr>
        <w:t xml:space="preserve"> 4</w:t>
      </w:r>
      <w:r w:rsidRPr="00E56ED4">
        <w:rPr>
          <w:rFonts w:ascii="Bookman Old Style" w:hAnsi="Bookman Old Style"/>
          <w:sz w:val="24"/>
          <w:szCs w:val="24"/>
          <w:lang w:eastAsia="id-ID"/>
        </w:rPr>
        <w:t xml:space="preserve"> </w:t>
      </w:r>
      <w:r>
        <w:rPr>
          <w:rFonts w:ascii="Bookman Old Style" w:hAnsi="Bookman Old Style"/>
          <w:sz w:val="24"/>
          <w:szCs w:val="24"/>
          <w:lang w:eastAsia="id-ID"/>
        </w:rPr>
        <w:t>(</w:t>
      </w:r>
      <w:r w:rsidRPr="00E56ED4">
        <w:rPr>
          <w:rFonts w:ascii="Bookman Old Style" w:hAnsi="Bookman Old Style"/>
          <w:sz w:val="24"/>
          <w:szCs w:val="24"/>
          <w:lang w:eastAsia="id-ID"/>
        </w:rPr>
        <w:t>empat</w:t>
      </w:r>
      <w:r>
        <w:rPr>
          <w:rFonts w:ascii="Bookman Old Style" w:hAnsi="Bookman Old Style"/>
          <w:sz w:val="24"/>
          <w:szCs w:val="24"/>
          <w:lang w:eastAsia="id-ID"/>
        </w:rPr>
        <w:t>)</w:t>
      </w:r>
      <w:r w:rsidRPr="00E56ED4">
        <w:rPr>
          <w:rFonts w:ascii="Bookman Old Style" w:hAnsi="Bookman Old Style"/>
          <w:sz w:val="24"/>
          <w:szCs w:val="24"/>
          <w:lang w:eastAsia="id-ID"/>
        </w:rPr>
        <w:t xml:space="preserve"> prinsip pencegahan dan penanganan KBG, yaitu: rasa aman, menghormati dan menghargai, menjaga kerahasiaan dan kepercayaan, serta tidak diskriminatif.</w:t>
      </w:r>
    </w:p>
    <w:p w14:paraId="6B451442" w14:textId="0430D1D6" w:rsidR="00E56ED4" w:rsidRPr="00811013" w:rsidRDefault="00811013" w:rsidP="00E56ED4">
      <w:pPr>
        <w:pStyle w:val="ListParagraph"/>
        <w:spacing w:after="0" w:line="360" w:lineRule="auto"/>
        <w:ind w:left="1276"/>
        <w:jc w:val="both"/>
        <w:rPr>
          <w:rFonts w:ascii="Bookman Old Style" w:hAnsi="Bookman Old Style"/>
          <w:b/>
          <w:bCs/>
          <w:sz w:val="24"/>
          <w:szCs w:val="24"/>
          <w:lang w:eastAsia="id-ID"/>
        </w:rPr>
      </w:pPr>
      <w:r w:rsidRPr="00811013">
        <w:rPr>
          <w:rFonts w:ascii="Bookman Old Style" w:hAnsi="Bookman Old Style"/>
          <w:b/>
          <w:bCs/>
          <w:sz w:val="24"/>
          <w:szCs w:val="24"/>
          <w:lang w:eastAsia="id-ID"/>
        </w:rPr>
        <w:t>Integrasi dalam Siklus Program:</w:t>
      </w:r>
    </w:p>
    <w:tbl>
      <w:tblPr>
        <w:tblStyle w:val="TableGrid"/>
        <w:tblW w:w="8221" w:type="dxa"/>
        <w:tblInd w:w="988" w:type="dxa"/>
        <w:tblLook w:val="04A0" w:firstRow="1" w:lastRow="0" w:firstColumn="1" w:lastColumn="0" w:noHBand="0" w:noVBand="1"/>
      </w:tblPr>
      <w:tblGrid>
        <w:gridCol w:w="1405"/>
        <w:gridCol w:w="2729"/>
        <w:gridCol w:w="4087"/>
      </w:tblGrid>
      <w:tr w:rsidR="00811013" w14:paraId="1259B28C" w14:textId="77777777" w:rsidTr="001E3C0B">
        <w:tc>
          <w:tcPr>
            <w:tcW w:w="1263" w:type="dxa"/>
          </w:tcPr>
          <w:p w14:paraId="6A289DEA" w14:textId="77777777" w:rsidR="00811013" w:rsidRPr="003F1DCE" w:rsidRDefault="00811013" w:rsidP="0042455E">
            <w:pPr>
              <w:rPr>
                <w:b/>
                <w:bCs/>
              </w:rPr>
            </w:pPr>
            <w:r w:rsidRPr="003F1DCE">
              <w:rPr>
                <w:b/>
                <w:bCs/>
              </w:rPr>
              <w:t>Kajian/ asesmen</w:t>
            </w:r>
          </w:p>
        </w:tc>
        <w:tc>
          <w:tcPr>
            <w:tcW w:w="2765" w:type="dxa"/>
          </w:tcPr>
          <w:p w14:paraId="333F04C8" w14:textId="77777777" w:rsidR="00811013" w:rsidRDefault="00811013" w:rsidP="00207CB7">
            <w:pPr>
              <w:pStyle w:val="ListParagraph"/>
              <w:numPr>
                <w:ilvl w:val="0"/>
                <w:numId w:val="130"/>
              </w:numPr>
              <w:ind w:left="170" w:hanging="170"/>
            </w:pPr>
            <w:r>
              <w:t>Mengidentifikasi masalah dan juga sumber daya</w:t>
            </w:r>
          </w:p>
        </w:tc>
        <w:tc>
          <w:tcPr>
            <w:tcW w:w="4193" w:type="dxa"/>
          </w:tcPr>
          <w:p w14:paraId="13A74047" w14:textId="77777777" w:rsidR="00811013" w:rsidRDefault="00811013" w:rsidP="00207CB7">
            <w:pPr>
              <w:pStyle w:val="ListParagraph"/>
              <w:numPr>
                <w:ilvl w:val="0"/>
                <w:numId w:val="130"/>
              </w:numPr>
              <w:ind w:left="181" w:hanging="181"/>
            </w:pPr>
            <w:r>
              <w:t>Menggunakan panduan kajian/ penilaian KBG (IASC maupun panduan setempat)</w:t>
            </w:r>
          </w:p>
        </w:tc>
      </w:tr>
      <w:tr w:rsidR="00811013" w14:paraId="6AC1C126" w14:textId="77777777" w:rsidTr="001E3C0B">
        <w:tc>
          <w:tcPr>
            <w:tcW w:w="1263" w:type="dxa"/>
          </w:tcPr>
          <w:p w14:paraId="162354AB" w14:textId="77777777" w:rsidR="00811013" w:rsidRPr="003F1DCE" w:rsidRDefault="00811013" w:rsidP="0042455E">
            <w:pPr>
              <w:rPr>
                <w:b/>
                <w:bCs/>
              </w:rPr>
            </w:pPr>
            <w:r w:rsidRPr="003F1DCE">
              <w:rPr>
                <w:b/>
                <w:bCs/>
              </w:rPr>
              <w:t>Perencanaan</w:t>
            </w:r>
          </w:p>
        </w:tc>
        <w:tc>
          <w:tcPr>
            <w:tcW w:w="2765" w:type="dxa"/>
          </w:tcPr>
          <w:p w14:paraId="6473D340" w14:textId="77777777" w:rsidR="00811013" w:rsidRDefault="00811013" w:rsidP="00207CB7">
            <w:pPr>
              <w:pStyle w:val="ListParagraph"/>
              <w:numPr>
                <w:ilvl w:val="0"/>
                <w:numId w:val="130"/>
              </w:numPr>
              <w:ind w:left="170" w:hanging="170"/>
            </w:pPr>
            <w:r>
              <w:t>Menentukan tujuan, sasaran, aktivitas, indikator</w:t>
            </w:r>
          </w:p>
          <w:p w14:paraId="4A7C21C1" w14:textId="77777777" w:rsidR="00811013" w:rsidRDefault="00811013" w:rsidP="0042455E">
            <w:pPr>
              <w:pStyle w:val="ListParagraph"/>
              <w:ind w:left="170"/>
            </w:pPr>
            <w:r>
              <w:t>Mengembangkan proposal dan mencari pendanaan</w:t>
            </w:r>
          </w:p>
        </w:tc>
        <w:tc>
          <w:tcPr>
            <w:tcW w:w="4193" w:type="dxa"/>
          </w:tcPr>
          <w:p w14:paraId="1727CB59" w14:textId="77777777" w:rsidR="00811013" w:rsidRDefault="00811013" w:rsidP="00207CB7">
            <w:pPr>
              <w:pStyle w:val="ListParagraph"/>
              <w:numPr>
                <w:ilvl w:val="0"/>
                <w:numId w:val="130"/>
              </w:numPr>
              <w:ind w:left="181" w:hanging="181"/>
            </w:pPr>
            <w:r>
              <w:t>Mekanisme koordinasi KBG untuk mengembangkan sasaran dan tujuan dari rencana aksi (program) yang dikaitkan dengan aktivitas dan indikator</w:t>
            </w:r>
          </w:p>
          <w:p w14:paraId="6CB0CDD3" w14:textId="77777777" w:rsidR="00811013" w:rsidRDefault="00811013" w:rsidP="00207CB7">
            <w:pPr>
              <w:pStyle w:val="ListParagraph"/>
              <w:numPr>
                <w:ilvl w:val="0"/>
                <w:numId w:val="130"/>
              </w:numPr>
              <w:ind w:left="181" w:hanging="181"/>
            </w:pPr>
            <w:r>
              <w:t>Organisasi Sub-Klaster PHP-KBG saling mengintegrasikan rencana aksi</w:t>
            </w:r>
          </w:p>
          <w:p w14:paraId="55D51635" w14:textId="77777777" w:rsidR="00811013" w:rsidRDefault="00811013" w:rsidP="00207CB7">
            <w:pPr>
              <w:pStyle w:val="ListParagraph"/>
              <w:numPr>
                <w:ilvl w:val="0"/>
                <w:numId w:val="130"/>
              </w:numPr>
              <w:ind w:left="181" w:hanging="181"/>
            </w:pPr>
            <w:r>
              <w:t>Mekanisme koordinasi dapat menjadi upaya pendanaan silang untuk program atau rencana aksi yang ada</w:t>
            </w:r>
          </w:p>
        </w:tc>
      </w:tr>
      <w:tr w:rsidR="00811013" w14:paraId="70D8F62D" w14:textId="77777777" w:rsidTr="001E3C0B">
        <w:tc>
          <w:tcPr>
            <w:tcW w:w="1263" w:type="dxa"/>
          </w:tcPr>
          <w:p w14:paraId="261BBD1A" w14:textId="77777777" w:rsidR="00811013" w:rsidRPr="003F1DCE" w:rsidRDefault="00811013" w:rsidP="0042455E">
            <w:pPr>
              <w:rPr>
                <w:b/>
                <w:bCs/>
              </w:rPr>
            </w:pPr>
            <w:r w:rsidRPr="003F1DCE">
              <w:rPr>
                <w:b/>
                <w:bCs/>
              </w:rPr>
              <w:t>Pelaksanaan</w:t>
            </w:r>
          </w:p>
        </w:tc>
        <w:tc>
          <w:tcPr>
            <w:tcW w:w="2765" w:type="dxa"/>
          </w:tcPr>
          <w:p w14:paraId="1132504F" w14:textId="77777777" w:rsidR="00811013" w:rsidRDefault="00811013" w:rsidP="00207CB7">
            <w:pPr>
              <w:pStyle w:val="ListParagraph"/>
              <w:numPr>
                <w:ilvl w:val="0"/>
                <w:numId w:val="130"/>
              </w:numPr>
              <w:ind w:left="170" w:hanging="170"/>
            </w:pPr>
            <w:r>
              <w:t xml:space="preserve">Melaksanakan program yang direncanakan </w:t>
            </w:r>
          </w:p>
        </w:tc>
        <w:tc>
          <w:tcPr>
            <w:tcW w:w="4193" w:type="dxa"/>
          </w:tcPr>
          <w:p w14:paraId="523FB393" w14:textId="77777777" w:rsidR="00811013" w:rsidRDefault="00811013" w:rsidP="00207CB7">
            <w:pPr>
              <w:pStyle w:val="ListParagraph"/>
              <w:numPr>
                <w:ilvl w:val="0"/>
                <w:numId w:val="130"/>
              </w:numPr>
              <w:ind w:left="181" w:hanging="181"/>
            </w:pPr>
            <w:r>
              <w:t>Setiap organisasi melaksanakan program yang ada</w:t>
            </w:r>
          </w:p>
        </w:tc>
      </w:tr>
      <w:tr w:rsidR="00811013" w14:paraId="53291B00" w14:textId="77777777" w:rsidTr="001E3C0B">
        <w:tc>
          <w:tcPr>
            <w:tcW w:w="1263" w:type="dxa"/>
          </w:tcPr>
          <w:p w14:paraId="4E690C24" w14:textId="77777777" w:rsidR="00811013" w:rsidRPr="003F1DCE" w:rsidRDefault="00811013" w:rsidP="0042455E">
            <w:pPr>
              <w:rPr>
                <w:b/>
                <w:bCs/>
              </w:rPr>
            </w:pPr>
            <w:r w:rsidRPr="003F1DCE">
              <w:rPr>
                <w:b/>
                <w:bCs/>
              </w:rPr>
              <w:t>Monitoring Evaluasi</w:t>
            </w:r>
          </w:p>
        </w:tc>
        <w:tc>
          <w:tcPr>
            <w:tcW w:w="2765" w:type="dxa"/>
          </w:tcPr>
          <w:p w14:paraId="2F039B38" w14:textId="77777777" w:rsidR="00811013" w:rsidRDefault="00811013" w:rsidP="00207CB7">
            <w:pPr>
              <w:pStyle w:val="ListParagraph"/>
              <w:numPr>
                <w:ilvl w:val="0"/>
                <w:numId w:val="130"/>
              </w:numPr>
              <w:ind w:left="170" w:hanging="170"/>
            </w:pPr>
            <w:r>
              <w:t>Mengumpulkan dan mengolah data/ laporan</w:t>
            </w:r>
          </w:p>
          <w:p w14:paraId="38667A87" w14:textId="77777777" w:rsidR="00811013" w:rsidRDefault="00811013" w:rsidP="00207CB7">
            <w:pPr>
              <w:pStyle w:val="ListParagraph"/>
              <w:numPr>
                <w:ilvl w:val="0"/>
                <w:numId w:val="130"/>
              </w:numPr>
              <w:ind w:left="170" w:hanging="170"/>
            </w:pPr>
            <w:r>
              <w:t>Menganalisis sesuai indikator yang ditetapkan sebelumnya</w:t>
            </w:r>
          </w:p>
        </w:tc>
        <w:tc>
          <w:tcPr>
            <w:tcW w:w="4193" w:type="dxa"/>
          </w:tcPr>
          <w:p w14:paraId="4E7755F3" w14:textId="77777777" w:rsidR="00811013" w:rsidRDefault="00811013" w:rsidP="00207CB7">
            <w:pPr>
              <w:pStyle w:val="ListParagraph"/>
              <w:numPr>
                <w:ilvl w:val="0"/>
                <w:numId w:val="130"/>
              </w:numPr>
              <w:ind w:left="181" w:hanging="181"/>
            </w:pPr>
            <w:r>
              <w:t>Pelaksanaan program atau rencana aksi diawasi Bersama (oleh mekanisme koordinasi) untuk memastikan tidak hanya mencapai indikator tapi juga mengintegrasikan KBG didalamnya</w:t>
            </w:r>
          </w:p>
        </w:tc>
      </w:tr>
    </w:tbl>
    <w:p w14:paraId="7C740782" w14:textId="0F0C8629" w:rsidR="00E56ED4" w:rsidRDefault="00E56ED4" w:rsidP="00C90122">
      <w:pPr>
        <w:pStyle w:val="ListParagraph"/>
        <w:spacing w:after="0" w:line="360" w:lineRule="auto"/>
        <w:ind w:left="1276"/>
        <w:jc w:val="both"/>
        <w:rPr>
          <w:rFonts w:ascii="Bookman Old Style" w:hAnsi="Bookman Old Style"/>
          <w:sz w:val="24"/>
          <w:szCs w:val="24"/>
          <w:lang w:eastAsia="id-ID"/>
        </w:rPr>
      </w:pPr>
    </w:p>
    <w:p w14:paraId="6E838B17" w14:textId="568B4953" w:rsidR="00811013" w:rsidRDefault="00AF46FD" w:rsidP="00C90122">
      <w:pPr>
        <w:pStyle w:val="ListParagraph"/>
        <w:spacing w:after="0" w:line="360" w:lineRule="auto"/>
        <w:ind w:left="1276"/>
        <w:jc w:val="both"/>
        <w:rPr>
          <w:rFonts w:ascii="Bookman Old Style" w:hAnsi="Bookman Old Style"/>
          <w:sz w:val="24"/>
          <w:szCs w:val="24"/>
          <w:lang w:eastAsia="id-ID"/>
        </w:rPr>
      </w:pPr>
      <w:r w:rsidRPr="00AF46FD">
        <w:rPr>
          <w:rFonts w:ascii="Bookman Old Style" w:hAnsi="Bookman Old Style"/>
          <w:sz w:val="24"/>
          <w:szCs w:val="24"/>
          <w:lang w:eastAsia="id-ID"/>
        </w:rPr>
        <w:t xml:space="preserve">Sebelum merencanakan untuk mengembangkan program, perlu kiranya memastikan bahwa program yang dibuat adil dan setara gender. Hal ini dapat menjadi salah satu strategi untuk pencegahan terjadinya KBG pada respon </w:t>
      </w:r>
      <w:r>
        <w:rPr>
          <w:rFonts w:ascii="Bookman Old Style" w:hAnsi="Bookman Old Style"/>
          <w:sz w:val="24"/>
          <w:szCs w:val="24"/>
          <w:lang w:eastAsia="id-ID"/>
        </w:rPr>
        <w:t>B</w:t>
      </w:r>
      <w:r w:rsidRPr="00AF46FD">
        <w:rPr>
          <w:rFonts w:ascii="Bookman Old Style" w:hAnsi="Bookman Old Style"/>
          <w:sz w:val="24"/>
          <w:szCs w:val="24"/>
          <w:lang w:eastAsia="id-ID"/>
        </w:rPr>
        <w:t>encana/kemanusiaan. Tabel berikut menggambarkan contoh integrasi KBG dalam pengembangan program setara gender.</w:t>
      </w:r>
    </w:p>
    <w:tbl>
      <w:tblPr>
        <w:tblStyle w:val="TableGrid"/>
        <w:tblW w:w="8079" w:type="dxa"/>
        <w:tblInd w:w="988" w:type="dxa"/>
        <w:tblLook w:val="04A0" w:firstRow="1" w:lastRow="0" w:firstColumn="1" w:lastColumn="0" w:noHBand="0" w:noVBand="1"/>
      </w:tblPr>
      <w:tblGrid>
        <w:gridCol w:w="2126"/>
        <w:gridCol w:w="5953"/>
      </w:tblGrid>
      <w:tr w:rsidR="00AF46FD" w14:paraId="217D659D" w14:textId="77777777" w:rsidTr="001E3C0B">
        <w:tc>
          <w:tcPr>
            <w:tcW w:w="2126" w:type="dxa"/>
          </w:tcPr>
          <w:p w14:paraId="2BF29577" w14:textId="5A54D736" w:rsidR="00AF46FD" w:rsidRPr="00BE4576" w:rsidRDefault="00AF46FD" w:rsidP="0042455E">
            <w:pPr>
              <w:rPr>
                <w:b/>
                <w:bCs/>
              </w:rPr>
            </w:pPr>
            <w:r w:rsidRPr="00BE4576">
              <w:rPr>
                <w:b/>
                <w:bCs/>
              </w:rPr>
              <w:t xml:space="preserve">Kajian dan </w:t>
            </w:r>
            <w:r w:rsidR="001E3C0B">
              <w:rPr>
                <w:b/>
                <w:bCs/>
              </w:rPr>
              <w:t xml:space="preserve"> A</w:t>
            </w:r>
            <w:r w:rsidRPr="00BE4576">
              <w:rPr>
                <w:b/>
                <w:bCs/>
              </w:rPr>
              <w:t>nalisis:</w:t>
            </w:r>
          </w:p>
        </w:tc>
        <w:tc>
          <w:tcPr>
            <w:tcW w:w="5953" w:type="dxa"/>
          </w:tcPr>
          <w:p w14:paraId="145CBBFE" w14:textId="77777777" w:rsidR="00AF46FD" w:rsidRDefault="00AF46FD" w:rsidP="00207CB7">
            <w:pPr>
              <w:pStyle w:val="ListParagraph"/>
              <w:numPr>
                <w:ilvl w:val="0"/>
                <w:numId w:val="104"/>
              </w:numPr>
              <w:ind w:left="181" w:hanging="181"/>
            </w:pPr>
            <w:r>
              <w:t>Lakukan kajian dan analisis dampak dari krisis kemanusiaan terhadap perempuan, anak perempuan, anak laki-laki dan laki-laki</w:t>
            </w:r>
          </w:p>
          <w:p w14:paraId="44A4B6DF" w14:textId="77777777" w:rsidR="00AF46FD" w:rsidRDefault="00AF46FD" w:rsidP="00207CB7">
            <w:pPr>
              <w:pStyle w:val="ListParagraph"/>
              <w:numPr>
                <w:ilvl w:val="0"/>
                <w:numId w:val="104"/>
              </w:numPr>
              <w:ind w:left="181" w:hanging="181"/>
            </w:pPr>
            <w:r>
              <w:t>Pastikan, misalnya, semua kajian kebutuhan memasukkan isu gender dalam pengumpulan informasi dan tahapan analisis</w:t>
            </w:r>
          </w:p>
          <w:p w14:paraId="7E085A4E" w14:textId="77777777" w:rsidR="00AF46FD" w:rsidRDefault="00AF46FD" w:rsidP="00207CB7">
            <w:pPr>
              <w:pStyle w:val="ListParagraph"/>
              <w:numPr>
                <w:ilvl w:val="0"/>
                <w:numId w:val="104"/>
              </w:numPr>
              <w:ind w:left="181" w:hanging="181"/>
            </w:pPr>
            <w:r>
              <w:t>Pastikan bahwa perempuan, anak perempuan, anak laki-laki dan laki-laki diajak berdiskusi (konsultasi) dalam proses kajian (penilaian), pemantauan dan evaluasi</w:t>
            </w:r>
          </w:p>
        </w:tc>
      </w:tr>
      <w:tr w:rsidR="00AF46FD" w14:paraId="2992D09C" w14:textId="77777777" w:rsidTr="001E3C0B">
        <w:tc>
          <w:tcPr>
            <w:tcW w:w="2126" w:type="dxa"/>
          </w:tcPr>
          <w:p w14:paraId="62AFF480" w14:textId="03D10DA9" w:rsidR="00AF46FD" w:rsidRPr="00BE4576" w:rsidRDefault="00AF46FD" w:rsidP="0042455E">
            <w:pPr>
              <w:rPr>
                <w:b/>
                <w:bCs/>
              </w:rPr>
            </w:pPr>
            <w:r>
              <w:rPr>
                <w:b/>
                <w:bCs/>
              </w:rPr>
              <w:t>Merancang Layanan/Bantuan:</w:t>
            </w:r>
          </w:p>
        </w:tc>
        <w:tc>
          <w:tcPr>
            <w:tcW w:w="5953" w:type="dxa"/>
          </w:tcPr>
          <w:p w14:paraId="1343C2BF" w14:textId="77777777" w:rsidR="00AF46FD" w:rsidRDefault="00AF46FD" w:rsidP="00207CB7">
            <w:pPr>
              <w:pStyle w:val="ListParagraph"/>
              <w:numPr>
                <w:ilvl w:val="0"/>
                <w:numId w:val="104"/>
              </w:numPr>
              <w:ind w:left="181" w:hanging="181"/>
            </w:pPr>
            <w:r w:rsidRPr="00BE4576">
              <w:t>Rancanglah layanan-layanan yang memenuhi kebutuhan laki-laki dan perempuan secara berimbang (setara). Masing-masing sektor sebaiknya melihat kembali bagaimana cara mereka bekerja dan memastikan bahwa perempuan dan laki-laki mendapatkan manfaat yang sama dari layanan/bantuan yang diberikan. Misalkan adanya kamar mandi yang terpisah untuk laki-laki dan perempuan, pemilihan waktu untuk pelatihan, pendistribusian bantuan makanan maupun non-pangan yang memungkinkan setiap orang untuk datang dll.</w:t>
            </w:r>
          </w:p>
        </w:tc>
      </w:tr>
      <w:tr w:rsidR="00AF46FD" w14:paraId="2F2498F1" w14:textId="77777777" w:rsidTr="001E3C0B">
        <w:tc>
          <w:tcPr>
            <w:tcW w:w="2126" w:type="dxa"/>
          </w:tcPr>
          <w:p w14:paraId="0059C57F" w14:textId="77777777" w:rsidR="00AF46FD" w:rsidRPr="00BE4576" w:rsidRDefault="00AF46FD" w:rsidP="0042455E">
            <w:pPr>
              <w:rPr>
                <w:b/>
                <w:bCs/>
              </w:rPr>
            </w:pPr>
            <w:r>
              <w:rPr>
                <w:b/>
                <w:bCs/>
              </w:rPr>
              <w:t>Memastikan Akses:</w:t>
            </w:r>
          </w:p>
        </w:tc>
        <w:tc>
          <w:tcPr>
            <w:tcW w:w="5953" w:type="dxa"/>
          </w:tcPr>
          <w:p w14:paraId="0EFA3DEE" w14:textId="77777777" w:rsidR="00AF46FD" w:rsidRDefault="00AF46FD" w:rsidP="00207CB7">
            <w:pPr>
              <w:pStyle w:val="ListParagraph"/>
              <w:numPr>
                <w:ilvl w:val="0"/>
                <w:numId w:val="104"/>
              </w:numPr>
              <w:ind w:left="181" w:hanging="181"/>
            </w:pPr>
            <w:r w:rsidRPr="00BE4576">
              <w:t>Pastikan bahwa perempuan dan laki-laki mendapatkan akses layanan yang setara</w:t>
            </w:r>
          </w:p>
          <w:p w14:paraId="31268E0F" w14:textId="77777777" w:rsidR="00AF46FD" w:rsidRDefault="00AF46FD" w:rsidP="00207CB7">
            <w:pPr>
              <w:pStyle w:val="ListParagraph"/>
              <w:numPr>
                <w:ilvl w:val="0"/>
                <w:numId w:val="104"/>
              </w:numPr>
              <w:ind w:left="181" w:hanging="181"/>
            </w:pPr>
            <w:r w:rsidRPr="00BE4576">
              <w:t>Setiap sektor sebaiknya melakukan pemantauan secara berkelanjutan siapa yang menggunakan akses layanan tersebut dan mengkonsultasikannnya dengan masyarakat untuk memastikan bahwa setiap orang dapat mengakses layanan/ bantuan yang tersedia.</w:t>
            </w:r>
          </w:p>
        </w:tc>
      </w:tr>
      <w:tr w:rsidR="00AF46FD" w14:paraId="09DD5783" w14:textId="77777777" w:rsidTr="001E3C0B">
        <w:tc>
          <w:tcPr>
            <w:tcW w:w="2126" w:type="dxa"/>
          </w:tcPr>
          <w:p w14:paraId="2A0C2A26" w14:textId="57E205EC" w:rsidR="00AF46FD" w:rsidRPr="00BE4576" w:rsidRDefault="00AF46FD" w:rsidP="0042455E">
            <w:pPr>
              <w:rPr>
                <w:b/>
                <w:bCs/>
              </w:rPr>
            </w:pPr>
            <w:r>
              <w:rPr>
                <w:b/>
                <w:bCs/>
              </w:rPr>
              <w:t>Memastikan</w:t>
            </w:r>
            <w:r w:rsidR="001E3C0B">
              <w:rPr>
                <w:b/>
                <w:bCs/>
              </w:rPr>
              <w:t xml:space="preserve"> </w:t>
            </w:r>
            <w:r>
              <w:rPr>
                <w:b/>
                <w:bCs/>
              </w:rPr>
              <w:t>partisipasi/ pelibatan:</w:t>
            </w:r>
          </w:p>
        </w:tc>
        <w:tc>
          <w:tcPr>
            <w:tcW w:w="5953" w:type="dxa"/>
          </w:tcPr>
          <w:p w14:paraId="2FB9AA0E" w14:textId="77777777" w:rsidR="00AF46FD" w:rsidRDefault="00AF46FD" w:rsidP="00207CB7">
            <w:pPr>
              <w:pStyle w:val="ListParagraph"/>
              <w:numPr>
                <w:ilvl w:val="0"/>
                <w:numId w:val="104"/>
              </w:numPr>
              <w:ind w:left="181" w:hanging="181"/>
            </w:pPr>
            <w:r w:rsidRPr="00BE4576">
              <w:t>Pastikan perempuan, baik dewasa dan anak perempuan, dan laki-laki, baik</w:t>
            </w:r>
            <w:r>
              <w:t xml:space="preserve"> </w:t>
            </w:r>
            <w:r w:rsidRPr="00BE4576">
              <w:t>dewasa dan anak laki-laki, dapat berpartisipasi secara setara dalam merancang,</w:t>
            </w:r>
            <w:r>
              <w:t xml:space="preserve"> </w:t>
            </w:r>
            <w:r w:rsidRPr="00BE4576">
              <w:t>melaksanakan, memantau dan mengevaluasi respon/aksi kemanusiaan.</w:t>
            </w:r>
          </w:p>
          <w:p w14:paraId="00BDA20C" w14:textId="77777777" w:rsidR="00AF46FD" w:rsidRDefault="00AF46FD" w:rsidP="00207CB7">
            <w:pPr>
              <w:pStyle w:val="ListParagraph"/>
              <w:numPr>
                <w:ilvl w:val="0"/>
                <w:numId w:val="104"/>
              </w:numPr>
              <w:ind w:left="181" w:hanging="181"/>
            </w:pPr>
            <w:r>
              <w:t>Pelibatan juga memastikan perempuan terlibat sebagai pengambil keputusan.</w:t>
            </w:r>
          </w:p>
          <w:p w14:paraId="05FE5A5D" w14:textId="77777777" w:rsidR="00AF46FD" w:rsidRDefault="00AF46FD" w:rsidP="00207CB7">
            <w:pPr>
              <w:pStyle w:val="ListParagraph"/>
              <w:numPr>
                <w:ilvl w:val="0"/>
                <w:numId w:val="104"/>
              </w:numPr>
              <w:ind w:left="181" w:hanging="181"/>
            </w:pPr>
            <w:r>
              <w:t>Jika menyulitkan untuk memasukkan perempuan sebagai anggota komite (yang membuat keputusan) maka bisa dengan cara menyusun mekanisme yang dapat memastikan suara perempuan (dan juga anak-anak) disampaikan dan pada komite pembuat keputusan dan dipertimbangkan dalam membuat keputusan.</w:t>
            </w:r>
          </w:p>
        </w:tc>
      </w:tr>
      <w:tr w:rsidR="00AF46FD" w14:paraId="6CFFD537" w14:textId="77777777" w:rsidTr="001E3C0B">
        <w:tc>
          <w:tcPr>
            <w:tcW w:w="2126" w:type="dxa"/>
          </w:tcPr>
          <w:p w14:paraId="0B7304A2" w14:textId="77777777" w:rsidR="00AF46FD" w:rsidRPr="00BE4576" w:rsidRDefault="00AF46FD" w:rsidP="0042455E">
            <w:pPr>
              <w:rPr>
                <w:b/>
                <w:bCs/>
              </w:rPr>
            </w:pPr>
            <w:r>
              <w:rPr>
                <w:b/>
                <w:bCs/>
              </w:rPr>
              <w:t>Pelatihan:</w:t>
            </w:r>
          </w:p>
        </w:tc>
        <w:tc>
          <w:tcPr>
            <w:tcW w:w="5953" w:type="dxa"/>
          </w:tcPr>
          <w:p w14:paraId="56856C5C" w14:textId="77777777" w:rsidR="00AF46FD" w:rsidRDefault="00AF46FD" w:rsidP="00207CB7">
            <w:pPr>
              <w:pStyle w:val="ListParagraph"/>
              <w:numPr>
                <w:ilvl w:val="0"/>
                <w:numId w:val="104"/>
              </w:numPr>
              <w:ind w:left="181" w:hanging="181"/>
            </w:pPr>
            <w:r w:rsidRPr="00BE4576">
              <w:t>Pastikan bahwa perempuan dan laki-laki mendapat manfaat yang setara dari berbagai pelatihan atau bentuk kegiatan penguatan kapasitas lainnya yang dilakukan oleh berbagai pemangku kepentingan (berbagai pihak)</w:t>
            </w:r>
          </w:p>
          <w:p w14:paraId="579AE995" w14:textId="77777777" w:rsidR="00AF46FD" w:rsidRDefault="00AF46FD" w:rsidP="00207CB7">
            <w:pPr>
              <w:pStyle w:val="ListParagraph"/>
              <w:numPr>
                <w:ilvl w:val="0"/>
                <w:numId w:val="104"/>
              </w:numPr>
              <w:ind w:left="181" w:hanging="181"/>
            </w:pPr>
            <w:r w:rsidRPr="00BE4576">
              <w:t>Pastikan perempuan dan laki-laki memiliki kesempatan yang setara untuk mengembangkan kapasitasnya dan mengikuti pelatihan termasuk kesempatan yang setara untuk bekerja atau dipekerjakan.</w:t>
            </w:r>
          </w:p>
        </w:tc>
      </w:tr>
    </w:tbl>
    <w:p w14:paraId="74823FA6" w14:textId="09CBDDC3" w:rsidR="00811013" w:rsidRDefault="00811013" w:rsidP="00C90122">
      <w:pPr>
        <w:pStyle w:val="ListParagraph"/>
        <w:spacing w:after="0" w:line="360" w:lineRule="auto"/>
        <w:ind w:left="1276"/>
        <w:jc w:val="both"/>
        <w:rPr>
          <w:rFonts w:ascii="Bookman Old Style" w:hAnsi="Bookman Old Style"/>
          <w:sz w:val="24"/>
          <w:szCs w:val="24"/>
          <w:lang w:eastAsia="id-ID"/>
        </w:rPr>
      </w:pPr>
    </w:p>
    <w:tbl>
      <w:tblPr>
        <w:tblStyle w:val="TableGrid"/>
        <w:tblpPr w:leftFromText="180" w:rightFromText="180" w:vertAnchor="text" w:horzAnchor="margin" w:tblpXSpec="right" w:tblpY="43"/>
        <w:tblW w:w="8089" w:type="dxa"/>
        <w:tblLook w:val="04A0" w:firstRow="1" w:lastRow="0" w:firstColumn="1" w:lastColumn="0" w:noHBand="0" w:noVBand="1"/>
      </w:tblPr>
      <w:tblGrid>
        <w:gridCol w:w="2132"/>
        <w:gridCol w:w="5957"/>
      </w:tblGrid>
      <w:tr w:rsidR="00AF46FD" w14:paraId="635E0BC2" w14:textId="77777777" w:rsidTr="001E3C0B">
        <w:tc>
          <w:tcPr>
            <w:tcW w:w="2132" w:type="dxa"/>
          </w:tcPr>
          <w:p w14:paraId="2D86AD33" w14:textId="77777777" w:rsidR="00AF46FD" w:rsidRPr="00353F02" w:rsidRDefault="00AF46FD" w:rsidP="00AF46FD">
            <w:pPr>
              <w:rPr>
                <w:b/>
                <w:bCs/>
              </w:rPr>
            </w:pPr>
            <w:r w:rsidRPr="00353F02">
              <w:rPr>
                <w:b/>
                <w:bCs/>
              </w:rPr>
              <w:t>Menyasar Isu KBG:</w:t>
            </w:r>
          </w:p>
        </w:tc>
        <w:tc>
          <w:tcPr>
            <w:tcW w:w="5957" w:type="dxa"/>
          </w:tcPr>
          <w:p w14:paraId="22AF3EA4" w14:textId="77777777" w:rsidR="00AF46FD" w:rsidRPr="00353F02" w:rsidRDefault="00AF46FD" w:rsidP="00207CB7">
            <w:pPr>
              <w:pStyle w:val="ListParagraph"/>
              <w:numPr>
                <w:ilvl w:val="0"/>
                <w:numId w:val="104"/>
              </w:numPr>
              <w:ind w:left="181" w:hanging="142"/>
            </w:pPr>
            <w:r w:rsidRPr="00353F02">
              <w:t>Pastikan bahwa setiap sektor melakukan upaya/aksi tertentu untuk mencegah atau merespon terhadap KBG.</w:t>
            </w:r>
          </w:p>
          <w:p w14:paraId="3802ED80" w14:textId="77777777" w:rsidR="00AF46FD" w:rsidRPr="00353F02" w:rsidRDefault="00AF46FD" w:rsidP="00207CB7">
            <w:pPr>
              <w:pStyle w:val="ListParagraph"/>
              <w:numPr>
                <w:ilvl w:val="0"/>
                <w:numId w:val="104"/>
              </w:numPr>
              <w:ind w:left="181" w:hanging="142"/>
            </w:pPr>
            <w:r w:rsidRPr="00353F02">
              <w:t>Panduan Intervensi KBG dalam Situasi Kemanusiaan yang dikembangkan oleh IASC sebaiknya digunakan oleh setiap pihak sebagai alat untuk melakukan perencanaan dan koordinasi.</w:t>
            </w:r>
          </w:p>
        </w:tc>
      </w:tr>
      <w:tr w:rsidR="00AF46FD" w14:paraId="29EA9FE8" w14:textId="77777777" w:rsidTr="001E3C0B">
        <w:tc>
          <w:tcPr>
            <w:tcW w:w="2132" w:type="dxa"/>
          </w:tcPr>
          <w:p w14:paraId="29F5FD86" w14:textId="77777777" w:rsidR="00AF46FD" w:rsidRPr="00BE4576" w:rsidRDefault="00AF46FD" w:rsidP="00AF46FD">
            <w:pPr>
              <w:rPr>
                <w:b/>
                <w:bCs/>
              </w:rPr>
            </w:pPr>
            <w:r>
              <w:rPr>
                <w:b/>
                <w:bCs/>
              </w:rPr>
              <w:t>Pemilihan Data Berdasarkan Usia dan Jenis Kelamin:</w:t>
            </w:r>
          </w:p>
        </w:tc>
        <w:tc>
          <w:tcPr>
            <w:tcW w:w="5957" w:type="dxa"/>
          </w:tcPr>
          <w:p w14:paraId="5D0BD4AC" w14:textId="77777777" w:rsidR="00AF46FD" w:rsidRPr="00353F02" w:rsidRDefault="00AF46FD" w:rsidP="00207CB7">
            <w:pPr>
              <w:pStyle w:val="ListParagraph"/>
              <w:numPr>
                <w:ilvl w:val="0"/>
                <w:numId w:val="104"/>
              </w:numPr>
              <w:ind w:left="181" w:hanging="142"/>
            </w:pPr>
            <w:r w:rsidRPr="00353F02">
              <w:t>Kumpulkan dan analisis data untuk melakukan respon kemanusiaan berdasarkan</w:t>
            </w:r>
            <w:r>
              <w:t xml:space="preserve"> </w:t>
            </w:r>
            <w:r w:rsidRPr="00353F02">
              <w:t>usia dan jenis kelamin, dengan analisis dan penggunaan yang berbeda yaitu</w:t>
            </w:r>
            <w:r>
              <w:t xml:space="preserve"> </w:t>
            </w:r>
            <w:r w:rsidRPr="00353F02">
              <w:t>untuk mengembangkan profil (gambaran) kelompok rentan dan bagaimana</w:t>
            </w:r>
            <w:r>
              <w:t xml:space="preserve"> </w:t>
            </w:r>
            <w:r w:rsidRPr="00353F02">
              <w:t>kebutuhan mereka dapat dipenuhi oleh bantuan yang diberikan pada tiap sektor.</w:t>
            </w:r>
          </w:p>
        </w:tc>
      </w:tr>
      <w:tr w:rsidR="00AF46FD" w14:paraId="35D038B1" w14:textId="77777777" w:rsidTr="001E3C0B">
        <w:tc>
          <w:tcPr>
            <w:tcW w:w="2132" w:type="dxa"/>
          </w:tcPr>
          <w:p w14:paraId="29053D75" w14:textId="77777777" w:rsidR="00AF46FD" w:rsidRPr="00BE4576" w:rsidRDefault="00AF46FD" w:rsidP="00AF46FD">
            <w:pPr>
              <w:rPr>
                <w:b/>
                <w:bCs/>
              </w:rPr>
            </w:pPr>
            <w:r>
              <w:rPr>
                <w:b/>
                <w:bCs/>
              </w:rPr>
              <w:t>Sasaran Aksi (Penerima Manfaat):</w:t>
            </w:r>
          </w:p>
        </w:tc>
        <w:tc>
          <w:tcPr>
            <w:tcW w:w="5957" w:type="dxa"/>
          </w:tcPr>
          <w:p w14:paraId="4913717E" w14:textId="77777777" w:rsidR="00AF46FD" w:rsidRPr="00353F02" w:rsidRDefault="00AF46FD" w:rsidP="00207CB7">
            <w:pPr>
              <w:pStyle w:val="ListParagraph"/>
              <w:numPr>
                <w:ilvl w:val="0"/>
                <w:numId w:val="104"/>
              </w:numPr>
              <w:ind w:left="181" w:hanging="142"/>
            </w:pPr>
            <w:r w:rsidRPr="00353F02">
              <w:t>Berdasarkan analisis gender yang dilakukan, pastikan bahwa perempuan, anak</w:t>
            </w:r>
            <w:r>
              <w:t xml:space="preserve"> </w:t>
            </w:r>
            <w:r w:rsidRPr="00353F02">
              <w:t>perempuan, and anak laki-laki dan laki-laki menjadi sasaran dari aksi/ kegiatan</w:t>
            </w:r>
            <w:r>
              <w:t xml:space="preserve"> </w:t>
            </w:r>
            <w:r w:rsidRPr="00353F02">
              <w:t>khusus bila diperlukan.</w:t>
            </w:r>
          </w:p>
          <w:p w14:paraId="09F5CD43" w14:textId="77777777" w:rsidR="00AF46FD" w:rsidRPr="00353F02" w:rsidRDefault="00AF46FD" w:rsidP="00207CB7">
            <w:pPr>
              <w:pStyle w:val="ListParagraph"/>
              <w:numPr>
                <w:ilvl w:val="0"/>
                <w:numId w:val="104"/>
              </w:numPr>
              <w:ind w:left="181" w:hanging="142"/>
            </w:pPr>
            <w:r w:rsidRPr="00353F02">
              <w:t>Ketika satu kelompok dianggap lebih berisiko (rentan) dari kelompok lain, maka</w:t>
            </w:r>
            <w:r>
              <w:t xml:space="preserve"> </w:t>
            </w:r>
            <w:r w:rsidRPr="00353F02">
              <w:t>penilaian khusus perlu dilakukan untuk melindungi kelompok tersebut. Misalnya</w:t>
            </w:r>
            <w:r>
              <w:t xml:space="preserve"> </w:t>
            </w:r>
            <w:r w:rsidRPr="00353F02">
              <w:t>keberadaan ruang ramah perempuan dan penilaian yang dilakukan untuk</w:t>
            </w:r>
            <w:r>
              <w:t xml:space="preserve"> </w:t>
            </w:r>
            <w:r w:rsidRPr="00353F02">
              <w:t>melindungi anak laki-laki dari perekrutan paksa dalam situasi konflik atau untuk</w:t>
            </w:r>
            <w:r>
              <w:t xml:space="preserve"> </w:t>
            </w:r>
            <w:r w:rsidRPr="00353F02">
              <w:t>bekerja.</w:t>
            </w:r>
          </w:p>
        </w:tc>
      </w:tr>
      <w:tr w:rsidR="00AF46FD" w14:paraId="55B42E8D" w14:textId="77777777" w:rsidTr="001E3C0B">
        <w:tc>
          <w:tcPr>
            <w:tcW w:w="2132" w:type="dxa"/>
          </w:tcPr>
          <w:p w14:paraId="101B9E5E" w14:textId="77777777" w:rsidR="00AF46FD" w:rsidRPr="00BE4576" w:rsidRDefault="00AF46FD" w:rsidP="00AF46FD">
            <w:pPr>
              <w:rPr>
                <w:b/>
                <w:bCs/>
              </w:rPr>
            </w:pPr>
            <w:r>
              <w:rPr>
                <w:b/>
                <w:bCs/>
              </w:rPr>
              <w:t>Koordinasi:</w:t>
            </w:r>
          </w:p>
        </w:tc>
        <w:tc>
          <w:tcPr>
            <w:tcW w:w="5957" w:type="dxa"/>
          </w:tcPr>
          <w:p w14:paraId="0E973B3E" w14:textId="77777777" w:rsidR="00AF46FD" w:rsidRDefault="00AF46FD" w:rsidP="00207CB7">
            <w:pPr>
              <w:pStyle w:val="ListParagraph"/>
              <w:numPr>
                <w:ilvl w:val="0"/>
                <w:numId w:val="104"/>
              </w:numPr>
              <w:ind w:left="181" w:hanging="181"/>
            </w:pPr>
            <w:r w:rsidRPr="00353F02">
              <w:t>Bentuklah (bangunlah) jaringan dukungan untuk isu gender untuk</w:t>
            </w:r>
            <w:r>
              <w:t xml:space="preserve"> </w:t>
            </w:r>
            <w:r w:rsidRPr="00353F02">
              <w:t>memastikan</w:t>
            </w:r>
            <w:r>
              <w:t xml:space="preserve"> </w:t>
            </w:r>
            <w:r w:rsidRPr="00353F02">
              <w:t>koordinasi dan pengarusutamaannya (pengintegrasiannya) dilakukan dalam</w:t>
            </w:r>
            <w:r>
              <w:t xml:space="preserve"> </w:t>
            </w:r>
            <w:r w:rsidRPr="00353F02">
              <w:t>berbagai bidang pada kerja-kerja kemanusiaan.</w:t>
            </w:r>
          </w:p>
          <w:p w14:paraId="5AC86AC0" w14:textId="77777777" w:rsidR="00AF46FD" w:rsidRPr="00353F02" w:rsidRDefault="00AF46FD" w:rsidP="00207CB7">
            <w:pPr>
              <w:pStyle w:val="ListParagraph"/>
              <w:numPr>
                <w:ilvl w:val="0"/>
                <w:numId w:val="104"/>
              </w:numPr>
              <w:ind w:left="181" w:hanging="181"/>
            </w:pPr>
            <w:r w:rsidRPr="00353F02">
              <w:t>Para pelaku aksi kemanusiaan dari berbagai sektor sebaiknya terlibat aktif alam</w:t>
            </w:r>
            <w:r>
              <w:t xml:space="preserve"> </w:t>
            </w:r>
            <w:r w:rsidRPr="00353F02">
              <w:t>mekanisme koordinasi tersebut.</w:t>
            </w:r>
          </w:p>
        </w:tc>
      </w:tr>
    </w:tbl>
    <w:p w14:paraId="6D073444" w14:textId="77777777" w:rsidR="00AF46FD" w:rsidRDefault="00AF46FD" w:rsidP="00C90122">
      <w:pPr>
        <w:pStyle w:val="ListParagraph"/>
        <w:spacing w:after="0" w:line="360" w:lineRule="auto"/>
        <w:ind w:left="1276"/>
        <w:jc w:val="both"/>
        <w:rPr>
          <w:rFonts w:ascii="Bookman Old Style" w:hAnsi="Bookman Old Style"/>
          <w:sz w:val="24"/>
          <w:szCs w:val="24"/>
          <w:lang w:eastAsia="id-ID"/>
        </w:rPr>
      </w:pPr>
    </w:p>
    <w:p w14:paraId="41A7B2A4" w14:textId="7CD24D3F" w:rsidR="00AF46FD" w:rsidRDefault="00AF46FD" w:rsidP="00AF46FD">
      <w:pPr>
        <w:pStyle w:val="ListParagraph"/>
        <w:spacing w:after="0" w:line="360" w:lineRule="auto"/>
        <w:ind w:left="1276"/>
        <w:jc w:val="both"/>
        <w:rPr>
          <w:rFonts w:ascii="Bookman Old Style" w:hAnsi="Bookman Old Style"/>
          <w:sz w:val="24"/>
          <w:szCs w:val="24"/>
          <w:lang w:eastAsia="id-ID"/>
        </w:rPr>
      </w:pPr>
      <w:r w:rsidRPr="00AF46FD">
        <w:rPr>
          <w:rFonts w:ascii="Bookman Old Style" w:hAnsi="Bookman Old Style"/>
          <w:sz w:val="24"/>
          <w:szCs w:val="24"/>
          <w:lang w:eastAsia="id-ID"/>
        </w:rPr>
        <w:t>Contoh Pelaksanaan pengarusutamaan gender dalam lintas klaster:</w:t>
      </w:r>
    </w:p>
    <w:tbl>
      <w:tblPr>
        <w:tblStyle w:val="TableGrid"/>
        <w:tblW w:w="0" w:type="auto"/>
        <w:tblInd w:w="988" w:type="dxa"/>
        <w:tblLook w:val="04A0" w:firstRow="1" w:lastRow="0" w:firstColumn="1" w:lastColumn="0" w:noHBand="0" w:noVBand="1"/>
      </w:tblPr>
      <w:tblGrid>
        <w:gridCol w:w="2418"/>
        <w:gridCol w:w="1920"/>
        <w:gridCol w:w="1786"/>
        <w:gridCol w:w="2175"/>
      </w:tblGrid>
      <w:tr w:rsidR="00AF46FD" w:rsidRPr="005A7E26" w14:paraId="76046F8B" w14:textId="77777777" w:rsidTr="0042455E">
        <w:tc>
          <w:tcPr>
            <w:tcW w:w="2551" w:type="dxa"/>
          </w:tcPr>
          <w:p w14:paraId="311B7353" w14:textId="77777777" w:rsidR="00AF46FD" w:rsidRPr="005A7E26" w:rsidRDefault="00AF46FD" w:rsidP="0042455E">
            <w:pPr>
              <w:jc w:val="center"/>
              <w:rPr>
                <w:b/>
                <w:bCs/>
                <w:sz w:val="18"/>
                <w:szCs w:val="18"/>
              </w:rPr>
            </w:pPr>
            <w:r w:rsidRPr="005A7E26">
              <w:rPr>
                <w:b/>
                <w:bCs/>
                <w:sz w:val="18"/>
                <w:szCs w:val="18"/>
              </w:rPr>
              <w:t>AIR DAN SANITASI</w:t>
            </w:r>
          </w:p>
        </w:tc>
        <w:tc>
          <w:tcPr>
            <w:tcW w:w="1985" w:type="dxa"/>
          </w:tcPr>
          <w:p w14:paraId="0524109F" w14:textId="77777777" w:rsidR="00AF46FD" w:rsidRPr="005A7E26" w:rsidRDefault="00AF46FD" w:rsidP="0042455E">
            <w:pPr>
              <w:jc w:val="center"/>
              <w:rPr>
                <w:b/>
                <w:bCs/>
                <w:sz w:val="18"/>
                <w:szCs w:val="18"/>
              </w:rPr>
            </w:pPr>
            <w:r w:rsidRPr="005A7E26">
              <w:rPr>
                <w:b/>
                <w:bCs/>
                <w:sz w:val="18"/>
                <w:szCs w:val="18"/>
              </w:rPr>
              <w:t>NUTRISI</w:t>
            </w:r>
          </w:p>
        </w:tc>
        <w:tc>
          <w:tcPr>
            <w:tcW w:w="1842" w:type="dxa"/>
          </w:tcPr>
          <w:p w14:paraId="539E5297" w14:textId="77777777" w:rsidR="00AF46FD" w:rsidRPr="005A7E26" w:rsidRDefault="00AF46FD" w:rsidP="0042455E">
            <w:pPr>
              <w:jc w:val="center"/>
              <w:rPr>
                <w:b/>
                <w:bCs/>
                <w:sz w:val="18"/>
                <w:szCs w:val="18"/>
              </w:rPr>
            </w:pPr>
            <w:r w:rsidRPr="005A7E26">
              <w:rPr>
                <w:b/>
                <w:bCs/>
                <w:sz w:val="18"/>
                <w:szCs w:val="18"/>
              </w:rPr>
              <w:t>PENDIDIKAN</w:t>
            </w:r>
          </w:p>
        </w:tc>
        <w:tc>
          <w:tcPr>
            <w:tcW w:w="2268" w:type="dxa"/>
          </w:tcPr>
          <w:p w14:paraId="7BD358D9" w14:textId="77777777" w:rsidR="00AF46FD" w:rsidRPr="005A7E26" w:rsidRDefault="00AF46FD" w:rsidP="0042455E">
            <w:pPr>
              <w:jc w:val="center"/>
              <w:rPr>
                <w:b/>
                <w:bCs/>
                <w:sz w:val="18"/>
                <w:szCs w:val="18"/>
              </w:rPr>
            </w:pPr>
            <w:r w:rsidRPr="005A7E26">
              <w:rPr>
                <w:b/>
                <w:bCs/>
                <w:sz w:val="18"/>
                <w:szCs w:val="18"/>
              </w:rPr>
              <w:t>PEREKONOMIAN</w:t>
            </w:r>
          </w:p>
        </w:tc>
      </w:tr>
      <w:tr w:rsidR="00AF46FD" w:rsidRPr="005A7E26" w14:paraId="509DDF5F" w14:textId="77777777" w:rsidTr="0042455E">
        <w:tc>
          <w:tcPr>
            <w:tcW w:w="2551" w:type="dxa"/>
          </w:tcPr>
          <w:p w14:paraId="23382B4C" w14:textId="77777777" w:rsidR="00AF46FD" w:rsidRDefault="00AF46FD" w:rsidP="00207CB7">
            <w:pPr>
              <w:pStyle w:val="ListParagraph"/>
              <w:numPr>
                <w:ilvl w:val="0"/>
                <w:numId w:val="104"/>
              </w:numPr>
              <w:ind w:left="171" w:hanging="142"/>
              <w:rPr>
                <w:sz w:val="18"/>
                <w:szCs w:val="18"/>
              </w:rPr>
            </w:pPr>
            <w:r>
              <w:rPr>
                <w:sz w:val="18"/>
                <w:szCs w:val="18"/>
              </w:rPr>
              <w:t>Konsultasikan pada perempuan dan anak perempuan tentang letak sumber air dan bagaimana desainnya.</w:t>
            </w:r>
          </w:p>
          <w:p w14:paraId="3CE1C991" w14:textId="77777777" w:rsidR="00AF46FD" w:rsidRDefault="00AF46FD" w:rsidP="00207CB7">
            <w:pPr>
              <w:pStyle w:val="ListParagraph"/>
              <w:numPr>
                <w:ilvl w:val="0"/>
                <w:numId w:val="104"/>
              </w:numPr>
              <w:ind w:left="171" w:hanging="142"/>
              <w:rPr>
                <w:sz w:val="18"/>
                <w:szCs w:val="18"/>
              </w:rPr>
            </w:pPr>
            <w:r>
              <w:rPr>
                <w:sz w:val="18"/>
                <w:szCs w:val="18"/>
              </w:rPr>
              <w:t>Pemisahan kamar mandi dan toilet berdasarkan jenis kelamin.</w:t>
            </w:r>
          </w:p>
          <w:p w14:paraId="3CFE9A0A" w14:textId="77777777" w:rsidR="00AF46FD" w:rsidRDefault="00AF46FD" w:rsidP="00207CB7">
            <w:pPr>
              <w:pStyle w:val="ListParagraph"/>
              <w:numPr>
                <w:ilvl w:val="0"/>
                <w:numId w:val="104"/>
              </w:numPr>
              <w:ind w:left="171" w:hanging="142"/>
              <w:rPr>
                <w:sz w:val="18"/>
                <w:szCs w:val="18"/>
              </w:rPr>
            </w:pPr>
            <w:r>
              <w:rPr>
                <w:sz w:val="18"/>
                <w:szCs w:val="18"/>
              </w:rPr>
              <w:t>Pintu-pintu bisa dikunci dari dalam.</w:t>
            </w:r>
          </w:p>
          <w:p w14:paraId="0E684DB9" w14:textId="77777777" w:rsidR="00AF46FD" w:rsidRDefault="00AF46FD" w:rsidP="00207CB7">
            <w:pPr>
              <w:pStyle w:val="ListParagraph"/>
              <w:numPr>
                <w:ilvl w:val="0"/>
                <w:numId w:val="104"/>
              </w:numPr>
              <w:ind w:left="171" w:hanging="142"/>
              <w:rPr>
                <w:sz w:val="18"/>
                <w:szCs w:val="18"/>
              </w:rPr>
            </w:pPr>
            <w:r>
              <w:rPr>
                <w:sz w:val="18"/>
                <w:szCs w:val="18"/>
              </w:rPr>
              <w:t>Fasilitas sanitasi memiliki penerangan yang baik.</w:t>
            </w:r>
          </w:p>
          <w:p w14:paraId="527A6EC0" w14:textId="77777777" w:rsidR="00AF46FD" w:rsidRPr="005A7E26" w:rsidRDefault="00AF46FD" w:rsidP="00207CB7">
            <w:pPr>
              <w:pStyle w:val="ListParagraph"/>
              <w:numPr>
                <w:ilvl w:val="0"/>
                <w:numId w:val="104"/>
              </w:numPr>
              <w:ind w:left="171" w:hanging="142"/>
              <w:rPr>
                <w:sz w:val="18"/>
                <w:szCs w:val="18"/>
              </w:rPr>
            </w:pPr>
            <w:r>
              <w:rPr>
                <w:sz w:val="18"/>
                <w:szCs w:val="18"/>
              </w:rPr>
              <w:t>Tentukan dimana letak sumber air berdasarkan letak tempang pengungsian.</w:t>
            </w:r>
          </w:p>
        </w:tc>
        <w:tc>
          <w:tcPr>
            <w:tcW w:w="1985" w:type="dxa"/>
          </w:tcPr>
          <w:p w14:paraId="3DF78C99" w14:textId="77777777" w:rsidR="00AF46FD" w:rsidRDefault="00AF46FD" w:rsidP="00207CB7">
            <w:pPr>
              <w:pStyle w:val="ListParagraph"/>
              <w:numPr>
                <w:ilvl w:val="0"/>
                <w:numId w:val="104"/>
              </w:numPr>
              <w:ind w:left="179" w:hanging="179"/>
              <w:rPr>
                <w:sz w:val="18"/>
                <w:szCs w:val="18"/>
              </w:rPr>
            </w:pPr>
            <w:r>
              <w:rPr>
                <w:sz w:val="18"/>
                <w:szCs w:val="18"/>
              </w:rPr>
              <w:t>Asses keamanan tempat pembagian makanan.</w:t>
            </w:r>
          </w:p>
          <w:p w14:paraId="5CD9A30C" w14:textId="77777777" w:rsidR="00AF46FD" w:rsidRDefault="00AF46FD" w:rsidP="00207CB7">
            <w:pPr>
              <w:pStyle w:val="ListParagraph"/>
              <w:numPr>
                <w:ilvl w:val="0"/>
                <w:numId w:val="104"/>
              </w:numPr>
              <w:ind w:left="179" w:hanging="179"/>
              <w:rPr>
                <w:sz w:val="18"/>
                <w:szCs w:val="18"/>
              </w:rPr>
            </w:pPr>
            <w:r>
              <w:rPr>
                <w:sz w:val="18"/>
                <w:szCs w:val="18"/>
              </w:rPr>
              <w:t>Koordinasikan kemungkinan pemberian makanan matang ketka mencari kayu bakar tidaklah aman.</w:t>
            </w:r>
          </w:p>
          <w:p w14:paraId="2450D88E" w14:textId="77777777" w:rsidR="00AF46FD" w:rsidRDefault="00AF46FD" w:rsidP="00207CB7">
            <w:pPr>
              <w:pStyle w:val="ListParagraph"/>
              <w:numPr>
                <w:ilvl w:val="0"/>
                <w:numId w:val="104"/>
              </w:numPr>
              <w:ind w:left="179" w:hanging="179"/>
              <w:rPr>
                <w:sz w:val="18"/>
                <w:szCs w:val="18"/>
              </w:rPr>
            </w:pPr>
            <w:r>
              <w:rPr>
                <w:sz w:val="18"/>
                <w:szCs w:val="18"/>
              </w:rPr>
              <w:t>Suplemen dan dukungan diberikan kepada para penyintas KBG di shelter.</w:t>
            </w:r>
          </w:p>
          <w:p w14:paraId="4C908738" w14:textId="77777777" w:rsidR="00AF46FD" w:rsidRPr="005A7E26" w:rsidRDefault="00AF46FD" w:rsidP="00207CB7">
            <w:pPr>
              <w:pStyle w:val="ListParagraph"/>
              <w:numPr>
                <w:ilvl w:val="0"/>
                <w:numId w:val="104"/>
              </w:numPr>
              <w:ind w:left="179" w:hanging="179"/>
              <w:rPr>
                <w:sz w:val="18"/>
                <w:szCs w:val="18"/>
              </w:rPr>
            </w:pPr>
            <w:r>
              <w:rPr>
                <w:sz w:val="18"/>
                <w:szCs w:val="18"/>
              </w:rPr>
              <w:t>Tempat yang akan bagi para perempuan hamil dan ibu menyusui</w:t>
            </w:r>
          </w:p>
        </w:tc>
        <w:tc>
          <w:tcPr>
            <w:tcW w:w="1842" w:type="dxa"/>
          </w:tcPr>
          <w:p w14:paraId="5FA03BB2" w14:textId="77777777" w:rsidR="00AF46FD" w:rsidRDefault="00AF46FD" w:rsidP="00207CB7">
            <w:pPr>
              <w:pStyle w:val="ListParagraph"/>
              <w:numPr>
                <w:ilvl w:val="0"/>
                <w:numId w:val="104"/>
              </w:numPr>
              <w:ind w:left="170" w:hanging="170"/>
              <w:rPr>
                <w:sz w:val="18"/>
                <w:szCs w:val="18"/>
              </w:rPr>
            </w:pPr>
            <w:r>
              <w:rPr>
                <w:sz w:val="18"/>
                <w:szCs w:val="18"/>
              </w:rPr>
              <w:t>Asses keamanan rute-rute jalan ke sekolah atau ke temoat-tempat belajar lainnya.</w:t>
            </w:r>
          </w:p>
          <w:p w14:paraId="211EF907" w14:textId="77777777" w:rsidR="00AF46FD" w:rsidRDefault="00AF46FD" w:rsidP="00207CB7">
            <w:pPr>
              <w:pStyle w:val="ListParagraph"/>
              <w:numPr>
                <w:ilvl w:val="0"/>
                <w:numId w:val="104"/>
              </w:numPr>
              <w:ind w:left="170" w:hanging="170"/>
              <w:rPr>
                <w:sz w:val="18"/>
                <w:szCs w:val="18"/>
              </w:rPr>
            </w:pPr>
            <w:r>
              <w:rPr>
                <w:sz w:val="18"/>
                <w:szCs w:val="18"/>
              </w:rPr>
              <w:t>Memasukkan materi-materi tentang norma gender positif dalam pelatihan guru.</w:t>
            </w:r>
          </w:p>
          <w:p w14:paraId="3C444175" w14:textId="77777777" w:rsidR="00AF46FD" w:rsidRDefault="00AF46FD" w:rsidP="00207CB7">
            <w:pPr>
              <w:pStyle w:val="ListParagraph"/>
              <w:numPr>
                <w:ilvl w:val="0"/>
                <w:numId w:val="104"/>
              </w:numPr>
              <w:ind w:left="170" w:hanging="170"/>
              <w:rPr>
                <w:sz w:val="18"/>
                <w:szCs w:val="18"/>
              </w:rPr>
            </w:pPr>
            <w:r>
              <w:rPr>
                <w:sz w:val="18"/>
                <w:szCs w:val="18"/>
              </w:rPr>
              <w:t>Memasukkan Pendidikan seksual yang komprehensif.</w:t>
            </w:r>
          </w:p>
          <w:p w14:paraId="218FFD06" w14:textId="77777777" w:rsidR="00AF46FD" w:rsidRDefault="00AF46FD" w:rsidP="00207CB7">
            <w:pPr>
              <w:pStyle w:val="ListParagraph"/>
              <w:numPr>
                <w:ilvl w:val="0"/>
                <w:numId w:val="104"/>
              </w:numPr>
              <w:ind w:left="170" w:hanging="170"/>
              <w:rPr>
                <w:sz w:val="18"/>
                <w:szCs w:val="18"/>
              </w:rPr>
            </w:pPr>
            <w:r>
              <w:rPr>
                <w:sz w:val="18"/>
                <w:szCs w:val="18"/>
              </w:rPr>
              <w:t>Toilet terkunci yang terpisah antara perempuan dan laki-laki di sekolah.</w:t>
            </w:r>
          </w:p>
          <w:p w14:paraId="2BEA88A7" w14:textId="77777777" w:rsidR="00AF46FD" w:rsidRPr="005A7E26" w:rsidRDefault="00AF46FD" w:rsidP="00207CB7">
            <w:pPr>
              <w:pStyle w:val="ListParagraph"/>
              <w:numPr>
                <w:ilvl w:val="0"/>
                <w:numId w:val="104"/>
              </w:numPr>
              <w:ind w:left="170" w:hanging="170"/>
              <w:rPr>
                <w:sz w:val="18"/>
                <w:szCs w:val="18"/>
              </w:rPr>
            </w:pPr>
            <w:r>
              <w:rPr>
                <w:sz w:val="18"/>
                <w:szCs w:val="18"/>
              </w:rPr>
              <w:t>Hubungkan antara pembagian dignity kits dengan kesempatan-kesmpatan memberikan training.</w:t>
            </w:r>
          </w:p>
        </w:tc>
        <w:tc>
          <w:tcPr>
            <w:tcW w:w="2268" w:type="dxa"/>
          </w:tcPr>
          <w:p w14:paraId="5F892E5B" w14:textId="77777777" w:rsidR="00AF46FD" w:rsidRDefault="00AF46FD" w:rsidP="00207CB7">
            <w:pPr>
              <w:pStyle w:val="ListParagraph"/>
              <w:numPr>
                <w:ilvl w:val="0"/>
                <w:numId w:val="104"/>
              </w:numPr>
              <w:ind w:left="171" w:hanging="171"/>
              <w:rPr>
                <w:sz w:val="18"/>
                <w:szCs w:val="18"/>
              </w:rPr>
            </w:pPr>
            <w:r>
              <w:rPr>
                <w:sz w:val="18"/>
                <w:szCs w:val="18"/>
              </w:rPr>
              <w:t>Asses keamanan tempat dan akses ke program perekonomian.</w:t>
            </w:r>
          </w:p>
          <w:p w14:paraId="2CC44209" w14:textId="77777777" w:rsidR="00AF46FD" w:rsidRDefault="00AF46FD" w:rsidP="00207CB7">
            <w:pPr>
              <w:pStyle w:val="ListParagraph"/>
              <w:numPr>
                <w:ilvl w:val="0"/>
                <w:numId w:val="104"/>
              </w:numPr>
              <w:ind w:left="171" w:hanging="171"/>
              <w:rPr>
                <w:sz w:val="18"/>
                <w:szCs w:val="18"/>
              </w:rPr>
            </w:pPr>
            <w:r>
              <w:rPr>
                <w:sz w:val="18"/>
                <w:szCs w:val="18"/>
              </w:rPr>
              <w:t>Pastikan para korban bencana yang berisiko mengalami KBG memiliki akses dan kontrol terhadap sumber daya yang ada.</w:t>
            </w:r>
          </w:p>
          <w:p w14:paraId="0026191B" w14:textId="77777777" w:rsidR="00AF46FD" w:rsidRPr="005A7E26" w:rsidRDefault="00AF46FD" w:rsidP="00207CB7">
            <w:pPr>
              <w:pStyle w:val="ListParagraph"/>
              <w:numPr>
                <w:ilvl w:val="0"/>
                <w:numId w:val="104"/>
              </w:numPr>
              <w:ind w:left="171" w:hanging="171"/>
              <w:rPr>
                <w:sz w:val="18"/>
                <w:szCs w:val="18"/>
              </w:rPr>
            </w:pPr>
            <w:r>
              <w:rPr>
                <w:sz w:val="18"/>
                <w:szCs w:val="18"/>
              </w:rPr>
              <w:t>Integrasika program perekonomian dan reintegrasi dalam program KBG dalam situasi bencana</w:t>
            </w:r>
          </w:p>
        </w:tc>
      </w:tr>
    </w:tbl>
    <w:p w14:paraId="4BF65D6F" w14:textId="77777777" w:rsidR="00AF46FD" w:rsidRDefault="00AF46FD" w:rsidP="00AF46FD">
      <w:pPr>
        <w:pStyle w:val="ListParagraph"/>
        <w:spacing w:after="0" w:line="360" w:lineRule="auto"/>
        <w:ind w:left="1276"/>
        <w:jc w:val="both"/>
        <w:rPr>
          <w:rFonts w:ascii="Bookman Old Style" w:hAnsi="Bookman Old Style"/>
          <w:sz w:val="24"/>
          <w:szCs w:val="24"/>
          <w:lang w:eastAsia="id-ID"/>
        </w:rPr>
      </w:pPr>
    </w:p>
    <w:p w14:paraId="789BE0E9" w14:textId="73200694" w:rsidR="00AF46FD" w:rsidRDefault="00AF46FD" w:rsidP="00207CB7">
      <w:pPr>
        <w:pStyle w:val="ListParagraph"/>
        <w:numPr>
          <w:ilvl w:val="0"/>
          <w:numId w:val="129"/>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Indikator-Indikator</w:t>
      </w:r>
    </w:p>
    <w:p w14:paraId="16E5D915" w14:textId="12A07AEB" w:rsidR="00FF4AC8" w:rsidRPr="00FF4AC8" w:rsidRDefault="00FF4AC8" w:rsidP="00207CB7">
      <w:pPr>
        <w:pStyle w:val="ListParagraph"/>
        <w:numPr>
          <w:ilvl w:val="0"/>
          <w:numId w:val="131"/>
        </w:numPr>
        <w:spacing w:after="0" w:line="360" w:lineRule="auto"/>
        <w:ind w:left="1701" w:hanging="425"/>
        <w:jc w:val="both"/>
        <w:rPr>
          <w:rFonts w:ascii="Bookman Old Style" w:hAnsi="Bookman Old Style"/>
          <w:sz w:val="24"/>
          <w:szCs w:val="24"/>
          <w:lang w:eastAsia="id-ID"/>
        </w:rPr>
      </w:pPr>
      <w:r w:rsidRPr="00FF4AC8">
        <w:rPr>
          <w:rFonts w:ascii="Bookman Old Style" w:hAnsi="Bookman Old Style"/>
          <w:sz w:val="24"/>
          <w:szCs w:val="24"/>
          <w:lang w:eastAsia="id-ID"/>
        </w:rPr>
        <w:t>Persentase kajian, pemantauan dan mekanisme pengumpulan data lainnya yang memasukkan pertanyaan terkait KBG dan memilah data berdasarkan jenis kelamin dan umur.</w:t>
      </w:r>
    </w:p>
    <w:p w14:paraId="60022D75" w14:textId="31985619" w:rsidR="00FF4AC8" w:rsidRPr="00FF4AC8" w:rsidRDefault="00FF4AC8" w:rsidP="00207CB7">
      <w:pPr>
        <w:pStyle w:val="ListParagraph"/>
        <w:numPr>
          <w:ilvl w:val="0"/>
          <w:numId w:val="131"/>
        </w:numPr>
        <w:spacing w:after="0" w:line="360" w:lineRule="auto"/>
        <w:ind w:left="1701" w:hanging="425"/>
        <w:jc w:val="both"/>
        <w:rPr>
          <w:rFonts w:ascii="Bookman Old Style" w:hAnsi="Bookman Old Style"/>
          <w:sz w:val="24"/>
          <w:szCs w:val="24"/>
          <w:lang w:eastAsia="id-ID"/>
        </w:rPr>
      </w:pPr>
      <w:r w:rsidRPr="00FF4AC8">
        <w:rPr>
          <w:rFonts w:ascii="Bookman Old Style" w:hAnsi="Bookman Old Style"/>
          <w:sz w:val="24"/>
          <w:szCs w:val="24"/>
          <w:lang w:eastAsia="id-ID"/>
        </w:rPr>
        <w:t>Persentase klaster/sektor yang memiliki rencana aksi pencegahan dan penanganan KBG.</w:t>
      </w:r>
    </w:p>
    <w:p w14:paraId="09F3D5BF" w14:textId="3C2BD6EC" w:rsidR="00FF4AC8" w:rsidRPr="00FF4AC8" w:rsidRDefault="00FF4AC8" w:rsidP="00207CB7">
      <w:pPr>
        <w:pStyle w:val="ListParagraph"/>
        <w:numPr>
          <w:ilvl w:val="0"/>
          <w:numId w:val="131"/>
        </w:numPr>
        <w:spacing w:after="0" w:line="360" w:lineRule="auto"/>
        <w:ind w:left="1701" w:hanging="425"/>
        <w:jc w:val="both"/>
        <w:rPr>
          <w:rFonts w:ascii="Bookman Old Style" w:hAnsi="Bookman Old Style"/>
          <w:sz w:val="24"/>
          <w:szCs w:val="24"/>
          <w:lang w:eastAsia="id-ID"/>
        </w:rPr>
      </w:pPr>
      <w:r w:rsidRPr="00FF4AC8">
        <w:rPr>
          <w:rFonts w:ascii="Bookman Old Style" w:hAnsi="Bookman Old Style"/>
          <w:sz w:val="24"/>
          <w:szCs w:val="24"/>
          <w:lang w:eastAsia="id-ID"/>
        </w:rPr>
        <w:t>Persentase proposal pendanaan klaster/sektor yang memasukkan program untuk mencegah, mengurangi risiko dan/atau menangani KBG.</w:t>
      </w:r>
    </w:p>
    <w:p w14:paraId="2EA9548D" w14:textId="78E0ED67" w:rsidR="00AF46FD" w:rsidRDefault="00FF4AC8" w:rsidP="00207CB7">
      <w:pPr>
        <w:pStyle w:val="ListParagraph"/>
        <w:numPr>
          <w:ilvl w:val="0"/>
          <w:numId w:val="131"/>
        </w:numPr>
        <w:spacing w:after="0" w:line="360" w:lineRule="auto"/>
        <w:ind w:left="1701" w:hanging="425"/>
        <w:jc w:val="both"/>
        <w:rPr>
          <w:rFonts w:ascii="Bookman Old Style" w:hAnsi="Bookman Old Style"/>
          <w:sz w:val="24"/>
          <w:szCs w:val="24"/>
          <w:lang w:eastAsia="id-ID"/>
        </w:rPr>
      </w:pPr>
      <w:r w:rsidRPr="00FF4AC8">
        <w:rPr>
          <w:rFonts w:ascii="Bookman Old Style" w:hAnsi="Bookman Old Style"/>
          <w:sz w:val="24"/>
          <w:szCs w:val="24"/>
          <w:lang w:eastAsia="id-ID"/>
        </w:rPr>
        <w:t>Indikator lainnya yang spesifik sesuai klaster/sektor. Misalnya untuk klaster hunian: presentase hunian yang memasukan tindakan untuk mencegah atau mengurangi risiko keamanan, khususnya risiko KBG.</w:t>
      </w:r>
    </w:p>
    <w:p w14:paraId="0AC64FF6" w14:textId="78B4CBE5" w:rsidR="00D67EAC" w:rsidRDefault="00D67EAC" w:rsidP="00A4254A">
      <w:pPr>
        <w:pStyle w:val="ListParagraph"/>
        <w:spacing w:after="0" w:line="360" w:lineRule="auto"/>
        <w:ind w:left="426"/>
        <w:jc w:val="both"/>
        <w:rPr>
          <w:rFonts w:ascii="Bookman Old Style" w:hAnsi="Bookman Old Style"/>
          <w:sz w:val="24"/>
          <w:szCs w:val="24"/>
          <w:lang w:eastAsia="id-ID"/>
        </w:rPr>
      </w:pPr>
    </w:p>
    <w:p w14:paraId="4AFF09CD" w14:textId="3527CFD2" w:rsidR="001E3C0B" w:rsidRDefault="001E3C0B" w:rsidP="00A4254A">
      <w:pPr>
        <w:pStyle w:val="ListParagraph"/>
        <w:spacing w:after="0" w:line="360" w:lineRule="auto"/>
        <w:ind w:left="426"/>
        <w:jc w:val="both"/>
        <w:rPr>
          <w:rFonts w:ascii="Bookman Old Style" w:hAnsi="Bookman Old Style"/>
          <w:sz w:val="24"/>
          <w:szCs w:val="24"/>
          <w:lang w:eastAsia="id-ID"/>
        </w:rPr>
      </w:pPr>
    </w:p>
    <w:p w14:paraId="535C76AB" w14:textId="1D414D9F" w:rsidR="001E3C0B" w:rsidRDefault="001E3C0B" w:rsidP="00A4254A">
      <w:pPr>
        <w:pStyle w:val="ListParagraph"/>
        <w:spacing w:after="0" w:line="360" w:lineRule="auto"/>
        <w:ind w:left="426"/>
        <w:jc w:val="both"/>
        <w:rPr>
          <w:rFonts w:ascii="Bookman Old Style" w:hAnsi="Bookman Old Style"/>
          <w:sz w:val="24"/>
          <w:szCs w:val="24"/>
          <w:lang w:eastAsia="id-ID"/>
        </w:rPr>
      </w:pPr>
    </w:p>
    <w:p w14:paraId="6D4B9BE2" w14:textId="77777777" w:rsidR="001E3C0B" w:rsidRDefault="001E3C0B" w:rsidP="00A4254A">
      <w:pPr>
        <w:pStyle w:val="ListParagraph"/>
        <w:spacing w:after="0" w:line="360" w:lineRule="auto"/>
        <w:ind w:left="426"/>
        <w:jc w:val="both"/>
        <w:rPr>
          <w:rFonts w:ascii="Bookman Old Style" w:hAnsi="Bookman Old Style"/>
          <w:sz w:val="24"/>
          <w:szCs w:val="24"/>
          <w:lang w:eastAsia="id-ID"/>
        </w:rPr>
      </w:pPr>
    </w:p>
    <w:p w14:paraId="043A1B5E" w14:textId="3E72A3BB" w:rsidR="00FA6DD1" w:rsidRDefault="00FA6DD1" w:rsidP="00207CB7">
      <w:pPr>
        <w:pStyle w:val="ListParagraph"/>
        <w:numPr>
          <w:ilvl w:val="2"/>
          <w:numId w:val="56"/>
        </w:numPr>
        <w:spacing w:after="0" w:line="360" w:lineRule="auto"/>
        <w:ind w:left="426" w:hanging="426"/>
        <w:jc w:val="both"/>
        <w:rPr>
          <w:rFonts w:ascii="Bookman Old Style" w:hAnsi="Bookman Old Style"/>
          <w:b/>
          <w:bCs/>
          <w:sz w:val="24"/>
          <w:szCs w:val="24"/>
          <w:lang w:eastAsia="id-ID"/>
        </w:rPr>
      </w:pPr>
      <w:r w:rsidRPr="00905A72">
        <w:rPr>
          <w:rFonts w:ascii="Bookman Old Style" w:hAnsi="Bookman Old Style"/>
          <w:b/>
          <w:bCs/>
          <w:sz w:val="24"/>
          <w:szCs w:val="24"/>
          <w:lang w:eastAsia="id-ID"/>
        </w:rPr>
        <w:t>Standar Koordinasi dan Operasional</w:t>
      </w:r>
    </w:p>
    <w:p w14:paraId="4F0000AB" w14:textId="77777777" w:rsidR="00FF4AC8" w:rsidRPr="00905A72" w:rsidRDefault="00FF4AC8" w:rsidP="00FF4AC8">
      <w:pPr>
        <w:pStyle w:val="ListParagraph"/>
        <w:spacing w:after="0" w:line="360" w:lineRule="auto"/>
        <w:ind w:left="426"/>
        <w:jc w:val="both"/>
        <w:rPr>
          <w:rFonts w:ascii="Bookman Old Style" w:hAnsi="Bookman Old Style"/>
          <w:b/>
          <w:bCs/>
          <w:sz w:val="24"/>
          <w:szCs w:val="24"/>
          <w:lang w:eastAsia="id-ID"/>
        </w:rPr>
      </w:pPr>
    </w:p>
    <w:p w14:paraId="738071F5" w14:textId="064F34C1" w:rsidR="00236389" w:rsidRDefault="00A4254A" w:rsidP="00207CB7">
      <w:pPr>
        <w:pStyle w:val="ListParagraph"/>
        <w:numPr>
          <w:ilvl w:val="1"/>
          <w:numId w:val="53"/>
        </w:numPr>
        <w:spacing w:after="0" w:line="360" w:lineRule="auto"/>
        <w:ind w:left="851" w:hanging="425"/>
        <w:jc w:val="both"/>
        <w:rPr>
          <w:rFonts w:ascii="Bookman Old Style" w:hAnsi="Bookman Old Style"/>
          <w:b/>
          <w:bCs/>
          <w:sz w:val="24"/>
          <w:szCs w:val="24"/>
          <w:lang w:eastAsia="id-ID"/>
        </w:rPr>
      </w:pPr>
      <w:r w:rsidRPr="00FF4AC8">
        <w:rPr>
          <w:rFonts w:ascii="Bookman Old Style" w:hAnsi="Bookman Old Style"/>
          <w:b/>
          <w:bCs/>
          <w:sz w:val="24"/>
          <w:szCs w:val="24"/>
          <w:lang w:eastAsia="id-ID"/>
        </w:rPr>
        <w:t>Standar 13: Kesiapsiagaan dan Kajian</w:t>
      </w:r>
    </w:p>
    <w:p w14:paraId="27A785FD" w14:textId="47B2AD81" w:rsidR="00FF4AC8" w:rsidRDefault="00FF4AC8" w:rsidP="00FF4AC8">
      <w:pPr>
        <w:pStyle w:val="ListParagraph"/>
        <w:spacing w:after="0" w:line="360" w:lineRule="auto"/>
        <w:ind w:left="851"/>
        <w:jc w:val="both"/>
        <w:rPr>
          <w:rFonts w:ascii="Bookman Old Style" w:hAnsi="Bookman Old Style"/>
          <w:b/>
          <w:bCs/>
          <w:sz w:val="24"/>
          <w:szCs w:val="24"/>
          <w:lang w:eastAsia="id-ID"/>
        </w:rPr>
      </w:pPr>
      <w:r>
        <w:rPr>
          <w:rFonts w:ascii="Bookman Old Style" w:hAnsi="Bookman Old Style"/>
          <w:b/>
          <w:bCs/>
          <w:sz w:val="24"/>
          <w:szCs w:val="24"/>
          <w:lang w:eastAsia="id-ID"/>
        </w:rPr>
        <w:t>“</w:t>
      </w:r>
      <w:r w:rsidRPr="00FF4AC8">
        <w:rPr>
          <w:rFonts w:ascii="Bookman Old Style" w:hAnsi="Bookman Old Style"/>
          <w:b/>
          <w:bCs/>
          <w:sz w:val="24"/>
          <w:szCs w:val="24"/>
          <w:lang w:eastAsia="id-ID"/>
        </w:rPr>
        <w:t>Potensi risiko KBG dan kelompok-kelompok rentan diidentifikasi melalui kajian gender berkualitas dan usaha pengurangan risiko yang dilakukan sebelum bencana terjadi</w:t>
      </w:r>
      <w:r>
        <w:rPr>
          <w:rFonts w:ascii="Bookman Old Style" w:hAnsi="Bookman Old Style"/>
          <w:b/>
          <w:bCs/>
          <w:sz w:val="24"/>
          <w:szCs w:val="24"/>
          <w:lang w:eastAsia="id-ID"/>
        </w:rPr>
        <w:t>”</w:t>
      </w:r>
      <w:r w:rsidRPr="00FF4AC8">
        <w:rPr>
          <w:rFonts w:ascii="Bookman Old Style" w:hAnsi="Bookman Old Style"/>
          <w:b/>
          <w:bCs/>
          <w:sz w:val="24"/>
          <w:szCs w:val="24"/>
          <w:lang w:eastAsia="id-ID"/>
        </w:rPr>
        <w:t>.</w:t>
      </w:r>
    </w:p>
    <w:p w14:paraId="0DF795F0" w14:textId="6E3FCC09" w:rsidR="00FF4AC8" w:rsidRDefault="00FF4AC8" w:rsidP="00FF4AC8">
      <w:pPr>
        <w:pStyle w:val="ListParagraph"/>
        <w:spacing w:after="0" w:line="360" w:lineRule="auto"/>
        <w:ind w:left="851"/>
        <w:jc w:val="both"/>
        <w:rPr>
          <w:rFonts w:ascii="Bookman Old Style" w:hAnsi="Bookman Old Style"/>
          <w:b/>
          <w:bCs/>
          <w:sz w:val="24"/>
          <w:szCs w:val="24"/>
          <w:lang w:eastAsia="id-ID"/>
        </w:rPr>
      </w:pPr>
    </w:p>
    <w:p w14:paraId="4B0DB2BF" w14:textId="13D29F7B" w:rsidR="00B8274E" w:rsidRPr="00B8274E" w:rsidRDefault="00B8274E" w:rsidP="00B8274E">
      <w:pPr>
        <w:pStyle w:val="ListParagraph"/>
        <w:spacing w:after="0" w:line="360" w:lineRule="auto"/>
        <w:ind w:left="851" w:firstLine="850"/>
        <w:jc w:val="both"/>
        <w:rPr>
          <w:rFonts w:ascii="Bookman Old Style" w:hAnsi="Bookman Old Style"/>
          <w:sz w:val="24"/>
          <w:szCs w:val="24"/>
          <w:lang w:eastAsia="id-ID"/>
        </w:rPr>
      </w:pPr>
      <w:r w:rsidRPr="00B8274E">
        <w:rPr>
          <w:rFonts w:ascii="Bookman Old Style" w:hAnsi="Bookman Old Style"/>
          <w:sz w:val="24"/>
          <w:szCs w:val="24"/>
          <w:lang w:eastAsia="id-ID"/>
        </w:rPr>
        <w:t xml:space="preserve">Kesiapsiagaan merujuk kepada tindakan-tindakan yang dapat meningkatkan kapasitas lokal dan nasional dalam merespon </w:t>
      </w:r>
      <w:r>
        <w:rPr>
          <w:rFonts w:ascii="Bookman Old Style" w:hAnsi="Bookman Old Style"/>
          <w:sz w:val="24"/>
          <w:szCs w:val="24"/>
          <w:lang w:eastAsia="id-ID"/>
        </w:rPr>
        <w:t>B</w:t>
      </w:r>
      <w:r w:rsidRPr="00B8274E">
        <w:rPr>
          <w:rFonts w:ascii="Bookman Old Style" w:hAnsi="Bookman Old Style"/>
          <w:sz w:val="24"/>
          <w:szCs w:val="24"/>
          <w:lang w:eastAsia="id-ID"/>
        </w:rPr>
        <w:t xml:space="preserve">encana, dengan mengurangi risiko dan jika </w:t>
      </w:r>
      <w:r>
        <w:rPr>
          <w:rFonts w:ascii="Bookman Old Style" w:hAnsi="Bookman Old Style"/>
          <w:sz w:val="24"/>
          <w:szCs w:val="24"/>
          <w:lang w:eastAsia="id-ID"/>
        </w:rPr>
        <w:t>B</w:t>
      </w:r>
      <w:r w:rsidRPr="00B8274E">
        <w:rPr>
          <w:rFonts w:ascii="Bookman Old Style" w:hAnsi="Bookman Old Style"/>
          <w:sz w:val="24"/>
          <w:szCs w:val="24"/>
          <w:lang w:eastAsia="id-ID"/>
        </w:rPr>
        <w:t xml:space="preserve">encana terjadi dapat mengurangi dampak dan konsekuensi yang diakibatkan oleh </w:t>
      </w:r>
      <w:r w:rsidR="004F5DA2">
        <w:rPr>
          <w:rFonts w:ascii="Bookman Old Style" w:hAnsi="Bookman Old Style"/>
          <w:sz w:val="24"/>
          <w:szCs w:val="24"/>
          <w:lang w:eastAsia="id-ID"/>
        </w:rPr>
        <w:t>B</w:t>
      </w:r>
      <w:r w:rsidRPr="00B8274E">
        <w:rPr>
          <w:rFonts w:ascii="Bookman Old Style" w:hAnsi="Bookman Old Style"/>
          <w:sz w:val="24"/>
          <w:szCs w:val="24"/>
          <w:lang w:eastAsia="id-ID"/>
        </w:rPr>
        <w:t xml:space="preserve">encana. Perencanaan kesiapsiagaan seharusnya tidak hanya mempertimbangkan analisa situasi yang menunjukkan kekurangan dan kerentanan dalam populasi tersebut; tetapi juga harus lebih jauh menunjukan, dengan melihat kembali kecenderungan di masa lalu, munculnya pelanggaran hak asasi manusia, konflik yang terjadi sekarang dan/atau proyeksi perubahan iklim di masa yang akan datang. Aktivitas-aktivitas program yang ada, program-program yang mendukung resiliensi komunitas, dan jaring-jaring pengaman mungkin harus ditingkatkan di dalam tahap kesiapsiagaan sehingga guncangan yang terjadi tidak menghalangi atau menghentikan hasil pembangunan atau menciptakan kerentanan yang lebih besar diantara </w:t>
      </w:r>
      <w:r w:rsidRPr="001E3C0B">
        <w:rPr>
          <w:rFonts w:ascii="Bookman Old Style" w:hAnsi="Bookman Old Style"/>
          <w:sz w:val="24"/>
          <w:szCs w:val="24"/>
          <w:lang w:eastAsia="id-ID"/>
        </w:rPr>
        <w:t xml:space="preserve">kelompok orang yang sudah terpinggirkan (marjinal) (misalnya: </w:t>
      </w:r>
      <w:r w:rsidR="001E3C0B" w:rsidRPr="001E3C0B">
        <w:rPr>
          <w:rFonts w:ascii="Bookman Old Style" w:hAnsi="Bookman Old Style"/>
          <w:sz w:val="24"/>
          <w:szCs w:val="24"/>
          <w:lang w:eastAsia="id-ID"/>
        </w:rPr>
        <w:t>penyandang</w:t>
      </w:r>
      <w:r w:rsidRPr="001E3C0B">
        <w:rPr>
          <w:rFonts w:ascii="Bookman Old Style" w:hAnsi="Bookman Old Style"/>
          <w:sz w:val="24"/>
          <w:szCs w:val="24"/>
          <w:lang w:eastAsia="id-ID"/>
        </w:rPr>
        <w:t xml:space="preserve"> disabilitas, orang</w:t>
      </w:r>
      <w:r w:rsidRPr="00B8274E">
        <w:rPr>
          <w:rFonts w:ascii="Bookman Old Style" w:hAnsi="Bookman Old Style"/>
          <w:sz w:val="24"/>
          <w:szCs w:val="24"/>
          <w:lang w:eastAsia="id-ID"/>
        </w:rPr>
        <w:t xml:space="preserve">-orang lokal, para pengungsi, kelompok minoritas, </w:t>
      </w:r>
      <w:r w:rsidR="004F5DA2">
        <w:rPr>
          <w:rFonts w:ascii="Bookman Old Style" w:hAnsi="Bookman Old Style"/>
          <w:sz w:val="24"/>
          <w:szCs w:val="24"/>
          <w:lang w:eastAsia="id-ID"/>
        </w:rPr>
        <w:t>dan sebagainya</w:t>
      </w:r>
      <w:r w:rsidRPr="00B8274E">
        <w:rPr>
          <w:rFonts w:ascii="Bookman Old Style" w:hAnsi="Bookman Old Style"/>
          <w:sz w:val="24"/>
          <w:szCs w:val="24"/>
          <w:lang w:eastAsia="id-ID"/>
        </w:rPr>
        <w:t>).</w:t>
      </w:r>
    </w:p>
    <w:p w14:paraId="7AFF05F4" w14:textId="07868DEA" w:rsidR="00B8274E" w:rsidRPr="00B8274E" w:rsidRDefault="00B8274E" w:rsidP="00B8274E">
      <w:pPr>
        <w:pStyle w:val="ListParagraph"/>
        <w:spacing w:after="0" w:line="360" w:lineRule="auto"/>
        <w:ind w:left="851" w:firstLine="850"/>
        <w:jc w:val="both"/>
        <w:rPr>
          <w:rFonts w:ascii="Bookman Old Style" w:hAnsi="Bookman Old Style"/>
          <w:sz w:val="24"/>
          <w:szCs w:val="24"/>
          <w:lang w:eastAsia="id-ID"/>
        </w:rPr>
      </w:pPr>
      <w:r w:rsidRPr="00B8274E">
        <w:rPr>
          <w:rFonts w:ascii="Bookman Old Style" w:hAnsi="Bookman Old Style"/>
          <w:sz w:val="24"/>
          <w:szCs w:val="24"/>
          <w:lang w:eastAsia="id-ID"/>
        </w:rPr>
        <w:t xml:space="preserve">Kajian yang berkualitas dan analisa risiko harus bisa memberikan masukan pada program-program kesiapsiagaan, program pemberian bantuan, dan pengurangan risiko (termasuk keputusan-keputusan terkait pendanaan dan prioritas untuk penguatan kapasitas). Hal yang harus diingat adalah kesiapsiagaan bukanlah proses yang linear, karena kita mungkin sedang bekerja mempersiapkan diri menghadapi </w:t>
      </w:r>
      <w:r w:rsidR="004F5DA2">
        <w:rPr>
          <w:rFonts w:ascii="Bookman Old Style" w:hAnsi="Bookman Old Style"/>
          <w:sz w:val="24"/>
          <w:szCs w:val="24"/>
          <w:lang w:eastAsia="id-ID"/>
        </w:rPr>
        <w:t>B</w:t>
      </w:r>
      <w:r w:rsidRPr="00B8274E">
        <w:rPr>
          <w:rFonts w:ascii="Bookman Old Style" w:hAnsi="Bookman Old Style"/>
          <w:sz w:val="24"/>
          <w:szCs w:val="24"/>
          <w:lang w:eastAsia="id-ID"/>
        </w:rPr>
        <w:t xml:space="preserve">encana di suatu tempat dan pada saat yang bersamaan memberikan respon atau bantuan ke daerah lain yang sedang mengalami </w:t>
      </w:r>
      <w:r w:rsidR="004F5DA2">
        <w:rPr>
          <w:rFonts w:ascii="Bookman Old Style" w:hAnsi="Bookman Old Style"/>
          <w:sz w:val="24"/>
          <w:szCs w:val="24"/>
          <w:lang w:eastAsia="id-ID"/>
        </w:rPr>
        <w:t>B</w:t>
      </w:r>
      <w:r w:rsidRPr="00B8274E">
        <w:rPr>
          <w:rFonts w:ascii="Bookman Old Style" w:hAnsi="Bookman Old Style"/>
          <w:sz w:val="24"/>
          <w:szCs w:val="24"/>
          <w:lang w:eastAsia="id-ID"/>
        </w:rPr>
        <w:t>encana.</w:t>
      </w:r>
    </w:p>
    <w:p w14:paraId="208369C9" w14:textId="459B2DCE" w:rsidR="00FF4AC8" w:rsidRPr="00B8274E" w:rsidRDefault="00B8274E" w:rsidP="00B8274E">
      <w:pPr>
        <w:pStyle w:val="ListParagraph"/>
        <w:spacing w:after="0" w:line="360" w:lineRule="auto"/>
        <w:ind w:left="851" w:firstLine="850"/>
        <w:jc w:val="both"/>
        <w:rPr>
          <w:rFonts w:ascii="Bookman Old Style" w:hAnsi="Bookman Old Style"/>
          <w:sz w:val="24"/>
          <w:szCs w:val="24"/>
          <w:lang w:eastAsia="id-ID"/>
        </w:rPr>
      </w:pPr>
      <w:r w:rsidRPr="00B8274E">
        <w:rPr>
          <w:rFonts w:ascii="Bookman Old Style" w:hAnsi="Bookman Old Style"/>
          <w:sz w:val="24"/>
          <w:szCs w:val="24"/>
          <w:lang w:eastAsia="id-ID"/>
        </w:rPr>
        <w:t xml:space="preserve">Tergantung kepada konteks, kesiapsiagaan bisa mencakup: perencanaan untuk kemungkinan terjadinya </w:t>
      </w:r>
      <w:r w:rsidR="004F5DA2">
        <w:rPr>
          <w:rFonts w:ascii="Bookman Old Style" w:hAnsi="Bookman Old Style"/>
          <w:sz w:val="24"/>
          <w:szCs w:val="24"/>
          <w:lang w:eastAsia="id-ID"/>
        </w:rPr>
        <w:t>B</w:t>
      </w:r>
      <w:r w:rsidRPr="00B8274E">
        <w:rPr>
          <w:rFonts w:ascii="Bookman Old Style" w:hAnsi="Bookman Old Style"/>
          <w:sz w:val="24"/>
          <w:szCs w:val="24"/>
          <w:lang w:eastAsia="id-ID"/>
        </w:rPr>
        <w:t>encana (</w:t>
      </w:r>
      <w:r w:rsidRPr="004F5DA2">
        <w:rPr>
          <w:rFonts w:ascii="Bookman Old Style" w:hAnsi="Bookman Old Style"/>
          <w:i/>
          <w:iCs/>
          <w:sz w:val="24"/>
          <w:szCs w:val="24"/>
          <w:lang w:eastAsia="id-ID"/>
        </w:rPr>
        <w:t>contingency planning</w:t>
      </w:r>
      <w:r w:rsidRPr="00B8274E">
        <w:rPr>
          <w:rFonts w:ascii="Bookman Old Style" w:hAnsi="Bookman Old Style"/>
          <w:sz w:val="24"/>
          <w:szCs w:val="24"/>
          <w:lang w:eastAsia="id-ID"/>
        </w:rPr>
        <w:t xml:space="preserve">), mengumpulkan peralatan dan persediaan-persediaan barang seperti: </w:t>
      </w:r>
      <w:r w:rsidRPr="004F5DA2">
        <w:rPr>
          <w:rFonts w:ascii="Bookman Old Style" w:hAnsi="Bookman Old Style"/>
          <w:i/>
          <w:iCs/>
          <w:sz w:val="24"/>
          <w:szCs w:val="24"/>
          <w:lang w:eastAsia="id-ID"/>
        </w:rPr>
        <w:t>dignity kits</w:t>
      </w:r>
      <w:r w:rsidRPr="00B8274E">
        <w:rPr>
          <w:rFonts w:ascii="Bookman Old Style" w:hAnsi="Bookman Old Style"/>
          <w:sz w:val="24"/>
          <w:szCs w:val="24"/>
          <w:lang w:eastAsia="id-ID"/>
        </w:rPr>
        <w:t>, barang-barang yang digunakan untuk perawatan korban perkosaan (</w:t>
      </w:r>
      <w:r w:rsidRPr="004F5DA2">
        <w:rPr>
          <w:rFonts w:ascii="Bookman Old Style" w:hAnsi="Bookman Old Style"/>
          <w:i/>
          <w:iCs/>
          <w:sz w:val="24"/>
          <w:szCs w:val="24"/>
          <w:lang w:eastAsia="id-ID"/>
        </w:rPr>
        <w:t>rape treatment supplies</w:t>
      </w:r>
      <w:r w:rsidRPr="00B8274E">
        <w:rPr>
          <w:rFonts w:ascii="Bookman Old Style" w:hAnsi="Bookman Old Style"/>
          <w:sz w:val="24"/>
          <w:szCs w:val="24"/>
          <w:lang w:eastAsia="id-ID"/>
        </w:rPr>
        <w:t xml:space="preserve">); membangun sistem koordinasi multi sektor dan antar lembaga; mengidentifkasi rute evakuasi, melakukan pemetaan terhadap saluran-saluran komunikasi yang ada di komunitas, melakukan perekrutan dan </w:t>
      </w:r>
      <w:r w:rsidRPr="001E3C0B">
        <w:rPr>
          <w:rFonts w:ascii="Bookman Old Style" w:hAnsi="Bookman Old Style"/>
          <w:i/>
          <w:iCs/>
          <w:sz w:val="24"/>
          <w:szCs w:val="24"/>
          <w:lang w:eastAsia="id-ID"/>
        </w:rPr>
        <w:t xml:space="preserve">training </w:t>
      </w:r>
      <w:r w:rsidRPr="00B8274E">
        <w:rPr>
          <w:rFonts w:ascii="Bookman Old Style" w:hAnsi="Bookman Old Style"/>
          <w:sz w:val="24"/>
          <w:szCs w:val="24"/>
          <w:lang w:eastAsia="id-ID"/>
        </w:rPr>
        <w:t xml:space="preserve">kepada pekerja kemanusiaan, melakukan kajian terhadap kemampuan otoritas tingkat nasional dan lokal dalam merespon </w:t>
      </w:r>
      <w:r w:rsidR="004F5DA2">
        <w:rPr>
          <w:rFonts w:ascii="Bookman Old Style" w:hAnsi="Bookman Old Style"/>
          <w:sz w:val="24"/>
          <w:szCs w:val="24"/>
          <w:lang w:eastAsia="id-ID"/>
        </w:rPr>
        <w:t>B</w:t>
      </w:r>
      <w:r w:rsidRPr="00B8274E">
        <w:rPr>
          <w:rFonts w:ascii="Bookman Old Style" w:hAnsi="Bookman Old Style"/>
          <w:sz w:val="24"/>
          <w:szCs w:val="24"/>
          <w:lang w:eastAsia="id-ID"/>
        </w:rPr>
        <w:t>encana, meningkatkan kapasitas aktor-aktor lokal, dan berhubungan dengan para pemberi dana. Beberapa tindakan persiapan harus dilakukan ketika faktor pencetusnya sudah terjadi (misalnya: perpindahan penduduk, meningkatnya angka kekurangan pangan, kurangnya akses terhadap air, atau hal-hal lain terkait cuaca seperti kekeringan dan curah hujan yang tinggi). Sebagai catatan: tingginya angka KBG juga dapat menjadi salah faktor pencetus.</w:t>
      </w:r>
    </w:p>
    <w:p w14:paraId="089E5A48" w14:textId="7D62F730" w:rsidR="00B8274E" w:rsidRDefault="007D1DC2" w:rsidP="00207CB7">
      <w:pPr>
        <w:pStyle w:val="ListParagraph"/>
        <w:numPr>
          <w:ilvl w:val="1"/>
          <w:numId w:val="129"/>
        </w:numPr>
        <w:spacing w:after="0" w:line="360" w:lineRule="auto"/>
        <w:ind w:left="1276" w:hanging="425"/>
        <w:jc w:val="both"/>
        <w:rPr>
          <w:rFonts w:ascii="Bookman Old Style" w:hAnsi="Bookman Old Style"/>
          <w:sz w:val="24"/>
          <w:szCs w:val="24"/>
          <w:lang w:eastAsia="id-ID"/>
        </w:rPr>
      </w:pPr>
      <w:r w:rsidRPr="007D1DC2">
        <w:rPr>
          <w:rFonts w:ascii="Bookman Old Style" w:hAnsi="Bookman Old Style"/>
          <w:sz w:val="24"/>
          <w:szCs w:val="24"/>
          <w:lang w:eastAsia="id-ID"/>
        </w:rPr>
        <w:t>Anak</w:t>
      </w:r>
    </w:p>
    <w:p w14:paraId="58B1D5CA" w14:textId="51F29421" w:rsidR="007D1DC2" w:rsidRDefault="007D1DC2" w:rsidP="00207CB7">
      <w:pPr>
        <w:pStyle w:val="ListParagraph"/>
        <w:numPr>
          <w:ilvl w:val="3"/>
          <w:numId w:val="129"/>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Mengumpulkan Informasi</w:t>
      </w:r>
    </w:p>
    <w:p w14:paraId="62299A51" w14:textId="6BC524C8" w:rsidR="00AC323B" w:rsidRDefault="00AC323B" w:rsidP="00AC323B">
      <w:pPr>
        <w:pStyle w:val="ListParagraph"/>
        <w:spacing w:after="0" w:line="360" w:lineRule="auto"/>
        <w:ind w:left="1701"/>
        <w:jc w:val="both"/>
        <w:rPr>
          <w:rFonts w:ascii="Bookman Old Style" w:hAnsi="Bookman Old Style"/>
          <w:sz w:val="24"/>
          <w:szCs w:val="24"/>
          <w:lang w:eastAsia="id-ID"/>
        </w:rPr>
      </w:pPr>
      <w:r w:rsidRPr="00AC323B">
        <w:rPr>
          <w:rFonts w:ascii="Bookman Old Style" w:hAnsi="Bookman Old Style"/>
          <w:sz w:val="24"/>
          <w:szCs w:val="24"/>
          <w:lang w:eastAsia="id-ID"/>
        </w:rPr>
        <w:t xml:space="preserve">Pengumpulan dan pelaporan informasi mengenai kekerasan seksual terhadap </w:t>
      </w:r>
      <w:r>
        <w:rPr>
          <w:rFonts w:ascii="Bookman Old Style" w:hAnsi="Bookman Old Style"/>
          <w:sz w:val="24"/>
          <w:szCs w:val="24"/>
          <w:lang w:eastAsia="id-ID"/>
        </w:rPr>
        <w:t>A</w:t>
      </w:r>
      <w:r w:rsidRPr="00AC323B">
        <w:rPr>
          <w:rFonts w:ascii="Bookman Old Style" w:hAnsi="Bookman Old Style"/>
          <w:sz w:val="24"/>
          <w:szCs w:val="24"/>
          <w:lang w:eastAsia="id-ID"/>
        </w:rPr>
        <w:t>nak harus dilakukan sesuai dengan ketentuan/perundangan nasional, norma internasional</w:t>
      </w:r>
      <w:r>
        <w:rPr>
          <w:rFonts w:ascii="Bookman Old Style" w:hAnsi="Bookman Old Style"/>
          <w:sz w:val="24"/>
          <w:szCs w:val="24"/>
          <w:lang w:eastAsia="id-ID"/>
        </w:rPr>
        <w:t xml:space="preserve">, </w:t>
      </w:r>
      <w:r w:rsidRPr="00AC323B">
        <w:rPr>
          <w:rFonts w:ascii="Bookman Old Style" w:hAnsi="Bookman Old Style"/>
          <w:sz w:val="24"/>
          <w:szCs w:val="24"/>
          <w:lang w:eastAsia="id-ID"/>
        </w:rPr>
        <w:t>dan</w:t>
      </w:r>
      <w:r>
        <w:rPr>
          <w:rFonts w:ascii="Bookman Old Style" w:hAnsi="Bookman Old Style"/>
          <w:sz w:val="24"/>
          <w:szCs w:val="24"/>
          <w:lang w:eastAsia="id-ID"/>
        </w:rPr>
        <w:t xml:space="preserve"> </w:t>
      </w:r>
      <w:r w:rsidRPr="00AC323B">
        <w:rPr>
          <w:rFonts w:ascii="Bookman Old Style" w:hAnsi="Bookman Old Style"/>
          <w:sz w:val="24"/>
          <w:szCs w:val="24"/>
          <w:lang w:eastAsia="id-ID"/>
        </w:rPr>
        <w:t>jika mungkin, Sistem Management Informasi Perlindungan Anak Antar-Lembaga dan Sistem Managemen Informasi KBG yang telah diadopsi untuk situasi kedaruratan.</w:t>
      </w:r>
    </w:p>
    <w:p w14:paraId="7E9F58DD" w14:textId="05210179" w:rsidR="007D1DC2" w:rsidRDefault="007D1DC2" w:rsidP="00207CB7">
      <w:pPr>
        <w:pStyle w:val="ListParagraph"/>
        <w:numPr>
          <w:ilvl w:val="3"/>
          <w:numId w:val="129"/>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Wawancara</w:t>
      </w:r>
    </w:p>
    <w:p w14:paraId="136C38DC" w14:textId="369825A3" w:rsidR="00AC323B" w:rsidRPr="00AC323B" w:rsidRDefault="00AC323B" w:rsidP="00207CB7">
      <w:pPr>
        <w:pStyle w:val="ListParagraph"/>
        <w:numPr>
          <w:ilvl w:val="0"/>
          <w:numId w:val="132"/>
        </w:numPr>
        <w:spacing w:after="0" w:line="360" w:lineRule="auto"/>
        <w:ind w:left="2127" w:hanging="426"/>
        <w:jc w:val="both"/>
        <w:rPr>
          <w:rFonts w:ascii="Bookman Old Style" w:hAnsi="Bookman Old Style"/>
          <w:sz w:val="24"/>
          <w:szCs w:val="24"/>
          <w:lang w:eastAsia="id-ID"/>
        </w:rPr>
      </w:pPr>
      <w:r w:rsidRPr="00AC323B">
        <w:rPr>
          <w:rFonts w:ascii="Bookman Old Style" w:hAnsi="Bookman Old Style"/>
          <w:sz w:val="24"/>
          <w:szCs w:val="24"/>
          <w:lang w:eastAsia="id-ID"/>
        </w:rPr>
        <w:t xml:space="preserve">Pemeriksaan dan wawancara berulangkali terhadap </w:t>
      </w:r>
      <w:r w:rsidR="00FA32F4">
        <w:rPr>
          <w:rFonts w:ascii="Bookman Old Style" w:hAnsi="Bookman Old Style"/>
          <w:sz w:val="24"/>
          <w:szCs w:val="24"/>
          <w:lang w:eastAsia="id-ID"/>
        </w:rPr>
        <w:t>A</w:t>
      </w:r>
      <w:r w:rsidRPr="00AC323B">
        <w:rPr>
          <w:rFonts w:ascii="Bookman Old Style" w:hAnsi="Bookman Old Style"/>
          <w:sz w:val="24"/>
          <w:szCs w:val="24"/>
          <w:lang w:eastAsia="id-ID"/>
        </w:rPr>
        <w:t xml:space="preserve">nak </w:t>
      </w:r>
      <w:r w:rsidR="00FA32F4">
        <w:rPr>
          <w:rFonts w:ascii="Bookman Old Style" w:hAnsi="Bookman Old Style"/>
          <w:sz w:val="24"/>
          <w:szCs w:val="24"/>
          <w:lang w:eastAsia="id-ID"/>
        </w:rPr>
        <w:t>P</w:t>
      </w:r>
      <w:r w:rsidRPr="00AC323B">
        <w:rPr>
          <w:rFonts w:ascii="Bookman Old Style" w:hAnsi="Bookman Old Style"/>
          <w:sz w:val="24"/>
          <w:szCs w:val="24"/>
          <w:lang w:eastAsia="id-ID"/>
        </w:rPr>
        <w:t xml:space="preserve">enyintas kekerasan seksual harus dihindari karena berdampak buruk bagi </w:t>
      </w:r>
      <w:r w:rsidR="00FA32F4">
        <w:rPr>
          <w:rFonts w:ascii="Bookman Old Style" w:hAnsi="Bookman Old Style"/>
          <w:sz w:val="24"/>
          <w:szCs w:val="24"/>
          <w:lang w:eastAsia="id-ID"/>
        </w:rPr>
        <w:t>A</w:t>
      </w:r>
      <w:r w:rsidRPr="00AC323B">
        <w:rPr>
          <w:rFonts w:ascii="Bookman Old Style" w:hAnsi="Bookman Old Style"/>
          <w:sz w:val="24"/>
          <w:szCs w:val="24"/>
          <w:lang w:eastAsia="id-ID"/>
        </w:rPr>
        <w:t xml:space="preserve">nak dan membuat </w:t>
      </w:r>
      <w:r w:rsidR="00FA32F4">
        <w:rPr>
          <w:rFonts w:ascii="Bookman Old Style" w:hAnsi="Bookman Old Style"/>
          <w:sz w:val="24"/>
          <w:szCs w:val="24"/>
          <w:lang w:eastAsia="id-ID"/>
        </w:rPr>
        <w:t>A</w:t>
      </w:r>
      <w:r w:rsidRPr="00AC323B">
        <w:rPr>
          <w:rFonts w:ascii="Bookman Old Style" w:hAnsi="Bookman Old Style"/>
          <w:sz w:val="24"/>
          <w:szCs w:val="24"/>
          <w:lang w:eastAsia="id-ID"/>
        </w:rPr>
        <w:t xml:space="preserve">nak terpapar pada bahaya lebih lanjut. </w:t>
      </w:r>
    </w:p>
    <w:p w14:paraId="5E423953" w14:textId="290B1A02" w:rsidR="00AC323B" w:rsidRPr="00AC323B" w:rsidRDefault="00AC323B" w:rsidP="00207CB7">
      <w:pPr>
        <w:pStyle w:val="ListParagraph"/>
        <w:numPr>
          <w:ilvl w:val="0"/>
          <w:numId w:val="132"/>
        </w:numPr>
        <w:spacing w:after="0" w:line="360" w:lineRule="auto"/>
        <w:ind w:left="2127" w:hanging="426"/>
        <w:jc w:val="both"/>
        <w:rPr>
          <w:rFonts w:ascii="Bookman Old Style" w:hAnsi="Bookman Old Style"/>
          <w:sz w:val="24"/>
          <w:szCs w:val="24"/>
          <w:lang w:eastAsia="id-ID"/>
        </w:rPr>
      </w:pPr>
      <w:r w:rsidRPr="00AC323B">
        <w:rPr>
          <w:rFonts w:ascii="Bookman Old Style" w:hAnsi="Bookman Old Style"/>
          <w:sz w:val="24"/>
          <w:szCs w:val="24"/>
          <w:lang w:eastAsia="id-ID"/>
        </w:rPr>
        <w:t xml:space="preserve">Untuk penanganan kasus kekerasan seksual terhadap </w:t>
      </w:r>
      <w:r w:rsidR="00FA32F4">
        <w:rPr>
          <w:rFonts w:ascii="Bookman Old Style" w:hAnsi="Bookman Old Style"/>
          <w:sz w:val="24"/>
          <w:szCs w:val="24"/>
          <w:lang w:eastAsia="id-ID"/>
        </w:rPr>
        <w:t>A</w:t>
      </w:r>
      <w:r w:rsidRPr="00AC323B">
        <w:rPr>
          <w:rFonts w:ascii="Bookman Old Style" w:hAnsi="Bookman Old Style"/>
          <w:sz w:val="24"/>
          <w:szCs w:val="24"/>
          <w:lang w:eastAsia="id-ID"/>
        </w:rPr>
        <w:t xml:space="preserve">nak dibuat kesepakatan di antara lembaga penyedia layanan, yang memuat prinsip-prinsip panduan penggunaan informasi yang melindungi kerahasiaan, menunjukkan pentingnya persetujuan </w:t>
      </w:r>
      <w:r w:rsidR="00FA32F4">
        <w:rPr>
          <w:rFonts w:ascii="Bookman Old Style" w:hAnsi="Bookman Old Style"/>
          <w:sz w:val="24"/>
          <w:szCs w:val="24"/>
          <w:lang w:eastAsia="id-ID"/>
        </w:rPr>
        <w:t>P</w:t>
      </w:r>
      <w:r w:rsidRPr="00AC323B">
        <w:rPr>
          <w:rFonts w:ascii="Bookman Old Style" w:hAnsi="Bookman Old Style"/>
          <w:sz w:val="24"/>
          <w:szCs w:val="24"/>
          <w:lang w:eastAsia="id-ID"/>
        </w:rPr>
        <w:t>enyintas setelah mendapat penjelasan (</w:t>
      </w:r>
      <w:r w:rsidRPr="00FA32F4">
        <w:rPr>
          <w:rFonts w:ascii="Bookman Old Style" w:hAnsi="Bookman Old Style"/>
          <w:i/>
          <w:iCs/>
          <w:sz w:val="24"/>
          <w:szCs w:val="24"/>
          <w:lang w:eastAsia="id-ID"/>
        </w:rPr>
        <w:t>informed consent</w:t>
      </w:r>
      <w:r w:rsidRPr="00AC323B">
        <w:rPr>
          <w:rFonts w:ascii="Bookman Old Style" w:hAnsi="Bookman Old Style"/>
          <w:sz w:val="24"/>
          <w:szCs w:val="24"/>
          <w:lang w:eastAsia="id-ID"/>
        </w:rPr>
        <w:t xml:space="preserve">), dan yang menghormati harapan, hak, dan martabat </w:t>
      </w:r>
      <w:r w:rsidR="00FA32F4">
        <w:rPr>
          <w:rFonts w:ascii="Bookman Old Style" w:hAnsi="Bookman Old Style"/>
          <w:sz w:val="24"/>
          <w:szCs w:val="24"/>
          <w:lang w:eastAsia="id-ID"/>
        </w:rPr>
        <w:t>P</w:t>
      </w:r>
      <w:r w:rsidRPr="00AC323B">
        <w:rPr>
          <w:rFonts w:ascii="Bookman Old Style" w:hAnsi="Bookman Old Style"/>
          <w:sz w:val="24"/>
          <w:szCs w:val="24"/>
          <w:lang w:eastAsia="id-ID"/>
        </w:rPr>
        <w:t>enyintas.</w:t>
      </w:r>
    </w:p>
    <w:p w14:paraId="28CB3586" w14:textId="1446CD98" w:rsidR="007D1DC2" w:rsidRDefault="007D1DC2" w:rsidP="00207CB7">
      <w:pPr>
        <w:pStyle w:val="ListParagraph"/>
        <w:numPr>
          <w:ilvl w:val="3"/>
          <w:numId w:val="129"/>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Remaja</w:t>
      </w:r>
    </w:p>
    <w:p w14:paraId="4886328A" w14:textId="05AC4D3E" w:rsidR="00FA32F4" w:rsidRPr="00FA32F4" w:rsidRDefault="00FA32F4" w:rsidP="00207CB7">
      <w:pPr>
        <w:pStyle w:val="ListParagraph"/>
        <w:numPr>
          <w:ilvl w:val="0"/>
          <w:numId w:val="133"/>
        </w:numPr>
        <w:spacing w:after="0" w:line="360" w:lineRule="auto"/>
        <w:ind w:left="2127" w:hanging="426"/>
        <w:jc w:val="both"/>
        <w:rPr>
          <w:rFonts w:ascii="Bookman Old Style" w:hAnsi="Bookman Old Style"/>
          <w:sz w:val="24"/>
          <w:szCs w:val="24"/>
          <w:lang w:eastAsia="id-ID"/>
        </w:rPr>
      </w:pPr>
      <w:r w:rsidRPr="00FA32F4">
        <w:rPr>
          <w:rFonts w:ascii="Bookman Old Style" w:hAnsi="Bookman Old Style"/>
          <w:sz w:val="24"/>
          <w:szCs w:val="24"/>
          <w:lang w:eastAsia="id-ID"/>
        </w:rPr>
        <w:t xml:space="preserve">Remaja perempuan berusia antara 10 </w:t>
      </w:r>
      <w:r>
        <w:rPr>
          <w:rFonts w:ascii="Bookman Old Style" w:hAnsi="Bookman Old Style"/>
          <w:sz w:val="24"/>
          <w:szCs w:val="24"/>
          <w:lang w:eastAsia="id-ID"/>
        </w:rPr>
        <w:t xml:space="preserve">s.d. </w:t>
      </w:r>
      <w:r w:rsidRPr="00FA32F4">
        <w:rPr>
          <w:rFonts w:ascii="Bookman Old Style" w:hAnsi="Bookman Old Style"/>
          <w:sz w:val="24"/>
          <w:szCs w:val="24"/>
          <w:lang w:eastAsia="id-ID"/>
        </w:rPr>
        <w:t>19</w:t>
      </w:r>
      <w:r>
        <w:rPr>
          <w:rFonts w:ascii="Bookman Old Style" w:hAnsi="Bookman Old Style"/>
          <w:sz w:val="24"/>
          <w:szCs w:val="24"/>
          <w:lang w:eastAsia="id-ID"/>
        </w:rPr>
        <w:t xml:space="preserve"> </w:t>
      </w:r>
      <w:r w:rsidRPr="00FA32F4">
        <w:rPr>
          <w:rFonts w:ascii="Bookman Old Style" w:hAnsi="Bookman Old Style"/>
          <w:sz w:val="24"/>
          <w:szCs w:val="24"/>
          <w:lang w:eastAsia="id-ID"/>
        </w:rPr>
        <w:t xml:space="preserve">tahun merupakan salah satu kelompok yang paling berisiko, terutama karena perkembangan fisik dan usia mereka. Semua faktor ini dapat mengarah ke tingkat kekerasan seksual yang lebih tinggi seperti perkosaan, eksploitasi seksual, perkawinan </w:t>
      </w:r>
      <w:r w:rsidRPr="001E3C0B">
        <w:rPr>
          <w:rFonts w:ascii="Bookman Old Style" w:hAnsi="Bookman Old Style"/>
          <w:sz w:val="24"/>
          <w:szCs w:val="24"/>
          <w:lang w:eastAsia="id-ID"/>
        </w:rPr>
        <w:t>anak dan pernikahan paksa.</w:t>
      </w:r>
      <w:r w:rsidRPr="00FA32F4">
        <w:rPr>
          <w:rFonts w:ascii="Bookman Old Style" w:hAnsi="Bookman Old Style"/>
          <w:sz w:val="24"/>
          <w:szCs w:val="24"/>
          <w:lang w:eastAsia="id-ID"/>
        </w:rPr>
        <w:t xml:space="preserve"> </w:t>
      </w:r>
    </w:p>
    <w:p w14:paraId="40670983" w14:textId="2B3FD0CA" w:rsidR="00FA32F4" w:rsidRPr="00FA32F4" w:rsidRDefault="00FA32F4" w:rsidP="00207CB7">
      <w:pPr>
        <w:pStyle w:val="ListParagraph"/>
        <w:numPr>
          <w:ilvl w:val="0"/>
          <w:numId w:val="133"/>
        </w:numPr>
        <w:spacing w:after="0" w:line="360" w:lineRule="auto"/>
        <w:ind w:left="2127" w:hanging="426"/>
        <w:jc w:val="both"/>
        <w:rPr>
          <w:rFonts w:ascii="Bookman Old Style" w:hAnsi="Bookman Old Style"/>
          <w:sz w:val="24"/>
          <w:szCs w:val="24"/>
          <w:lang w:eastAsia="id-ID"/>
        </w:rPr>
      </w:pPr>
      <w:r w:rsidRPr="00FA32F4">
        <w:rPr>
          <w:rFonts w:ascii="Bookman Old Style" w:hAnsi="Bookman Old Style"/>
          <w:sz w:val="24"/>
          <w:szCs w:val="24"/>
          <w:lang w:eastAsia="id-ID"/>
        </w:rPr>
        <w:t>Perlu dikembangkan program yang membantu mereka untuk berkembang dengan sehat, seperti melalui pelayanan di sekolah, program untuk meningkatkan keterampilan sosial mereka, dan program yang membangun kemampuan kerja atau kesempatan mendapatkan penghasilan lainnya</w:t>
      </w:r>
      <w:r w:rsidRPr="00FA32F4">
        <w:rPr>
          <w:rFonts w:ascii="Times New Roman" w:hAnsi="Times New Roman" w:cs="Times New Roman"/>
          <w:sz w:val="24"/>
          <w:szCs w:val="24"/>
          <w:lang w:eastAsia="id-ID"/>
        </w:rPr>
        <w:t> </w:t>
      </w:r>
    </w:p>
    <w:p w14:paraId="7B49F531" w14:textId="3E1BFE0B" w:rsidR="00FA32F4" w:rsidRDefault="00FA32F4" w:rsidP="00207CB7">
      <w:pPr>
        <w:pStyle w:val="ListParagraph"/>
        <w:numPr>
          <w:ilvl w:val="0"/>
          <w:numId w:val="133"/>
        </w:numPr>
        <w:spacing w:after="0" w:line="360" w:lineRule="auto"/>
        <w:ind w:left="2127" w:hanging="426"/>
        <w:jc w:val="both"/>
        <w:rPr>
          <w:rFonts w:ascii="Bookman Old Style" w:hAnsi="Bookman Old Style"/>
          <w:sz w:val="24"/>
          <w:szCs w:val="24"/>
          <w:lang w:eastAsia="id-ID"/>
        </w:rPr>
      </w:pPr>
      <w:r w:rsidRPr="00FA32F4">
        <w:rPr>
          <w:rFonts w:ascii="Bookman Old Style" w:hAnsi="Bookman Old Style"/>
          <w:sz w:val="24"/>
          <w:szCs w:val="24"/>
          <w:lang w:eastAsia="id-ID"/>
        </w:rPr>
        <w:t>Pertimbangkan kebutuhan-kebutuhan khusus mereka (seperti tanggung jawab pengasuhan anak, tanggung jawab di dalam rumah tangga dan tingkat melek huruf).</w:t>
      </w:r>
    </w:p>
    <w:p w14:paraId="400C4B34" w14:textId="7F016820" w:rsidR="007D1DC2" w:rsidRDefault="007D1DC2" w:rsidP="00207CB7">
      <w:pPr>
        <w:pStyle w:val="ListParagraph"/>
        <w:numPr>
          <w:ilvl w:val="3"/>
          <w:numId w:val="129"/>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Anak-Anak dengan Remaja dan Disabilitas</w:t>
      </w:r>
    </w:p>
    <w:p w14:paraId="4F91DF29" w14:textId="345B8ED8" w:rsidR="007D1DC2" w:rsidRPr="007D1DC2" w:rsidRDefault="004A06E6" w:rsidP="004A06E6">
      <w:pPr>
        <w:pStyle w:val="ListParagraph"/>
        <w:spacing w:after="0" w:line="360" w:lineRule="auto"/>
        <w:ind w:left="1701"/>
        <w:jc w:val="both"/>
        <w:rPr>
          <w:rFonts w:ascii="Bookman Old Style" w:hAnsi="Bookman Old Style"/>
          <w:sz w:val="24"/>
          <w:szCs w:val="24"/>
          <w:lang w:eastAsia="id-ID"/>
        </w:rPr>
      </w:pPr>
      <w:r w:rsidRPr="004A06E6">
        <w:rPr>
          <w:rFonts w:ascii="Bookman Old Style" w:hAnsi="Bookman Old Style"/>
          <w:sz w:val="24"/>
          <w:szCs w:val="24"/>
          <w:lang w:eastAsia="id-ID"/>
        </w:rPr>
        <w:t xml:space="preserve">Berdasarkan </w:t>
      </w:r>
      <w:r w:rsidRPr="001E3C0B">
        <w:rPr>
          <w:rFonts w:ascii="Bookman Old Style" w:hAnsi="Bookman Old Style"/>
          <w:sz w:val="24"/>
          <w:szCs w:val="24"/>
          <w:lang w:eastAsia="id-ID"/>
        </w:rPr>
        <w:t>laporan UNAIDS (2006), sebagian</w:t>
      </w:r>
      <w:r w:rsidRPr="004A06E6">
        <w:rPr>
          <w:rFonts w:ascii="Bookman Old Style" w:hAnsi="Bookman Old Style"/>
          <w:sz w:val="24"/>
          <w:szCs w:val="24"/>
          <w:lang w:eastAsia="id-ID"/>
        </w:rPr>
        <w:t xml:space="preserve"> besar orang dengan disabilitas rentan terhadap serangan atau kekerasan seksual selama hidup mereka, dan yang paling berisiko tinggi adalah perempuan dan </w:t>
      </w:r>
      <w:r>
        <w:rPr>
          <w:rFonts w:ascii="Bookman Old Style" w:hAnsi="Bookman Old Style"/>
          <w:sz w:val="24"/>
          <w:szCs w:val="24"/>
          <w:lang w:eastAsia="id-ID"/>
        </w:rPr>
        <w:t>A</w:t>
      </w:r>
      <w:r w:rsidRPr="004A06E6">
        <w:rPr>
          <w:rFonts w:ascii="Bookman Old Style" w:hAnsi="Bookman Old Style"/>
          <w:sz w:val="24"/>
          <w:szCs w:val="24"/>
          <w:lang w:eastAsia="id-ID"/>
        </w:rPr>
        <w:t xml:space="preserve">nak perempuan dengan disabilitas, orang-orang dengan gangguan intelektual, dan mereka yang berada di lembaga-lembaga khusus, sekolah atau rumah sakit. Dibutuhkan usaha untuk memastikan pelayanan Perlindungan Anak sesuai dengan kedisabilitasan dan dapat diakses oleh anak-anak dan remaja dengan disabilitas di </w:t>
      </w:r>
      <w:r w:rsidRPr="001E3C0B">
        <w:rPr>
          <w:rFonts w:ascii="Bookman Old Style" w:hAnsi="Bookman Old Style"/>
          <w:sz w:val="24"/>
          <w:szCs w:val="24"/>
          <w:lang w:eastAsia="id-ID"/>
        </w:rPr>
        <w:t>manapun mereka hidup.</w:t>
      </w:r>
    </w:p>
    <w:p w14:paraId="043B139D" w14:textId="3783BC67" w:rsidR="007D1DC2" w:rsidRDefault="007D1DC2" w:rsidP="00207CB7">
      <w:pPr>
        <w:pStyle w:val="ListParagraph"/>
        <w:numPr>
          <w:ilvl w:val="1"/>
          <w:numId w:val="129"/>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Catatan Panduan</w:t>
      </w:r>
    </w:p>
    <w:p w14:paraId="53DF7D47" w14:textId="0609C0CD" w:rsidR="004A06E6" w:rsidRDefault="00DF52FA" w:rsidP="00207CB7">
      <w:pPr>
        <w:pStyle w:val="ListParagraph"/>
        <w:numPr>
          <w:ilvl w:val="3"/>
          <w:numId w:val="129"/>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 xml:space="preserve">Kajian </w:t>
      </w:r>
      <w:r w:rsidRPr="00DF52FA">
        <w:rPr>
          <w:rFonts w:ascii="Bookman Old Style" w:hAnsi="Bookman Old Style"/>
          <w:sz w:val="24"/>
          <w:szCs w:val="24"/>
          <w:lang w:eastAsia="id-ID"/>
        </w:rPr>
        <w:t>yang Gender Sensitif dan Partisipatoris</w:t>
      </w:r>
    </w:p>
    <w:p w14:paraId="5B3C139A" w14:textId="77777777" w:rsidR="009E1B4B" w:rsidRPr="009E1B4B" w:rsidRDefault="009E1B4B" w:rsidP="009E1B4B">
      <w:pPr>
        <w:pStyle w:val="ListParagraph"/>
        <w:spacing w:after="0" w:line="360" w:lineRule="auto"/>
        <w:ind w:left="1701" w:firstLine="851"/>
        <w:jc w:val="both"/>
        <w:rPr>
          <w:rFonts w:ascii="Bookman Old Style" w:hAnsi="Bookman Old Style"/>
          <w:sz w:val="24"/>
          <w:szCs w:val="24"/>
          <w:lang w:eastAsia="id-ID"/>
        </w:rPr>
      </w:pPr>
      <w:r w:rsidRPr="009E1B4B">
        <w:rPr>
          <w:rFonts w:ascii="Bookman Old Style" w:hAnsi="Bookman Old Style"/>
          <w:sz w:val="24"/>
          <w:szCs w:val="24"/>
          <w:lang w:eastAsia="id-ID"/>
        </w:rPr>
        <w:t>Pengalaman menunjukkan bahwa seringkali kajian tidak dapat memperoleh informasi gender dan proteksi yang penting. Waktu yang mendesak seringkali membuat orang tidak terpikir untuk mendiskusikan dengan populasi yang terdampak melalui kajian yang partisipatoris untuk mengidentifikasi kebutuhan, kemampuan mengatasi masalah dan jalan keluar terbaik untuk mengurangi risiko.</w:t>
      </w:r>
    </w:p>
    <w:p w14:paraId="76C8A6FB" w14:textId="674343BC" w:rsidR="009E1B4B" w:rsidRPr="009E1B4B" w:rsidRDefault="009E1B4B" w:rsidP="009E1B4B">
      <w:pPr>
        <w:pStyle w:val="ListParagraph"/>
        <w:spacing w:after="0" w:line="360" w:lineRule="auto"/>
        <w:ind w:left="1701" w:firstLine="851"/>
        <w:jc w:val="both"/>
        <w:rPr>
          <w:rFonts w:ascii="Bookman Old Style" w:hAnsi="Bookman Old Style"/>
          <w:sz w:val="24"/>
          <w:szCs w:val="24"/>
          <w:lang w:eastAsia="id-ID"/>
        </w:rPr>
      </w:pPr>
      <w:r w:rsidRPr="009E1B4B">
        <w:rPr>
          <w:rFonts w:ascii="Bookman Old Style" w:hAnsi="Bookman Old Style"/>
          <w:sz w:val="24"/>
          <w:szCs w:val="24"/>
          <w:lang w:eastAsia="id-ID"/>
        </w:rPr>
        <w:t xml:space="preserve">Kajian yang partisipatoris melibatkan diskusi-diskusi dengan para perempuan, </w:t>
      </w:r>
      <w:r>
        <w:rPr>
          <w:rFonts w:ascii="Bookman Old Style" w:hAnsi="Bookman Old Style"/>
          <w:sz w:val="24"/>
          <w:szCs w:val="24"/>
          <w:lang w:eastAsia="id-ID"/>
        </w:rPr>
        <w:t>A</w:t>
      </w:r>
      <w:r w:rsidRPr="009E1B4B">
        <w:rPr>
          <w:rFonts w:ascii="Bookman Old Style" w:hAnsi="Bookman Old Style"/>
          <w:sz w:val="24"/>
          <w:szCs w:val="24"/>
          <w:lang w:eastAsia="id-ID"/>
        </w:rPr>
        <w:t>nak dan lelaki dewasa, termasuk para remaja untuk mendapatkan informasi yang akurat mengenai beberapa isu:</w:t>
      </w:r>
    </w:p>
    <w:p w14:paraId="3D9AA118" w14:textId="21D70A17" w:rsidR="009E1B4B" w:rsidRPr="009E1B4B" w:rsidRDefault="009E1B4B" w:rsidP="00207CB7">
      <w:pPr>
        <w:pStyle w:val="ListParagraph"/>
        <w:numPr>
          <w:ilvl w:val="0"/>
          <w:numId w:val="134"/>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r</w:t>
      </w:r>
      <w:r w:rsidRPr="009E1B4B">
        <w:rPr>
          <w:rFonts w:ascii="Bookman Old Style" w:hAnsi="Bookman Old Style"/>
          <w:sz w:val="24"/>
          <w:szCs w:val="24"/>
          <w:lang w:eastAsia="id-ID"/>
        </w:rPr>
        <w:t>isiko perlindungan yang spesifik yang mereka hadapi;</w:t>
      </w:r>
    </w:p>
    <w:p w14:paraId="07C8AD10" w14:textId="2458B329" w:rsidR="009E1B4B" w:rsidRPr="009E1B4B" w:rsidRDefault="009E1B4B" w:rsidP="00207CB7">
      <w:pPr>
        <w:pStyle w:val="ListParagraph"/>
        <w:numPr>
          <w:ilvl w:val="0"/>
          <w:numId w:val="134"/>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h</w:t>
      </w:r>
      <w:r w:rsidRPr="009E1B4B">
        <w:rPr>
          <w:rFonts w:ascii="Bookman Old Style" w:hAnsi="Bookman Old Style"/>
          <w:sz w:val="24"/>
          <w:szCs w:val="24"/>
          <w:lang w:eastAsia="id-ID"/>
        </w:rPr>
        <w:t>al-hal yang melatarbelakangi risiko-risiko tersebut;</w:t>
      </w:r>
    </w:p>
    <w:p w14:paraId="06B4F9FD" w14:textId="2B1F9B5E" w:rsidR="009E1B4B" w:rsidRPr="009E1B4B" w:rsidRDefault="009E1B4B" w:rsidP="00207CB7">
      <w:pPr>
        <w:pStyle w:val="ListParagraph"/>
        <w:numPr>
          <w:ilvl w:val="0"/>
          <w:numId w:val="134"/>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k</w:t>
      </w:r>
      <w:r w:rsidRPr="009E1B4B">
        <w:rPr>
          <w:rFonts w:ascii="Bookman Old Style" w:hAnsi="Bookman Old Style"/>
          <w:sz w:val="24"/>
          <w:szCs w:val="24"/>
          <w:lang w:eastAsia="id-ID"/>
        </w:rPr>
        <w:t xml:space="preserve">apasitas perempuan, </w:t>
      </w:r>
      <w:r>
        <w:rPr>
          <w:rFonts w:ascii="Bookman Old Style" w:hAnsi="Bookman Old Style"/>
          <w:sz w:val="24"/>
          <w:szCs w:val="24"/>
          <w:lang w:eastAsia="id-ID"/>
        </w:rPr>
        <w:t>A</w:t>
      </w:r>
      <w:r w:rsidRPr="009E1B4B">
        <w:rPr>
          <w:rFonts w:ascii="Bookman Old Style" w:hAnsi="Bookman Old Style"/>
          <w:sz w:val="24"/>
          <w:szCs w:val="24"/>
          <w:lang w:eastAsia="id-ID"/>
        </w:rPr>
        <w:t xml:space="preserve">nak perempuan, </w:t>
      </w:r>
      <w:r>
        <w:rPr>
          <w:rFonts w:ascii="Bookman Old Style" w:hAnsi="Bookman Old Style"/>
          <w:sz w:val="24"/>
          <w:szCs w:val="24"/>
          <w:lang w:eastAsia="id-ID"/>
        </w:rPr>
        <w:t>A</w:t>
      </w:r>
      <w:r w:rsidRPr="009E1B4B">
        <w:rPr>
          <w:rFonts w:ascii="Bookman Old Style" w:hAnsi="Bookman Old Style"/>
          <w:sz w:val="24"/>
          <w:szCs w:val="24"/>
          <w:lang w:eastAsia="id-ID"/>
        </w:rPr>
        <w:t>nak laki-laki dan laki-laki dewasa;</w:t>
      </w:r>
      <w:r>
        <w:rPr>
          <w:rFonts w:ascii="Bookman Old Style" w:hAnsi="Bookman Old Style"/>
          <w:sz w:val="24"/>
          <w:szCs w:val="24"/>
          <w:lang w:eastAsia="id-ID"/>
        </w:rPr>
        <w:t xml:space="preserve"> dan</w:t>
      </w:r>
    </w:p>
    <w:p w14:paraId="3F363AB6" w14:textId="7698408F" w:rsidR="0061770F" w:rsidRDefault="009E1B4B" w:rsidP="00207CB7">
      <w:pPr>
        <w:pStyle w:val="ListParagraph"/>
        <w:numPr>
          <w:ilvl w:val="0"/>
          <w:numId w:val="134"/>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s</w:t>
      </w:r>
      <w:r w:rsidRPr="009E1B4B">
        <w:rPr>
          <w:rFonts w:ascii="Bookman Old Style" w:hAnsi="Bookman Old Style"/>
          <w:sz w:val="24"/>
          <w:szCs w:val="24"/>
          <w:lang w:eastAsia="id-ID"/>
        </w:rPr>
        <w:t>olusi yang mereka ajukan untuk memenuhi kebutuhan-kebutuhan mereka</w:t>
      </w:r>
      <w:r>
        <w:rPr>
          <w:rFonts w:ascii="Bookman Old Style" w:hAnsi="Bookman Old Style"/>
          <w:sz w:val="24"/>
          <w:szCs w:val="24"/>
          <w:lang w:eastAsia="id-ID"/>
        </w:rPr>
        <w:t>.</w:t>
      </w:r>
    </w:p>
    <w:p w14:paraId="3C4C1EAD" w14:textId="0E949FFE" w:rsidR="009E1B4B" w:rsidRPr="009E1B4B" w:rsidRDefault="009E1B4B" w:rsidP="009E1B4B">
      <w:pPr>
        <w:spacing w:after="0" w:line="360" w:lineRule="auto"/>
        <w:ind w:left="1701" w:firstLine="851"/>
        <w:jc w:val="both"/>
        <w:rPr>
          <w:rFonts w:ascii="Bookman Old Style" w:hAnsi="Bookman Old Style"/>
          <w:sz w:val="24"/>
          <w:szCs w:val="24"/>
          <w:lang w:eastAsia="id-ID"/>
        </w:rPr>
      </w:pPr>
      <w:r w:rsidRPr="009E1B4B">
        <w:rPr>
          <w:rFonts w:ascii="Bookman Old Style" w:hAnsi="Bookman Old Style"/>
          <w:sz w:val="24"/>
          <w:szCs w:val="24"/>
          <w:lang w:eastAsia="id-ID"/>
        </w:rPr>
        <w:t xml:space="preserve">Pengumpulan informasi dan metode analisa yang partisipatoris antara lain observasi dan </w:t>
      </w:r>
      <w:r w:rsidRPr="009E1B4B">
        <w:rPr>
          <w:rFonts w:ascii="Bookman Old Style" w:hAnsi="Bookman Old Style"/>
          <w:i/>
          <w:iCs/>
          <w:sz w:val="24"/>
          <w:szCs w:val="24"/>
          <w:lang w:eastAsia="id-ID"/>
        </w:rPr>
        <w:t>spots check</w:t>
      </w:r>
      <w:r w:rsidRPr="009E1B4B">
        <w:rPr>
          <w:rFonts w:ascii="Bookman Old Style" w:hAnsi="Bookman Old Style"/>
          <w:sz w:val="24"/>
          <w:szCs w:val="24"/>
          <w:lang w:eastAsia="id-ID"/>
        </w:rPr>
        <w:t>, diskusi semi terstruktur, dan kelompok diskusi terfokus (</w:t>
      </w:r>
      <w:r w:rsidRPr="009E1B4B">
        <w:rPr>
          <w:rFonts w:ascii="Bookman Old Style" w:hAnsi="Bookman Old Style"/>
          <w:i/>
          <w:iCs/>
          <w:sz w:val="24"/>
          <w:szCs w:val="24"/>
          <w:lang w:eastAsia="id-ID"/>
        </w:rPr>
        <w:t>F</w:t>
      </w:r>
      <w:r w:rsidRPr="009E1B4B">
        <w:rPr>
          <w:rFonts w:ascii="Bookman Old Style" w:hAnsi="Bookman Old Style"/>
          <w:i/>
          <w:iCs/>
          <w:sz w:val="24"/>
          <w:szCs w:val="24"/>
          <w:lang w:val="en-US" w:eastAsia="id-ID"/>
        </w:rPr>
        <w:t xml:space="preserve">ocus </w:t>
      </w:r>
      <w:r w:rsidRPr="009E1B4B">
        <w:rPr>
          <w:rFonts w:ascii="Bookman Old Style" w:hAnsi="Bookman Old Style"/>
          <w:i/>
          <w:iCs/>
          <w:sz w:val="24"/>
          <w:szCs w:val="24"/>
          <w:lang w:eastAsia="id-ID"/>
        </w:rPr>
        <w:t>G</w:t>
      </w:r>
      <w:r w:rsidRPr="009E1B4B">
        <w:rPr>
          <w:rFonts w:ascii="Bookman Old Style" w:hAnsi="Bookman Old Style"/>
          <w:i/>
          <w:iCs/>
          <w:sz w:val="24"/>
          <w:szCs w:val="24"/>
          <w:lang w:val="en-US" w:eastAsia="id-ID"/>
        </w:rPr>
        <w:t xml:space="preserve">rup </w:t>
      </w:r>
      <w:r w:rsidRPr="009E1B4B">
        <w:rPr>
          <w:rFonts w:ascii="Bookman Old Style" w:hAnsi="Bookman Old Style"/>
          <w:i/>
          <w:iCs/>
          <w:sz w:val="24"/>
          <w:szCs w:val="24"/>
          <w:lang w:eastAsia="id-ID"/>
        </w:rPr>
        <w:t>D</w:t>
      </w:r>
      <w:r w:rsidRPr="009E1B4B">
        <w:rPr>
          <w:rFonts w:ascii="Bookman Old Style" w:hAnsi="Bookman Old Style"/>
          <w:i/>
          <w:iCs/>
          <w:sz w:val="24"/>
          <w:szCs w:val="24"/>
          <w:lang w:val="en-US" w:eastAsia="id-ID"/>
        </w:rPr>
        <w:t>iscussion</w:t>
      </w:r>
      <w:r>
        <w:rPr>
          <w:rFonts w:ascii="Bookman Old Style" w:hAnsi="Bookman Old Style"/>
          <w:sz w:val="24"/>
          <w:szCs w:val="24"/>
          <w:lang w:val="en-US" w:eastAsia="id-ID"/>
        </w:rPr>
        <w:t>/FGD</w:t>
      </w:r>
      <w:r w:rsidRPr="009E1B4B">
        <w:rPr>
          <w:rFonts w:ascii="Bookman Old Style" w:hAnsi="Bookman Old Style"/>
          <w:sz w:val="24"/>
          <w:szCs w:val="24"/>
          <w:lang w:eastAsia="id-ID"/>
        </w:rPr>
        <w:t>). FGD tidak tepat dilakukan untuk mendapatkan informasi mengenai pendapat personal mengenai KBG tetapi dapat digunakan untuk mengeksplorasi kekhawatiran kelompok tertentu terhadap isu perlindungan dan keamanan. Diskusi semi terstruktur dapat dilakukan pada tingkatan individu atau rumah</w:t>
      </w:r>
      <w:r>
        <w:rPr>
          <w:rFonts w:ascii="Bookman Old Style" w:hAnsi="Bookman Old Style"/>
          <w:sz w:val="24"/>
          <w:szCs w:val="24"/>
          <w:lang w:val="en-US" w:eastAsia="id-ID"/>
        </w:rPr>
        <w:t xml:space="preserve"> </w:t>
      </w:r>
      <w:r w:rsidRPr="009E1B4B">
        <w:rPr>
          <w:rFonts w:ascii="Bookman Old Style" w:hAnsi="Bookman Old Style"/>
          <w:sz w:val="24"/>
          <w:szCs w:val="24"/>
          <w:lang w:eastAsia="id-ID"/>
        </w:rPr>
        <w:t xml:space="preserve">tangga dan sehingga kita bisa mendapatkan informasi yang mungkin tidak akan diutarakan dalam diskusi dengan kelompok yang lebih besar. Observasi yang partisipatoris dan </w:t>
      </w:r>
      <w:r w:rsidRPr="009E1B4B">
        <w:rPr>
          <w:rFonts w:ascii="Bookman Old Style" w:hAnsi="Bookman Old Style"/>
          <w:i/>
          <w:iCs/>
          <w:sz w:val="24"/>
          <w:szCs w:val="24"/>
          <w:lang w:eastAsia="id-ID"/>
        </w:rPr>
        <w:t>spots check</w:t>
      </w:r>
      <w:r w:rsidRPr="009E1B4B">
        <w:rPr>
          <w:rFonts w:ascii="Bookman Old Style" w:hAnsi="Bookman Old Style"/>
          <w:sz w:val="24"/>
          <w:szCs w:val="24"/>
          <w:lang w:eastAsia="id-ID"/>
        </w:rPr>
        <w:t xml:space="preserve"> dapat memberikan informasi pelengkap mengenai situasi perlindungan, terutama isu-isu yang biasanya tidak dilaporkan.</w:t>
      </w:r>
    </w:p>
    <w:p w14:paraId="23E9E05D" w14:textId="68EAAC33" w:rsidR="009E1B4B" w:rsidRPr="009E1B4B" w:rsidRDefault="009E1B4B" w:rsidP="009E1B4B">
      <w:pPr>
        <w:spacing w:after="0" w:line="360" w:lineRule="auto"/>
        <w:ind w:left="1701" w:firstLine="851"/>
        <w:jc w:val="both"/>
        <w:rPr>
          <w:rFonts w:ascii="Bookman Old Style" w:hAnsi="Bookman Old Style"/>
          <w:sz w:val="24"/>
          <w:szCs w:val="24"/>
          <w:lang w:eastAsia="id-ID"/>
        </w:rPr>
      </w:pPr>
      <w:r w:rsidRPr="009E1B4B">
        <w:rPr>
          <w:rFonts w:ascii="Bookman Old Style" w:hAnsi="Bookman Old Style"/>
          <w:sz w:val="24"/>
          <w:szCs w:val="24"/>
          <w:lang w:eastAsia="id-ID"/>
        </w:rPr>
        <w:t xml:space="preserve">Kajian yang partisipatoris, jika dilakukan dengan aman dan secara etis, dapat membuat terciptanya tempat yang aman bagi populasi terdampak untuk bicara tentang KBG dan dapat mengarahkan para </w:t>
      </w:r>
      <w:r>
        <w:rPr>
          <w:rFonts w:ascii="Bookman Old Style" w:hAnsi="Bookman Old Style"/>
          <w:sz w:val="24"/>
          <w:szCs w:val="24"/>
          <w:lang w:val="en-US" w:eastAsia="id-ID"/>
        </w:rPr>
        <w:t>P</w:t>
      </w:r>
      <w:r w:rsidRPr="009E1B4B">
        <w:rPr>
          <w:rFonts w:ascii="Bookman Old Style" w:hAnsi="Bookman Old Style"/>
          <w:sz w:val="24"/>
          <w:szCs w:val="24"/>
          <w:lang w:eastAsia="id-ID"/>
        </w:rPr>
        <w:t xml:space="preserve">enyintas untuk mengungkapkan insiden KBG yang terjadi. Catatan: </w:t>
      </w:r>
      <w:r>
        <w:rPr>
          <w:rFonts w:ascii="Bookman Old Style" w:hAnsi="Bookman Old Style"/>
          <w:sz w:val="24"/>
          <w:szCs w:val="24"/>
          <w:lang w:val="en-US" w:eastAsia="id-ID"/>
        </w:rPr>
        <w:t>P</w:t>
      </w:r>
      <w:r w:rsidRPr="009E1B4B">
        <w:rPr>
          <w:rFonts w:ascii="Bookman Old Style" w:hAnsi="Bookman Old Style"/>
          <w:sz w:val="24"/>
          <w:szCs w:val="24"/>
          <w:lang w:eastAsia="id-ID"/>
        </w:rPr>
        <w:t xml:space="preserve">enyintas KBG sebaiknya tidak menjadi bagian dari proses kajian ini. Tim kajian harus diinformasikan mengenai bagaimana merespon laporan mengenai KBG dan isu-isu proteksi lain yang muncul selama proses pengkajian terjadi, termasuk memastikan bahwa bantuan terhadap layanan dasar/minimum sudah ada sebelum kajian dilakukan dan anggota tim kajian dapat menginformasikan kepada </w:t>
      </w:r>
      <w:r>
        <w:rPr>
          <w:rFonts w:ascii="Bookman Old Style" w:hAnsi="Bookman Old Style"/>
          <w:sz w:val="24"/>
          <w:szCs w:val="24"/>
          <w:lang w:val="en-US" w:eastAsia="id-ID"/>
        </w:rPr>
        <w:t>P</w:t>
      </w:r>
      <w:r w:rsidRPr="009E1B4B">
        <w:rPr>
          <w:rFonts w:ascii="Bookman Old Style" w:hAnsi="Bookman Old Style"/>
          <w:sz w:val="24"/>
          <w:szCs w:val="24"/>
          <w:lang w:eastAsia="id-ID"/>
        </w:rPr>
        <w:t>enyintas bagaimana mengakses bantuan tersebut. Sehingga proses kajian ini juga dapat dikatakan sebagai proses intervensi itu sendiri.</w:t>
      </w:r>
    </w:p>
    <w:p w14:paraId="49F19EDE" w14:textId="568D87F9" w:rsidR="009E1B4B" w:rsidRDefault="009E1B4B" w:rsidP="009E1B4B">
      <w:pPr>
        <w:spacing w:after="0" w:line="360" w:lineRule="auto"/>
        <w:ind w:left="1701" w:firstLine="851"/>
        <w:jc w:val="both"/>
        <w:rPr>
          <w:rFonts w:ascii="Bookman Old Style" w:hAnsi="Bookman Old Style"/>
          <w:sz w:val="24"/>
          <w:szCs w:val="24"/>
          <w:lang w:eastAsia="id-ID"/>
        </w:rPr>
      </w:pPr>
      <w:r>
        <w:rPr>
          <w:rFonts w:ascii="Bookman Old Style" w:hAnsi="Bookman Old Style"/>
          <w:sz w:val="24"/>
          <w:szCs w:val="24"/>
          <w:lang w:val="en-US" w:eastAsia="id-ID"/>
        </w:rPr>
        <w:t>Apab</w:t>
      </w:r>
      <w:r w:rsidRPr="009E1B4B">
        <w:rPr>
          <w:rFonts w:ascii="Bookman Old Style" w:hAnsi="Bookman Old Style"/>
          <w:sz w:val="24"/>
          <w:szCs w:val="24"/>
          <w:lang w:eastAsia="id-ID"/>
        </w:rPr>
        <w:t>ila ada masalah atau tantangan dalam membuat kontak dengan populasi terdampak, beberapa hal ini dapat dilakukan: bekerja melalui struktur-struktur atau kelompok-kelompok yang sudah ada di komunitas, gunakan tim yang memiliki multi fungsi termasuk di dalamnya partner lokal untuk membuat kontak awal; petakan tempat-tempat pertemuan informal dan jaringan-jaringan sehingga kajian partisipatoris yang lebih luas dapat dilakukan.</w:t>
      </w:r>
    </w:p>
    <w:p w14:paraId="62517191" w14:textId="35B6C172" w:rsidR="00DF52FA" w:rsidRDefault="00DF52FA" w:rsidP="00207CB7">
      <w:pPr>
        <w:pStyle w:val="ListParagraph"/>
        <w:numPr>
          <w:ilvl w:val="3"/>
          <w:numId w:val="129"/>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Anak</w:t>
      </w:r>
    </w:p>
    <w:p w14:paraId="72B5858D" w14:textId="775B8072" w:rsidR="009E1B4B" w:rsidRPr="009E1B4B" w:rsidRDefault="009E1B4B" w:rsidP="00207CB7">
      <w:pPr>
        <w:pStyle w:val="ListParagraph"/>
        <w:numPr>
          <w:ilvl w:val="0"/>
          <w:numId w:val="135"/>
        </w:numPr>
        <w:spacing w:after="0" w:line="360" w:lineRule="auto"/>
        <w:ind w:left="2127" w:hanging="426"/>
        <w:jc w:val="both"/>
        <w:rPr>
          <w:rFonts w:ascii="Bookman Old Style" w:hAnsi="Bookman Old Style"/>
          <w:sz w:val="24"/>
          <w:szCs w:val="24"/>
          <w:lang w:eastAsia="id-ID"/>
        </w:rPr>
      </w:pPr>
      <w:r w:rsidRPr="009E1B4B">
        <w:rPr>
          <w:rFonts w:ascii="Bookman Old Style" w:hAnsi="Bookman Old Style"/>
          <w:sz w:val="24"/>
          <w:szCs w:val="24"/>
          <w:lang w:eastAsia="id-ID"/>
        </w:rPr>
        <w:t>Penilaian yang dilakukan harus mencakup</w:t>
      </w:r>
      <w:r>
        <w:rPr>
          <w:rFonts w:ascii="Bookman Old Style" w:hAnsi="Bookman Old Style"/>
          <w:sz w:val="24"/>
          <w:szCs w:val="24"/>
          <w:lang w:eastAsia="id-ID"/>
        </w:rPr>
        <w:t xml:space="preserve"> </w:t>
      </w:r>
      <w:r w:rsidRPr="009E1B4B">
        <w:rPr>
          <w:rFonts w:ascii="Bookman Old Style" w:hAnsi="Bookman Old Style"/>
          <w:sz w:val="24"/>
          <w:szCs w:val="24"/>
          <w:lang w:eastAsia="id-ID"/>
        </w:rPr>
        <w:t>kajian mengenai cara yang tepat untuk mencegah dan menangani kekerasan seksual.</w:t>
      </w:r>
      <w:r>
        <w:rPr>
          <w:rFonts w:ascii="Bookman Old Style" w:hAnsi="Bookman Old Style"/>
          <w:sz w:val="24"/>
          <w:szCs w:val="24"/>
          <w:lang w:eastAsia="id-ID"/>
        </w:rPr>
        <w:t xml:space="preserve"> </w:t>
      </w:r>
      <w:r w:rsidRPr="009E1B4B">
        <w:rPr>
          <w:rFonts w:ascii="Bookman Old Style" w:hAnsi="Bookman Old Style"/>
          <w:sz w:val="24"/>
          <w:szCs w:val="24"/>
          <w:lang w:eastAsia="id-ID"/>
        </w:rPr>
        <w:t xml:space="preserve">Pemetaan mengenai cara dan tempat kekerasan seksual terjadi, </w:t>
      </w:r>
      <w:r>
        <w:rPr>
          <w:rFonts w:ascii="Bookman Old Style" w:hAnsi="Bookman Old Style"/>
          <w:sz w:val="24"/>
          <w:szCs w:val="24"/>
          <w:lang w:eastAsia="id-ID"/>
        </w:rPr>
        <w:t xml:space="preserve">serta </w:t>
      </w:r>
      <w:r w:rsidRPr="009E1B4B">
        <w:rPr>
          <w:rFonts w:ascii="Bookman Old Style" w:hAnsi="Bookman Old Style"/>
          <w:sz w:val="24"/>
          <w:szCs w:val="24"/>
          <w:lang w:eastAsia="id-ID"/>
        </w:rPr>
        <w:t xml:space="preserve">bagaimana hal itu biasanya ditangani (termasuk apakah hal tersebut melindungi </w:t>
      </w:r>
      <w:r>
        <w:rPr>
          <w:rFonts w:ascii="Bookman Old Style" w:hAnsi="Bookman Old Style"/>
          <w:sz w:val="24"/>
          <w:szCs w:val="24"/>
          <w:lang w:eastAsia="id-ID"/>
        </w:rPr>
        <w:t>A</w:t>
      </w:r>
      <w:r w:rsidRPr="009E1B4B">
        <w:rPr>
          <w:rFonts w:ascii="Bookman Old Style" w:hAnsi="Bookman Old Style"/>
          <w:sz w:val="24"/>
          <w:szCs w:val="24"/>
          <w:lang w:eastAsia="id-ID"/>
        </w:rPr>
        <w:t xml:space="preserve">nak atau sebaliknya). Berbagai faktor yang meningkatkan risiko </w:t>
      </w:r>
      <w:r>
        <w:rPr>
          <w:rFonts w:ascii="Bookman Old Style" w:hAnsi="Bookman Old Style"/>
          <w:sz w:val="24"/>
          <w:szCs w:val="24"/>
          <w:lang w:eastAsia="id-ID"/>
        </w:rPr>
        <w:t>A</w:t>
      </w:r>
      <w:r w:rsidRPr="009E1B4B">
        <w:rPr>
          <w:rFonts w:ascii="Bookman Old Style" w:hAnsi="Bookman Old Style"/>
          <w:sz w:val="24"/>
          <w:szCs w:val="24"/>
          <w:lang w:eastAsia="id-ID"/>
        </w:rPr>
        <w:t xml:space="preserve">nak perempuan dan </w:t>
      </w:r>
      <w:r>
        <w:rPr>
          <w:rFonts w:ascii="Bookman Old Style" w:hAnsi="Bookman Old Style"/>
          <w:sz w:val="24"/>
          <w:szCs w:val="24"/>
          <w:lang w:eastAsia="id-ID"/>
        </w:rPr>
        <w:t>A</w:t>
      </w:r>
      <w:r w:rsidRPr="009E1B4B">
        <w:rPr>
          <w:rFonts w:ascii="Bookman Old Style" w:hAnsi="Bookman Old Style"/>
          <w:sz w:val="24"/>
          <w:szCs w:val="24"/>
          <w:lang w:eastAsia="id-ID"/>
        </w:rPr>
        <w:t>nak laki-laki terpapar kepada kekerasan seksual. Dampak dari krisis/situasi darurat terhadap perubahan pembagian tugas, beban kerja dan akses ke pelayanan</w:t>
      </w:r>
      <w:r>
        <w:rPr>
          <w:rFonts w:ascii="Bookman Old Style" w:hAnsi="Bookman Old Style"/>
          <w:sz w:val="24"/>
          <w:szCs w:val="24"/>
          <w:lang w:eastAsia="id-ID"/>
        </w:rPr>
        <w:t>.</w:t>
      </w:r>
    </w:p>
    <w:p w14:paraId="540329A8" w14:textId="04D062B6" w:rsidR="009E1B4B" w:rsidRPr="009E1B4B" w:rsidRDefault="009E1B4B" w:rsidP="00207CB7">
      <w:pPr>
        <w:pStyle w:val="ListParagraph"/>
        <w:numPr>
          <w:ilvl w:val="0"/>
          <w:numId w:val="135"/>
        </w:numPr>
        <w:spacing w:after="0" w:line="360" w:lineRule="auto"/>
        <w:ind w:left="2127" w:hanging="426"/>
        <w:jc w:val="both"/>
        <w:rPr>
          <w:rFonts w:ascii="Bookman Old Style" w:hAnsi="Bookman Old Style"/>
          <w:sz w:val="24"/>
          <w:szCs w:val="24"/>
          <w:lang w:eastAsia="id-ID"/>
        </w:rPr>
      </w:pPr>
      <w:r w:rsidRPr="009E1B4B">
        <w:rPr>
          <w:rFonts w:ascii="Bookman Old Style" w:hAnsi="Bookman Old Style"/>
          <w:sz w:val="24"/>
          <w:szCs w:val="24"/>
          <w:lang w:eastAsia="id-ID"/>
        </w:rPr>
        <w:t>Bagaimana krisis/situasi darurat meningkatkan paparan kepada kekerasan seksual harus dianalisa.</w:t>
      </w:r>
    </w:p>
    <w:p w14:paraId="01BC2381" w14:textId="77777777" w:rsidR="009E1B4B" w:rsidRPr="009E1B4B" w:rsidRDefault="009E1B4B" w:rsidP="00207CB7">
      <w:pPr>
        <w:pStyle w:val="ListParagraph"/>
        <w:numPr>
          <w:ilvl w:val="0"/>
          <w:numId w:val="135"/>
        </w:numPr>
        <w:spacing w:after="0" w:line="360" w:lineRule="auto"/>
        <w:ind w:left="2127" w:hanging="426"/>
        <w:jc w:val="both"/>
        <w:rPr>
          <w:rFonts w:ascii="Bookman Old Style" w:hAnsi="Bookman Old Style"/>
          <w:sz w:val="24"/>
          <w:szCs w:val="24"/>
          <w:lang w:eastAsia="id-ID"/>
        </w:rPr>
      </w:pPr>
      <w:r w:rsidRPr="009E1B4B">
        <w:rPr>
          <w:rFonts w:ascii="Bookman Old Style" w:hAnsi="Bookman Old Style"/>
          <w:sz w:val="24"/>
          <w:szCs w:val="24"/>
          <w:lang w:eastAsia="id-ID"/>
        </w:rPr>
        <w:t xml:space="preserve">Contohnya dapat termasuk lokasi yang berdekatan dengan markas angkatan atau kelompok bersenjata, rute yang tidak aman untuk mengambil kayu bakar atau air, distribusi bahan makanan dan </w:t>
      </w:r>
      <w:r w:rsidRPr="001E3C0B">
        <w:rPr>
          <w:rFonts w:ascii="Bookman Old Style" w:hAnsi="Bookman Old Style"/>
          <w:sz w:val="24"/>
          <w:szCs w:val="24"/>
          <w:lang w:eastAsia="id-ID"/>
        </w:rPr>
        <w:t xml:space="preserve">bantuan lain, </w:t>
      </w:r>
      <w:r w:rsidRPr="001E3C0B">
        <w:rPr>
          <w:rFonts w:ascii="Bookman Old Style" w:hAnsi="Bookman Old Style"/>
          <w:i/>
          <w:iCs/>
          <w:sz w:val="24"/>
          <w:szCs w:val="24"/>
          <w:lang w:eastAsia="id-ID"/>
        </w:rPr>
        <w:t>kamp</w:t>
      </w:r>
      <w:r w:rsidRPr="001E3C0B">
        <w:rPr>
          <w:rFonts w:ascii="Bookman Old Style" w:hAnsi="Bookman Old Style"/>
          <w:sz w:val="24"/>
          <w:szCs w:val="24"/>
          <w:lang w:eastAsia="id-ID"/>
        </w:rPr>
        <w:t xml:space="preserve"> yang</w:t>
      </w:r>
      <w:r w:rsidRPr="009E1B4B">
        <w:rPr>
          <w:rFonts w:ascii="Bookman Old Style" w:hAnsi="Bookman Old Style"/>
          <w:sz w:val="24"/>
          <w:szCs w:val="24"/>
          <w:lang w:eastAsia="id-ID"/>
        </w:rPr>
        <w:t xml:space="preserve"> terlalu padat, keterpisahan keluarga dan/atau anak yang tidak didampingi. </w:t>
      </w:r>
    </w:p>
    <w:p w14:paraId="15E8A4E1" w14:textId="49679FA8" w:rsidR="009E1B4B" w:rsidRPr="009E1B4B" w:rsidRDefault="009E1B4B" w:rsidP="00207CB7">
      <w:pPr>
        <w:pStyle w:val="ListParagraph"/>
        <w:numPr>
          <w:ilvl w:val="0"/>
          <w:numId w:val="135"/>
        </w:numPr>
        <w:spacing w:after="0" w:line="360" w:lineRule="auto"/>
        <w:ind w:left="2127" w:hanging="426"/>
        <w:jc w:val="both"/>
        <w:rPr>
          <w:rFonts w:ascii="Bookman Old Style" w:hAnsi="Bookman Old Style"/>
          <w:sz w:val="24"/>
          <w:szCs w:val="24"/>
          <w:lang w:eastAsia="id-ID"/>
        </w:rPr>
      </w:pPr>
      <w:r w:rsidRPr="009E1B4B">
        <w:rPr>
          <w:rFonts w:ascii="Bookman Old Style" w:hAnsi="Bookman Old Style"/>
          <w:sz w:val="24"/>
          <w:szCs w:val="24"/>
          <w:lang w:eastAsia="id-ID"/>
        </w:rPr>
        <w:t xml:space="preserve">Staf/pekerja perlindungan anak harus dilatih untuk tidak mengajukan pertanyaan berkaitan dengan kekerasan seksual jika mereka tidak siap untuk menangani pengungkapan tersebut dan membuat rujukan yang memadai. </w:t>
      </w:r>
    </w:p>
    <w:p w14:paraId="2FF26E42" w14:textId="7C0ACDAA" w:rsidR="009E1B4B" w:rsidRPr="009E1B4B" w:rsidRDefault="009E1B4B" w:rsidP="00207CB7">
      <w:pPr>
        <w:pStyle w:val="ListParagraph"/>
        <w:numPr>
          <w:ilvl w:val="0"/>
          <w:numId w:val="135"/>
        </w:numPr>
        <w:spacing w:after="0" w:line="360" w:lineRule="auto"/>
        <w:ind w:left="2127" w:hanging="426"/>
        <w:jc w:val="both"/>
        <w:rPr>
          <w:rFonts w:ascii="Bookman Old Style" w:hAnsi="Bookman Old Style"/>
          <w:sz w:val="24"/>
          <w:szCs w:val="24"/>
          <w:lang w:eastAsia="id-ID"/>
        </w:rPr>
      </w:pPr>
      <w:r w:rsidRPr="009E1B4B">
        <w:rPr>
          <w:rFonts w:ascii="Bookman Old Style" w:hAnsi="Bookman Old Style"/>
          <w:sz w:val="24"/>
          <w:szCs w:val="24"/>
          <w:lang w:eastAsia="id-ID"/>
        </w:rPr>
        <w:t xml:space="preserve">Program pencegahan dan penanganan Perlindungan Anak yang dimulai saat situasi darurat merupakan sebuah kesempatan untuk memperkuat program dan sistem Perlindungan Anak untuk jangka waktu yang lebih panjang, sekaligus untuk meningkatkan kesadaran mengenai isu-isu sensitif seperti kekerasan terhadap anak, termasuk kekerasan seksual. </w:t>
      </w:r>
    </w:p>
    <w:p w14:paraId="3F28110D" w14:textId="0DFECD37" w:rsidR="009E1B4B" w:rsidRDefault="009E1B4B" w:rsidP="00207CB7">
      <w:pPr>
        <w:pStyle w:val="ListParagraph"/>
        <w:numPr>
          <w:ilvl w:val="0"/>
          <w:numId w:val="135"/>
        </w:numPr>
        <w:spacing w:after="0" w:line="360" w:lineRule="auto"/>
        <w:ind w:left="2127" w:hanging="426"/>
        <w:jc w:val="both"/>
        <w:rPr>
          <w:rFonts w:ascii="Bookman Old Style" w:hAnsi="Bookman Old Style"/>
          <w:sz w:val="24"/>
          <w:szCs w:val="24"/>
          <w:lang w:eastAsia="id-ID"/>
        </w:rPr>
      </w:pPr>
      <w:r w:rsidRPr="009E1B4B">
        <w:rPr>
          <w:rFonts w:ascii="Bookman Old Style" w:hAnsi="Bookman Old Style"/>
          <w:sz w:val="24"/>
          <w:szCs w:val="24"/>
          <w:lang w:eastAsia="id-ID"/>
        </w:rPr>
        <w:t>Program harus dibangun berdasar sistem Perlindungan Anak yang sudah ada</w:t>
      </w:r>
      <w:r>
        <w:rPr>
          <w:rFonts w:ascii="Bookman Old Style" w:hAnsi="Bookman Old Style"/>
          <w:sz w:val="24"/>
          <w:szCs w:val="24"/>
          <w:lang w:eastAsia="id-ID"/>
        </w:rPr>
        <w:t xml:space="preserve"> </w:t>
      </w:r>
      <w:r w:rsidRPr="009E1B4B">
        <w:rPr>
          <w:rFonts w:ascii="Bookman Old Style" w:hAnsi="Bookman Old Style"/>
          <w:sz w:val="24"/>
          <w:szCs w:val="24"/>
          <w:lang w:eastAsia="id-ID"/>
        </w:rPr>
        <w:t>dan harus mempertimbangkan norma serta perilaku budaya dan sosial setempat.</w:t>
      </w:r>
    </w:p>
    <w:p w14:paraId="3BBF5CCD" w14:textId="35F34532" w:rsidR="00DF52FA" w:rsidRDefault="00DF52FA" w:rsidP="00207CB7">
      <w:pPr>
        <w:pStyle w:val="ListParagraph"/>
        <w:numPr>
          <w:ilvl w:val="3"/>
          <w:numId w:val="129"/>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 xml:space="preserve">Hubungkan </w:t>
      </w:r>
      <w:r w:rsidRPr="00DF52FA">
        <w:rPr>
          <w:rFonts w:ascii="Bookman Old Style" w:hAnsi="Bookman Old Style"/>
          <w:sz w:val="24"/>
          <w:szCs w:val="24"/>
          <w:lang w:eastAsia="id-ID"/>
        </w:rPr>
        <w:t>antara Pengurangan Risiko Bencana (PRB) dan KBG</w:t>
      </w:r>
    </w:p>
    <w:p w14:paraId="7ED49A55" w14:textId="0041E006" w:rsidR="009E1B4B" w:rsidRPr="009E1B4B" w:rsidRDefault="009E1B4B" w:rsidP="009E1B4B">
      <w:pPr>
        <w:pStyle w:val="ListParagraph"/>
        <w:spacing w:after="0" w:line="360" w:lineRule="auto"/>
        <w:ind w:left="1701" w:firstLine="851"/>
        <w:jc w:val="both"/>
        <w:rPr>
          <w:rFonts w:ascii="Bookman Old Style" w:hAnsi="Bookman Old Style"/>
          <w:sz w:val="24"/>
          <w:szCs w:val="24"/>
          <w:lang w:eastAsia="id-ID"/>
        </w:rPr>
      </w:pPr>
      <w:r w:rsidRPr="009E1B4B">
        <w:rPr>
          <w:rFonts w:ascii="Bookman Old Style" w:hAnsi="Bookman Old Style"/>
          <w:sz w:val="24"/>
          <w:szCs w:val="24"/>
          <w:lang w:eastAsia="id-ID"/>
        </w:rPr>
        <w:t xml:space="preserve">Pengurangan Risiko Bencana (PRB) (juga dikenal dengan </w:t>
      </w:r>
      <w:r w:rsidRPr="009E1B4B">
        <w:rPr>
          <w:rFonts w:ascii="Bookman Old Style" w:hAnsi="Bookman Old Style"/>
          <w:i/>
          <w:iCs/>
          <w:sz w:val="24"/>
          <w:szCs w:val="24"/>
          <w:lang w:eastAsia="id-ID"/>
        </w:rPr>
        <w:t>Disaster Risk Reduction</w:t>
      </w:r>
      <w:r w:rsidRPr="009E1B4B">
        <w:rPr>
          <w:rFonts w:ascii="Bookman Old Style" w:hAnsi="Bookman Old Style"/>
          <w:sz w:val="24"/>
          <w:szCs w:val="24"/>
          <w:lang w:eastAsia="id-ID"/>
        </w:rPr>
        <w:t xml:space="preserve"> </w:t>
      </w:r>
      <w:r>
        <w:rPr>
          <w:rFonts w:ascii="Bookman Old Style" w:hAnsi="Bookman Old Style"/>
          <w:sz w:val="24"/>
          <w:szCs w:val="24"/>
          <w:lang w:eastAsia="id-ID"/>
        </w:rPr>
        <w:t>(</w:t>
      </w:r>
      <w:r w:rsidRPr="009E1B4B">
        <w:rPr>
          <w:rFonts w:ascii="Bookman Old Style" w:hAnsi="Bookman Old Style"/>
          <w:sz w:val="24"/>
          <w:szCs w:val="24"/>
          <w:lang w:eastAsia="id-ID"/>
        </w:rPr>
        <w:t xml:space="preserve">DRR) melibatkan kerja bersama komunitas untuk memahami apa kerentanan mereka secara khusus </w:t>
      </w:r>
      <w:r w:rsidR="0042455E">
        <w:rPr>
          <w:rFonts w:ascii="Bookman Old Style" w:hAnsi="Bookman Old Style"/>
          <w:sz w:val="24"/>
          <w:szCs w:val="24"/>
          <w:lang w:eastAsia="id-ID"/>
        </w:rPr>
        <w:t>apa</w:t>
      </w:r>
      <w:r w:rsidRPr="009E1B4B">
        <w:rPr>
          <w:rFonts w:ascii="Bookman Old Style" w:hAnsi="Bookman Old Style"/>
          <w:sz w:val="24"/>
          <w:szCs w:val="24"/>
          <w:lang w:eastAsia="id-ID"/>
        </w:rPr>
        <w:t xml:space="preserve">bila </w:t>
      </w:r>
      <w:r w:rsidR="0042455E">
        <w:rPr>
          <w:rFonts w:ascii="Bookman Old Style" w:hAnsi="Bookman Old Style"/>
          <w:sz w:val="24"/>
          <w:szCs w:val="24"/>
          <w:lang w:eastAsia="id-ID"/>
        </w:rPr>
        <w:t>B</w:t>
      </w:r>
      <w:r w:rsidRPr="009E1B4B">
        <w:rPr>
          <w:rFonts w:ascii="Bookman Old Style" w:hAnsi="Bookman Old Style"/>
          <w:sz w:val="24"/>
          <w:szCs w:val="24"/>
          <w:lang w:eastAsia="id-ID"/>
        </w:rPr>
        <w:t>encana terjadi dan mengembangkan program untuk mengurangi kerentanan itu sebelum bencana terjadi. Untuk bisa sampai pada tahapan itu, partner KBG harus bekerja sama dengan pemerintah (bila memungkinkan), aktor-aktor internasional, dan komunitas-komunitas yang memiliki kerentanan selama fase kesiapsiagaan untuk mencegah KBG, dan selama masa darurat dan membangun program-program lintas sektor untuk memastikan respon yang cepat ketika bencana terjadi.</w:t>
      </w:r>
    </w:p>
    <w:p w14:paraId="09D11229" w14:textId="488CB063" w:rsidR="004A280E" w:rsidRPr="004A280E" w:rsidRDefault="009E1B4B" w:rsidP="004A280E">
      <w:pPr>
        <w:pStyle w:val="ListParagraph"/>
        <w:spacing w:after="0" w:line="360" w:lineRule="auto"/>
        <w:ind w:left="1701" w:firstLine="851"/>
        <w:jc w:val="both"/>
        <w:rPr>
          <w:rFonts w:ascii="Bookman Old Style" w:hAnsi="Bookman Old Style"/>
          <w:sz w:val="24"/>
          <w:szCs w:val="24"/>
          <w:lang w:eastAsia="id-ID"/>
        </w:rPr>
      </w:pPr>
      <w:r w:rsidRPr="009E1B4B">
        <w:rPr>
          <w:rFonts w:ascii="Bookman Old Style" w:hAnsi="Bookman Old Style"/>
          <w:sz w:val="24"/>
          <w:szCs w:val="24"/>
          <w:lang w:eastAsia="id-ID"/>
        </w:rPr>
        <w:t>PRB dapat menjadi pintu masuk untuk membantu meningkatkan kapasitas untuk mencegah dan melakukan penanganan terhadap KBG memasukan aturan-aturan dan program-program berkaitan dengan pencegahan</w:t>
      </w:r>
      <w:r w:rsidR="004A280E">
        <w:rPr>
          <w:rFonts w:ascii="Bookman Old Style" w:hAnsi="Bookman Old Style"/>
          <w:sz w:val="24"/>
          <w:szCs w:val="24"/>
          <w:lang w:eastAsia="id-ID"/>
        </w:rPr>
        <w:t xml:space="preserve"> </w:t>
      </w:r>
      <w:r w:rsidR="004A280E" w:rsidRPr="004A280E">
        <w:rPr>
          <w:rFonts w:ascii="Bookman Old Style" w:hAnsi="Bookman Old Style"/>
          <w:sz w:val="24"/>
          <w:szCs w:val="24"/>
          <w:lang w:eastAsia="id-ID"/>
        </w:rPr>
        <w:t xml:space="preserve">dan penanganan KBG sebelum terjadinya suatu </w:t>
      </w:r>
      <w:r w:rsidR="004A280E">
        <w:rPr>
          <w:rFonts w:ascii="Bookman Old Style" w:hAnsi="Bookman Old Style"/>
          <w:sz w:val="24"/>
          <w:szCs w:val="24"/>
          <w:lang w:eastAsia="id-ID"/>
        </w:rPr>
        <w:t>B</w:t>
      </w:r>
      <w:r w:rsidR="004A280E" w:rsidRPr="004A280E">
        <w:rPr>
          <w:rFonts w:ascii="Bookman Old Style" w:hAnsi="Bookman Old Style"/>
          <w:sz w:val="24"/>
          <w:szCs w:val="24"/>
          <w:lang w:eastAsia="id-ID"/>
        </w:rPr>
        <w:t xml:space="preserve">encana melalui PRB, sebagin bagian tahapan kesiapsiagaan, lebih efektif dibandingkan dengan melakukannya pada saat </w:t>
      </w:r>
      <w:r w:rsidR="004A280E">
        <w:rPr>
          <w:rFonts w:ascii="Bookman Old Style" w:hAnsi="Bookman Old Style"/>
          <w:sz w:val="24"/>
          <w:szCs w:val="24"/>
          <w:lang w:eastAsia="id-ID"/>
        </w:rPr>
        <w:t>B</w:t>
      </w:r>
      <w:r w:rsidR="004A280E" w:rsidRPr="004A280E">
        <w:rPr>
          <w:rFonts w:ascii="Bookman Old Style" w:hAnsi="Bookman Old Style"/>
          <w:sz w:val="24"/>
          <w:szCs w:val="24"/>
          <w:lang w:eastAsia="id-ID"/>
        </w:rPr>
        <w:t>encana terjadi ketika jaringan dan layanan-layanan melemah.</w:t>
      </w:r>
    </w:p>
    <w:p w14:paraId="3BE497A1" w14:textId="77777777" w:rsidR="004A280E" w:rsidRPr="004A280E" w:rsidRDefault="004A280E" w:rsidP="004A280E">
      <w:pPr>
        <w:pStyle w:val="ListParagraph"/>
        <w:spacing w:after="0" w:line="360" w:lineRule="auto"/>
        <w:ind w:left="1701" w:firstLine="851"/>
        <w:jc w:val="both"/>
        <w:rPr>
          <w:rFonts w:ascii="Bookman Old Style" w:hAnsi="Bookman Old Style"/>
          <w:sz w:val="24"/>
          <w:szCs w:val="24"/>
          <w:lang w:eastAsia="id-ID"/>
        </w:rPr>
      </w:pPr>
      <w:r w:rsidRPr="004A280E">
        <w:rPr>
          <w:rFonts w:ascii="Bookman Old Style" w:hAnsi="Bookman Old Style"/>
          <w:sz w:val="24"/>
          <w:szCs w:val="24"/>
          <w:lang w:eastAsia="id-ID"/>
        </w:rPr>
        <w:t>Pemetaan awal dan/atau kajian harus dapat mengungkapkan poin-poin yang dapat digunakan untuk mengambil tindakan:</w:t>
      </w:r>
    </w:p>
    <w:p w14:paraId="68F87968" w14:textId="68055750" w:rsidR="004A280E" w:rsidRPr="004A280E" w:rsidRDefault="004A280E" w:rsidP="00207CB7">
      <w:pPr>
        <w:pStyle w:val="ListParagraph"/>
        <w:numPr>
          <w:ilvl w:val="0"/>
          <w:numId w:val="136"/>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b</w:t>
      </w:r>
      <w:r w:rsidRPr="004A280E">
        <w:rPr>
          <w:rFonts w:ascii="Bookman Old Style" w:hAnsi="Bookman Old Style"/>
          <w:sz w:val="24"/>
          <w:szCs w:val="24"/>
          <w:lang w:eastAsia="id-ID"/>
        </w:rPr>
        <w:t xml:space="preserve">ekerja dengan perempuan dan </w:t>
      </w:r>
      <w:r>
        <w:rPr>
          <w:rFonts w:ascii="Bookman Old Style" w:hAnsi="Bookman Old Style"/>
          <w:sz w:val="24"/>
          <w:szCs w:val="24"/>
          <w:lang w:eastAsia="id-ID"/>
        </w:rPr>
        <w:t>A</w:t>
      </w:r>
      <w:r w:rsidRPr="004A280E">
        <w:rPr>
          <w:rFonts w:ascii="Bookman Old Style" w:hAnsi="Bookman Old Style"/>
          <w:sz w:val="24"/>
          <w:szCs w:val="24"/>
          <w:lang w:eastAsia="id-ID"/>
        </w:rPr>
        <w:t>nak perempuan dan jaringan-jaringan serta organisasi-organisasi yang merepresentasikan sistem dukungan di dalam komunitas, atau bentuk dan tingkatkan kapasitas kelompok-kelompok yang ada di dalam PRB.</w:t>
      </w:r>
    </w:p>
    <w:p w14:paraId="55723EFA" w14:textId="1302A2A5" w:rsidR="004A280E" w:rsidRPr="004A280E" w:rsidRDefault="004A280E" w:rsidP="00207CB7">
      <w:pPr>
        <w:pStyle w:val="ListParagraph"/>
        <w:numPr>
          <w:ilvl w:val="0"/>
          <w:numId w:val="136"/>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l</w:t>
      </w:r>
      <w:r w:rsidRPr="004A280E">
        <w:rPr>
          <w:rFonts w:ascii="Bookman Old Style" w:hAnsi="Bookman Old Style"/>
          <w:sz w:val="24"/>
          <w:szCs w:val="24"/>
          <w:lang w:eastAsia="id-ID"/>
        </w:rPr>
        <w:t xml:space="preserve">ibatkan laki-laki dan </w:t>
      </w:r>
      <w:r>
        <w:rPr>
          <w:rFonts w:ascii="Bookman Old Style" w:hAnsi="Bookman Old Style"/>
          <w:sz w:val="24"/>
          <w:szCs w:val="24"/>
          <w:lang w:eastAsia="id-ID"/>
        </w:rPr>
        <w:t>A</w:t>
      </w:r>
      <w:r w:rsidRPr="004A280E">
        <w:rPr>
          <w:rFonts w:ascii="Bookman Old Style" w:hAnsi="Bookman Old Style"/>
          <w:sz w:val="24"/>
          <w:szCs w:val="24"/>
          <w:lang w:eastAsia="id-ID"/>
        </w:rPr>
        <w:t>nak laki-laki untuk meningkatkan kesadaran tentang pencegahan KBG dan mempromosikan norma-norma sosial yang positif yang mendukung kesetaraan gender.</w:t>
      </w:r>
    </w:p>
    <w:p w14:paraId="2744065C" w14:textId="43B9220E" w:rsidR="004A280E" w:rsidRPr="004A280E" w:rsidRDefault="004A280E" w:rsidP="00207CB7">
      <w:pPr>
        <w:pStyle w:val="ListParagraph"/>
        <w:numPr>
          <w:ilvl w:val="0"/>
          <w:numId w:val="136"/>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m</w:t>
      </w:r>
      <w:r w:rsidRPr="004A280E">
        <w:rPr>
          <w:rFonts w:ascii="Bookman Old Style" w:hAnsi="Bookman Old Style"/>
          <w:sz w:val="24"/>
          <w:szCs w:val="24"/>
          <w:lang w:eastAsia="id-ID"/>
        </w:rPr>
        <w:t xml:space="preserve">eningkatkan kapasitas penyedia layanan KBG di dalam pusat-pusat layanan kesehatan untuk dapat memberikan rujukan untuk menghubungkan </w:t>
      </w:r>
      <w:r>
        <w:rPr>
          <w:rFonts w:ascii="Bookman Old Style" w:hAnsi="Bookman Old Style"/>
          <w:sz w:val="24"/>
          <w:szCs w:val="24"/>
          <w:lang w:eastAsia="id-ID"/>
        </w:rPr>
        <w:t>P</w:t>
      </w:r>
      <w:r w:rsidRPr="004A280E">
        <w:rPr>
          <w:rFonts w:ascii="Bookman Old Style" w:hAnsi="Bookman Old Style"/>
          <w:sz w:val="24"/>
          <w:szCs w:val="24"/>
          <w:lang w:eastAsia="id-ID"/>
        </w:rPr>
        <w:t>enyintas dengan layanan lainnya.</w:t>
      </w:r>
    </w:p>
    <w:p w14:paraId="216F3CEA" w14:textId="64266D72" w:rsidR="009E1B4B" w:rsidRDefault="004A280E" w:rsidP="004A280E">
      <w:pPr>
        <w:pStyle w:val="ListParagraph"/>
        <w:spacing w:after="0" w:line="360" w:lineRule="auto"/>
        <w:ind w:left="1701" w:firstLine="851"/>
        <w:jc w:val="both"/>
        <w:rPr>
          <w:rFonts w:ascii="Bookman Old Style" w:hAnsi="Bookman Old Style"/>
          <w:sz w:val="24"/>
          <w:szCs w:val="24"/>
          <w:lang w:eastAsia="id-ID"/>
        </w:rPr>
      </w:pPr>
      <w:r w:rsidRPr="004A280E">
        <w:rPr>
          <w:rFonts w:ascii="Bookman Old Style" w:hAnsi="Bookman Old Style"/>
          <w:sz w:val="24"/>
          <w:szCs w:val="24"/>
          <w:lang w:eastAsia="id-ID"/>
        </w:rPr>
        <w:t xml:space="preserve">Kepemilikan PRB secara nasional dapat membantu memastikan bahwa intervensi pada masa darurat setelah </w:t>
      </w:r>
      <w:r>
        <w:rPr>
          <w:rFonts w:ascii="Bookman Old Style" w:hAnsi="Bookman Old Style"/>
          <w:sz w:val="24"/>
          <w:szCs w:val="24"/>
          <w:lang w:eastAsia="id-ID"/>
        </w:rPr>
        <w:t>B</w:t>
      </w:r>
      <w:r w:rsidRPr="004A280E">
        <w:rPr>
          <w:rFonts w:ascii="Bookman Old Style" w:hAnsi="Bookman Old Style"/>
          <w:sz w:val="24"/>
          <w:szCs w:val="24"/>
          <w:lang w:eastAsia="id-ID"/>
        </w:rPr>
        <w:t>encana dapat diintegrasikan ke dalam tujuan pengembangan jangka panjang.</w:t>
      </w:r>
    </w:p>
    <w:p w14:paraId="4ED47772" w14:textId="3527F4EC" w:rsidR="007D1DC2" w:rsidRPr="007D1DC2" w:rsidRDefault="007D1DC2" w:rsidP="00207CB7">
      <w:pPr>
        <w:pStyle w:val="ListParagraph"/>
        <w:numPr>
          <w:ilvl w:val="1"/>
          <w:numId w:val="129"/>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Indikator</w:t>
      </w:r>
      <w:r w:rsidR="00DF52FA">
        <w:rPr>
          <w:rFonts w:ascii="Bookman Old Style" w:hAnsi="Bookman Old Style"/>
          <w:sz w:val="24"/>
          <w:szCs w:val="24"/>
          <w:lang w:eastAsia="id-ID"/>
        </w:rPr>
        <w:t>-Indikator</w:t>
      </w:r>
    </w:p>
    <w:p w14:paraId="064E8E5B" w14:textId="24A14A9D" w:rsidR="00231107" w:rsidRPr="00231107" w:rsidRDefault="00231107" w:rsidP="00207CB7">
      <w:pPr>
        <w:pStyle w:val="ListParagraph"/>
        <w:numPr>
          <w:ilvl w:val="0"/>
          <w:numId w:val="137"/>
        </w:numPr>
        <w:spacing w:after="0" w:line="360" w:lineRule="auto"/>
        <w:ind w:left="1701" w:hanging="425"/>
        <w:jc w:val="both"/>
        <w:rPr>
          <w:rFonts w:ascii="Bookman Old Style" w:hAnsi="Bookman Old Style"/>
          <w:sz w:val="24"/>
          <w:szCs w:val="24"/>
          <w:lang w:eastAsia="id-ID"/>
        </w:rPr>
      </w:pPr>
      <w:r w:rsidRPr="00231107">
        <w:rPr>
          <w:rFonts w:ascii="Bookman Old Style" w:hAnsi="Bookman Old Style"/>
          <w:sz w:val="24"/>
          <w:szCs w:val="24"/>
          <w:lang w:eastAsia="id-ID"/>
        </w:rPr>
        <w:t>Ada rencana kesiapsiagaan nasional yang memasukkan pencegahan dan penanganan KBG, yang rutin diperbaharui sesuai perkembangan terkini.</w:t>
      </w:r>
    </w:p>
    <w:p w14:paraId="3EDAE4E1" w14:textId="7C380276" w:rsidR="00231107" w:rsidRPr="00231107" w:rsidRDefault="00231107" w:rsidP="00207CB7">
      <w:pPr>
        <w:pStyle w:val="ListParagraph"/>
        <w:numPr>
          <w:ilvl w:val="0"/>
          <w:numId w:val="137"/>
        </w:numPr>
        <w:spacing w:after="0" w:line="360" w:lineRule="auto"/>
        <w:ind w:left="1701" w:hanging="425"/>
        <w:jc w:val="both"/>
        <w:rPr>
          <w:rFonts w:ascii="Bookman Old Style" w:hAnsi="Bookman Old Style"/>
          <w:sz w:val="24"/>
          <w:szCs w:val="24"/>
          <w:lang w:eastAsia="id-ID"/>
        </w:rPr>
      </w:pPr>
      <w:r w:rsidRPr="00231107">
        <w:rPr>
          <w:rFonts w:ascii="Bookman Old Style" w:hAnsi="Bookman Old Style"/>
          <w:sz w:val="24"/>
          <w:szCs w:val="24"/>
          <w:lang w:eastAsia="id-ID"/>
        </w:rPr>
        <w:t>Pedoman dan S</w:t>
      </w:r>
      <w:r>
        <w:rPr>
          <w:rFonts w:ascii="Bookman Old Style" w:hAnsi="Bookman Old Style"/>
          <w:sz w:val="24"/>
          <w:szCs w:val="24"/>
          <w:lang w:eastAsia="id-ID"/>
        </w:rPr>
        <w:t xml:space="preserve">tandar </w:t>
      </w:r>
      <w:r w:rsidRPr="00231107">
        <w:rPr>
          <w:rFonts w:ascii="Bookman Old Style" w:hAnsi="Bookman Old Style"/>
          <w:sz w:val="24"/>
          <w:szCs w:val="24"/>
          <w:lang w:eastAsia="id-ID"/>
        </w:rPr>
        <w:t>O</w:t>
      </w:r>
      <w:r>
        <w:rPr>
          <w:rFonts w:ascii="Bookman Old Style" w:hAnsi="Bookman Old Style"/>
          <w:sz w:val="24"/>
          <w:szCs w:val="24"/>
          <w:lang w:eastAsia="id-ID"/>
        </w:rPr>
        <w:t xml:space="preserve">perasional </w:t>
      </w:r>
      <w:r w:rsidRPr="00231107">
        <w:rPr>
          <w:rFonts w:ascii="Bookman Old Style" w:hAnsi="Bookman Old Style"/>
          <w:sz w:val="24"/>
          <w:szCs w:val="24"/>
          <w:lang w:eastAsia="id-ID"/>
        </w:rPr>
        <w:t>P</w:t>
      </w:r>
      <w:r>
        <w:rPr>
          <w:rFonts w:ascii="Bookman Old Style" w:hAnsi="Bookman Old Style"/>
          <w:sz w:val="24"/>
          <w:szCs w:val="24"/>
          <w:lang w:eastAsia="id-ID"/>
        </w:rPr>
        <w:t xml:space="preserve">rosedur </w:t>
      </w:r>
      <w:r w:rsidRPr="00231107">
        <w:rPr>
          <w:rFonts w:ascii="Bookman Old Style" w:hAnsi="Bookman Old Style"/>
          <w:sz w:val="24"/>
          <w:szCs w:val="24"/>
          <w:lang w:eastAsia="id-ID"/>
        </w:rPr>
        <w:t xml:space="preserve">Pencegahan </w:t>
      </w:r>
      <w:r>
        <w:rPr>
          <w:rFonts w:ascii="Bookman Old Style" w:hAnsi="Bookman Old Style"/>
          <w:sz w:val="24"/>
          <w:szCs w:val="24"/>
          <w:lang w:eastAsia="id-ID"/>
        </w:rPr>
        <w:t xml:space="preserve">dan </w:t>
      </w:r>
      <w:r w:rsidRPr="00231107">
        <w:rPr>
          <w:rFonts w:ascii="Bookman Old Style" w:hAnsi="Bookman Old Style"/>
          <w:sz w:val="24"/>
          <w:szCs w:val="24"/>
          <w:lang w:eastAsia="id-ID"/>
        </w:rPr>
        <w:t>Penanganan KBG dalam Situasi Bencana berfungsi dan dijalankan.</w:t>
      </w:r>
    </w:p>
    <w:p w14:paraId="72CC3718" w14:textId="0BC369E6" w:rsidR="00231107" w:rsidRPr="00231107" w:rsidRDefault="00231107" w:rsidP="00207CB7">
      <w:pPr>
        <w:pStyle w:val="ListParagraph"/>
        <w:numPr>
          <w:ilvl w:val="0"/>
          <w:numId w:val="137"/>
        </w:numPr>
        <w:spacing w:after="0" w:line="360" w:lineRule="auto"/>
        <w:ind w:left="1701" w:hanging="425"/>
        <w:jc w:val="both"/>
        <w:rPr>
          <w:rFonts w:ascii="Bookman Old Style" w:hAnsi="Bookman Old Style"/>
          <w:sz w:val="24"/>
          <w:szCs w:val="24"/>
          <w:lang w:eastAsia="id-ID"/>
        </w:rPr>
      </w:pPr>
      <w:r w:rsidRPr="00231107">
        <w:rPr>
          <w:rFonts w:ascii="Bookman Old Style" w:hAnsi="Bookman Old Style"/>
          <w:sz w:val="24"/>
          <w:szCs w:val="24"/>
          <w:lang w:eastAsia="id-ID"/>
        </w:rPr>
        <w:t>Persentase kajian yang memasukkan pertanyaan terkait KBG, yang telah dilakukan dan digunakan sebagai referensi perencanaan strategis untuk kesiapsiagaan</w:t>
      </w:r>
      <w:r>
        <w:rPr>
          <w:rFonts w:ascii="Bookman Old Style" w:hAnsi="Bookman Old Style"/>
          <w:sz w:val="24"/>
          <w:szCs w:val="24"/>
          <w:lang w:eastAsia="id-ID"/>
        </w:rPr>
        <w:t>.</w:t>
      </w:r>
    </w:p>
    <w:p w14:paraId="5549A709" w14:textId="3E0FB821" w:rsidR="00231107" w:rsidRPr="00231107" w:rsidRDefault="00231107" w:rsidP="00207CB7">
      <w:pPr>
        <w:pStyle w:val="ListParagraph"/>
        <w:numPr>
          <w:ilvl w:val="0"/>
          <w:numId w:val="137"/>
        </w:numPr>
        <w:spacing w:after="0" w:line="360" w:lineRule="auto"/>
        <w:ind w:left="1701" w:hanging="425"/>
        <w:jc w:val="both"/>
        <w:rPr>
          <w:rFonts w:ascii="Bookman Old Style" w:hAnsi="Bookman Old Style"/>
          <w:sz w:val="24"/>
          <w:szCs w:val="24"/>
          <w:lang w:eastAsia="id-ID"/>
        </w:rPr>
      </w:pPr>
      <w:r w:rsidRPr="00231107">
        <w:rPr>
          <w:rFonts w:ascii="Bookman Old Style" w:hAnsi="Bookman Old Style"/>
          <w:sz w:val="24"/>
          <w:szCs w:val="24"/>
          <w:lang w:eastAsia="id-ID"/>
        </w:rPr>
        <w:t>Jumlah perempuan yang berpartisipasi dalam kajian (sebagai bagian dari tim kajian dan sebagai pihak yang dikaji).</w:t>
      </w:r>
    </w:p>
    <w:p w14:paraId="7A74CF25" w14:textId="7C179FC7" w:rsidR="00231107" w:rsidRPr="00231107" w:rsidRDefault="00231107" w:rsidP="00207CB7">
      <w:pPr>
        <w:pStyle w:val="ListParagraph"/>
        <w:numPr>
          <w:ilvl w:val="0"/>
          <w:numId w:val="137"/>
        </w:numPr>
        <w:spacing w:after="0" w:line="360" w:lineRule="auto"/>
        <w:ind w:left="1701" w:hanging="425"/>
        <w:jc w:val="both"/>
        <w:rPr>
          <w:rFonts w:ascii="Bookman Old Style" w:hAnsi="Bookman Old Style"/>
          <w:sz w:val="24"/>
          <w:szCs w:val="24"/>
          <w:lang w:eastAsia="id-ID"/>
        </w:rPr>
      </w:pPr>
      <w:r w:rsidRPr="00231107">
        <w:rPr>
          <w:rFonts w:ascii="Bookman Old Style" w:hAnsi="Bookman Old Style"/>
          <w:sz w:val="24"/>
          <w:szCs w:val="24"/>
          <w:lang w:eastAsia="id-ID"/>
        </w:rPr>
        <w:t>Ada sistem kesiapsiagaan di tingkat komunitas dan dijalankan/berfungsi.</w:t>
      </w:r>
    </w:p>
    <w:p w14:paraId="42761F5D" w14:textId="524EA28B" w:rsidR="004F5DA2" w:rsidRPr="00231107" w:rsidRDefault="00231107" w:rsidP="00207CB7">
      <w:pPr>
        <w:pStyle w:val="ListParagraph"/>
        <w:numPr>
          <w:ilvl w:val="0"/>
          <w:numId w:val="137"/>
        </w:numPr>
        <w:spacing w:after="0" w:line="360" w:lineRule="auto"/>
        <w:ind w:left="1701" w:hanging="425"/>
        <w:jc w:val="both"/>
        <w:rPr>
          <w:rFonts w:ascii="Bookman Old Style" w:hAnsi="Bookman Old Style"/>
          <w:sz w:val="24"/>
          <w:szCs w:val="24"/>
          <w:lang w:eastAsia="id-ID"/>
        </w:rPr>
      </w:pPr>
      <w:r w:rsidRPr="00231107">
        <w:rPr>
          <w:rFonts w:ascii="Bookman Old Style" w:hAnsi="Bookman Old Style"/>
          <w:sz w:val="24"/>
          <w:szCs w:val="24"/>
          <w:lang w:eastAsia="id-ID"/>
        </w:rPr>
        <w:t xml:space="preserve">Kajian dilakukan periodik sesuai fase tanggap darurat dengan metode ramah perempuan dan </w:t>
      </w:r>
      <w:r>
        <w:rPr>
          <w:rFonts w:ascii="Bookman Old Style" w:hAnsi="Bookman Old Style"/>
          <w:sz w:val="24"/>
          <w:szCs w:val="24"/>
          <w:lang w:eastAsia="id-ID"/>
        </w:rPr>
        <w:t>a</w:t>
      </w:r>
      <w:r w:rsidRPr="00231107">
        <w:rPr>
          <w:rFonts w:ascii="Bookman Old Style" w:hAnsi="Bookman Old Style"/>
          <w:sz w:val="24"/>
          <w:szCs w:val="24"/>
          <w:lang w:eastAsia="id-ID"/>
        </w:rPr>
        <w:t>nak.</w:t>
      </w:r>
    </w:p>
    <w:p w14:paraId="486CF1F3" w14:textId="77777777" w:rsidR="00231107" w:rsidRPr="00FF4AC8" w:rsidRDefault="00231107" w:rsidP="00FF4AC8">
      <w:pPr>
        <w:pStyle w:val="ListParagraph"/>
        <w:spacing w:after="0" w:line="360" w:lineRule="auto"/>
        <w:ind w:left="851"/>
        <w:jc w:val="both"/>
        <w:rPr>
          <w:rFonts w:ascii="Bookman Old Style" w:hAnsi="Bookman Old Style"/>
          <w:b/>
          <w:bCs/>
          <w:sz w:val="24"/>
          <w:szCs w:val="24"/>
          <w:lang w:eastAsia="id-ID"/>
        </w:rPr>
      </w:pPr>
    </w:p>
    <w:p w14:paraId="52EED458" w14:textId="77757169" w:rsidR="00A4254A" w:rsidRPr="00231107" w:rsidRDefault="00A4254A" w:rsidP="00207CB7">
      <w:pPr>
        <w:pStyle w:val="ListParagraph"/>
        <w:numPr>
          <w:ilvl w:val="1"/>
          <w:numId w:val="53"/>
        </w:numPr>
        <w:spacing w:after="0" w:line="360" w:lineRule="auto"/>
        <w:ind w:left="851" w:hanging="425"/>
        <w:jc w:val="both"/>
        <w:rPr>
          <w:rFonts w:ascii="Bookman Old Style" w:hAnsi="Bookman Old Style"/>
          <w:b/>
          <w:bCs/>
          <w:sz w:val="24"/>
          <w:szCs w:val="24"/>
          <w:lang w:eastAsia="id-ID"/>
        </w:rPr>
      </w:pPr>
      <w:r w:rsidRPr="00231107">
        <w:rPr>
          <w:rFonts w:ascii="Bookman Old Style" w:hAnsi="Bookman Old Style"/>
          <w:b/>
          <w:bCs/>
          <w:sz w:val="24"/>
          <w:szCs w:val="24"/>
          <w:lang w:eastAsia="id-ID"/>
        </w:rPr>
        <w:t xml:space="preserve">Standar 14: </w:t>
      </w:r>
      <w:r w:rsidR="000309D1">
        <w:rPr>
          <w:rFonts w:ascii="Bookman Old Style" w:hAnsi="Bookman Old Style"/>
          <w:b/>
          <w:bCs/>
          <w:sz w:val="24"/>
          <w:szCs w:val="24"/>
          <w:lang w:eastAsia="id-ID"/>
        </w:rPr>
        <w:t>Koordinasi</w:t>
      </w:r>
    </w:p>
    <w:p w14:paraId="04E535DD" w14:textId="0E4E6BBC" w:rsidR="00231107" w:rsidRPr="00BD713D" w:rsidRDefault="00BD713D" w:rsidP="00231107">
      <w:pPr>
        <w:pStyle w:val="ListParagraph"/>
        <w:spacing w:after="0" w:line="360" w:lineRule="auto"/>
        <w:ind w:left="851"/>
        <w:jc w:val="both"/>
        <w:rPr>
          <w:rFonts w:ascii="Bookman Old Style" w:hAnsi="Bookman Old Style"/>
          <w:b/>
          <w:bCs/>
          <w:sz w:val="24"/>
          <w:szCs w:val="24"/>
          <w:lang w:eastAsia="id-ID"/>
        </w:rPr>
      </w:pPr>
      <w:r w:rsidRPr="00BD713D">
        <w:rPr>
          <w:rFonts w:ascii="Bookman Old Style" w:hAnsi="Bookman Old Style"/>
          <w:b/>
          <w:bCs/>
          <w:sz w:val="24"/>
          <w:szCs w:val="24"/>
          <w:lang w:eastAsia="id-ID"/>
        </w:rPr>
        <w:t xml:space="preserve">“Koordinasi harus menghasilkan tindakan yang efektif untuk mengurangi dan mencegah KBG serta mendorong adanya akses untuk </w:t>
      </w:r>
      <w:r>
        <w:rPr>
          <w:rFonts w:ascii="Bookman Old Style" w:hAnsi="Bookman Old Style"/>
          <w:b/>
          <w:bCs/>
          <w:sz w:val="24"/>
          <w:szCs w:val="24"/>
          <w:lang w:eastAsia="id-ID"/>
        </w:rPr>
        <w:t>P</w:t>
      </w:r>
      <w:r w:rsidRPr="00BD713D">
        <w:rPr>
          <w:rFonts w:ascii="Bookman Old Style" w:hAnsi="Bookman Old Style"/>
          <w:b/>
          <w:bCs/>
          <w:sz w:val="24"/>
          <w:szCs w:val="24"/>
          <w:lang w:eastAsia="id-ID"/>
        </w:rPr>
        <w:t>enyintas terhadap layanan multi sektor”.</w:t>
      </w:r>
    </w:p>
    <w:p w14:paraId="6051B283" w14:textId="47E7787E" w:rsidR="00231107" w:rsidRDefault="00231107" w:rsidP="00231107">
      <w:pPr>
        <w:pStyle w:val="ListParagraph"/>
        <w:spacing w:after="0" w:line="360" w:lineRule="auto"/>
        <w:ind w:left="851"/>
        <w:jc w:val="both"/>
        <w:rPr>
          <w:rFonts w:ascii="Bookman Old Style" w:hAnsi="Bookman Old Style"/>
          <w:sz w:val="24"/>
          <w:szCs w:val="24"/>
          <w:lang w:eastAsia="id-ID"/>
        </w:rPr>
      </w:pPr>
    </w:p>
    <w:p w14:paraId="50598215" w14:textId="5AAB9AAE" w:rsidR="00DC5A48" w:rsidRPr="00DC5A48" w:rsidRDefault="00DC5A48" w:rsidP="00DC5A48">
      <w:pPr>
        <w:pStyle w:val="ListParagraph"/>
        <w:spacing w:after="0" w:line="360" w:lineRule="auto"/>
        <w:ind w:left="851" w:firstLine="850"/>
        <w:jc w:val="both"/>
        <w:rPr>
          <w:rFonts w:ascii="Bookman Old Style" w:hAnsi="Bookman Old Style"/>
          <w:sz w:val="24"/>
          <w:szCs w:val="24"/>
          <w:lang w:eastAsia="id-ID"/>
        </w:rPr>
      </w:pPr>
      <w:r w:rsidRPr="00DC5A48">
        <w:rPr>
          <w:rFonts w:ascii="Bookman Old Style" w:hAnsi="Bookman Old Style"/>
          <w:sz w:val="24"/>
          <w:szCs w:val="24"/>
          <w:lang w:eastAsia="id-ID"/>
        </w:rPr>
        <w:t xml:space="preserve">Koordinasi memastikan pemberian bantuan yang lebih terencana, akuntabel, dan efektif dalam penanganan KBG dalam situasi darurat setelah </w:t>
      </w:r>
      <w:r>
        <w:rPr>
          <w:rFonts w:ascii="Bookman Old Style" w:hAnsi="Bookman Old Style"/>
          <w:sz w:val="24"/>
          <w:szCs w:val="24"/>
          <w:lang w:eastAsia="id-ID"/>
        </w:rPr>
        <w:t>B</w:t>
      </w:r>
      <w:r w:rsidRPr="00DC5A48">
        <w:rPr>
          <w:rFonts w:ascii="Bookman Old Style" w:hAnsi="Bookman Old Style"/>
          <w:sz w:val="24"/>
          <w:szCs w:val="24"/>
          <w:lang w:eastAsia="id-ID"/>
        </w:rPr>
        <w:t>encana. Koordinasi merupakan sebuah usaha kolektif antar lembaga, dan multi sektor sebagai proses yang efektif untuk melibatkan semua aktof-aktor yang relevan, termasuk di dalamnya negara, lembaga-lembaga PBB, organisasi-organisasi nonpemerintah lokal maupun internasional, dan komunitas untuk mencapai tujuan yang sama.</w:t>
      </w:r>
    </w:p>
    <w:p w14:paraId="16064D06" w14:textId="54D9536B" w:rsidR="00145915" w:rsidRDefault="00DC5A48" w:rsidP="00DC5A48">
      <w:pPr>
        <w:pStyle w:val="ListParagraph"/>
        <w:spacing w:after="0" w:line="360" w:lineRule="auto"/>
        <w:ind w:left="851" w:firstLine="850"/>
        <w:jc w:val="both"/>
        <w:rPr>
          <w:rFonts w:ascii="Bookman Old Style" w:hAnsi="Bookman Old Style"/>
          <w:sz w:val="24"/>
          <w:szCs w:val="24"/>
          <w:lang w:eastAsia="id-ID"/>
        </w:rPr>
      </w:pPr>
      <w:r w:rsidRPr="00DC5A48">
        <w:rPr>
          <w:rFonts w:ascii="Bookman Old Style" w:hAnsi="Bookman Old Style"/>
          <w:sz w:val="24"/>
          <w:szCs w:val="24"/>
          <w:lang w:eastAsia="id-ID"/>
        </w:rPr>
        <w:t xml:space="preserve">Dengan aksi yang kolektif dan berkelanjutan perlindungan dan keamanan para perempuan dan </w:t>
      </w:r>
      <w:r>
        <w:rPr>
          <w:rFonts w:ascii="Bookman Old Style" w:hAnsi="Bookman Old Style"/>
          <w:sz w:val="24"/>
          <w:szCs w:val="24"/>
          <w:lang w:eastAsia="id-ID"/>
        </w:rPr>
        <w:t>A</w:t>
      </w:r>
      <w:r w:rsidRPr="00DC5A48">
        <w:rPr>
          <w:rFonts w:ascii="Bookman Old Style" w:hAnsi="Bookman Old Style"/>
          <w:sz w:val="24"/>
          <w:szCs w:val="24"/>
          <w:lang w:eastAsia="id-ID"/>
        </w:rPr>
        <w:t xml:space="preserve">nak perempuan di dalam situasi darurat setelah </w:t>
      </w:r>
      <w:r>
        <w:rPr>
          <w:rFonts w:ascii="Bookman Old Style" w:hAnsi="Bookman Old Style"/>
          <w:sz w:val="24"/>
          <w:szCs w:val="24"/>
          <w:lang w:eastAsia="id-ID"/>
        </w:rPr>
        <w:t>B</w:t>
      </w:r>
      <w:r w:rsidRPr="00DC5A48">
        <w:rPr>
          <w:rFonts w:ascii="Bookman Old Style" w:hAnsi="Bookman Old Style"/>
          <w:sz w:val="24"/>
          <w:szCs w:val="24"/>
          <w:lang w:eastAsia="id-ID"/>
        </w:rPr>
        <w:t>encana dapat tercapai. Koordinasi dapat mendorong adanya pemahaman bersama mengenai isu-isu KBG diantara para aktor kemanusiaan kunci, menegakkan standar minimum KBG, memantau apakah prinsip-prinisp panduan KBG dipatuhi, memfasilitasi pertukaran informasi dan praktik-praktik terbaik, dan mendorong adanya aksi bersama antar lembaga untuk pencegahan dan penanganan KBG.</w:t>
      </w:r>
    </w:p>
    <w:p w14:paraId="5775B5C4" w14:textId="647C2F68" w:rsidR="00145915" w:rsidRDefault="00B04767" w:rsidP="00207CB7">
      <w:pPr>
        <w:pStyle w:val="ListParagraph"/>
        <w:numPr>
          <w:ilvl w:val="0"/>
          <w:numId w:val="138"/>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Catatan Panduan</w:t>
      </w:r>
    </w:p>
    <w:p w14:paraId="0B339578" w14:textId="288FE330" w:rsidR="00A706B9" w:rsidRDefault="00A706B9" w:rsidP="00207CB7">
      <w:pPr>
        <w:pStyle w:val="ListParagraph"/>
        <w:numPr>
          <w:ilvl w:val="3"/>
          <w:numId w:val="129"/>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Koordinasi Bantuan Kemanusiaan</w:t>
      </w:r>
    </w:p>
    <w:p w14:paraId="3A9874F3" w14:textId="18AE2CEF" w:rsidR="004501E6" w:rsidRPr="004501E6" w:rsidRDefault="004501E6" w:rsidP="004501E6">
      <w:pPr>
        <w:pStyle w:val="ListParagraph"/>
        <w:spacing w:after="0" w:line="360" w:lineRule="auto"/>
        <w:ind w:left="1701" w:firstLine="851"/>
        <w:jc w:val="both"/>
        <w:rPr>
          <w:rFonts w:ascii="Bookman Old Style" w:hAnsi="Bookman Old Style"/>
          <w:sz w:val="24"/>
          <w:szCs w:val="24"/>
          <w:lang w:eastAsia="id-ID"/>
        </w:rPr>
      </w:pPr>
      <w:r w:rsidRPr="004501E6">
        <w:rPr>
          <w:rFonts w:ascii="Bookman Old Style" w:hAnsi="Bookman Old Style"/>
          <w:sz w:val="24"/>
          <w:szCs w:val="24"/>
          <w:lang w:eastAsia="id-ID"/>
        </w:rPr>
        <w:t xml:space="preserve">Bantuan kemanusiaan haruslah direncanakan dan diimplementasikan dengan berkoordinasi dengan otoritas yang relevan, lembaga-lembaga kemanusiaan dan organisasi masyarakat yang terlibat dalam aksi kemanusiaan yang imparsial, bekerja sama memastikan efisiensi, cakupan wilayah, dan efektivitas. Negara memiliki tanggung jawab utama untuk mengatur bantuan kemanusiaan dan perlindungan kepada warga sipil di dalam </w:t>
      </w:r>
      <w:r w:rsidR="004F12B5">
        <w:rPr>
          <w:rFonts w:ascii="Bookman Old Style" w:hAnsi="Bookman Old Style"/>
          <w:sz w:val="24"/>
          <w:szCs w:val="24"/>
          <w:lang w:eastAsia="id-ID"/>
        </w:rPr>
        <w:t>B</w:t>
      </w:r>
      <w:r w:rsidRPr="004501E6">
        <w:rPr>
          <w:rFonts w:ascii="Bookman Old Style" w:hAnsi="Bookman Old Style"/>
          <w:sz w:val="24"/>
          <w:szCs w:val="24"/>
          <w:lang w:eastAsia="id-ID"/>
        </w:rPr>
        <w:t>encana.</w:t>
      </w:r>
    </w:p>
    <w:p w14:paraId="68071153" w14:textId="7E3E9118" w:rsidR="004501E6" w:rsidRPr="004501E6" w:rsidRDefault="004501E6" w:rsidP="004501E6">
      <w:pPr>
        <w:pStyle w:val="ListParagraph"/>
        <w:spacing w:after="0" w:line="360" w:lineRule="auto"/>
        <w:ind w:left="1701" w:firstLine="851"/>
        <w:jc w:val="both"/>
        <w:rPr>
          <w:rFonts w:ascii="Bookman Old Style" w:hAnsi="Bookman Old Style"/>
          <w:sz w:val="24"/>
          <w:szCs w:val="24"/>
          <w:lang w:eastAsia="id-ID"/>
        </w:rPr>
      </w:pPr>
      <w:r w:rsidRPr="004501E6">
        <w:rPr>
          <w:rFonts w:ascii="Bookman Old Style" w:hAnsi="Bookman Old Style"/>
          <w:sz w:val="24"/>
          <w:szCs w:val="24"/>
          <w:lang w:eastAsia="id-ID"/>
        </w:rPr>
        <w:t xml:space="preserve">Koordinasi adalah suatu proses yang melibatkan orang-orang dari berbagai aspek kedaruratan, berbagi informasi, mengidentifikasi dan menjawab kebutuhan bersama sebagai upaya memaksimalkan respon terhadap penduduk yang terkena imbas </w:t>
      </w:r>
      <w:r w:rsidR="004F12B5" w:rsidRPr="001E3C0B">
        <w:rPr>
          <w:rFonts w:ascii="Bookman Old Style" w:hAnsi="Bookman Old Style"/>
          <w:sz w:val="24"/>
          <w:szCs w:val="24"/>
          <w:lang w:eastAsia="id-ID"/>
        </w:rPr>
        <w:t>B</w:t>
      </w:r>
      <w:r w:rsidRPr="001E3C0B">
        <w:rPr>
          <w:rFonts w:ascii="Bookman Old Style" w:hAnsi="Bookman Old Style"/>
          <w:sz w:val="24"/>
          <w:szCs w:val="24"/>
          <w:lang w:eastAsia="id-ID"/>
        </w:rPr>
        <w:t>encana [UNICEF, 2008].</w:t>
      </w:r>
    </w:p>
    <w:p w14:paraId="3545EFF9" w14:textId="0354EE14" w:rsidR="004F12B5" w:rsidRPr="004F12B5" w:rsidRDefault="004501E6" w:rsidP="004F12B5">
      <w:pPr>
        <w:pStyle w:val="ListParagraph"/>
        <w:spacing w:after="0" w:line="360" w:lineRule="auto"/>
        <w:ind w:left="1701" w:firstLine="851"/>
        <w:jc w:val="both"/>
        <w:rPr>
          <w:rFonts w:ascii="Bookman Old Style" w:hAnsi="Bookman Old Style"/>
          <w:sz w:val="24"/>
          <w:szCs w:val="24"/>
          <w:lang w:eastAsia="id-ID"/>
        </w:rPr>
      </w:pPr>
      <w:r w:rsidRPr="004501E6">
        <w:rPr>
          <w:rFonts w:ascii="Bookman Old Style" w:hAnsi="Bookman Old Style"/>
          <w:sz w:val="24"/>
          <w:szCs w:val="24"/>
          <w:lang w:eastAsia="id-ID"/>
        </w:rPr>
        <w:t>Tujuan utama dari koordinasi adalah untuk memberikan layanan yang dapat diperoleh semua orang (</w:t>
      </w:r>
      <w:r w:rsidR="004F12B5" w:rsidRPr="004501E6">
        <w:rPr>
          <w:rFonts w:ascii="Bookman Old Style" w:hAnsi="Bookman Old Style"/>
          <w:sz w:val="24"/>
          <w:szCs w:val="24"/>
          <w:lang w:eastAsia="id-ID"/>
        </w:rPr>
        <w:t>Korban/Penyintas</w:t>
      </w:r>
      <w:r w:rsidRPr="004501E6">
        <w:rPr>
          <w:rFonts w:ascii="Bookman Old Style" w:hAnsi="Bookman Old Style"/>
          <w:sz w:val="24"/>
          <w:szCs w:val="24"/>
          <w:lang w:eastAsia="id-ID"/>
        </w:rPr>
        <w:t xml:space="preserve">), terjaga kerahasiaannya, cepat dan tepat bagi </w:t>
      </w:r>
      <w:r w:rsidR="004F12B5" w:rsidRPr="004501E6">
        <w:rPr>
          <w:rFonts w:ascii="Bookman Old Style" w:hAnsi="Bookman Old Style"/>
          <w:sz w:val="24"/>
          <w:szCs w:val="24"/>
          <w:lang w:eastAsia="id-ID"/>
        </w:rPr>
        <w:t xml:space="preserve">Korban/Penyintas </w:t>
      </w:r>
      <w:r w:rsidRPr="004501E6">
        <w:rPr>
          <w:rFonts w:ascii="Bookman Old Style" w:hAnsi="Bookman Old Style"/>
          <w:sz w:val="24"/>
          <w:szCs w:val="24"/>
          <w:lang w:eastAsia="id-ID"/>
        </w:rPr>
        <w:t>KBG berdasarkan seperangkat prinsip-prinsip dan standar yang disepakati bersama dan bagian dari upaya membangun mekanisme pencegahan KBG</w:t>
      </w:r>
      <w:r w:rsidR="004F12B5">
        <w:rPr>
          <w:rFonts w:ascii="Bookman Old Style" w:hAnsi="Bookman Old Style"/>
          <w:sz w:val="24"/>
          <w:szCs w:val="24"/>
          <w:lang w:eastAsia="id-ID"/>
        </w:rPr>
        <w:t xml:space="preserve">. </w:t>
      </w:r>
      <w:r w:rsidR="004F12B5" w:rsidRPr="004F12B5">
        <w:rPr>
          <w:rFonts w:ascii="Bookman Old Style" w:hAnsi="Bookman Old Style"/>
          <w:sz w:val="24"/>
          <w:szCs w:val="24"/>
          <w:lang w:eastAsia="id-ID"/>
        </w:rPr>
        <w:t>Hal-hal yang dilakukan dalam koordinasi:</w:t>
      </w:r>
    </w:p>
    <w:p w14:paraId="310C4AC5" w14:textId="7B88D90F" w:rsidR="004F12B5" w:rsidRPr="004F12B5" w:rsidRDefault="004F12B5" w:rsidP="00207CB7">
      <w:pPr>
        <w:pStyle w:val="ListParagraph"/>
        <w:numPr>
          <w:ilvl w:val="5"/>
          <w:numId w:val="139"/>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m</w:t>
      </w:r>
      <w:r w:rsidRPr="004F12B5">
        <w:rPr>
          <w:rFonts w:ascii="Bookman Old Style" w:hAnsi="Bookman Old Style"/>
          <w:sz w:val="24"/>
          <w:szCs w:val="24"/>
          <w:lang w:eastAsia="id-ID"/>
        </w:rPr>
        <w:t>engembangkan sistem informasi untuk berkoordinasi</w:t>
      </w:r>
      <w:r>
        <w:rPr>
          <w:rFonts w:ascii="Bookman Old Style" w:hAnsi="Bookman Old Style"/>
          <w:sz w:val="24"/>
          <w:szCs w:val="24"/>
          <w:lang w:eastAsia="id-ID"/>
        </w:rPr>
        <w:t>;</w:t>
      </w:r>
    </w:p>
    <w:p w14:paraId="0E8CC856" w14:textId="5977C361" w:rsidR="004F12B5" w:rsidRPr="004F12B5" w:rsidRDefault="004F12B5" w:rsidP="00207CB7">
      <w:pPr>
        <w:pStyle w:val="ListParagraph"/>
        <w:numPr>
          <w:ilvl w:val="5"/>
          <w:numId w:val="139"/>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m</w:t>
      </w:r>
      <w:r w:rsidRPr="004F12B5">
        <w:rPr>
          <w:rFonts w:ascii="Bookman Old Style" w:hAnsi="Bookman Old Style"/>
          <w:sz w:val="24"/>
          <w:szCs w:val="24"/>
          <w:lang w:eastAsia="id-ID"/>
        </w:rPr>
        <w:t>elakukan advokasi terkait KBG</w:t>
      </w:r>
      <w:r>
        <w:rPr>
          <w:rFonts w:ascii="Bookman Old Style" w:hAnsi="Bookman Old Style"/>
          <w:sz w:val="24"/>
          <w:szCs w:val="24"/>
          <w:lang w:eastAsia="id-ID"/>
        </w:rPr>
        <w:t>;</w:t>
      </w:r>
    </w:p>
    <w:p w14:paraId="551F5C8C" w14:textId="17AC3C6A" w:rsidR="004F12B5" w:rsidRPr="004F12B5" w:rsidRDefault="004F12B5" w:rsidP="00207CB7">
      <w:pPr>
        <w:pStyle w:val="ListParagraph"/>
        <w:numPr>
          <w:ilvl w:val="5"/>
          <w:numId w:val="139"/>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b</w:t>
      </w:r>
      <w:r w:rsidRPr="004F12B5">
        <w:rPr>
          <w:rFonts w:ascii="Bookman Old Style" w:hAnsi="Bookman Old Style"/>
          <w:sz w:val="24"/>
          <w:szCs w:val="24"/>
          <w:lang w:eastAsia="id-ID"/>
        </w:rPr>
        <w:t>ekerja dengan media yang mengedepankan kode etik dan perlindungan Korban/Penyintas</w:t>
      </w:r>
      <w:r>
        <w:rPr>
          <w:rFonts w:ascii="Bookman Old Style" w:hAnsi="Bookman Old Style"/>
          <w:sz w:val="24"/>
          <w:szCs w:val="24"/>
          <w:lang w:eastAsia="id-ID"/>
        </w:rPr>
        <w:t>;</w:t>
      </w:r>
    </w:p>
    <w:p w14:paraId="1EAE0B18" w14:textId="66BC40BF" w:rsidR="004F12B5" w:rsidRPr="004F12B5" w:rsidRDefault="004F12B5" w:rsidP="00207CB7">
      <w:pPr>
        <w:pStyle w:val="ListParagraph"/>
        <w:numPr>
          <w:ilvl w:val="5"/>
          <w:numId w:val="139"/>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m</w:t>
      </w:r>
      <w:r w:rsidRPr="004F12B5">
        <w:rPr>
          <w:rFonts w:ascii="Bookman Old Style" w:hAnsi="Bookman Old Style"/>
          <w:sz w:val="24"/>
          <w:szCs w:val="24"/>
          <w:lang w:eastAsia="id-ID"/>
        </w:rPr>
        <w:t>engintegrasikan KBG ke dalam sektor atau klaster lain</w:t>
      </w:r>
      <w:r>
        <w:rPr>
          <w:rFonts w:ascii="Bookman Old Style" w:hAnsi="Bookman Old Style"/>
          <w:sz w:val="24"/>
          <w:szCs w:val="24"/>
          <w:lang w:eastAsia="id-ID"/>
        </w:rPr>
        <w:t>;</w:t>
      </w:r>
    </w:p>
    <w:p w14:paraId="292F5F3F" w14:textId="6248DAA1" w:rsidR="004F12B5" w:rsidRPr="004F12B5" w:rsidRDefault="004F12B5" w:rsidP="00207CB7">
      <w:pPr>
        <w:pStyle w:val="ListParagraph"/>
        <w:numPr>
          <w:ilvl w:val="5"/>
          <w:numId w:val="139"/>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m</w:t>
      </w:r>
      <w:r w:rsidRPr="004F12B5">
        <w:rPr>
          <w:rFonts w:ascii="Bookman Old Style" w:hAnsi="Bookman Old Style"/>
          <w:sz w:val="24"/>
          <w:szCs w:val="24"/>
          <w:lang w:eastAsia="id-ID"/>
        </w:rPr>
        <w:t>endukung pengembangan SOP (Standar Operational Pro</w:t>
      </w:r>
      <w:r>
        <w:rPr>
          <w:rFonts w:ascii="Bookman Old Style" w:hAnsi="Bookman Old Style"/>
          <w:sz w:val="24"/>
          <w:szCs w:val="24"/>
          <w:lang w:eastAsia="id-ID"/>
        </w:rPr>
        <w:t>sedur</w:t>
      </w:r>
      <w:r w:rsidRPr="004F12B5">
        <w:rPr>
          <w:rFonts w:ascii="Bookman Old Style" w:hAnsi="Bookman Old Style"/>
          <w:sz w:val="24"/>
          <w:szCs w:val="24"/>
          <w:lang w:eastAsia="id-ID"/>
        </w:rPr>
        <w:t>)</w:t>
      </w:r>
      <w:r>
        <w:rPr>
          <w:rFonts w:ascii="Bookman Old Style" w:hAnsi="Bookman Old Style"/>
          <w:sz w:val="24"/>
          <w:szCs w:val="24"/>
          <w:lang w:eastAsia="id-ID"/>
        </w:rPr>
        <w:t>;</w:t>
      </w:r>
    </w:p>
    <w:p w14:paraId="6E730E31" w14:textId="6C659B46" w:rsidR="004F12B5" w:rsidRPr="004F12B5" w:rsidRDefault="004F12B5" w:rsidP="00207CB7">
      <w:pPr>
        <w:pStyle w:val="ListParagraph"/>
        <w:numPr>
          <w:ilvl w:val="5"/>
          <w:numId w:val="139"/>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m</w:t>
      </w:r>
      <w:r w:rsidRPr="004F12B5">
        <w:rPr>
          <w:rFonts w:ascii="Bookman Old Style" w:hAnsi="Bookman Old Style"/>
          <w:sz w:val="24"/>
          <w:szCs w:val="24"/>
          <w:lang w:eastAsia="id-ID"/>
        </w:rPr>
        <w:t>engembangkan dan menguatkan kapasitas mitra-mitra isu KBG</w:t>
      </w:r>
      <w:r>
        <w:rPr>
          <w:rFonts w:ascii="Bookman Old Style" w:hAnsi="Bookman Old Style"/>
          <w:sz w:val="24"/>
          <w:szCs w:val="24"/>
          <w:lang w:eastAsia="id-ID"/>
        </w:rPr>
        <w:t>;</w:t>
      </w:r>
    </w:p>
    <w:p w14:paraId="115277F1" w14:textId="37E09C6E" w:rsidR="004F12B5" w:rsidRPr="004F12B5" w:rsidRDefault="004F12B5" w:rsidP="00207CB7">
      <w:pPr>
        <w:pStyle w:val="ListParagraph"/>
        <w:numPr>
          <w:ilvl w:val="5"/>
          <w:numId w:val="139"/>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m</w:t>
      </w:r>
      <w:r w:rsidRPr="004F12B5">
        <w:rPr>
          <w:rFonts w:ascii="Bookman Old Style" w:hAnsi="Bookman Old Style"/>
          <w:sz w:val="24"/>
          <w:szCs w:val="24"/>
          <w:lang w:eastAsia="id-ID"/>
        </w:rPr>
        <w:t xml:space="preserve">engembangkan bahan-bahan KIE (Komunikasi </w:t>
      </w:r>
      <w:r>
        <w:rPr>
          <w:rFonts w:ascii="Bookman Old Style" w:hAnsi="Bookman Old Style"/>
          <w:sz w:val="24"/>
          <w:szCs w:val="24"/>
          <w:lang w:eastAsia="id-ID"/>
        </w:rPr>
        <w:t xml:space="preserve">Informasi dan </w:t>
      </w:r>
      <w:r w:rsidRPr="004F12B5">
        <w:rPr>
          <w:rFonts w:ascii="Bookman Old Style" w:hAnsi="Bookman Old Style"/>
          <w:sz w:val="24"/>
          <w:szCs w:val="24"/>
          <w:lang w:eastAsia="id-ID"/>
        </w:rPr>
        <w:t>Edukasi)</w:t>
      </w:r>
      <w:r>
        <w:rPr>
          <w:rFonts w:ascii="Bookman Old Style" w:hAnsi="Bookman Old Style"/>
          <w:sz w:val="24"/>
          <w:szCs w:val="24"/>
          <w:lang w:eastAsia="id-ID"/>
        </w:rPr>
        <w:t>; dan</w:t>
      </w:r>
    </w:p>
    <w:p w14:paraId="21F0F72A" w14:textId="5ADDF06C" w:rsidR="004F12B5" w:rsidRDefault="004F12B5" w:rsidP="00207CB7">
      <w:pPr>
        <w:pStyle w:val="ListParagraph"/>
        <w:numPr>
          <w:ilvl w:val="5"/>
          <w:numId w:val="139"/>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m</w:t>
      </w:r>
      <w:r w:rsidRPr="004F12B5">
        <w:rPr>
          <w:rFonts w:ascii="Bookman Old Style" w:hAnsi="Bookman Old Style"/>
          <w:sz w:val="24"/>
          <w:szCs w:val="24"/>
          <w:lang w:eastAsia="id-ID"/>
        </w:rPr>
        <w:t>elakukan kajian, pengumpulan data dan monitoring (pemantauan)</w:t>
      </w:r>
      <w:r>
        <w:rPr>
          <w:rFonts w:ascii="Bookman Old Style" w:hAnsi="Bookman Old Style"/>
          <w:sz w:val="24"/>
          <w:szCs w:val="24"/>
          <w:lang w:eastAsia="id-ID"/>
        </w:rPr>
        <w:t>.</w:t>
      </w:r>
    </w:p>
    <w:p w14:paraId="385B1565" w14:textId="07FBCBCB" w:rsidR="004F12B5" w:rsidRPr="004F12B5" w:rsidRDefault="004F12B5" w:rsidP="004F12B5">
      <w:pPr>
        <w:pStyle w:val="ListParagraph"/>
        <w:spacing w:after="0" w:line="360" w:lineRule="auto"/>
        <w:ind w:left="1701" w:firstLine="851"/>
        <w:jc w:val="both"/>
        <w:rPr>
          <w:rFonts w:ascii="Bookman Old Style" w:hAnsi="Bookman Old Style"/>
          <w:sz w:val="24"/>
          <w:szCs w:val="24"/>
          <w:lang w:eastAsia="id-ID"/>
        </w:rPr>
      </w:pPr>
      <w:r w:rsidRPr="004F12B5">
        <w:rPr>
          <w:rFonts w:ascii="Bookman Old Style" w:hAnsi="Bookman Old Style"/>
          <w:sz w:val="24"/>
          <w:szCs w:val="24"/>
          <w:lang w:eastAsia="id-ID"/>
        </w:rPr>
        <w:t>Kordinasi menempatkan setiap pihak baik institusi pemerintah maupun organisasi nonpemerintah, baik lembaga setempat hingga lembaga internasional dan PBB, semua aktor dari berbagai sektor untuk terlibat dalam pencegahan dan penanganan KBG dalam bencana baik di tingkat nasional, provinsi, kabupaten hingga tingkatan masyarakat secara umum.</w:t>
      </w:r>
      <w:r>
        <w:rPr>
          <w:rFonts w:ascii="Bookman Old Style" w:hAnsi="Bookman Old Style"/>
          <w:sz w:val="24"/>
          <w:szCs w:val="24"/>
          <w:lang w:eastAsia="id-ID"/>
        </w:rPr>
        <w:t xml:space="preserve"> </w:t>
      </w:r>
      <w:r w:rsidRPr="004F12B5">
        <w:rPr>
          <w:rFonts w:ascii="Bookman Old Style" w:hAnsi="Bookman Old Style"/>
          <w:sz w:val="24"/>
          <w:szCs w:val="24"/>
          <w:lang w:eastAsia="id-ID"/>
        </w:rPr>
        <w:t>Beberapa prinsip yang perlu diperhatikan dalam koordinasi:</w:t>
      </w:r>
    </w:p>
    <w:p w14:paraId="45CC2FAA" w14:textId="55E21D5A" w:rsidR="004F12B5" w:rsidRPr="004F12B5" w:rsidRDefault="004F12B5" w:rsidP="00207CB7">
      <w:pPr>
        <w:pStyle w:val="ListParagraph"/>
        <w:numPr>
          <w:ilvl w:val="5"/>
          <w:numId w:val="140"/>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b</w:t>
      </w:r>
      <w:r w:rsidRPr="004F12B5">
        <w:rPr>
          <w:rFonts w:ascii="Bookman Old Style" w:hAnsi="Bookman Old Style"/>
          <w:sz w:val="24"/>
          <w:szCs w:val="24"/>
          <w:lang w:eastAsia="id-ID"/>
        </w:rPr>
        <w:t>erperspektif dan mengutamakan kepentingan terbaik bagi Korban/Penyintas</w:t>
      </w:r>
      <w:r>
        <w:rPr>
          <w:rFonts w:ascii="Bookman Old Style" w:hAnsi="Bookman Old Style"/>
          <w:sz w:val="24"/>
          <w:szCs w:val="24"/>
          <w:lang w:eastAsia="id-ID"/>
        </w:rPr>
        <w:t>;</w:t>
      </w:r>
    </w:p>
    <w:p w14:paraId="4388A2B9" w14:textId="368BB90B" w:rsidR="004F12B5" w:rsidRPr="004F12B5" w:rsidRDefault="004F12B5" w:rsidP="00207CB7">
      <w:pPr>
        <w:pStyle w:val="ListParagraph"/>
        <w:numPr>
          <w:ilvl w:val="5"/>
          <w:numId w:val="140"/>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m</w:t>
      </w:r>
      <w:r w:rsidRPr="004F12B5">
        <w:rPr>
          <w:rFonts w:ascii="Bookman Old Style" w:hAnsi="Bookman Old Style"/>
          <w:sz w:val="24"/>
          <w:szCs w:val="24"/>
          <w:lang w:eastAsia="id-ID"/>
        </w:rPr>
        <w:t>enghargai dan menghormati</w:t>
      </w:r>
      <w:r>
        <w:rPr>
          <w:rFonts w:ascii="Bookman Old Style" w:hAnsi="Bookman Old Style"/>
          <w:sz w:val="24"/>
          <w:szCs w:val="24"/>
          <w:lang w:eastAsia="id-ID"/>
        </w:rPr>
        <w:t>;</w:t>
      </w:r>
    </w:p>
    <w:p w14:paraId="4176C2EE" w14:textId="178970D1" w:rsidR="004F12B5" w:rsidRPr="004F12B5" w:rsidRDefault="004F12B5" w:rsidP="00207CB7">
      <w:pPr>
        <w:pStyle w:val="ListParagraph"/>
        <w:numPr>
          <w:ilvl w:val="5"/>
          <w:numId w:val="140"/>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s</w:t>
      </w:r>
      <w:r w:rsidRPr="004F12B5">
        <w:rPr>
          <w:rFonts w:ascii="Bookman Old Style" w:hAnsi="Bookman Old Style"/>
          <w:sz w:val="24"/>
          <w:szCs w:val="24"/>
          <w:lang w:eastAsia="id-ID"/>
        </w:rPr>
        <w:t>etara</w:t>
      </w:r>
      <w:r>
        <w:rPr>
          <w:rFonts w:ascii="Bookman Old Style" w:hAnsi="Bookman Old Style"/>
          <w:sz w:val="24"/>
          <w:szCs w:val="24"/>
          <w:lang w:eastAsia="id-ID"/>
        </w:rPr>
        <w:t>;</w:t>
      </w:r>
    </w:p>
    <w:p w14:paraId="0010A9ED" w14:textId="41497892" w:rsidR="004F12B5" w:rsidRPr="004F12B5" w:rsidRDefault="004F12B5" w:rsidP="00207CB7">
      <w:pPr>
        <w:pStyle w:val="ListParagraph"/>
        <w:numPr>
          <w:ilvl w:val="5"/>
          <w:numId w:val="140"/>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s</w:t>
      </w:r>
      <w:r w:rsidRPr="004F12B5">
        <w:rPr>
          <w:rFonts w:ascii="Bookman Old Style" w:hAnsi="Bookman Old Style"/>
          <w:sz w:val="24"/>
          <w:szCs w:val="24"/>
          <w:lang w:eastAsia="id-ID"/>
        </w:rPr>
        <w:t>inergi untuk menghindari duplikasi penilaian, upaya, atau dukungan</w:t>
      </w:r>
      <w:r>
        <w:rPr>
          <w:rFonts w:ascii="Bookman Old Style" w:hAnsi="Bookman Old Style"/>
          <w:sz w:val="24"/>
          <w:szCs w:val="24"/>
          <w:lang w:eastAsia="id-ID"/>
        </w:rPr>
        <w:t>; dan</w:t>
      </w:r>
    </w:p>
    <w:p w14:paraId="18393402" w14:textId="68FADDFF" w:rsidR="004F12B5" w:rsidRDefault="004F12B5" w:rsidP="00207CB7">
      <w:pPr>
        <w:pStyle w:val="ListParagraph"/>
        <w:numPr>
          <w:ilvl w:val="5"/>
          <w:numId w:val="140"/>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m</w:t>
      </w:r>
      <w:r w:rsidRPr="004F12B5">
        <w:rPr>
          <w:rFonts w:ascii="Bookman Old Style" w:hAnsi="Bookman Old Style"/>
          <w:sz w:val="24"/>
          <w:szCs w:val="24"/>
          <w:lang w:eastAsia="id-ID"/>
        </w:rPr>
        <w:t xml:space="preserve">elibatkan sumber daya </w:t>
      </w:r>
      <w:r>
        <w:rPr>
          <w:rFonts w:ascii="Bookman Old Style" w:hAnsi="Bookman Old Style"/>
          <w:sz w:val="24"/>
          <w:szCs w:val="24"/>
          <w:lang w:eastAsia="id-ID"/>
        </w:rPr>
        <w:t>lo</w:t>
      </w:r>
      <w:r w:rsidR="00D20628">
        <w:rPr>
          <w:rFonts w:ascii="Bookman Old Style" w:hAnsi="Bookman Old Style"/>
          <w:sz w:val="24"/>
          <w:szCs w:val="24"/>
          <w:lang w:eastAsia="id-ID"/>
        </w:rPr>
        <w:t>k</w:t>
      </w:r>
      <w:r>
        <w:rPr>
          <w:rFonts w:ascii="Bookman Old Style" w:hAnsi="Bookman Old Style"/>
          <w:sz w:val="24"/>
          <w:szCs w:val="24"/>
          <w:lang w:eastAsia="id-ID"/>
        </w:rPr>
        <w:t>al.</w:t>
      </w:r>
    </w:p>
    <w:p w14:paraId="2C84EC33" w14:textId="32EFF103" w:rsidR="00A706B9" w:rsidRDefault="00A706B9" w:rsidP="00207CB7">
      <w:pPr>
        <w:pStyle w:val="ListParagraph"/>
        <w:numPr>
          <w:ilvl w:val="3"/>
          <w:numId w:val="129"/>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Pendekatan Klaster Nasional</w:t>
      </w:r>
    </w:p>
    <w:p w14:paraId="1A7A31CC" w14:textId="7AE2FE39" w:rsidR="00075297" w:rsidRPr="00075297" w:rsidRDefault="00075297" w:rsidP="00075297">
      <w:pPr>
        <w:pStyle w:val="ListParagraph"/>
        <w:spacing w:after="0" w:line="360" w:lineRule="auto"/>
        <w:ind w:left="1701" w:firstLine="851"/>
        <w:jc w:val="both"/>
        <w:rPr>
          <w:rFonts w:ascii="Bookman Old Style" w:hAnsi="Bookman Old Style"/>
          <w:sz w:val="24"/>
          <w:szCs w:val="24"/>
          <w:lang w:eastAsia="id-ID"/>
        </w:rPr>
      </w:pPr>
      <w:r w:rsidRPr="00075297">
        <w:rPr>
          <w:rFonts w:ascii="Bookman Old Style" w:hAnsi="Bookman Old Style"/>
          <w:sz w:val="24"/>
          <w:szCs w:val="24"/>
          <w:lang w:eastAsia="id-ID"/>
        </w:rPr>
        <w:t xml:space="preserve">Untuk menanggulangi </w:t>
      </w:r>
      <w:r>
        <w:rPr>
          <w:rFonts w:ascii="Bookman Old Style" w:hAnsi="Bookman Old Style"/>
          <w:sz w:val="24"/>
          <w:szCs w:val="24"/>
          <w:lang w:eastAsia="id-ID"/>
        </w:rPr>
        <w:t>B</w:t>
      </w:r>
      <w:r w:rsidRPr="00075297">
        <w:rPr>
          <w:rFonts w:ascii="Bookman Old Style" w:hAnsi="Bookman Old Style"/>
          <w:sz w:val="24"/>
          <w:szCs w:val="24"/>
          <w:lang w:eastAsia="id-ID"/>
        </w:rPr>
        <w:t xml:space="preserve">encana di Indonesia, pada tahun 2014, Badan Nasional Penanggulangan Bencana (BNPB) membentuk sistem klaster nasional yang merupakan adaptasi dari sistem klaster internasional. Sistem klaster nasional ini terdiri dari 8 </w:t>
      </w:r>
      <w:r w:rsidR="00425A4D">
        <w:rPr>
          <w:rFonts w:ascii="Bookman Old Style" w:hAnsi="Bookman Old Style"/>
          <w:sz w:val="24"/>
          <w:szCs w:val="24"/>
          <w:lang w:eastAsia="id-ID"/>
        </w:rPr>
        <w:t xml:space="preserve">(delapan) </w:t>
      </w:r>
      <w:r w:rsidRPr="00075297">
        <w:rPr>
          <w:rFonts w:ascii="Bookman Old Style" w:hAnsi="Bookman Old Style"/>
          <w:sz w:val="24"/>
          <w:szCs w:val="24"/>
          <w:lang w:eastAsia="id-ID"/>
        </w:rPr>
        <w:t>klaster, yaitu:</w:t>
      </w:r>
    </w:p>
    <w:p w14:paraId="79F3DF96" w14:textId="09A4C67C" w:rsidR="00075297" w:rsidRPr="00075297" w:rsidRDefault="00075297" w:rsidP="00207CB7">
      <w:pPr>
        <w:pStyle w:val="ListParagraph"/>
        <w:numPr>
          <w:ilvl w:val="4"/>
          <w:numId w:val="129"/>
        </w:numPr>
        <w:spacing w:after="0" w:line="360" w:lineRule="auto"/>
        <w:ind w:left="2127" w:hanging="426"/>
        <w:jc w:val="both"/>
        <w:rPr>
          <w:rFonts w:ascii="Bookman Old Style" w:hAnsi="Bookman Old Style"/>
          <w:sz w:val="24"/>
          <w:szCs w:val="24"/>
          <w:lang w:eastAsia="id-ID"/>
        </w:rPr>
      </w:pPr>
      <w:r w:rsidRPr="00075297">
        <w:rPr>
          <w:rFonts w:ascii="Bookman Old Style" w:hAnsi="Bookman Old Style"/>
          <w:sz w:val="24"/>
          <w:szCs w:val="24"/>
          <w:lang w:eastAsia="id-ID"/>
        </w:rPr>
        <w:t>Klaster Kesehatan</w:t>
      </w:r>
    </w:p>
    <w:p w14:paraId="6649FE2C" w14:textId="253E02FF" w:rsidR="00075297" w:rsidRPr="00075297" w:rsidRDefault="00075297" w:rsidP="00425A4D">
      <w:pPr>
        <w:pStyle w:val="ListParagraph"/>
        <w:spacing w:after="0" w:line="360" w:lineRule="auto"/>
        <w:ind w:left="2127"/>
        <w:jc w:val="both"/>
        <w:rPr>
          <w:rFonts w:ascii="Bookman Old Style" w:hAnsi="Bookman Old Style"/>
          <w:sz w:val="24"/>
          <w:szCs w:val="24"/>
          <w:lang w:eastAsia="id-ID"/>
        </w:rPr>
      </w:pPr>
      <w:r w:rsidRPr="00075297">
        <w:rPr>
          <w:rFonts w:ascii="Bookman Old Style" w:hAnsi="Bookman Old Style"/>
          <w:sz w:val="24"/>
          <w:szCs w:val="24"/>
          <w:lang w:eastAsia="id-ID"/>
        </w:rPr>
        <w:t xml:space="preserve">Fokus: layanan medis, identifikasi </w:t>
      </w:r>
      <w:r w:rsidR="00425A4D">
        <w:rPr>
          <w:rFonts w:ascii="Bookman Old Style" w:hAnsi="Bookman Old Style"/>
          <w:sz w:val="24"/>
          <w:szCs w:val="24"/>
          <w:lang w:eastAsia="id-ID"/>
        </w:rPr>
        <w:t>K</w:t>
      </w:r>
      <w:r w:rsidRPr="00075297">
        <w:rPr>
          <w:rFonts w:ascii="Bookman Old Style" w:hAnsi="Bookman Old Style"/>
          <w:sz w:val="24"/>
          <w:szCs w:val="24"/>
          <w:lang w:eastAsia="id-ID"/>
        </w:rPr>
        <w:t>orban, kesehatan reproduksi, dampak psikososial yang bersifat klinis, fokus pada mengurangi kesakitan dan menurunkan angka kematian.</w:t>
      </w:r>
    </w:p>
    <w:p w14:paraId="47110648" w14:textId="1603ED1D" w:rsidR="00075297" w:rsidRPr="00075297" w:rsidRDefault="00075297" w:rsidP="00207CB7">
      <w:pPr>
        <w:pStyle w:val="ListParagraph"/>
        <w:numPr>
          <w:ilvl w:val="4"/>
          <w:numId w:val="129"/>
        </w:numPr>
        <w:spacing w:after="0" w:line="360" w:lineRule="auto"/>
        <w:ind w:left="2127" w:hanging="426"/>
        <w:jc w:val="both"/>
        <w:rPr>
          <w:rFonts w:ascii="Bookman Old Style" w:hAnsi="Bookman Old Style"/>
          <w:sz w:val="24"/>
          <w:szCs w:val="24"/>
          <w:lang w:eastAsia="id-ID"/>
        </w:rPr>
      </w:pPr>
      <w:r w:rsidRPr="00075297">
        <w:rPr>
          <w:rFonts w:ascii="Bookman Old Style" w:hAnsi="Bookman Old Style"/>
          <w:sz w:val="24"/>
          <w:szCs w:val="24"/>
          <w:lang w:eastAsia="id-ID"/>
        </w:rPr>
        <w:tab/>
        <w:t>Klaster Pencarian dan Penyelamatan</w:t>
      </w:r>
    </w:p>
    <w:p w14:paraId="4B9EE2A1" w14:textId="0AA2DEC8" w:rsidR="00075297" w:rsidRPr="00075297" w:rsidRDefault="00075297" w:rsidP="00425A4D">
      <w:pPr>
        <w:pStyle w:val="ListParagraph"/>
        <w:spacing w:after="0" w:line="360" w:lineRule="auto"/>
        <w:ind w:left="2127"/>
        <w:jc w:val="both"/>
        <w:rPr>
          <w:rFonts w:ascii="Bookman Old Style" w:hAnsi="Bookman Old Style"/>
          <w:sz w:val="24"/>
          <w:szCs w:val="24"/>
          <w:lang w:eastAsia="id-ID"/>
        </w:rPr>
      </w:pPr>
      <w:r w:rsidRPr="00075297">
        <w:rPr>
          <w:rFonts w:ascii="Bookman Old Style" w:hAnsi="Bookman Old Style"/>
          <w:sz w:val="24"/>
          <w:szCs w:val="24"/>
          <w:lang w:eastAsia="id-ID"/>
        </w:rPr>
        <w:t>Fokus: mengerahkan, mengoordinir, serta mengendalikan sarana dan personil dalam pelaksanaan operasi pencarian dan penyelamatan (</w:t>
      </w:r>
      <w:r w:rsidRPr="00425A4D">
        <w:rPr>
          <w:rFonts w:ascii="Bookman Old Style" w:hAnsi="Bookman Old Style"/>
          <w:i/>
          <w:iCs/>
          <w:sz w:val="24"/>
          <w:szCs w:val="24"/>
          <w:lang w:eastAsia="id-ID"/>
        </w:rPr>
        <w:t>Search and Rescue</w:t>
      </w:r>
      <w:r w:rsidR="00425A4D">
        <w:rPr>
          <w:rFonts w:ascii="Bookman Old Style" w:hAnsi="Bookman Old Style"/>
          <w:sz w:val="24"/>
          <w:szCs w:val="24"/>
          <w:lang w:eastAsia="id-ID"/>
        </w:rPr>
        <w:t>/</w:t>
      </w:r>
      <w:r w:rsidRPr="00075297">
        <w:rPr>
          <w:rFonts w:ascii="Bookman Old Style" w:hAnsi="Bookman Old Style"/>
          <w:sz w:val="24"/>
          <w:szCs w:val="24"/>
          <w:lang w:eastAsia="id-ID"/>
        </w:rPr>
        <w:t>SAR) terhadap korban bencana secara efisien dan efektif.</w:t>
      </w:r>
    </w:p>
    <w:p w14:paraId="01E5B7EF" w14:textId="4EE46DDC" w:rsidR="00075297" w:rsidRPr="00075297" w:rsidRDefault="00075297" w:rsidP="00207CB7">
      <w:pPr>
        <w:pStyle w:val="ListParagraph"/>
        <w:numPr>
          <w:ilvl w:val="4"/>
          <w:numId w:val="129"/>
        </w:numPr>
        <w:spacing w:after="0" w:line="360" w:lineRule="auto"/>
        <w:ind w:left="2127" w:hanging="426"/>
        <w:jc w:val="both"/>
        <w:rPr>
          <w:rFonts w:ascii="Bookman Old Style" w:hAnsi="Bookman Old Style"/>
          <w:sz w:val="24"/>
          <w:szCs w:val="24"/>
          <w:lang w:eastAsia="id-ID"/>
        </w:rPr>
      </w:pPr>
      <w:r w:rsidRPr="00075297">
        <w:rPr>
          <w:rFonts w:ascii="Bookman Old Style" w:hAnsi="Bookman Old Style"/>
          <w:sz w:val="24"/>
          <w:szCs w:val="24"/>
          <w:lang w:eastAsia="id-ID"/>
        </w:rPr>
        <w:t>Klaster Logistik</w:t>
      </w:r>
    </w:p>
    <w:p w14:paraId="4DE1F47A" w14:textId="77777777" w:rsidR="00075297" w:rsidRPr="00075297" w:rsidRDefault="00075297" w:rsidP="00425A4D">
      <w:pPr>
        <w:pStyle w:val="ListParagraph"/>
        <w:spacing w:after="0" w:line="360" w:lineRule="auto"/>
        <w:ind w:left="2127"/>
        <w:jc w:val="both"/>
        <w:rPr>
          <w:rFonts w:ascii="Bookman Old Style" w:hAnsi="Bookman Old Style"/>
          <w:sz w:val="24"/>
          <w:szCs w:val="24"/>
          <w:lang w:eastAsia="id-ID"/>
        </w:rPr>
      </w:pPr>
      <w:r w:rsidRPr="00075297">
        <w:rPr>
          <w:rFonts w:ascii="Bookman Old Style" w:hAnsi="Bookman Old Style"/>
          <w:sz w:val="24"/>
          <w:szCs w:val="24"/>
          <w:lang w:eastAsia="id-ID"/>
        </w:rPr>
        <w:t>Fokus: makanan, sandang, sistem logistik distribusi barang bantuan dan peralatan.</w:t>
      </w:r>
    </w:p>
    <w:p w14:paraId="1B593DC5" w14:textId="79EFE30B" w:rsidR="00075297" w:rsidRPr="00075297" w:rsidRDefault="00075297" w:rsidP="00207CB7">
      <w:pPr>
        <w:pStyle w:val="ListParagraph"/>
        <w:numPr>
          <w:ilvl w:val="4"/>
          <w:numId w:val="129"/>
        </w:numPr>
        <w:spacing w:after="0" w:line="360" w:lineRule="auto"/>
        <w:ind w:left="2127" w:hanging="426"/>
        <w:jc w:val="both"/>
        <w:rPr>
          <w:rFonts w:ascii="Bookman Old Style" w:hAnsi="Bookman Old Style"/>
          <w:sz w:val="24"/>
          <w:szCs w:val="24"/>
          <w:lang w:eastAsia="id-ID"/>
        </w:rPr>
      </w:pPr>
      <w:r w:rsidRPr="00075297">
        <w:rPr>
          <w:rFonts w:ascii="Bookman Old Style" w:hAnsi="Bookman Old Style"/>
          <w:sz w:val="24"/>
          <w:szCs w:val="24"/>
          <w:lang w:eastAsia="id-ID"/>
        </w:rPr>
        <w:t>Klaster Pengungsian dan Perlindungan</w:t>
      </w:r>
    </w:p>
    <w:p w14:paraId="205BDEF9" w14:textId="77777777" w:rsidR="00075297" w:rsidRPr="00075297" w:rsidRDefault="00075297" w:rsidP="00425A4D">
      <w:pPr>
        <w:pStyle w:val="ListParagraph"/>
        <w:spacing w:after="0" w:line="360" w:lineRule="auto"/>
        <w:ind w:left="2127"/>
        <w:jc w:val="both"/>
        <w:rPr>
          <w:rFonts w:ascii="Bookman Old Style" w:hAnsi="Bookman Old Style"/>
          <w:sz w:val="24"/>
          <w:szCs w:val="24"/>
          <w:lang w:eastAsia="id-ID"/>
        </w:rPr>
      </w:pPr>
      <w:r w:rsidRPr="00075297">
        <w:rPr>
          <w:rFonts w:ascii="Bookman Old Style" w:hAnsi="Bookman Old Style"/>
          <w:sz w:val="24"/>
          <w:szCs w:val="24"/>
          <w:lang w:eastAsia="id-ID"/>
        </w:rPr>
        <w:t>Fokus: meliputi keamanan, tempat penampungan sementara, manajemen pengungsian, perlindungan kelompok rentan, dan psikososial. Klaster ini yang memayungi Sub Klaster PHP-KBG.</w:t>
      </w:r>
    </w:p>
    <w:p w14:paraId="4AE28D4D" w14:textId="0D4E6074" w:rsidR="00075297" w:rsidRPr="00075297" w:rsidRDefault="00075297" w:rsidP="00207CB7">
      <w:pPr>
        <w:pStyle w:val="ListParagraph"/>
        <w:numPr>
          <w:ilvl w:val="4"/>
          <w:numId w:val="129"/>
        </w:numPr>
        <w:spacing w:after="0" w:line="360" w:lineRule="auto"/>
        <w:ind w:left="2127" w:hanging="426"/>
        <w:jc w:val="both"/>
        <w:rPr>
          <w:rFonts w:ascii="Bookman Old Style" w:hAnsi="Bookman Old Style"/>
          <w:sz w:val="24"/>
          <w:szCs w:val="24"/>
          <w:lang w:eastAsia="id-ID"/>
        </w:rPr>
      </w:pPr>
      <w:r w:rsidRPr="00075297">
        <w:rPr>
          <w:rFonts w:ascii="Bookman Old Style" w:hAnsi="Bookman Old Style"/>
          <w:sz w:val="24"/>
          <w:szCs w:val="24"/>
          <w:lang w:eastAsia="id-ID"/>
        </w:rPr>
        <w:t>Klaster Pendidikan</w:t>
      </w:r>
    </w:p>
    <w:p w14:paraId="50AE4083" w14:textId="77777777" w:rsidR="00075297" w:rsidRPr="00075297" w:rsidRDefault="00075297" w:rsidP="0040438D">
      <w:pPr>
        <w:pStyle w:val="ListParagraph"/>
        <w:spacing w:after="0" w:line="360" w:lineRule="auto"/>
        <w:ind w:left="2127"/>
        <w:jc w:val="both"/>
        <w:rPr>
          <w:rFonts w:ascii="Bookman Old Style" w:hAnsi="Bookman Old Style"/>
          <w:sz w:val="24"/>
          <w:szCs w:val="24"/>
          <w:lang w:eastAsia="id-ID"/>
        </w:rPr>
      </w:pPr>
      <w:r w:rsidRPr="00075297">
        <w:rPr>
          <w:rFonts w:ascii="Bookman Old Style" w:hAnsi="Bookman Old Style"/>
          <w:sz w:val="24"/>
          <w:szCs w:val="24"/>
          <w:lang w:eastAsia="id-ID"/>
        </w:rPr>
        <w:t>Fokus: belajar-mengajar formal-informal, sekolah darurat, bimbingan dan penyuluhan, kerohanian.</w:t>
      </w:r>
    </w:p>
    <w:p w14:paraId="081F26E9" w14:textId="761973B6" w:rsidR="00075297" w:rsidRPr="00075297" w:rsidRDefault="00075297" w:rsidP="00207CB7">
      <w:pPr>
        <w:pStyle w:val="ListParagraph"/>
        <w:numPr>
          <w:ilvl w:val="4"/>
          <w:numId w:val="129"/>
        </w:numPr>
        <w:spacing w:after="0" w:line="360" w:lineRule="auto"/>
        <w:ind w:left="2127" w:hanging="426"/>
        <w:jc w:val="both"/>
        <w:rPr>
          <w:rFonts w:ascii="Bookman Old Style" w:hAnsi="Bookman Old Style"/>
          <w:sz w:val="24"/>
          <w:szCs w:val="24"/>
          <w:lang w:eastAsia="id-ID"/>
        </w:rPr>
      </w:pPr>
      <w:r w:rsidRPr="00075297">
        <w:rPr>
          <w:rFonts w:ascii="Bookman Old Style" w:hAnsi="Bookman Old Style"/>
          <w:sz w:val="24"/>
          <w:szCs w:val="24"/>
          <w:lang w:eastAsia="id-ID"/>
        </w:rPr>
        <w:t>Klaster Sarana dan Prasarana</w:t>
      </w:r>
    </w:p>
    <w:p w14:paraId="45FE76D0" w14:textId="0F06F74C" w:rsidR="00075297" w:rsidRPr="00075297" w:rsidRDefault="00075297" w:rsidP="0040438D">
      <w:pPr>
        <w:pStyle w:val="ListParagraph"/>
        <w:spacing w:after="0" w:line="360" w:lineRule="auto"/>
        <w:ind w:left="2127"/>
        <w:jc w:val="both"/>
        <w:rPr>
          <w:rFonts w:ascii="Bookman Old Style" w:hAnsi="Bookman Old Style"/>
          <w:sz w:val="24"/>
          <w:szCs w:val="24"/>
          <w:lang w:eastAsia="id-ID"/>
        </w:rPr>
      </w:pPr>
      <w:r w:rsidRPr="00075297">
        <w:rPr>
          <w:rFonts w:ascii="Bookman Old Style" w:hAnsi="Bookman Old Style"/>
          <w:sz w:val="24"/>
          <w:szCs w:val="24"/>
          <w:lang w:eastAsia="id-ID"/>
        </w:rPr>
        <w:t xml:space="preserve">Fokus: </w:t>
      </w:r>
      <w:r w:rsidR="0040438D">
        <w:rPr>
          <w:rFonts w:ascii="Bookman Old Style" w:hAnsi="Bookman Old Style"/>
          <w:sz w:val="24"/>
          <w:szCs w:val="24"/>
          <w:lang w:eastAsia="id-ID"/>
        </w:rPr>
        <w:t>m</w:t>
      </w:r>
      <w:r w:rsidRPr="00075297">
        <w:rPr>
          <w:rFonts w:ascii="Bookman Old Style" w:hAnsi="Bookman Old Style"/>
          <w:sz w:val="24"/>
          <w:szCs w:val="24"/>
          <w:lang w:eastAsia="id-ID"/>
        </w:rPr>
        <w:t xml:space="preserve">engoordinasikan sarana dan prasarana (transportasi, telekomunikasi, energi, air dan sanitasi, pembersihan puing, hunian tetap) selama fase tanggap darurat dan pemulihan dini sesuai dengan tingkat dan status </w:t>
      </w:r>
      <w:r w:rsidR="0040438D">
        <w:rPr>
          <w:rFonts w:ascii="Bookman Old Style" w:hAnsi="Bookman Old Style"/>
          <w:sz w:val="24"/>
          <w:szCs w:val="24"/>
          <w:lang w:eastAsia="id-ID"/>
        </w:rPr>
        <w:t>B</w:t>
      </w:r>
      <w:r w:rsidRPr="00075297">
        <w:rPr>
          <w:rFonts w:ascii="Bookman Old Style" w:hAnsi="Bookman Old Style"/>
          <w:sz w:val="24"/>
          <w:szCs w:val="24"/>
          <w:lang w:eastAsia="id-ID"/>
        </w:rPr>
        <w:t>encana.</w:t>
      </w:r>
    </w:p>
    <w:p w14:paraId="5FF72A1F" w14:textId="2ACF0693" w:rsidR="00075297" w:rsidRPr="00075297" w:rsidRDefault="00075297" w:rsidP="00207CB7">
      <w:pPr>
        <w:pStyle w:val="ListParagraph"/>
        <w:numPr>
          <w:ilvl w:val="4"/>
          <w:numId w:val="129"/>
        </w:numPr>
        <w:spacing w:after="0" w:line="360" w:lineRule="auto"/>
        <w:ind w:left="2127" w:hanging="426"/>
        <w:jc w:val="both"/>
        <w:rPr>
          <w:rFonts w:ascii="Bookman Old Style" w:hAnsi="Bookman Old Style"/>
          <w:sz w:val="24"/>
          <w:szCs w:val="24"/>
          <w:lang w:eastAsia="id-ID"/>
        </w:rPr>
      </w:pPr>
      <w:r w:rsidRPr="00075297">
        <w:rPr>
          <w:rFonts w:ascii="Bookman Old Style" w:hAnsi="Bookman Old Style"/>
          <w:sz w:val="24"/>
          <w:szCs w:val="24"/>
          <w:lang w:eastAsia="id-ID"/>
        </w:rPr>
        <w:t>Klaster Ekonomi</w:t>
      </w:r>
    </w:p>
    <w:p w14:paraId="3490FA83" w14:textId="57F0296A" w:rsidR="00075297" w:rsidRPr="00075297" w:rsidRDefault="00075297" w:rsidP="0040438D">
      <w:pPr>
        <w:pStyle w:val="ListParagraph"/>
        <w:spacing w:after="0" w:line="360" w:lineRule="auto"/>
        <w:ind w:left="2127"/>
        <w:jc w:val="both"/>
        <w:rPr>
          <w:rFonts w:ascii="Bookman Old Style" w:hAnsi="Bookman Old Style"/>
          <w:sz w:val="24"/>
          <w:szCs w:val="24"/>
          <w:lang w:eastAsia="id-ID"/>
        </w:rPr>
      </w:pPr>
      <w:r w:rsidRPr="00075297">
        <w:rPr>
          <w:rFonts w:ascii="Bookman Old Style" w:hAnsi="Bookman Old Style"/>
          <w:sz w:val="24"/>
          <w:szCs w:val="24"/>
          <w:lang w:eastAsia="id-ID"/>
        </w:rPr>
        <w:t xml:space="preserve">Fokus: </w:t>
      </w:r>
      <w:r w:rsidR="0040438D">
        <w:rPr>
          <w:rFonts w:ascii="Bookman Old Style" w:hAnsi="Bookman Old Style"/>
          <w:sz w:val="24"/>
          <w:szCs w:val="24"/>
          <w:lang w:eastAsia="id-ID"/>
        </w:rPr>
        <w:t>p</w:t>
      </w:r>
      <w:r w:rsidRPr="00075297">
        <w:rPr>
          <w:rFonts w:ascii="Bookman Old Style" w:hAnsi="Bookman Old Style"/>
          <w:sz w:val="24"/>
          <w:szCs w:val="24"/>
          <w:lang w:eastAsia="id-ID"/>
        </w:rPr>
        <w:t>ertanian, perkebunan, peternakan, perdagangan, dan perikanan.</w:t>
      </w:r>
    </w:p>
    <w:p w14:paraId="1AF45942" w14:textId="18C16D37" w:rsidR="00075297" w:rsidRPr="00075297" w:rsidRDefault="00075297" w:rsidP="00207CB7">
      <w:pPr>
        <w:pStyle w:val="ListParagraph"/>
        <w:numPr>
          <w:ilvl w:val="4"/>
          <w:numId w:val="129"/>
        </w:numPr>
        <w:spacing w:after="0" w:line="360" w:lineRule="auto"/>
        <w:ind w:left="2127" w:hanging="426"/>
        <w:jc w:val="both"/>
        <w:rPr>
          <w:rFonts w:ascii="Bookman Old Style" w:hAnsi="Bookman Old Style"/>
          <w:sz w:val="24"/>
          <w:szCs w:val="24"/>
          <w:lang w:eastAsia="id-ID"/>
        </w:rPr>
      </w:pPr>
      <w:r w:rsidRPr="00075297">
        <w:rPr>
          <w:rFonts w:ascii="Bookman Old Style" w:hAnsi="Bookman Old Style"/>
          <w:sz w:val="24"/>
          <w:szCs w:val="24"/>
          <w:lang w:eastAsia="id-ID"/>
        </w:rPr>
        <w:t>Klaster Pemulihan Dini</w:t>
      </w:r>
    </w:p>
    <w:p w14:paraId="39FDC9AC" w14:textId="3A5D628D" w:rsidR="00D20628" w:rsidRDefault="00075297" w:rsidP="0040438D">
      <w:pPr>
        <w:pStyle w:val="ListParagraph"/>
        <w:spacing w:after="0" w:line="360" w:lineRule="auto"/>
        <w:ind w:left="2127"/>
        <w:jc w:val="both"/>
        <w:rPr>
          <w:rFonts w:ascii="Bookman Old Style" w:hAnsi="Bookman Old Style"/>
          <w:sz w:val="24"/>
          <w:szCs w:val="24"/>
          <w:lang w:eastAsia="id-ID"/>
        </w:rPr>
      </w:pPr>
      <w:r w:rsidRPr="00075297">
        <w:rPr>
          <w:rFonts w:ascii="Bookman Old Style" w:hAnsi="Bookman Old Style"/>
          <w:sz w:val="24"/>
          <w:szCs w:val="24"/>
          <w:lang w:eastAsia="id-ID"/>
        </w:rPr>
        <w:t xml:space="preserve">Fokus: membantu pemerintah daerah yang terkena </w:t>
      </w:r>
      <w:r w:rsidR="0040438D">
        <w:rPr>
          <w:rFonts w:ascii="Bookman Old Style" w:hAnsi="Bookman Old Style"/>
          <w:sz w:val="24"/>
          <w:szCs w:val="24"/>
          <w:lang w:eastAsia="id-ID"/>
        </w:rPr>
        <w:t>B</w:t>
      </w:r>
      <w:r w:rsidRPr="00075297">
        <w:rPr>
          <w:rFonts w:ascii="Bookman Old Style" w:hAnsi="Bookman Old Style"/>
          <w:sz w:val="24"/>
          <w:szCs w:val="24"/>
          <w:lang w:eastAsia="id-ID"/>
        </w:rPr>
        <w:t>encana untuk dapat segera menjalankan aktivitas pemerintahannya seperti sebelumnya.</w:t>
      </w:r>
    </w:p>
    <w:p w14:paraId="6B9AEEDD" w14:textId="086505CE" w:rsidR="00B04767" w:rsidRDefault="00B04767" w:rsidP="00207CB7">
      <w:pPr>
        <w:pStyle w:val="ListParagraph"/>
        <w:numPr>
          <w:ilvl w:val="0"/>
          <w:numId w:val="138"/>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Klaster Pengungsian dan Perlindungan</w:t>
      </w:r>
    </w:p>
    <w:p w14:paraId="31AF5F5B" w14:textId="77777777" w:rsidR="00A7123E" w:rsidRPr="00A7123E" w:rsidRDefault="00A7123E" w:rsidP="00A7123E">
      <w:pPr>
        <w:pStyle w:val="ListParagraph"/>
        <w:spacing w:after="0" w:line="360" w:lineRule="auto"/>
        <w:ind w:left="1276"/>
        <w:jc w:val="both"/>
        <w:rPr>
          <w:rFonts w:ascii="Bookman Old Style" w:hAnsi="Bookman Old Style"/>
          <w:b/>
          <w:bCs/>
          <w:sz w:val="24"/>
          <w:szCs w:val="24"/>
          <w:u w:val="single"/>
          <w:lang w:eastAsia="id-ID"/>
        </w:rPr>
      </w:pPr>
      <w:r w:rsidRPr="00A7123E">
        <w:rPr>
          <w:rFonts w:ascii="Bookman Old Style" w:hAnsi="Bookman Old Style"/>
          <w:b/>
          <w:bCs/>
          <w:sz w:val="24"/>
          <w:szCs w:val="24"/>
          <w:u w:val="single"/>
          <w:lang w:eastAsia="id-ID"/>
        </w:rPr>
        <w:t>Strategi:</w:t>
      </w:r>
    </w:p>
    <w:p w14:paraId="2FEA01EC" w14:textId="59F996C2" w:rsidR="00A7123E" w:rsidRPr="00A7123E" w:rsidRDefault="00A7123E" w:rsidP="00207CB7">
      <w:pPr>
        <w:pStyle w:val="ListParagraph"/>
        <w:numPr>
          <w:ilvl w:val="0"/>
          <w:numId w:val="141"/>
        </w:numPr>
        <w:spacing w:after="0" w:line="360" w:lineRule="auto"/>
        <w:ind w:left="1701" w:hanging="425"/>
        <w:jc w:val="both"/>
        <w:rPr>
          <w:rFonts w:ascii="Bookman Old Style" w:hAnsi="Bookman Old Style"/>
          <w:sz w:val="24"/>
          <w:szCs w:val="24"/>
          <w:lang w:eastAsia="id-ID"/>
        </w:rPr>
      </w:pPr>
      <w:r w:rsidRPr="00A7123E">
        <w:rPr>
          <w:rFonts w:ascii="Bookman Old Style" w:hAnsi="Bookman Old Style"/>
          <w:sz w:val="24"/>
          <w:szCs w:val="24"/>
          <w:lang w:eastAsia="id-ID"/>
        </w:rPr>
        <w:t>Mengintegrasikan pedoman pengintegrasian pencegahan dan penanganan KBG di internal Klaster Pengungsian dan Perlindungan maupun eksternal (klaster lainnya)</w:t>
      </w:r>
      <w:r>
        <w:rPr>
          <w:rFonts w:ascii="Bookman Old Style" w:hAnsi="Bookman Old Style"/>
          <w:sz w:val="24"/>
          <w:szCs w:val="24"/>
          <w:lang w:eastAsia="id-ID"/>
        </w:rPr>
        <w:t>.</w:t>
      </w:r>
    </w:p>
    <w:p w14:paraId="42827182" w14:textId="571969F1" w:rsidR="00A7123E" w:rsidRPr="00A7123E" w:rsidRDefault="00A7123E" w:rsidP="00207CB7">
      <w:pPr>
        <w:pStyle w:val="ListParagraph"/>
        <w:numPr>
          <w:ilvl w:val="0"/>
          <w:numId w:val="141"/>
        </w:numPr>
        <w:spacing w:after="0" w:line="360" w:lineRule="auto"/>
        <w:ind w:left="1701" w:hanging="425"/>
        <w:jc w:val="both"/>
        <w:rPr>
          <w:rFonts w:ascii="Bookman Old Style" w:hAnsi="Bookman Old Style"/>
          <w:sz w:val="24"/>
          <w:szCs w:val="24"/>
          <w:lang w:eastAsia="id-ID"/>
        </w:rPr>
      </w:pPr>
      <w:r w:rsidRPr="00A7123E">
        <w:rPr>
          <w:rFonts w:ascii="Bookman Old Style" w:hAnsi="Bookman Old Style"/>
          <w:sz w:val="24"/>
          <w:szCs w:val="24"/>
          <w:lang w:eastAsia="id-ID"/>
        </w:rPr>
        <w:t>Memastikan upaya pencegahan dan penanganan KBG menjadi prioritas dari Klaster Pengungsian dan Perlindungan</w:t>
      </w:r>
      <w:r>
        <w:rPr>
          <w:rFonts w:ascii="Bookman Old Style" w:hAnsi="Bookman Old Style"/>
          <w:sz w:val="24"/>
          <w:szCs w:val="24"/>
          <w:lang w:eastAsia="id-ID"/>
        </w:rPr>
        <w:t>.</w:t>
      </w:r>
    </w:p>
    <w:p w14:paraId="6C572797" w14:textId="045B27E8" w:rsidR="0040438D" w:rsidRDefault="00A7123E" w:rsidP="00207CB7">
      <w:pPr>
        <w:pStyle w:val="ListParagraph"/>
        <w:numPr>
          <w:ilvl w:val="0"/>
          <w:numId w:val="141"/>
        </w:numPr>
        <w:spacing w:after="0" w:line="360" w:lineRule="auto"/>
        <w:ind w:left="1701" w:hanging="425"/>
        <w:jc w:val="both"/>
        <w:rPr>
          <w:rFonts w:ascii="Bookman Old Style" w:hAnsi="Bookman Old Style"/>
          <w:sz w:val="24"/>
          <w:szCs w:val="24"/>
          <w:lang w:eastAsia="id-ID"/>
        </w:rPr>
      </w:pPr>
      <w:r w:rsidRPr="00A7123E">
        <w:rPr>
          <w:rFonts w:ascii="Bookman Old Style" w:hAnsi="Bookman Old Style"/>
          <w:sz w:val="24"/>
          <w:szCs w:val="24"/>
          <w:lang w:eastAsia="id-ID"/>
        </w:rPr>
        <w:t>Memastikan perlindungan dan penanganan Korban/Penyintas KBG</w:t>
      </w:r>
      <w:r>
        <w:rPr>
          <w:rFonts w:ascii="Bookman Old Style" w:hAnsi="Bookman Old Style"/>
          <w:sz w:val="24"/>
          <w:szCs w:val="24"/>
          <w:lang w:eastAsia="id-ID"/>
        </w:rPr>
        <w:t>.</w:t>
      </w:r>
    </w:p>
    <w:p w14:paraId="381698F1" w14:textId="77777777" w:rsidR="00A7123E" w:rsidRDefault="00A7123E" w:rsidP="00A7123E">
      <w:pPr>
        <w:pStyle w:val="ListParagraph"/>
        <w:spacing w:after="0" w:line="360" w:lineRule="auto"/>
        <w:ind w:left="1701"/>
        <w:jc w:val="both"/>
        <w:rPr>
          <w:rFonts w:ascii="Bookman Old Style" w:hAnsi="Bookman Old Style"/>
          <w:sz w:val="24"/>
          <w:szCs w:val="24"/>
          <w:lang w:eastAsia="id-ID"/>
        </w:rPr>
      </w:pPr>
    </w:p>
    <w:tbl>
      <w:tblPr>
        <w:tblStyle w:val="TableGrid"/>
        <w:tblW w:w="8221" w:type="dxa"/>
        <w:tblInd w:w="1101" w:type="dxa"/>
        <w:tblLook w:val="04A0" w:firstRow="1" w:lastRow="0" w:firstColumn="1" w:lastColumn="0" w:noHBand="0" w:noVBand="1"/>
      </w:tblPr>
      <w:tblGrid>
        <w:gridCol w:w="1011"/>
        <w:gridCol w:w="1681"/>
        <w:gridCol w:w="5529"/>
      </w:tblGrid>
      <w:tr w:rsidR="00A7123E" w14:paraId="25C5C471" w14:textId="77777777" w:rsidTr="00A02764">
        <w:tc>
          <w:tcPr>
            <w:tcW w:w="850" w:type="dxa"/>
          </w:tcPr>
          <w:p w14:paraId="35B6538B" w14:textId="77777777" w:rsidR="00A7123E" w:rsidRPr="003D1C36" w:rsidRDefault="00A7123E" w:rsidP="008C45E8">
            <w:pPr>
              <w:jc w:val="center"/>
              <w:rPr>
                <w:b/>
                <w:bCs/>
              </w:rPr>
            </w:pPr>
            <w:r w:rsidRPr="003D1C36">
              <w:rPr>
                <w:b/>
                <w:bCs/>
              </w:rPr>
              <w:t>Fase</w:t>
            </w:r>
          </w:p>
        </w:tc>
        <w:tc>
          <w:tcPr>
            <w:tcW w:w="1701" w:type="dxa"/>
          </w:tcPr>
          <w:p w14:paraId="2EAFCDC5" w14:textId="77777777" w:rsidR="00A7123E" w:rsidRPr="003D1C36" w:rsidRDefault="00A7123E" w:rsidP="008C45E8">
            <w:pPr>
              <w:jc w:val="center"/>
              <w:rPr>
                <w:b/>
                <w:bCs/>
              </w:rPr>
            </w:pPr>
            <w:r w:rsidRPr="003D1C36">
              <w:rPr>
                <w:b/>
                <w:bCs/>
              </w:rPr>
              <w:t>Tingkat Strategi</w:t>
            </w:r>
          </w:p>
        </w:tc>
        <w:tc>
          <w:tcPr>
            <w:tcW w:w="5670" w:type="dxa"/>
          </w:tcPr>
          <w:p w14:paraId="2975C2FA" w14:textId="77777777" w:rsidR="00A7123E" w:rsidRPr="003D1C36" w:rsidRDefault="00A7123E" w:rsidP="008C45E8">
            <w:pPr>
              <w:jc w:val="center"/>
              <w:rPr>
                <w:b/>
                <w:bCs/>
              </w:rPr>
            </w:pPr>
            <w:r w:rsidRPr="003D1C36">
              <w:rPr>
                <w:b/>
                <w:bCs/>
              </w:rPr>
              <w:t>Contoh aksi</w:t>
            </w:r>
          </w:p>
        </w:tc>
      </w:tr>
      <w:tr w:rsidR="00A7123E" w14:paraId="1EDFD5EF" w14:textId="77777777" w:rsidTr="00A02764">
        <w:tc>
          <w:tcPr>
            <w:tcW w:w="850" w:type="dxa"/>
          </w:tcPr>
          <w:p w14:paraId="2F0DF1CD" w14:textId="77777777" w:rsidR="00A7123E" w:rsidRPr="003D1C36" w:rsidRDefault="00A7123E" w:rsidP="008C45E8">
            <w:pPr>
              <w:jc w:val="center"/>
              <w:rPr>
                <w:b/>
                <w:bCs/>
              </w:rPr>
            </w:pPr>
            <w:r w:rsidRPr="003D1C36">
              <w:rPr>
                <w:b/>
                <w:bCs/>
              </w:rPr>
              <w:t>Sebelum bencana</w:t>
            </w:r>
          </w:p>
        </w:tc>
        <w:tc>
          <w:tcPr>
            <w:tcW w:w="1701" w:type="dxa"/>
          </w:tcPr>
          <w:p w14:paraId="45021BA4" w14:textId="77777777" w:rsidR="00A7123E" w:rsidRPr="003D1C36" w:rsidRDefault="00A7123E" w:rsidP="008C45E8">
            <w:pPr>
              <w:jc w:val="center"/>
              <w:rPr>
                <w:b/>
                <w:bCs/>
              </w:rPr>
            </w:pPr>
            <w:r w:rsidRPr="003D1C36">
              <w:rPr>
                <w:b/>
                <w:bCs/>
              </w:rPr>
              <w:t>Individual</w:t>
            </w:r>
          </w:p>
        </w:tc>
        <w:tc>
          <w:tcPr>
            <w:tcW w:w="5670" w:type="dxa"/>
          </w:tcPr>
          <w:p w14:paraId="7CEB3811" w14:textId="77777777" w:rsidR="00A7123E" w:rsidRDefault="00A7123E" w:rsidP="00207CB7">
            <w:pPr>
              <w:pStyle w:val="ListParagraph"/>
              <w:numPr>
                <w:ilvl w:val="0"/>
                <w:numId w:val="130"/>
              </w:numPr>
              <w:ind w:left="177" w:hanging="142"/>
            </w:pPr>
            <w:r>
              <w:t>Memetakan SDM psikosial yang mampu tatalaksana KBG.</w:t>
            </w:r>
          </w:p>
          <w:p w14:paraId="66D2EE0B" w14:textId="77777777" w:rsidR="00A7123E" w:rsidRDefault="00A7123E" w:rsidP="00207CB7">
            <w:pPr>
              <w:pStyle w:val="ListParagraph"/>
              <w:numPr>
                <w:ilvl w:val="0"/>
                <w:numId w:val="130"/>
              </w:numPr>
              <w:ind w:left="177" w:hanging="142"/>
            </w:pPr>
            <w:r>
              <w:t>Memetakan lembaga layanan dan menyusun direktori terkait pencegahan dan Penanganan KBG.</w:t>
            </w:r>
          </w:p>
          <w:p w14:paraId="4502FE3A" w14:textId="77777777" w:rsidR="00A7123E" w:rsidRDefault="00A7123E" w:rsidP="00207CB7">
            <w:pPr>
              <w:pStyle w:val="ListParagraph"/>
              <w:numPr>
                <w:ilvl w:val="0"/>
                <w:numId w:val="130"/>
              </w:numPr>
              <w:ind w:left="177" w:hanging="142"/>
            </w:pPr>
            <w:r>
              <w:t>Melatih SDM klaster terkait pencegahan dan    penanganan KBG agar siap pada saat terjadi bencana.</w:t>
            </w:r>
          </w:p>
        </w:tc>
      </w:tr>
    </w:tbl>
    <w:p w14:paraId="41D75081" w14:textId="2BD895D0" w:rsidR="0040438D" w:rsidRDefault="0040438D" w:rsidP="0040438D">
      <w:pPr>
        <w:pStyle w:val="ListParagraph"/>
        <w:spacing w:after="0" w:line="360" w:lineRule="auto"/>
        <w:ind w:left="1276"/>
        <w:jc w:val="both"/>
        <w:rPr>
          <w:rFonts w:ascii="Bookman Old Style" w:hAnsi="Bookman Old Style"/>
          <w:sz w:val="24"/>
          <w:szCs w:val="24"/>
          <w:lang w:eastAsia="id-ID"/>
        </w:rPr>
      </w:pPr>
    </w:p>
    <w:tbl>
      <w:tblPr>
        <w:tblStyle w:val="TableGrid"/>
        <w:tblW w:w="8221" w:type="dxa"/>
        <w:tblInd w:w="1101" w:type="dxa"/>
        <w:tblLook w:val="04A0" w:firstRow="1" w:lastRow="0" w:firstColumn="1" w:lastColumn="0" w:noHBand="0" w:noVBand="1"/>
      </w:tblPr>
      <w:tblGrid>
        <w:gridCol w:w="996"/>
        <w:gridCol w:w="1700"/>
        <w:gridCol w:w="5525"/>
      </w:tblGrid>
      <w:tr w:rsidR="00A7123E" w14:paraId="4D588CBB" w14:textId="77777777" w:rsidTr="00A02764">
        <w:tc>
          <w:tcPr>
            <w:tcW w:w="992" w:type="dxa"/>
          </w:tcPr>
          <w:p w14:paraId="726B4F16" w14:textId="77777777" w:rsidR="00A7123E" w:rsidRPr="003D1C36" w:rsidRDefault="00A7123E" w:rsidP="008C45E8">
            <w:pPr>
              <w:jc w:val="center"/>
              <w:rPr>
                <w:b/>
                <w:bCs/>
              </w:rPr>
            </w:pPr>
            <w:r w:rsidRPr="003D1C36">
              <w:rPr>
                <w:b/>
                <w:bCs/>
              </w:rPr>
              <w:t>Fase</w:t>
            </w:r>
          </w:p>
        </w:tc>
        <w:tc>
          <w:tcPr>
            <w:tcW w:w="1701" w:type="dxa"/>
          </w:tcPr>
          <w:p w14:paraId="19C5FDEC" w14:textId="77777777" w:rsidR="00A7123E" w:rsidRPr="003D1C36" w:rsidRDefault="00A7123E" w:rsidP="008C45E8">
            <w:pPr>
              <w:jc w:val="center"/>
              <w:rPr>
                <w:b/>
                <w:bCs/>
              </w:rPr>
            </w:pPr>
            <w:r w:rsidRPr="003D1C36">
              <w:rPr>
                <w:b/>
                <w:bCs/>
              </w:rPr>
              <w:t>Tingkat Strategi</w:t>
            </w:r>
          </w:p>
        </w:tc>
        <w:tc>
          <w:tcPr>
            <w:tcW w:w="5528" w:type="dxa"/>
          </w:tcPr>
          <w:p w14:paraId="5BAB152F" w14:textId="77777777" w:rsidR="00A7123E" w:rsidRPr="003D1C36" w:rsidRDefault="00A7123E" w:rsidP="008C45E8">
            <w:pPr>
              <w:jc w:val="center"/>
              <w:rPr>
                <w:b/>
                <w:bCs/>
              </w:rPr>
            </w:pPr>
            <w:r w:rsidRPr="003D1C36">
              <w:rPr>
                <w:b/>
                <w:bCs/>
              </w:rPr>
              <w:t>Contoh aksi</w:t>
            </w:r>
          </w:p>
        </w:tc>
      </w:tr>
      <w:tr w:rsidR="00A7123E" w14:paraId="71388A26" w14:textId="77777777" w:rsidTr="00A02764">
        <w:tc>
          <w:tcPr>
            <w:tcW w:w="992" w:type="dxa"/>
          </w:tcPr>
          <w:p w14:paraId="591BC7E9" w14:textId="77777777" w:rsidR="00A7123E" w:rsidRPr="003D1C36" w:rsidRDefault="00A7123E" w:rsidP="008C45E8">
            <w:pPr>
              <w:jc w:val="center"/>
              <w:rPr>
                <w:b/>
                <w:bCs/>
              </w:rPr>
            </w:pPr>
          </w:p>
        </w:tc>
        <w:tc>
          <w:tcPr>
            <w:tcW w:w="1701" w:type="dxa"/>
          </w:tcPr>
          <w:p w14:paraId="19D117A7" w14:textId="77777777" w:rsidR="00A7123E" w:rsidRPr="003D1C36" w:rsidRDefault="00A7123E" w:rsidP="008C45E8">
            <w:pPr>
              <w:jc w:val="center"/>
              <w:rPr>
                <w:b/>
                <w:bCs/>
              </w:rPr>
            </w:pPr>
          </w:p>
        </w:tc>
        <w:tc>
          <w:tcPr>
            <w:tcW w:w="5528" w:type="dxa"/>
          </w:tcPr>
          <w:p w14:paraId="05852BA0" w14:textId="77777777" w:rsidR="00A7123E" w:rsidRDefault="00A7123E" w:rsidP="00207CB7">
            <w:pPr>
              <w:pStyle w:val="ListParagraph"/>
              <w:numPr>
                <w:ilvl w:val="0"/>
                <w:numId w:val="130"/>
              </w:numPr>
              <w:ind w:left="177" w:hanging="177"/>
            </w:pPr>
            <w:r>
              <w:t>Menyediakan sarana pengungsian yang aman dan menghargai kebutuhan khusus perempuan, anak, dan kelompok rentan</w:t>
            </w:r>
          </w:p>
          <w:p w14:paraId="60E75750" w14:textId="77777777" w:rsidR="00A7123E" w:rsidRDefault="00A7123E" w:rsidP="00207CB7">
            <w:pPr>
              <w:pStyle w:val="ListParagraph"/>
              <w:numPr>
                <w:ilvl w:val="0"/>
                <w:numId w:val="130"/>
              </w:numPr>
              <w:ind w:left="177" w:hanging="177"/>
            </w:pPr>
            <w:r>
              <w:t>Bekerjasama dengan Sub Klaster PHP-KBG untuk mengidentifikasi dan menyediakan kebutuhan khusus anak dan perempuan terkait tempat tinggal dan perlindungan</w:t>
            </w:r>
          </w:p>
          <w:p w14:paraId="260D8F20" w14:textId="77777777" w:rsidR="00A7123E" w:rsidRDefault="00A7123E" w:rsidP="00207CB7">
            <w:pPr>
              <w:pStyle w:val="ListParagraph"/>
              <w:numPr>
                <w:ilvl w:val="0"/>
                <w:numId w:val="130"/>
              </w:numPr>
              <w:ind w:left="177" w:hanging="177"/>
            </w:pPr>
            <w:r>
              <w:t>Bekerjasama dengan Sub Klaster PHP-KBG untuk menyusun panduan KIE KBG di internal klaster maupun lintas klister</w:t>
            </w:r>
          </w:p>
        </w:tc>
      </w:tr>
      <w:tr w:rsidR="00A7123E" w14:paraId="1B6B5C30" w14:textId="77777777" w:rsidTr="00A02764">
        <w:tc>
          <w:tcPr>
            <w:tcW w:w="992" w:type="dxa"/>
          </w:tcPr>
          <w:p w14:paraId="2118D79B" w14:textId="77777777" w:rsidR="00A7123E" w:rsidRPr="003D1C36" w:rsidRDefault="00A7123E" w:rsidP="008C45E8">
            <w:pPr>
              <w:jc w:val="center"/>
              <w:rPr>
                <w:b/>
                <w:bCs/>
              </w:rPr>
            </w:pPr>
          </w:p>
        </w:tc>
        <w:tc>
          <w:tcPr>
            <w:tcW w:w="1701" w:type="dxa"/>
          </w:tcPr>
          <w:p w14:paraId="51141C44" w14:textId="77777777" w:rsidR="00A7123E" w:rsidRPr="003D1C36" w:rsidRDefault="00A7123E" w:rsidP="008C45E8">
            <w:pPr>
              <w:jc w:val="center"/>
              <w:rPr>
                <w:b/>
                <w:bCs/>
              </w:rPr>
            </w:pPr>
            <w:r>
              <w:rPr>
                <w:b/>
                <w:bCs/>
              </w:rPr>
              <w:t>Komunitas</w:t>
            </w:r>
          </w:p>
        </w:tc>
        <w:tc>
          <w:tcPr>
            <w:tcW w:w="5528" w:type="dxa"/>
          </w:tcPr>
          <w:p w14:paraId="0B8D3712" w14:textId="77777777" w:rsidR="00A7123E" w:rsidRDefault="00A7123E" w:rsidP="00207CB7">
            <w:pPr>
              <w:pStyle w:val="ListParagraph"/>
              <w:numPr>
                <w:ilvl w:val="0"/>
                <w:numId w:val="130"/>
              </w:numPr>
              <w:ind w:left="177" w:hanging="177"/>
            </w:pPr>
            <w:r>
              <w:t>Memastikan adanya klausul “tidak melakukan segala bentuk KBG” dalam kontrak kerja di klaster ini</w:t>
            </w:r>
          </w:p>
          <w:p w14:paraId="43866343" w14:textId="77777777" w:rsidR="00A7123E" w:rsidRDefault="00A7123E" w:rsidP="00207CB7">
            <w:pPr>
              <w:pStyle w:val="ListParagraph"/>
              <w:numPr>
                <w:ilvl w:val="0"/>
                <w:numId w:val="130"/>
              </w:numPr>
              <w:ind w:left="177" w:hanging="177"/>
            </w:pPr>
            <w:r>
              <w:t>Mengaktifkan Sub Klaster PHP-KBG</w:t>
            </w:r>
          </w:p>
          <w:p w14:paraId="159AE440" w14:textId="77777777" w:rsidR="00A7123E" w:rsidRDefault="00A7123E" w:rsidP="00207CB7">
            <w:pPr>
              <w:pStyle w:val="ListParagraph"/>
              <w:numPr>
                <w:ilvl w:val="0"/>
                <w:numId w:val="130"/>
              </w:numPr>
              <w:ind w:left="177" w:hanging="177"/>
            </w:pPr>
            <w:r>
              <w:t>Mengembangkan Sistem Peringatan Dini untuk mencegah dan respon segera</w:t>
            </w:r>
          </w:p>
          <w:p w14:paraId="723315BB" w14:textId="77777777" w:rsidR="00A7123E" w:rsidRDefault="00A7123E" w:rsidP="00207CB7">
            <w:pPr>
              <w:pStyle w:val="ListParagraph"/>
              <w:numPr>
                <w:ilvl w:val="0"/>
                <w:numId w:val="130"/>
              </w:numPr>
              <w:ind w:left="177" w:hanging="177"/>
            </w:pPr>
            <w:r>
              <w:t>Melatih mitra klaster dan pemerintah terkait pencegahan dan penanganan KBG</w:t>
            </w:r>
          </w:p>
          <w:p w14:paraId="2CD5A6C3" w14:textId="77777777" w:rsidR="00A7123E" w:rsidRDefault="00A7123E" w:rsidP="00207CB7">
            <w:pPr>
              <w:pStyle w:val="ListParagraph"/>
              <w:numPr>
                <w:ilvl w:val="0"/>
                <w:numId w:val="130"/>
              </w:numPr>
              <w:ind w:left="177" w:hanging="177"/>
            </w:pPr>
            <w:r>
              <w:t>Mengembangkan mekanisme perlindungan rahasia dengan melibatkan komunitas, lembaga layanan, organisasi perempuan dan anak, serta pemerintah daerah</w:t>
            </w:r>
          </w:p>
        </w:tc>
      </w:tr>
      <w:tr w:rsidR="00A7123E" w14:paraId="34FE3D71" w14:textId="77777777" w:rsidTr="00A02764">
        <w:tc>
          <w:tcPr>
            <w:tcW w:w="992" w:type="dxa"/>
          </w:tcPr>
          <w:p w14:paraId="00BC4CA6" w14:textId="77777777" w:rsidR="00A7123E" w:rsidRPr="003D1C36" w:rsidRDefault="00A7123E" w:rsidP="008C45E8">
            <w:pPr>
              <w:jc w:val="center"/>
              <w:rPr>
                <w:b/>
                <w:bCs/>
              </w:rPr>
            </w:pPr>
          </w:p>
        </w:tc>
        <w:tc>
          <w:tcPr>
            <w:tcW w:w="1701" w:type="dxa"/>
          </w:tcPr>
          <w:p w14:paraId="52D51A0D" w14:textId="77777777" w:rsidR="00A7123E" w:rsidRDefault="00A7123E" w:rsidP="008C45E8">
            <w:pPr>
              <w:jc w:val="center"/>
              <w:rPr>
                <w:b/>
                <w:bCs/>
              </w:rPr>
            </w:pPr>
            <w:r>
              <w:rPr>
                <w:b/>
                <w:bCs/>
              </w:rPr>
              <w:t>Kebijakan</w:t>
            </w:r>
          </w:p>
        </w:tc>
        <w:tc>
          <w:tcPr>
            <w:tcW w:w="5528" w:type="dxa"/>
          </w:tcPr>
          <w:p w14:paraId="545542D5" w14:textId="77777777" w:rsidR="00A7123E" w:rsidRDefault="00A7123E" w:rsidP="00207CB7">
            <w:pPr>
              <w:pStyle w:val="ListParagraph"/>
              <w:numPr>
                <w:ilvl w:val="0"/>
                <w:numId w:val="130"/>
              </w:numPr>
              <w:ind w:left="177" w:hanging="177"/>
            </w:pPr>
            <w:r>
              <w:t>Menyusun/ mengembangkan SOP pencegahan dan penanganan KBG, reunifikasi, dan layanan psikososial untuk Klaster Pengungsian dan Perlindungan</w:t>
            </w:r>
          </w:p>
          <w:p w14:paraId="65F1D013" w14:textId="77777777" w:rsidR="00A7123E" w:rsidRDefault="00A7123E" w:rsidP="00207CB7">
            <w:pPr>
              <w:pStyle w:val="ListParagraph"/>
              <w:numPr>
                <w:ilvl w:val="0"/>
                <w:numId w:val="130"/>
              </w:numPr>
              <w:ind w:left="177" w:hanging="177"/>
            </w:pPr>
            <w:r>
              <w:t>Menyusun/mengembangkan SOP pencegahan dan penanganan KBG untuk Sub Klaster PHP-KBG</w:t>
            </w:r>
          </w:p>
          <w:p w14:paraId="08C85BEC" w14:textId="77777777" w:rsidR="00A7123E" w:rsidRDefault="00A7123E" w:rsidP="00207CB7">
            <w:pPr>
              <w:pStyle w:val="ListParagraph"/>
              <w:numPr>
                <w:ilvl w:val="0"/>
                <w:numId w:val="130"/>
              </w:numPr>
              <w:ind w:left="177" w:hanging="177"/>
            </w:pPr>
            <w:r>
              <w:t>Menyebarluaskan pedoman praktis pencegahan dan penanganan KBG dalam bencana</w:t>
            </w:r>
          </w:p>
          <w:p w14:paraId="097B193F" w14:textId="77777777" w:rsidR="00A7123E" w:rsidRDefault="00A7123E" w:rsidP="00207CB7">
            <w:pPr>
              <w:pStyle w:val="ListParagraph"/>
              <w:numPr>
                <w:ilvl w:val="0"/>
                <w:numId w:val="130"/>
              </w:numPr>
              <w:ind w:left="177" w:hanging="177"/>
            </w:pPr>
            <w:r>
              <w:t>Mengadvokasi hak korban/penyintas atas kompensasi dan restitusi terhadap pelanggaran HAM yang terjadi selama situasi bencana, termasuk mekanisme distribusinya</w:t>
            </w:r>
          </w:p>
          <w:p w14:paraId="52843551" w14:textId="77777777" w:rsidR="00A7123E" w:rsidRDefault="00A7123E" w:rsidP="00207CB7">
            <w:pPr>
              <w:pStyle w:val="ListParagraph"/>
              <w:numPr>
                <w:ilvl w:val="0"/>
                <w:numId w:val="130"/>
              </w:numPr>
              <w:ind w:left="177" w:hanging="177"/>
            </w:pPr>
            <w:r>
              <w:t>Mengadvokasi lintas klaster dan mitra pelaksana klaster terkait kerentanan perempuan dan anak dalam bencana</w:t>
            </w:r>
          </w:p>
        </w:tc>
      </w:tr>
      <w:tr w:rsidR="00A7123E" w14:paraId="1C1F6D6B" w14:textId="77777777" w:rsidTr="00A02764">
        <w:tc>
          <w:tcPr>
            <w:tcW w:w="992" w:type="dxa"/>
          </w:tcPr>
          <w:p w14:paraId="1887E9CD" w14:textId="77777777" w:rsidR="00A7123E" w:rsidRPr="003D1C36" w:rsidRDefault="00A7123E" w:rsidP="008C45E8">
            <w:pPr>
              <w:jc w:val="center"/>
              <w:rPr>
                <w:b/>
                <w:bCs/>
              </w:rPr>
            </w:pPr>
            <w:r>
              <w:rPr>
                <w:b/>
                <w:bCs/>
              </w:rPr>
              <w:t>Bencana</w:t>
            </w:r>
          </w:p>
        </w:tc>
        <w:tc>
          <w:tcPr>
            <w:tcW w:w="1701" w:type="dxa"/>
          </w:tcPr>
          <w:p w14:paraId="31211778" w14:textId="77777777" w:rsidR="00A7123E" w:rsidRDefault="00A7123E" w:rsidP="008C45E8">
            <w:pPr>
              <w:jc w:val="center"/>
              <w:rPr>
                <w:b/>
                <w:bCs/>
              </w:rPr>
            </w:pPr>
            <w:r>
              <w:rPr>
                <w:b/>
                <w:bCs/>
              </w:rPr>
              <w:t>Individual</w:t>
            </w:r>
          </w:p>
        </w:tc>
        <w:tc>
          <w:tcPr>
            <w:tcW w:w="5528" w:type="dxa"/>
          </w:tcPr>
          <w:p w14:paraId="5D8E20B2" w14:textId="77777777" w:rsidR="00A7123E" w:rsidRDefault="00A7123E" w:rsidP="00207CB7">
            <w:pPr>
              <w:pStyle w:val="ListParagraph"/>
              <w:numPr>
                <w:ilvl w:val="0"/>
                <w:numId w:val="130"/>
              </w:numPr>
              <w:ind w:left="177" w:hanging="177"/>
            </w:pPr>
            <w:r>
              <w:t>Mengidentifikasi perpindahan penduduk/pengungsi</w:t>
            </w:r>
          </w:p>
          <w:p w14:paraId="30893F28" w14:textId="77777777" w:rsidR="00A7123E" w:rsidRDefault="00A7123E" w:rsidP="00207CB7">
            <w:pPr>
              <w:pStyle w:val="ListParagraph"/>
              <w:numPr>
                <w:ilvl w:val="0"/>
                <w:numId w:val="130"/>
              </w:numPr>
              <w:ind w:left="177" w:hanging="177"/>
            </w:pPr>
            <w:r>
              <w:t>Mengidentifikasi kelompok rentan: perempuan, anak, orang dengan kebutuhan khusus, melibatkan perempuan dan anak dalam penyediaan tempat tinggal sementara dan fasilitas dasar lainnya</w:t>
            </w:r>
          </w:p>
          <w:p w14:paraId="1C48A9FD" w14:textId="77777777" w:rsidR="00A7123E" w:rsidRDefault="00A7123E" w:rsidP="00207CB7">
            <w:pPr>
              <w:pStyle w:val="ListParagraph"/>
              <w:numPr>
                <w:ilvl w:val="0"/>
                <w:numId w:val="130"/>
              </w:numPr>
              <w:ind w:left="177" w:hanging="177"/>
            </w:pPr>
            <w:r>
              <w:t>Menyediakan tempat tinggal sementara yang aman dan menghargai kebutuhan khusus perempuan dan anak</w:t>
            </w:r>
          </w:p>
          <w:p w14:paraId="2AAE1B30" w14:textId="77777777" w:rsidR="00A7123E" w:rsidRDefault="00A7123E" w:rsidP="00207CB7">
            <w:pPr>
              <w:pStyle w:val="ListParagraph"/>
              <w:numPr>
                <w:ilvl w:val="0"/>
                <w:numId w:val="130"/>
              </w:numPr>
              <w:ind w:left="177" w:hanging="177"/>
            </w:pPr>
            <w:r>
              <w:t>Menyediakan tenda khusus untuk anak dan perempuan yang terpisah dari keluarganya</w:t>
            </w:r>
          </w:p>
          <w:p w14:paraId="7455D6D4" w14:textId="77777777" w:rsidR="00A7123E" w:rsidRDefault="00A7123E" w:rsidP="00207CB7">
            <w:pPr>
              <w:pStyle w:val="ListParagraph"/>
              <w:numPr>
                <w:ilvl w:val="0"/>
                <w:numId w:val="130"/>
              </w:numPr>
              <w:ind w:left="177" w:hanging="177"/>
            </w:pPr>
            <w:r>
              <w:t>Menyediakan ruang terpisah antar keluarga</w:t>
            </w:r>
          </w:p>
        </w:tc>
      </w:tr>
    </w:tbl>
    <w:p w14:paraId="2EF81B63" w14:textId="42E4855F" w:rsidR="00A7123E" w:rsidRDefault="00A7123E" w:rsidP="0040438D">
      <w:pPr>
        <w:pStyle w:val="ListParagraph"/>
        <w:spacing w:after="0" w:line="360" w:lineRule="auto"/>
        <w:ind w:left="1276"/>
        <w:jc w:val="both"/>
        <w:rPr>
          <w:rFonts w:ascii="Bookman Old Style" w:hAnsi="Bookman Old Style"/>
          <w:sz w:val="24"/>
          <w:szCs w:val="24"/>
          <w:lang w:eastAsia="id-ID"/>
        </w:rPr>
      </w:pPr>
    </w:p>
    <w:tbl>
      <w:tblPr>
        <w:tblStyle w:val="TableGrid"/>
        <w:tblpPr w:leftFromText="180" w:rightFromText="180" w:vertAnchor="text" w:horzAnchor="margin" w:tblpX="1028" w:tblpY="-26"/>
        <w:tblW w:w="8294" w:type="dxa"/>
        <w:tblLook w:val="04A0" w:firstRow="1" w:lastRow="0" w:firstColumn="1" w:lastColumn="0" w:noHBand="0" w:noVBand="1"/>
      </w:tblPr>
      <w:tblGrid>
        <w:gridCol w:w="1505"/>
        <w:gridCol w:w="1325"/>
        <w:gridCol w:w="5464"/>
      </w:tblGrid>
      <w:tr w:rsidR="00A02764" w14:paraId="73DC6748" w14:textId="77777777" w:rsidTr="001E3C0B">
        <w:tc>
          <w:tcPr>
            <w:tcW w:w="1505" w:type="dxa"/>
          </w:tcPr>
          <w:p w14:paraId="470E57B2" w14:textId="77777777" w:rsidR="00A7123E" w:rsidRPr="003D1C36" w:rsidRDefault="00A7123E" w:rsidP="001E3C0B">
            <w:pPr>
              <w:jc w:val="center"/>
              <w:rPr>
                <w:b/>
                <w:bCs/>
              </w:rPr>
            </w:pPr>
            <w:r w:rsidRPr="003D1C36">
              <w:rPr>
                <w:b/>
                <w:bCs/>
              </w:rPr>
              <w:t>Fase</w:t>
            </w:r>
          </w:p>
        </w:tc>
        <w:tc>
          <w:tcPr>
            <w:tcW w:w="1325" w:type="dxa"/>
          </w:tcPr>
          <w:p w14:paraId="0C47221B" w14:textId="77777777" w:rsidR="00A7123E" w:rsidRPr="003D1C36" w:rsidRDefault="00A7123E" w:rsidP="001E3C0B">
            <w:pPr>
              <w:jc w:val="center"/>
              <w:rPr>
                <w:b/>
                <w:bCs/>
              </w:rPr>
            </w:pPr>
            <w:r w:rsidRPr="003D1C36">
              <w:rPr>
                <w:b/>
                <w:bCs/>
              </w:rPr>
              <w:t>Tingkat Strategi</w:t>
            </w:r>
          </w:p>
        </w:tc>
        <w:tc>
          <w:tcPr>
            <w:tcW w:w="5464" w:type="dxa"/>
          </w:tcPr>
          <w:p w14:paraId="1FF42281" w14:textId="77777777" w:rsidR="00A7123E" w:rsidRPr="003D1C36" w:rsidRDefault="00A7123E" w:rsidP="001E3C0B">
            <w:pPr>
              <w:jc w:val="center"/>
              <w:rPr>
                <w:b/>
                <w:bCs/>
              </w:rPr>
            </w:pPr>
            <w:r w:rsidRPr="003D1C36">
              <w:rPr>
                <w:b/>
                <w:bCs/>
              </w:rPr>
              <w:t>Contoh aksi</w:t>
            </w:r>
          </w:p>
        </w:tc>
      </w:tr>
      <w:tr w:rsidR="00A02764" w14:paraId="3454720C" w14:textId="77777777" w:rsidTr="001E3C0B">
        <w:tc>
          <w:tcPr>
            <w:tcW w:w="1505" w:type="dxa"/>
            <w:vMerge w:val="restart"/>
          </w:tcPr>
          <w:p w14:paraId="69732CBD" w14:textId="77777777" w:rsidR="00A7123E" w:rsidRPr="003D1C36" w:rsidRDefault="00A7123E" w:rsidP="001E3C0B">
            <w:pPr>
              <w:jc w:val="center"/>
              <w:rPr>
                <w:b/>
                <w:bCs/>
              </w:rPr>
            </w:pPr>
          </w:p>
        </w:tc>
        <w:tc>
          <w:tcPr>
            <w:tcW w:w="1325" w:type="dxa"/>
          </w:tcPr>
          <w:p w14:paraId="02884AF8" w14:textId="77777777" w:rsidR="00A7123E" w:rsidRPr="003D1C36" w:rsidRDefault="00A7123E" w:rsidP="001E3C0B">
            <w:pPr>
              <w:jc w:val="center"/>
              <w:rPr>
                <w:b/>
                <w:bCs/>
              </w:rPr>
            </w:pPr>
          </w:p>
        </w:tc>
        <w:tc>
          <w:tcPr>
            <w:tcW w:w="5464" w:type="dxa"/>
          </w:tcPr>
          <w:p w14:paraId="41B0CCAF" w14:textId="77777777" w:rsidR="00A7123E" w:rsidRDefault="00A7123E" w:rsidP="00207CB7">
            <w:pPr>
              <w:pStyle w:val="ListParagraph"/>
              <w:numPr>
                <w:ilvl w:val="0"/>
                <w:numId w:val="130"/>
              </w:numPr>
              <w:ind w:left="177" w:hanging="177"/>
            </w:pPr>
            <w:r>
              <w:t>Mengatur kondisi pengungsian yang memadai (ada jarak sosial dan tidak sesak)</w:t>
            </w:r>
          </w:p>
          <w:p w14:paraId="36A91F15" w14:textId="77777777" w:rsidR="00A7123E" w:rsidRDefault="00A7123E" w:rsidP="00207CB7">
            <w:pPr>
              <w:pStyle w:val="ListParagraph"/>
              <w:numPr>
                <w:ilvl w:val="0"/>
                <w:numId w:val="130"/>
              </w:numPr>
              <w:ind w:left="177" w:hanging="177"/>
            </w:pPr>
            <w:r>
              <w:t>Menyediakan ruang aman perempuan/anak (women/child friendly space)</w:t>
            </w:r>
          </w:p>
          <w:p w14:paraId="111A3A61" w14:textId="77777777" w:rsidR="00A7123E" w:rsidRDefault="00A7123E" w:rsidP="00207CB7">
            <w:pPr>
              <w:pStyle w:val="ListParagraph"/>
              <w:numPr>
                <w:ilvl w:val="0"/>
                <w:numId w:val="130"/>
              </w:numPr>
              <w:ind w:left="177" w:hanging="177"/>
            </w:pPr>
            <w:r>
              <w:t>Merekrut dan mengirimkan petugas keamanan perempuan</w:t>
            </w:r>
          </w:p>
          <w:p w14:paraId="363E553C" w14:textId="77777777" w:rsidR="00A7123E" w:rsidRDefault="00A7123E" w:rsidP="00207CB7">
            <w:pPr>
              <w:pStyle w:val="ListParagraph"/>
              <w:numPr>
                <w:ilvl w:val="0"/>
                <w:numId w:val="130"/>
              </w:numPr>
              <w:ind w:left="177" w:hanging="177"/>
            </w:pPr>
            <w:r>
              <w:t>Identifikasi dan melakukan intervensi krisis pada kasus atau pelaporan KBG</w:t>
            </w:r>
          </w:p>
          <w:p w14:paraId="1058A8E7" w14:textId="77777777" w:rsidR="00A7123E" w:rsidRDefault="00A7123E" w:rsidP="00207CB7">
            <w:pPr>
              <w:pStyle w:val="ListParagraph"/>
              <w:numPr>
                <w:ilvl w:val="0"/>
                <w:numId w:val="130"/>
              </w:numPr>
              <w:ind w:left="177" w:hanging="177"/>
            </w:pPr>
            <w:r>
              <w:t>Melakukan penilaian, analisis dan diseminasi informasi perlindungan darurat</w:t>
            </w:r>
          </w:p>
        </w:tc>
      </w:tr>
      <w:tr w:rsidR="00A02764" w14:paraId="45F59B46" w14:textId="77777777" w:rsidTr="001E3C0B">
        <w:tc>
          <w:tcPr>
            <w:tcW w:w="1505" w:type="dxa"/>
            <w:vMerge/>
          </w:tcPr>
          <w:p w14:paraId="26A7FED1" w14:textId="77777777" w:rsidR="00A7123E" w:rsidRPr="003D1C36" w:rsidRDefault="00A7123E" w:rsidP="001E3C0B">
            <w:pPr>
              <w:jc w:val="center"/>
              <w:rPr>
                <w:b/>
                <w:bCs/>
              </w:rPr>
            </w:pPr>
          </w:p>
        </w:tc>
        <w:tc>
          <w:tcPr>
            <w:tcW w:w="1325" w:type="dxa"/>
          </w:tcPr>
          <w:p w14:paraId="15E76435" w14:textId="77777777" w:rsidR="00A7123E" w:rsidRPr="003D1C36" w:rsidRDefault="00A7123E" w:rsidP="001E3C0B">
            <w:pPr>
              <w:rPr>
                <w:b/>
                <w:bCs/>
              </w:rPr>
            </w:pPr>
            <w:r>
              <w:rPr>
                <w:b/>
                <w:bCs/>
              </w:rPr>
              <w:t>Komunitas</w:t>
            </w:r>
          </w:p>
        </w:tc>
        <w:tc>
          <w:tcPr>
            <w:tcW w:w="5464" w:type="dxa"/>
          </w:tcPr>
          <w:p w14:paraId="68FBF548" w14:textId="77777777" w:rsidR="00A7123E" w:rsidRDefault="00A7123E" w:rsidP="00207CB7">
            <w:pPr>
              <w:pStyle w:val="ListParagraph"/>
              <w:numPr>
                <w:ilvl w:val="0"/>
                <w:numId w:val="130"/>
              </w:numPr>
              <w:ind w:left="177" w:hanging="142"/>
            </w:pPr>
            <w:r>
              <w:t>Melakukan penilaian keamanan dan mengadaptasi strategi perlindungan sesuai dengan konteks bencana dan lokasi</w:t>
            </w:r>
          </w:p>
          <w:p w14:paraId="24FDB58E" w14:textId="77777777" w:rsidR="00A7123E" w:rsidRDefault="00A7123E" w:rsidP="00207CB7">
            <w:pPr>
              <w:pStyle w:val="ListParagraph"/>
              <w:numPr>
                <w:ilvl w:val="0"/>
                <w:numId w:val="130"/>
              </w:numPr>
              <w:ind w:left="177" w:hanging="142"/>
            </w:pPr>
            <w:r>
              <w:t>Menyediakan ruang aman perempuan/anak (women/child friendly space)</w:t>
            </w:r>
          </w:p>
          <w:p w14:paraId="342ADFBB" w14:textId="77777777" w:rsidR="00A7123E" w:rsidRDefault="00A7123E" w:rsidP="00207CB7">
            <w:pPr>
              <w:pStyle w:val="ListParagraph"/>
              <w:numPr>
                <w:ilvl w:val="0"/>
                <w:numId w:val="130"/>
              </w:numPr>
              <w:ind w:left="177" w:hanging="142"/>
            </w:pPr>
            <w:r>
              <w:t>Memastikan keterlibatan perempuan dan anak dalam kegiatan komunitas Klaster Pengungsian dan Perlindungan</w:t>
            </w:r>
          </w:p>
          <w:p w14:paraId="6BD5C5EC" w14:textId="77777777" w:rsidR="00A7123E" w:rsidRDefault="00A7123E" w:rsidP="00207CB7">
            <w:pPr>
              <w:pStyle w:val="ListParagraph"/>
              <w:numPr>
                <w:ilvl w:val="0"/>
                <w:numId w:val="130"/>
              </w:numPr>
              <w:ind w:left="177" w:hanging="142"/>
            </w:pPr>
            <w:r>
              <w:t>Program kemananan meliputi patrol petugas keamanan dan siskamling komunitas</w:t>
            </w:r>
          </w:p>
          <w:p w14:paraId="0316E965" w14:textId="77777777" w:rsidR="00A7123E" w:rsidRDefault="00A7123E" w:rsidP="00207CB7">
            <w:pPr>
              <w:pStyle w:val="ListParagraph"/>
              <w:numPr>
                <w:ilvl w:val="0"/>
                <w:numId w:val="130"/>
              </w:numPr>
              <w:ind w:left="177" w:hanging="142"/>
            </w:pPr>
            <w:r>
              <w:t>Mengidentifikasi dan memantau area yang berisiko tinggi</w:t>
            </w:r>
          </w:p>
          <w:p w14:paraId="21048882" w14:textId="77777777" w:rsidR="00A7123E" w:rsidRDefault="00A7123E" w:rsidP="00207CB7">
            <w:pPr>
              <w:pStyle w:val="ListParagraph"/>
              <w:numPr>
                <w:ilvl w:val="0"/>
                <w:numId w:val="130"/>
              </w:numPr>
              <w:ind w:left="177" w:hanging="142"/>
            </w:pPr>
            <w:r>
              <w:t>Review mekanisme perlindungan, pencegahan, dan penanganan KBG</w:t>
            </w:r>
          </w:p>
        </w:tc>
      </w:tr>
      <w:tr w:rsidR="00A02764" w14:paraId="40434B1C" w14:textId="77777777" w:rsidTr="001E3C0B">
        <w:tc>
          <w:tcPr>
            <w:tcW w:w="1505" w:type="dxa"/>
            <w:vMerge/>
          </w:tcPr>
          <w:p w14:paraId="7A52B82C" w14:textId="77777777" w:rsidR="00A7123E" w:rsidRPr="003D1C36" w:rsidRDefault="00A7123E" w:rsidP="001E3C0B">
            <w:pPr>
              <w:jc w:val="center"/>
              <w:rPr>
                <w:b/>
                <w:bCs/>
              </w:rPr>
            </w:pPr>
          </w:p>
        </w:tc>
        <w:tc>
          <w:tcPr>
            <w:tcW w:w="1325" w:type="dxa"/>
          </w:tcPr>
          <w:p w14:paraId="527077D4" w14:textId="77777777" w:rsidR="00A7123E" w:rsidRDefault="00A7123E" w:rsidP="001E3C0B">
            <w:pPr>
              <w:rPr>
                <w:b/>
                <w:bCs/>
              </w:rPr>
            </w:pPr>
            <w:r>
              <w:rPr>
                <w:b/>
                <w:bCs/>
              </w:rPr>
              <w:t>Kebijakan</w:t>
            </w:r>
          </w:p>
        </w:tc>
        <w:tc>
          <w:tcPr>
            <w:tcW w:w="5464" w:type="dxa"/>
          </w:tcPr>
          <w:p w14:paraId="3FB1E5FE" w14:textId="77777777" w:rsidR="00A7123E" w:rsidRDefault="00A7123E" w:rsidP="00207CB7">
            <w:pPr>
              <w:pStyle w:val="ListParagraph"/>
              <w:numPr>
                <w:ilvl w:val="0"/>
                <w:numId w:val="130"/>
              </w:numPr>
              <w:ind w:left="177" w:hanging="142"/>
            </w:pPr>
            <w:r>
              <w:t>Implementasi kebijakan, SOP, dan protocol</w:t>
            </w:r>
          </w:p>
          <w:p w14:paraId="26D12348" w14:textId="77777777" w:rsidR="00A7123E" w:rsidRDefault="00A7123E" w:rsidP="00207CB7">
            <w:pPr>
              <w:pStyle w:val="ListParagraph"/>
              <w:numPr>
                <w:ilvl w:val="0"/>
                <w:numId w:val="130"/>
              </w:numPr>
              <w:ind w:left="177" w:hanging="142"/>
            </w:pPr>
            <w:r>
              <w:t>Review implementasi kebijakan, SOP, dan Protokol</w:t>
            </w:r>
          </w:p>
        </w:tc>
      </w:tr>
      <w:tr w:rsidR="00A02764" w14:paraId="5336796A" w14:textId="77777777" w:rsidTr="001E3C0B">
        <w:tc>
          <w:tcPr>
            <w:tcW w:w="1505" w:type="dxa"/>
            <w:vMerge w:val="restart"/>
          </w:tcPr>
          <w:p w14:paraId="70A555B9" w14:textId="77777777" w:rsidR="00A7123E" w:rsidRPr="003D1C36" w:rsidRDefault="00A7123E" w:rsidP="001E3C0B">
            <w:pPr>
              <w:jc w:val="center"/>
              <w:rPr>
                <w:b/>
                <w:bCs/>
              </w:rPr>
            </w:pPr>
            <w:r>
              <w:rPr>
                <w:b/>
                <w:bCs/>
              </w:rPr>
              <w:t>Pascabencana</w:t>
            </w:r>
          </w:p>
        </w:tc>
        <w:tc>
          <w:tcPr>
            <w:tcW w:w="1325" w:type="dxa"/>
          </w:tcPr>
          <w:p w14:paraId="11D69145" w14:textId="77777777" w:rsidR="00A7123E" w:rsidRDefault="00A7123E" w:rsidP="001E3C0B">
            <w:pPr>
              <w:rPr>
                <w:b/>
                <w:bCs/>
              </w:rPr>
            </w:pPr>
            <w:r>
              <w:rPr>
                <w:b/>
                <w:bCs/>
              </w:rPr>
              <w:t>Individual</w:t>
            </w:r>
          </w:p>
        </w:tc>
        <w:tc>
          <w:tcPr>
            <w:tcW w:w="5464" w:type="dxa"/>
          </w:tcPr>
          <w:p w14:paraId="6F8FCFAB" w14:textId="77777777" w:rsidR="00A7123E" w:rsidRDefault="00A7123E" w:rsidP="00207CB7">
            <w:pPr>
              <w:pStyle w:val="ListParagraph"/>
              <w:numPr>
                <w:ilvl w:val="0"/>
                <w:numId w:val="130"/>
              </w:numPr>
              <w:ind w:left="177" w:hanging="142"/>
            </w:pPr>
            <w:r>
              <w:t>Melakukan deteksi dini KBG</w:t>
            </w:r>
          </w:p>
          <w:p w14:paraId="7B1EB786" w14:textId="77777777" w:rsidR="00A7123E" w:rsidRDefault="00A7123E" w:rsidP="00207CB7">
            <w:pPr>
              <w:pStyle w:val="ListParagraph"/>
              <w:numPr>
                <w:ilvl w:val="0"/>
                <w:numId w:val="130"/>
              </w:numPr>
              <w:ind w:left="177" w:hanging="142"/>
            </w:pPr>
            <w:r>
              <w:t>Memastikan program rehabilitasi dan rekonstruksi melibatkan perempuan dan anak, korban/penyintas KBG, dan kelompok rentan lainnya</w:t>
            </w:r>
          </w:p>
          <w:p w14:paraId="647378CD" w14:textId="77777777" w:rsidR="00A7123E" w:rsidRDefault="00A7123E" w:rsidP="00207CB7">
            <w:pPr>
              <w:pStyle w:val="ListParagraph"/>
              <w:numPr>
                <w:ilvl w:val="0"/>
                <w:numId w:val="130"/>
              </w:numPr>
              <w:ind w:left="177" w:hanging="142"/>
            </w:pPr>
            <w:r>
              <w:t>Mengembangkan/adaptasi mekanisme rujukan dan penanganan KBG</w:t>
            </w:r>
          </w:p>
          <w:p w14:paraId="3CEE4AAE" w14:textId="77777777" w:rsidR="00A7123E" w:rsidRDefault="00A7123E" w:rsidP="00207CB7">
            <w:pPr>
              <w:pStyle w:val="ListParagraph"/>
              <w:numPr>
                <w:ilvl w:val="0"/>
                <w:numId w:val="130"/>
              </w:numPr>
              <w:ind w:left="177" w:hanging="142"/>
            </w:pPr>
            <w:r>
              <w:t>Melakukan penelusuran keluarga dan reunifikasi</w:t>
            </w:r>
          </w:p>
          <w:p w14:paraId="1CB3D8DE" w14:textId="77777777" w:rsidR="00A7123E" w:rsidRDefault="00A7123E" w:rsidP="00207CB7">
            <w:pPr>
              <w:pStyle w:val="ListParagraph"/>
              <w:numPr>
                <w:ilvl w:val="0"/>
                <w:numId w:val="130"/>
              </w:numPr>
              <w:ind w:left="177" w:hanging="142"/>
            </w:pPr>
            <w:r>
              <w:t>Peralihan kepada sistem keamanan lokal/daerah (kepolisian setempat atau sistem keamanan lingkungan warga)</w:t>
            </w:r>
          </w:p>
          <w:p w14:paraId="3A938674" w14:textId="77777777" w:rsidR="00A7123E" w:rsidRDefault="00A7123E" w:rsidP="00207CB7">
            <w:pPr>
              <w:pStyle w:val="ListParagraph"/>
              <w:numPr>
                <w:ilvl w:val="0"/>
                <w:numId w:val="130"/>
              </w:numPr>
              <w:ind w:left="177" w:hanging="142"/>
            </w:pPr>
            <w:r>
              <w:t>Menyediakan layanan psikososial lanjutan</w:t>
            </w:r>
          </w:p>
          <w:p w14:paraId="4899E6C2" w14:textId="77777777" w:rsidR="00A7123E" w:rsidRDefault="00A7123E" w:rsidP="00207CB7">
            <w:pPr>
              <w:pStyle w:val="ListParagraph"/>
              <w:numPr>
                <w:ilvl w:val="0"/>
                <w:numId w:val="130"/>
              </w:numPr>
              <w:ind w:left="177" w:hanging="142"/>
            </w:pPr>
            <w:r>
              <w:t>Peralihan layanan psikososial ke lembaga lokal</w:t>
            </w:r>
          </w:p>
        </w:tc>
      </w:tr>
      <w:tr w:rsidR="00A02764" w14:paraId="33B686B3" w14:textId="77777777" w:rsidTr="001E3C0B">
        <w:tc>
          <w:tcPr>
            <w:tcW w:w="1505" w:type="dxa"/>
            <w:vMerge/>
          </w:tcPr>
          <w:p w14:paraId="6BDCC8A6" w14:textId="77777777" w:rsidR="00A7123E" w:rsidRDefault="00A7123E" w:rsidP="001E3C0B">
            <w:pPr>
              <w:jc w:val="center"/>
              <w:rPr>
                <w:b/>
                <w:bCs/>
              </w:rPr>
            </w:pPr>
          </w:p>
        </w:tc>
        <w:tc>
          <w:tcPr>
            <w:tcW w:w="1325" w:type="dxa"/>
          </w:tcPr>
          <w:p w14:paraId="100A6CC9" w14:textId="77777777" w:rsidR="00A7123E" w:rsidRDefault="00A7123E" w:rsidP="001E3C0B">
            <w:pPr>
              <w:rPr>
                <w:b/>
                <w:bCs/>
              </w:rPr>
            </w:pPr>
            <w:r>
              <w:rPr>
                <w:b/>
                <w:bCs/>
              </w:rPr>
              <w:t>Komunitas</w:t>
            </w:r>
          </w:p>
        </w:tc>
        <w:tc>
          <w:tcPr>
            <w:tcW w:w="5464" w:type="dxa"/>
          </w:tcPr>
          <w:p w14:paraId="7AFC24D2" w14:textId="77777777" w:rsidR="00A7123E" w:rsidRDefault="00A7123E" w:rsidP="00207CB7">
            <w:pPr>
              <w:pStyle w:val="ListParagraph"/>
              <w:numPr>
                <w:ilvl w:val="0"/>
                <w:numId w:val="130"/>
              </w:numPr>
              <w:ind w:left="141" w:hanging="141"/>
            </w:pPr>
            <w:r>
              <w:t>Memastikan keterlibatan perempuan, anak, dan kelompok rentan lainnya dalam proses rehabilitasi dan rekonstruksi fasilitas social</w:t>
            </w:r>
          </w:p>
          <w:p w14:paraId="361D8945" w14:textId="77777777" w:rsidR="00A7123E" w:rsidRDefault="00A7123E" w:rsidP="00207CB7">
            <w:pPr>
              <w:pStyle w:val="ListParagraph"/>
              <w:numPr>
                <w:ilvl w:val="0"/>
                <w:numId w:val="130"/>
              </w:numPr>
              <w:ind w:left="141" w:hanging="141"/>
            </w:pPr>
            <w:r>
              <w:t>Review mekanisme perlindungan, pencegahan, dan penanganan KBG</w:t>
            </w:r>
          </w:p>
          <w:p w14:paraId="2627F502" w14:textId="77777777" w:rsidR="00A7123E" w:rsidRDefault="00A7123E" w:rsidP="00207CB7">
            <w:pPr>
              <w:pStyle w:val="ListParagraph"/>
              <w:numPr>
                <w:ilvl w:val="0"/>
                <w:numId w:val="130"/>
              </w:numPr>
              <w:ind w:left="141" w:hanging="141"/>
            </w:pPr>
            <w:r>
              <w:t>Mengembangkan dan mengadaptasi mekanisme koordinasi untuk memastikan pencegahan dan penanganan KBG berjalan</w:t>
            </w:r>
          </w:p>
          <w:p w14:paraId="65EF1881" w14:textId="77777777" w:rsidR="00A7123E" w:rsidRDefault="00A7123E" w:rsidP="00207CB7">
            <w:pPr>
              <w:pStyle w:val="ListParagraph"/>
              <w:numPr>
                <w:ilvl w:val="0"/>
                <w:numId w:val="130"/>
              </w:numPr>
              <w:ind w:left="141" w:hanging="141"/>
            </w:pPr>
            <w:r>
              <w:t>Melatih mitra klaster daerah dan pemerintah daerah terkait pencegahan dan penanganan KBG (layanan psikososial dan layanan hukum)</w:t>
            </w:r>
          </w:p>
          <w:p w14:paraId="208BF158" w14:textId="77777777" w:rsidR="00A7123E" w:rsidRDefault="00A7123E" w:rsidP="00207CB7">
            <w:pPr>
              <w:pStyle w:val="ListParagraph"/>
              <w:numPr>
                <w:ilvl w:val="0"/>
                <w:numId w:val="130"/>
              </w:numPr>
              <w:ind w:left="141" w:hanging="141"/>
            </w:pPr>
            <w:r>
              <w:t>Menyediakan bantuan teknis pada layanan kesehatan, psikososial, dan layanan hukum terkait penanganan KBG</w:t>
            </w:r>
          </w:p>
        </w:tc>
      </w:tr>
    </w:tbl>
    <w:p w14:paraId="748FADE0" w14:textId="21180EBE" w:rsidR="00A7123E" w:rsidRDefault="00A7123E" w:rsidP="0040438D">
      <w:pPr>
        <w:pStyle w:val="ListParagraph"/>
        <w:spacing w:after="0" w:line="360" w:lineRule="auto"/>
        <w:ind w:left="1276"/>
        <w:jc w:val="both"/>
        <w:rPr>
          <w:rFonts w:ascii="Bookman Old Style" w:hAnsi="Bookman Old Style"/>
          <w:sz w:val="24"/>
          <w:szCs w:val="24"/>
          <w:lang w:eastAsia="id-ID"/>
        </w:rPr>
      </w:pPr>
    </w:p>
    <w:p w14:paraId="32FA5130" w14:textId="480960D3" w:rsidR="00A7123E" w:rsidRDefault="00A7123E" w:rsidP="0040438D">
      <w:pPr>
        <w:pStyle w:val="ListParagraph"/>
        <w:spacing w:after="0" w:line="360" w:lineRule="auto"/>
        <w:ind w:left="1276"/>
        <w:jc w:val="both"/>
        <w:rPr>
          <w:rFonts w:ascii="Bookman Old Style" w:hAnsi="Bookman Old Style"/>
          <w:sz w:val="24"/>
          <w:szCs w:val="24"/>
          <w:lang w:eastAsia="id-ID"/>
        </w:rPr>
      </w:pPr>
    </w:p>
    <w:p w14:paraId="1500EE9C" w14:textId="020004FE" w:rsidR="0040438D" w:rsidRDefault="0040438D" w:rsidP="0040438D">
      <w:pPr>
        <w:pStyle w:val="ListParagraph"/>
        <w:spacing w:after="0" w:line="360" w:lineRule="auto"/>
        <w:ind w:left="1276"/>
        <w:jc w:val="both"/>
        <w:rPr>
          <w:rFonts w:ascii="Bookman Old Style" w:hAnsi="Bookman Old Style"/>
          <w:sz w:val="24"/>
          <w:szCs w:val="24"/>
          <w:lang w:eastAsia="id-ID"/>
        </w:rPr>
      </w:pPr>
    </w:p>
    <w:p w14:paraId="55CC36ED" w14:textId="1663F3DA" w:rsidR="00A02764" w:rsidRDefault="00A02764" w:rsidP="0040438D">
      <w:pPr>
        <w:pStyle w:val="ListParagraph"/>
        <w:spacing w:after="0" w:line="360" w:lineRule="auto"/>
        <w:ind w:left="1276"/>
        <w:jc w:val="both"/>
        <w:rPr>
          <w:rFonts w:ascii="Bookman Old Style" w:hAnsi="Bookman Old Style"/>
          <w:sz w:val="24"/>
          <w:szCs w:val="24"/>
          <w:lang w:eastAsia="id-ID"/>
        </w:rPr>
      </w:pPr>
    </w:p>
    <w:p w14:paraId="138E9CD5" w14:textId="6123586A" w:rsidR="00A02764" w:rsidRDefault="00A02764" w:rsidP="0040438D">
      <w:pPr>
        <w:pStyle w:val="ListParagraph"/>
        <w:spacing w:after="0" w:line="360" w:lineRule="auto"/>
        <w:ind w:left="1276"/>
        <w:jc w:val="both"/>
        <w:rPr>
          <w:rFonts w:ascii="Bookman Old Style" w:hAnsi="Bookman Old Style"/>
          <w:sz w:val="24"/>
          <w:szCs w:val="24"/>
          <w:lang w:eastAsia="id-ID"/>
        </w:rPr>
      </w:pPr>
    </w:p>
    <w:tbl>
      <w:tblPr>
        <w:tblStyle w:val="TableGrid"/>
        <w:tblW w:w="8334" w:type="dxa"/>
        <w:tblInd w:w="988" w:type="dxa"/>
        <w:tblLook w:val="04A0" w:firstRow="1" w:lastRow="0" w:firstColumn="1" w:lastColumn="0" w:noHBand="0" w:noVBand="1"/>
      </w:tblPr>
      <w:tblGrid>
        <w:gridCol w:w="1559"/>
        <w:gridCol w:w="1276"/>
        <w:gridCol w:w="5499"/>
      </w:tblGrid>
      <w:tr w:rsidR="00730058" w14:paraId="4D7B36C9" w14:textId="77777777" w:rsidTr="001E3C0B">
        <w:tc>
          <w:tcPr>
            <w:tcW w:w="1559" w:type="dxa"/>
          </w:tcPr>
          <w:p w14:paraId="2F2A6AAC" w14:textId="77777777" w:rsidR="00730058" w:rsidRPr="003D1C36" w:rsidRDefault="00730058" w:rsidP="008C45E8">
            <w:pPr>
              <w:jc w:val="center"/>
              <w:rPr>
                <w:b/>
                <w:bCs/>
              </w:rPr>
            </w:pPr>
            <w:r w:rsidRPr="003D1C36">
              <w:rPr>
                <w:b/>
                <w:bCs/>
              </w:rPr>
              <w:t>Fase</w:t>
            </w:r>
          </w:p>
        </w:tc>
        <w:tc>
          <w:tcPr>
            <w:tcW w:w="1276" w:type="dxa"/>
          </w:tcPr>
          <w:p w14:paraId="094B178A" w14:textId="77777777" w:rsidR="00730058" w:rsidRPr="003D1C36" w:rsidRDefault="00730058" w:rsidP="008C45E8">
            <w:pPr>
              <w:jc w:val="center"/>
              <w:rPr>
                <w:b/>
                <w:bCs/>
              </w:rPr>
            </w:pPr>
            <w:r w:rsidRPr="003D1C36">
              <w:rPr>
                <w:b/>
                <w:bCs/>
              </w:rPr>
              <w:t>Tingkat Strategi</w:t>
            </w:r>
          </w:p>
        </w:tc>
        <w:tc>
          <w:tcPr>
            <w:tcW w:w="5499" w:type="dxa"/>
          </w:tcPr>
          <w:p w14:paraId="20D2AE73" w14:textId="77777777" w:rsidR="00730058" w:rsidRPr="003D1C36" w:rsidRDefault="00730058" w:rsidP="008C45E8">
            <w:pPr>
              <w:jc w:val="center"/>
              <w:rPr>
                <w:b/>
                <w:bCs/>
              </w:rPr>
            </w:pPr>
            <w:r w:rsidRPr="003D1C36">
              <w:rPr>
                <w:b/>
                <w:bCs/>
              </w:rPr>
              <w:t>Contoh aksi</w:t>
            </w:r>
          </w:p>
        </w:tc>
      </w:tr>
      <w:tr w:rsidR="00730058" w14:paraId="34B0C5BC" w14:textId="77777777" w:rsidTr="001E3C0B">
        <w:tc>
          <w:tcPr>
            <w:tcW w:w="1559" w:type="dxa"/>
          </w:tcPr>
          <w:p w14:paraId="0AF1A207" w14:textId="77777777" w:rsidR="00730058" w:rsidRPr="003D1C36" w:rsidRDefault="00730058" w:rsidP="008C45E8">
            <w:pPr>
              <w:jc w:val="center"/>
              <w:rPr>
                <w:b/>
                <w:bCs/>
              </w:rPr>
            </w:pPr>
          </w:p>
        </w:tc>
        <w:tc>
          <w:tcPr>
            <w:tcW w:w="1276" w:type="dxa"/>
          </w:tcPr>
          <w:p w14:paraId="72E19452" w14:textId="77777777" w:rsidR="00730058" w:rsidRPr="003D1C36" w:rsidRDefault="00730058" w:rsidP="008C45E8">
            <w:pPr>
              <w:rPr>
                <w:b/>
                <w:bCs/>
              </w:rPr>
            </w:pPr>
            <w:r>
              <w:rPr>
                <w:b/>
                <w:bCs/>
              </w:rPr>
              <w:t>Kebijakan</w:t>
            </w:r>
          </w:p>
        </w:tc>
        <w:tc>
          <w:tcPr>
            <w:tcW w:w="5499" w:type="dxa"/>
          </w:tcPr>
          <w:p w14:paraId="53040D51" w14:textId="77777777" w:rsidR="00730058" w:rsidRDefault="00730058" w:rsidP="00207CB7">
            <w:pPr>
              <w:pStyle w:val="ListParagraph"/>
              <w:numPr>
                <w:ilvl w:val="0"/>
                <w:numId w:val="130"/>
              </w:numPr>
              <w:ind w:left="141" w:hanging="141"/>
            </w:pPr>
            <w:r>
              <w:t>Review implementasi kebijakan, SOP, dan Protokol</w:t>
            </w:r>
          </w:p>
          <w:p w14:paraId="5D7FBC42" w14:textId="77777777" w:rsidR="00730058" w:rsidRDefault="00730058" w:rsidP="00207CB7">
            <w:pPr>
              <w:pStyle w:val="ListParagraph"/>
              <w:numPr>
                <w:ilvl w:val="0"/>
                <w:numId w:val="130"/>
              </w:numPr>
              <w:ind w:left="141" w:hanging="141"/>
            </w:pPr>
            <w:r>
              <w:t>Menyebarluaskan panduan pencegahan dan penanganan KBG dalam bencana.</w:t>
            </w:r>
          </w:p>
          <w:p w14:paraId="08661608" w14:textId="77777777" w:rsidR="00730058" w:rsidRDefault="00730058" w:rsidP="00207CB7">
            <w:pPr>
              <w:pStyle w:val="ListParagraph"/>
              <w:numPr>
                <w:ilvl w:val="0"/>
                <w:numId w:val="130"/>
              </w:numPr>
              <w:ind w:left="141" w:hanging="141"/>
            </w:pPr>
            <w:r>
              <w:t>Mengadvokasi hak korban/penyintas atas kompensasi dan restitusi</w:t>
            </w:r>
          </w:p>
          <w:p w14:paraId="4F67F384" w14:textId="77777777" w:rsidR="00730058" w:rsidRDefault="00730058" w:rsidP="00207CB7">
            <w:pPr>
              <w:pStyle w:val="ListParagraph"/>
              <w:numPr>
                <w:ilvl w:val="0"/>
                <w:numId w:val="130"/>
              </w:numPr>
              <w:ind w:left="141" w:hanging="141"/>
            </w:pPr>
            <w:r>
              <w:t>terhadap pelanggaran HAM yang terjadi selama situasi bencana, termasuk mekanisme distribusinya</w:t>
            </w:r>
          </w:p>
          <w:p w14:paraId="61F5FB26" w14:textId="77777777" w:rsidR="00730058" w:rsidRDefault="00730058" w:rsidP="00207CB7">
            <w:pPr>
              <w:pStyle w:val="ListParagraph"/>
              <w:numPr>
                <w:ilvl w:val="0"/>
                <w:numId w:val="130"/>
              </w:numPr>
              <w:ind w:left="141" w:hanging="141"/>
            </w:pPr>
            <w:r>
              <w:t>Mendorong dan mengadvokasi inovasi pencegahan dan penanganan KBG pada situasi bencana (mis: advokasi pemanfaatan konselor lapangan/lay counselor dan paralegal pada proses hukum)</w:t>
            </w:r>
          </w:p>
        </w:tc>
      </w:tr>
    </w:tbl>
    <w:p w14:paraId="502706E1" w14:textId="090CF981" w:rsidR="00A02764" w:rsidRDefault="00A02764" w:rsidP="0040438D">
      <w:pPr>
        <w:pStyle w:val="ListParagraph"/>
        <w:spacing w:after="0" w:line="360" w:lineRule="auto"/>
        <w:ind w:left="1276"/>
        <w:jc w:val="both"/>
        <w:rPr>
          <w:rFonts w:ascii="Bookman Old Style" w:hAnsi="Bookman Old Style"/>
          <w:sz w:val="24"/>
          <w:szCs w:val="24"/>
          <w:lang w:eastAsia="id-ID"/>
        </w:rPr>
      </w:pPr>
    </w:p>
    <w:p w14:paraId="51CC8C2D" w14:textId="77777777" w:rsidR="00730058" w:rsidRDefault="00730058" w:rsidP="0040438D">
      <w:pPr>
        <w:pStyle w:val="ListParagraph"/>
        <w:spacing w:after="0" w:line="360" w:lineRule="auto"/>
        <w:ind w:left="1276"/>
        <w:jc w:val="both"/>
        <w:rPr>
          <w:rFonts w:ascii="Bookman Old Style" w:hAnsi="Bookman Old Style"/>
          <w:sz w:val="24"/>
          <w:szCs w:val="24"/>
          <w:lang w:eastAsia="id-ID"/>
        </w:rPr>
      </w:pPr>
    </w:p>
    <w:p w14:paraId="269C61F7" w14:textId="53C3672C" w:rsidR="00B04767" w:rsidRDefault="00B04767" w:rsidP="00207CB7">
      <w:pPr>
        <w:pStyle w:val="ListParagraph"/>
        <w:numPr>
          <w:ilvl w:val="0"/>
          <w:numId w:val="138"/>
        </w:numPr>
        <w:spacing w:after="0" w:line="360" w:lineRule="auto"/>
        <w:ind w:left="1276" w:hanging="425"/>
        <w:jc w:val="both"/>
        <w:rPr>
          <w:rFonts w:ascii="Bookman Old Style" w:hAnsi="Bookman Old Style"/>
          <w:sz w:val="24"/>
          <w:szCs w:val="24"/>
          <w:lang w:eastAsia="id-ID"/>
        </w:rPr>
      </w:pPr>
      <w:r w:rsidRPr="00B04767">
        <w:rPr>
          <w:rFonts w:ascii="Bookman Old Style" w:hAnsi="Bookman Old Style"/>
          <w:sz w:val="24"/>
          <w:szCs w:val="24"/>
          <w:lang w:eastAsia="id-ID"/>
        </w:rPr>
        <w:t xml:space="preserve">Sub Klaster Perlindungan Hak Perempuan </w:t>
      </w:r>
      <w:r>
        <w:rPr>
          <w:rFonts w:ascii="Bookman Old Style" w:hAnsi="Bookman Old Style"/>
          <w:sz w:val="24"/>
          <w:szCs w:val="24"/>
          <w:lang w:eastAsia="id-ID"/>
        </w:rPr>
        <w:t>d</w:t>
      </w:r>
      <w:r w:rsidRPr="00B04767">
        <w:rPr>
          <w:rFonts w:ascii="Bookman Old Style" w:hAnsi="Bookman Old Style"/>
          <w:sz w:val="24"/>
          <w:szCs w:val="24"/>
          <w:lang w:eastAsia="id-ID"/>
        </w:rPr>
        <w:t>an Kekerasan Berbasis Gender (PHP-KBG)</w:t>
      </w:r>
    </w:p>
    <w:p w14:paraId="5FD3EEAB" w14:textId="77777777" w:rsidR="00B7378A" w:rsidRDefault="00B7378A" w:rsidP="00A02764">
      <w:pPr>
        <w:pStyle w:val="ListParagraph"/>
        <w:spacing w:after="0" w:line="360" w:lineRule="auto"/>
        <w:ind w:left="1276"/>
        <w:jc w:val="both"/>
        <w:rPr>
          <w:rFonts w:ascii="Bookman Old Style" w:hAnsi="Bookman Old Style"/>
          <w:sz w:val="24"/>
          <w:szCs w:val="24"/>
          <w:lang w:eastAsia="id-ID"/>
        </w:rPr>
      </w:pPr>
    </w:p>
    <w:p w14:paraId="0A59DC27" w14:textId="2FE42E60" w:rsidR="00A02764" w:rsidRDefault="00B7378A" w:rsidP="00A02764">
      <w:pPr>
        <w:pStyle w:val="ListParagraph"/>
        <w:spacing w:after="0" w:line="360" w:lineRule="auto"/>
        <w:ind w:left="1276"/>
        <w:jc w:val="both"/>
        <w:rPr>
          <w:rFonts w:ascii="Bookman Old Style" w:hAnsi="Bookman Old Style"/>
          <w:sz w:val="24"/>
          <w:szCs w:val="24"/>
          <w:lang w:eastAsia="id-ID"/>
        </w:rPr>
      </w:pPr>
      <w:r w:rsidRPr="00B7378A">
        <w:rPr>
          <w:rFonts w:ascii="Bookman Old Style" w:hAnsi="Bookman Old Style"/>
          <w:sz w:val="24"/>
          <w:szCs w:val="24"/>
          <w:lang w:eastAsia="id-ID"/>
        </w:rPr>
        <w:t>Sub Klaster PHP-KBG ini merupakan salah satu bagian dari Klaster Pengungsian dan Perlindungan.</w:t>
      </w:r>
    </w:p>
    <w:p w14:paraId="254209E4" w14:textId="77777777" w:rsidR="004850AA" w:rsidRPr="004850AA" w:rsidRDefault="004850AA" w:rsidP="004850AA">
      <w:pPr>
        <w:pStyle w:val="ListParagraph"/>
        <w:spacing w:after="0" w:line="360" w:lineRule="auto"/>
        <w:ind w:left="1276"/>
        <w:jc w:val="both"/>
        <w:rPr>
          <w:rFonts w:ascii="Bookman Old Style" w:hAnsi="Bookman Old Style"/>
          <w:b/>
          <w:bCs/>
          <w:sz w:val="24"/>
          <w:szCs w:val="24"/>
          <w:u w:val="single"/>
          <w:lang w:eastAsia="id-ID"/>
        </w:rPr>
      </w:pPr>
      <w:r w:rsidRPr="004850AA">
        <w:rPr>
          <w:rFonts w:ascii="Bookman Old Style" w:hAnsi="Bookman Old Style"/>
          <w:b/>
          <w:bCs/>
          <w:sz w:val="24"/>
          <w:szCs w:val="24"/>
          <w:u w:val="single"/>
          <w:lang w:eastAsia="id-ID"/>
        </w:rPr>
        <w:t>Tujuan:</w:t>
      </w:r>
    </w:p>
    <w:p w14:paraId="2A5A4472" w14:textId="41B05E6A" w:rsidR="004850AA" w:rsidRPr="004850AA" w:rsidRDefault="004850AA" w:rsidP="00207CB7">
      <w:pPr>
        <w:pStyle w:val="ListParagraph"/>
        <w:numPr>
          <w:ilvl w:val="5"/>
          <w:numId w:val="142"/>
        </w:numPr>
        <w:spacing w:after="0" w:line="360" w:lineRule="auto"/>
        <w:ind w:left="1701"/>
        <w:jc w:val="both"/>
        <w:rPr>
          <w:rFonts w:ascii="Bookman Old Style" w:hAnsi="Bookman Old Style"/>
          <w:sz w:val="24"/>
          <w:szCs w:val="24"/>
          <w:lang w:eastAsia="id-ID"/>
        </w:rPr>
      </w:pPr>
      <w:r w:rsidRPr="004850AA">
        <w:rPr>
          <w:rFonts w:ascii="Bookman Old Style" w:hAnsi="Bookman Old Style"/>
          <w:sz w:val="24"/>
          <w:szCs w:val="24"/>
          <w:lang w:eastAsia="id-ID"/>
        </w:rPr>
        <w:t>Melakukan pemetaan dan pelibatan lembaga-lembaga yang bergerak di bidang Pengarus</w:t>
      </w:r>
      <w:r>
        <w:rPr>
          <w:rFonts w:ascii="Bookman Old Style" w:hAnsi="Bookman Old Style"/>
          <w:sz w:val="24"/>
          <w:szCs w:val="24"/>
          <w:lang w:eastAsia="id-ID"/>
        </w:rPr>
        <w:t>u</w:t>
      </w:r>
      <w:r w:rsidRPr="004850AA">
        <w:rPr>
          <w:rFonts w:ascii="Bookman Old Style" w:hAnsi="Bookman Old Style"/>
          <w:sz w:val="24"/>
          <w:szCs w:val="24"/>
          <w:lang w:eastAsia="id-ID"/>
        </w:rPr>
        <w:t xml:space="preserve">tamaan Gender (PUG) dan PHP-KBG pada seluruh tahapan penanggulangan </w:t>
      </w:r>
      <w:r>
        <w:rPr>
          <w:rFonts w:ascii="Bookman Old Style" w:hAnsi="Bookman Old Style"/>
          <w:sz w:val="24"/>
          <w:szCs w:val="24"/>
          <w:lang w:eastAsia="id-ID"/>
        </w:rPr>
        <w:t>B</w:t>
      </w:r>
      <w:r w:rsidRPr="004850AA">
        <w:rPr>
          <w:rFonts w:ascii="Bookman Old Style" w:hAnsi="Bookman Old Style"/>
          <w:sz w:val="24"/>
          <w:szCs w:val="24"/>
          <w:lang w:eastAsia="id-ID"/>
        </w:rPr>
        <w:t>encana</w:t>
      </w:r>
      <w:r>
        <w:rPr>
          <w:rFonts w:ascii="Bookman Old Style" w:hAnsi="Bookman Old Style"/>
          <w:sz w:val="24"/>
          <w:szCs w:val="24"/>
          <w:lang w:eastAsia="id-ID"/>
        </w:rPr>
        <w:t>.</w:t>
      </w:r>
    </w:p>
    <w:p w14:paraId="06FF8C3D" w14:textId="7C932157" w:rsidR="004850AA" w:rsidRPr="004850AA" w:rsidRDefault="004850AA" w:rsidP="00207CB7">
      <w:pPr>
        <w:pStyle w:val="ListParagraph"/>
        <w:numPr>
          <w:ilvl w:val="5"/>
          <w:numId w:val="142"/>
        </w:numPr>
        <w:spacing w:after="0" w:line="360" w:lineRule="auto"/>
        <w:ind w:left="1701"/>
        <w:jc w:val="both"/>
        <w:rPr>
          <w:rFonts w:ascii="Bookman Old Style" w:hAnsi="Bookman Old Style"/>
          <w:sz w:val="24"/>
          <w:szCs w:val="24"/>
          <w:lang w:eastAsia="id-ID"/>
        </w:rPr>
      </w:pPr>
      <w:r w:rsidRPr="004850AA">
        <w:rPr>
          <w:rFonts w:ascii="Bookman Old Style" w:hAnsi="Bookman Old Style"/>
          <w:sz w:val="24"/>
          <w:szCs w:val="24"/>
          <w:lang w:eastAsia="id-ID"/>
        </w:rPr>
        <w:t xml:space="preserve">Memfasilitasi pertukaran informasi dan mekanisme koordinasi secara rutin serta peningkatan kapasitas berbagai lembaga dan organisasi yang bekerja di bidang PUG dan PHP-KBG pada penanggulangan </w:t>
      </w:r>
      <w:r>
        <w:rPr>
          <w:rFonts w:ascii="Bookman Old Style" w:hAnsi="Bookman Old Style"/>
          <w:sz w:val="24"/>
          <w:szCs w:val="24"/>
          <w:lang w:eastAsia="id-ID"/>
        </w:rPr>
        <w:t>B</w:t>
      </w:r>
      <w:r w:rsidRPr="004850AA">
        <w:rPr>
          <w:rFonts w:ascii="Bookman Old Style" w:hAnsi="Bookman Old Style"/>
          <w:sz w:val="24"/>
          <w:szCs w:val="24"/>
          <w:lang w:eastAsia="id-ID"/>
        </w:rPr>
        <w:t>encana</w:t>
      </w:r>
      <w:r>
        <w:rPr>
          <w:rFonts w:ascii="Bookman Old Style" w:hAnsi="Bookman Old Style"/>
          <w:sz w:val="24"/>
          <w:szCs w:val="24"/>
          <w:lang w:eastAsia="id-ID"/>
        </w:rPr>
        <w:t>.</w:t>
      </w:r>
    </w:p>
    <w:p w14:paraId="4C97CA8B" w14:textId="3372F9D9" w:rsidR="004850AA" w:rsidRPr="004850AA" w:rsidRDefault="004850AA" w:rsidP="00207CB7">
      <w:pPr>
        <w:pStyle w:val="ListParagraph"/>
        <w:numPr>
          <w:ilvl w:val="5"/>
          <w:numId w:val="142"/>
        </w:numPr>
        <w:spacing w:after="0" w:line="360" w:lineRule="auto"/>
        <w:ind w:left="1701"/>
        <w:jc w:val="both"/>
        <w:rPr>
          <w:rFonts w:ascii="Bookman Old Style" w:hAnsi="Bookman Old Style"/>
          <w:sz w:val="24"/>
          <w:szCs w:val="24"/>
          <w:lang w:eastAsia="id-ID"/>
        </w:rPr>
      </w:pPr>
      <w:r w:rsidRPr="004850AA">
        <w:rPr>
          <w:rFonts w:ascii="Bookman Old Style" w:hAnsi="Bookman Old Style"/>
          <w:sz w:val="24"/>
          <w:szCs w:val="24"/>
          <w:lang w:eastAsia="id-ID"/>
        </w:rPr>
        <w:t>Melakukan pengarusutamaan KBG dan Gender kepada Klaster Pengungsian dan Perlindungan dan anggota klaster nasional yang lain</w:t>
      </w:r>
      <w:r>
        <w:rPr>
          <w:rFonts w:ascii="Bookman Old Style" w:hAnsi="Bookman Old Style"/>
          <w:sz w:val="24"/>
          <w:szCs w:val="24"/>
          <w:lang w:eastAsia="id-ID"/>
        </w:rPr>
        <w:t>.</w:t>
      </w:r>
    </w:p>
    <w:p w14:paraId="5EA4CE7C" w14:textId="743405A0" w:rsidR="004850AA" w:rsidRPr="004850AA" w:rsidRDefault="004850AA" w:rsidP="00207CB7">
      <w:pPr>
        <w:pStyle w:val="ListParagraph"/>
        <w:numPr>
          <w:ilvl w:val="5"/>
          <w:numId w:val="142"/>
        </w:numPr>
        <w:spacing w:after="0" w:line="360" w:lineRule="auto"/>
        <w:ind w:left="1701"/>
        <w:jc w:val="both"/>
        <w:rPr>
          <w:rFonts w:ascii="Bookman Old Style" w:hAnsi="Bookman Old Style"/>
          <w:sz w:val="24"/>
          <w:szCs w:val="24"/>
          <w:lang w:eastAsia="id-ID"/>
        </w:rPr>
      </w:pPr>
      <w:r w:rsidRPr="004850AA">
        <w:rPr>
          <w:rFonts w:ascii="Bookman Old Style" w:hAnsi="Bookman Old Style"/>
          <w:sz w:val="24"/>
          <w:szCs w:val="24"/>
          <w:lang w:eastAsia="id-ID"/>
        </w:rPr>
        <w:t>Memastikan ketersediaan dan pelaksanaan peraturan perundang</w:t>
      </w:r>
      <w:r>
        <w:rPr>
          <w:rFonts w:ascii="Bookman Old Style" w:hAnsi="Bookman Old Style"/>
          <w:sz w:val="24"/>
          <w:szCs w:val="24"/>
          <w:lang w:eastAsia="id-ID"/>
        </w:rPr>
        <w:t>-undang</w:t>
      </w:r>
      <w:r w:rsidRPr="004850AA">
        <w:rPr>
          <w:rFonts w:ascii="Bookman Old Style" w:hAnsi="Bookman Old Style"/>
          <w:sz w:val="24"/>
          <w:szCs w:val="24"/>
          <w:lang w:eastAsia="id-ID"/>
        </w:rPr>
        <w:t xml:space="preserve">an dan kebijakan terkait PUG dan PHP dari KBG pada penanggulangan </w:t>
      </w:r>
      <w:r>
        <w:rPr>
          <w:rFonts w:ascii="Bookman Old Style" w:hAnsi="Bookman Old Style"/>
          <w:sz w:val="24"/>
          <w:szCs w:val="24"/>
          <w:lang w:eastAsia="id-ID"/>
        </w:rPr>
        <w:t>B</w:t>
      </w:r>
      <w:r w:rsidRPr="004850AA">
        <w:rPr>
          <w:rFonts w:ascii="Bookman Old Style" w:hAnsi="Bookman Old Style"/>
          <w:sz w:val="24"/>
          <w:szCs w:val="24"/>
          <w:lang w:eastAsia="id-ID"/>
        </w:rPr>
        <w:t>encana (melakukan pendataan tentang kebijakan yang sudah ada)</w:t>
      </w:r>
      <w:r>
        <w:rPr>
          <w:rFonts w:ascii="Bookman Old Style" w:hAnsi="Bookman Old Style"/>
          <w:sz w:val="24"/>
          <w:szCs w:val="24"/>
          <w:lang w:eastAsia="id-ID"/>
        </w:rPr>
        <w:t>.</w:t>
      </w:r>
    </w:p>
    <w:p w14:paraId="4D0D8E46" w14:textId="0AC8BA66" w:rsidR="004850AA" w:rsidRPr="004850AA" w:rsidRDefault="004850AA" w:rsidP="00207CB7">
      <w:pPr>
        <w:pStyle w:val="ListParagraph"/>
        <w:numPr>
          <w:ilvl w:val="5"/>
          <w:numId w:val="142"/>
        </w:numPr>
        <w:spacing w:after="0" w:line="360" w:lineRule="auto"/>
        <w:ind w:left="1701"/>
        <w:jc w:val="both"/>
        <w:rPr>
          <w:rFonts w:ascii="Bookman Old Style" w:hAnsi="Bookman Old Style"/>
          <w:sz w:val="24"/>
          <w:szCs w:val="24"/>
          <w:lang w:eastAsia="id-ID"/>
        </w:rPr>
      </w:pPr>
      <w:r w:rsidRPr="004850AA">
        <w:rPr>
          <w:rFonts w:ascii="Bookman Old Style" w:hAnsi="Bookman Old Style"/>
          <w:sz w:val="24"/>
          <w:szCs w:val="24"/>
          <w:lang w:eastAsia="id-ID"/>
        </w:rPr>
        <w:t>Memastikan ketersediaan dan pelaksanaan standar nasional terkait PUG dan PHP-KBG pada penanggulangan bencana dipahami dan dilaksanakan oleh anggota dari sub-klaster</w:t>
      </w:r>
      <w:r>
        <w:rPr>
          <w:rFonts w:ascii="Bookman Old Style" w:hAnsi="Bookman Old Style"/>
          <w:sz w:val="24"/>
          <w:szCs w:val="24"/>
          <w:lang w:eastAsia="id-ID"/>
        </w:rPr>
        <w:t>.</w:t>
      </w:r>
    </w:p>
    <w:p w14:paraId="4E5DFC86" w14:textId="7616704E" w:rsidR="00A02764" w:rsidRDefault="004850AA" w:rsidP="00207CB7">
      <w:pPr>
        <w:pStyle w:val="ListParagraph"/>
        <w:numPr>
          <w:ilvl w:val="5"/>
          <w:numId w:val="142"/>
        </w:numPr>
        <w:spacing w:after="0" w:line="360" w:lineRule="auto"/>
        <w:ind w:left="1701"/>
        <w:jc w:val="both"/>
        <w:rPr>
          <w:rFonts w:ascii="Bookman Old Style" w:hAnsi="Bookman Old Style"/>
          <w:sz w:val="24"/>
          <w:szCs w:val="24"/>
          <w:lang w:eastAsia="id-ID"/>
        </w:rPr>
      </w:pPr>
      <w:r w:rsidRPr="004850AA">
        <w:rPr>
          <w:rFonts w:ascii="Bookman Old Style" w:hAnsi="Bookman Old Style"/>
          <w:sz w:val="24"/>
          <w:szCs w:val="24"/>
          <w:lang w:eastAsia="id-ID"/>
        </w:rPr>
        <w:t>Memberikan laporan secara rutin kepada Klaster Nasional Pengungsian dan Perlindungan</w:t>
      </w:r>
      <w:r>
        <w:rPr>
          <w:rFonts w:ascii="Bookman Old Style" w:hAnsi="Bookman Old Style"/>
          <w:sz w:val="24"/>
          <w:szCs w:val="24"/>
          <w:lang w:eastAsia="id-ID"/>
        </w:rPr>
        <w:t>.</w:t>
      </w:r>
    </w:p>
    <w:p w14:paraId="4BC2E9A3" w14:textId="55DF4916" w:rsidR="00A02764" w:rsidRDefault="00A02764" w:rsidP="004850AA">
      <w:pPr>
        <w:pStyle w:val="ListParagraph"/>
        <w:spacing w:after="0" w:line="360" w:lineRule="auto"/>
        <w:ind w:left="1701" w:hanging="425"/>
        <w:jc w:val="both"/>
        <w:rPr>
          <w:rFonts w:ascii="Bookman Old Style" w:hAnsi="Bookman Old Style"/>
          <w:sz w:val="24"/>
          <w:szCs w:val="24"/>
          <w:lang w:eastAsia="id-ID"/>
        </w:rPr>
      </w:pPr>
    </w:p>
    <w:p w14:paraId="7203A86E" w14:textId="6E164E9C" w:rsidR="004850AA" w:rsidRPr="004850AA" w:rsidRDefault="004850AA" w:rsidP="004850AA">
      <w:pPr>
        <w:pStyle w:val="ListParagraph"/>
        <w:spacing w:after="0" w:line="360" w:lineRule="auto"/>
        <w:ind w:left="1701" w:hanging="425"/>
        <w:jc w:val="both"/>
        <w:rPr>
          <w:rFonts w:ascii="Bookman Old Style" w:hAnsi="Bookman Old Style"/>
          <w:b/>
          <w:bCs/>
          <w:sz w:val="24"/>
          <w:szCs w:val="24"/>
          <w:u w:val="single"/>
          <w:lang w:eastAsia="id-ID"/>
        </w:rPr>
      </w:pPr>
      <w:r w:rsidRPr="004850AA">
        <w:rPr>
          <w:rFonts w:ascii="Bookman Old Style" w:hAnsi="Bookman Old Style"/>
          <w:b/>
          <w:bCs/>
          <w:sz w:val="24"/>
          <w:szCs w:val="24"/>
          <w:u w:val="single"/>
          <w:lang w:eastAsia="id-ID"/>
        </w:rPr>
        <w:t xml:space="preserve">Struktur </w:t>
      </w:r>
      <w:r>
        <w:rPr>
          <w:rFonts w:ascii="Bookman Old Style" w:hAnsi="Bookman Old Style"/>
          <w:b/>
          <w:bCs/>
          <w:sz w:val="24"/>
          <w:szCs w:val="24"/>
          <w:u w:val="single"/>
          <w:lang w:eastAsia="id-ID"/>
        </w:rPr>
        <w:t>O</w:t>
      </w:r>
      <w:r w:rsidRPr="004850AA">
        <w:rPr>
          <w:rFonts w:ascii="Bookman Old Style" w:hAnsi="Bookman Old Style"/>
          <w:b/>
          <w:bCs/>
          <w:sz w:val="24"/>
          <w:szCs w:val="24"/>
          <w:u w:val="single"/>
          <w:lang w:eastAsia="id-ID"/>
        </w:rPr>
        <w:t>rganisasi Sub Klaster PHP-KBG</w:t>
      </w:r>
    </w:p>
    <w:p w14:paraId="0E69ACC7" w14:textId="15F49E70" w:rsidR="004850AA" w:rsidRPr="004850AA" w:rsidRDefault="004850AA" w:rsidP="00207CB7">
      <w:pPr>
        <w:pStyle w:val="ListParagraph"/>
        <w:numPr>
          <w:ilvl w:val="3"/>
          <w:numId w:val="56"/>
        </w:numPr>
        <w:spacing w:after="0" w:line="360" w:lineRule="auto"/>
        <w:ind w:left="1701" w:hanging="425"/>
        <w:jc w:val="both"/>
        <w:rPr>
          <w:rFonts w:ascii="Bookman Old Style" w:hAnsi="Bookman Old Style"/>
          <w:sz w:val="24"/>
          <w:szCs w:val="24"/>
          <w:lang w:eastAsia="id-ID"/>
        </w:rPr>
      </w:pPr>
      <w:r w:rsidRPr="004850AA">
        <w:rPr>
          <w:rFonts w:ascii="Bookman Old Style" w:hAnsi="Bookman Old Style"/>
          <w:sz w:val="24"/>
          <w:szCs w:val="24"/>
          <w:lang w:eastAsia="id-ID"/>
        </w:rPr>
        <w:t>Penanggung Jawab 1: Asisten Deputi Perlindungan Hak Perempuan dalam Situasi Darurat dan Kondisi Khusus K</w:t>
      </w:r>
      <w:r>
        <w:rPr>
          <w:rFonts w:ascii="Bookman Old Style" w:hAnsi="Bookman Old Style"/>
          <w:sz w:val="24"/>
          <w:szCs w:val="24"/>
          <w:lang w:eastAsia="id-ID"/>
        </w:rPr>
        <w:t xml:space="preserve">emen </w:t>
      </w:r>
      <w:r w:rsidRPr="004850AA">
        <w:rPr>
          <w:rFonts w:ascii="Bookman Old Style" w:hAnsi="Bookman Old Style"/>
          <w:sz w:val="24"/>
          <w:szCs w:val="24"/>
          <w:lang w:eastAsia="id-ID"/>
        </w:rPr>
        <w:t>PPPA</w:t>
      </w:r>
    </w:p>
    <w:p w14:paraId="734BA8DB" w14:textId="0EE38B2D" w:rsidR="004850AA" w:rsidRPr="004850AA" w:rsidRDefault="004850AA" w:rsidP="00207CB7">
      <w:pPr>
        <w:pStyle w:val="ListParagraph"/>
        <w:numPr>
          <w:ilvl w:val="3"/>
          <w:numId w:val="56"/>
        </w:numPr>
        <w:spacing w:after="0" w:line="360" w:lineRule="auto"/>
        <w:ind w:left="1701" w:hanging="425"/>
        <w:jc w:val="both"/>
        <w:rPr>
          <w:rFonts w:ascii="Bookman Old Style" w:hAnsi="Bookman Old Style"/>
          <w:sz w:val="24"/>
          <w:szCs w:val="24"/>
          <w:lang w:eastAsia="id-ID"/>
        </w:rPr>
      </w:pPr>
      <w:r w:rsidRPr="004850AA">
        <w:rPr>
          <w:rFonts w:ascii="Bookman Old Style" w:hAnsi="Bookman Old Style"/>
          <w:sz w:val="24"/>
          <w:szCs w:val="24"/>
          <w:lang w:eastAsia="id-ID"/>
        </w:rPr>
        <w:t xml:space="preserve">Penanggung Jawab 2: </w:t>
      </w:r>
      <w:r w:rsidRPr="004850AA">
        <w:rPr>
          <w:rFonts w:ascii="Bookman Old Style" w:hAnsi="Bookman Old Style"/>
          <w:i/>
          <w:iCs/>
          <w:sz w:val="24"/>
          <w:szCs w:val="24"/>
          <w:lang w:eastAsia="id-ID"/>
        </w:rPr>
        <w:t>Focal Point</w:t>
      </w:r>
      <w:r w:rsidRPr="004850AA">
        <w:rPr>
          <w:rFonts w:ascii="Bookman Old Style" w:hAnsi="Bookman Old Style"/>
          <w:sz w:val="24"/>
          <w:szCs w:val="24"/>
          <w:lang w:eastAsia="id-ID"/>
        </w:rPr>
        <w:t xml:space="preserve"> PHP dari KBG dari Kementerian Sosial</w:t>
      </w:r>
    </w:p>
    <w:p w14:paraId="7E97BE5D" w14:textId="0E76C4F5" w:rsidR="004850AA" w:rsidRPr="004850AA" w:rsidRDefault="004850AA" w:rsidP="00207CB7">
      <w:pPr>
        <w:pStyle w:val="ListParagraph"/>
        <w:numPr>
          <w:ilvl w:val="3"/>
          <w:numId w:val="56"/>
        </w:numPr>
        <w:spacing w:after="0" w:line="360" w:lineRule="auto"/>
        <w:ind w:left="1701" w:hanging="425"/>
        <w:jc w:val="both"/>
        <w:rPr>
          <w:rFonts w:ascii="Bookman Old Style" w:hAnsi="Bookman Old Style"/>
          <w:sz w:val="24"/>
          <w:szCs w:val="24"/>
          <w:lang w:eastAsia="id-ID"/>
        </w:rPr>
      </w:pPr>
      <w:r w:rsidRPr="004850AA">
        <w:rPr>
          <w:rFonts w:ascii="Bookman Old Style" w:hAnsi="Bookman Old Style"/>
          <w:sz w:val="24"/>
          <w:szCs w:val="24"/>
          <w:lang w:eastAsia="id-ID"/>
        </w:rPr>
        <w:t>Organisasi Pendukun</w:t>
      </w:r>
      <w:r w:rsidRPr="001E3C0B">
        <w:rPr>
          <w:rFonts w:ascii="Bookman Old Style" w:hAnsi="Bookman Old Style"/>
          <w:sz w:val="24"/>
          <w:szCs w:val="24"/>
          <w:lang w:eastAsia="id-ID"/>
        </w:rPr>
        <w:t>g: UNFPA</w:t>
      </w:r>
    </w:p>
    <w:p w14:paraId="64F2B2C2" w14:textId="1816029C" w:rsidR="004850AA" w:rsidRDefault="004850AA" w:rsidP="00207CB7">
      <w:pPr>
        <w:pStyle w:val="ListParagraph"/>
        <w:numPr>
          <w:ilvl w:val="3"/>
          <w:numId w:val="56"/>
        </w:numPr>
        <w:spacing w:after="0" w:line="360" w:lineRule="auto"/>
        <w:ind w:left="1701" w:hanging="425"/>
        <w:jc w:val="both"/>
        <w:rPr>
          <w:rFonts w:ascii="Bookman Old Style" w:hAnsi="Bookman Old Style"/>
          <w:sz w:val="24"/>
          <w:szCs w:val="24"/>
          <w:lang w:eastAsia="id-ID"/>
        </w:rPr>
      </w:pPr>
      <w:r w:rsidRPr="004850AA">
        <w:rPr>
          <w:rFonts w:ascii="Bookman Old Style" w:hAnsi="Bookman Old Style"/>
          <w:sz w:val="24"/>
          <w:szCs w:val="24"/>
          <w:lang w:eastAsia="id-ID"/>
        </w:rPr>
        <w:t>Kelompok Kerja:</w:t>
      </w:r>
    </w:p>
    <w:p w14:paraId="16F9C134" w14:textId="2F000719" w:rsidR="005F569B" w:rsidRPr="005F569B" w:rsidRDefault="005F569B" w:rsidP="00207CB7">
      <w:pPr>
        <w:pStyle w:val="ListParagraph"/>
        <w:numPr>
          <w:ilvl w:val="0"/>
          <w:numId w:val="143"/>
        </w:numPr>
        <w:spacing w:after="0" w:line="360" w:lineRule="auto"/>
        <w:ind w:left="2127" w:hanging="426"/>
        <w:jc w:val="both"/>
        <w:rPr>
          <w:rFonts w:ascii="Bookman Old Style" w:hAnsi="Bookman Old Style"/>
          <w:sz w:val="24"/>
          <w:szCs w:val="24"/>
          <w:lang w:eastAsia="id-ID"/>
        </w:rPr>
      </w:pPr>
      <w:r w:rsidRPr="005F569B">
        <w:rPr>
          <w:rFonts w:ascii="Bookman Old Style" w:hAnsi="Bookman Old Style"/>
          <w:sz w:val="24"/>
          <w:szCs w:val="24"/>
          <w:lang w:eastAsia="id-ID"/>
        </w:rPr>
        <w:t>Peraturan Perundang-undangan</w:t>
      </w:r>
    </w:p>
    <w:p w14:paraId="6CAD4A97" w14:textId="7A01D08C" w:rsidR="005F569B" w:rsidRPr="005F569B" w:rsidRDefault="005F569B" w:rsidP="00207CB7">
      <w:pPr>
        <w:pStyle w:val="ListParagraph"/>
        <w:numPr>
          <w:ilvl w:val="0"/>
          <w:numId w:val="143"/>
        </w:numPr>
        <w:spacing w:after="0" w:line="360" w:lineRule="auto"/>
        <w:ind w:left="2127" w:hanging="426"/>
        <w:jc w:val="both"/>
        <w:rPr>
          <w:rFonts w:ascii="Bookman Old Style" w:hAnsi="Bookman Old Style"/>
          <w:sz w:val="24"/>
          <w:szCs w:val="24"/>
          <w:lang w:eastAsia="id-ID"/>
        </w:rPr>
      </w:pPr>
      <w:r w:rsidRPr="005F569B">
        <w:rPr>
          <w:rFonts w:ascii="Bookman Old Style" w:hAnsi="Bookman Old Style"/>
          <w:sz w:val="24"/>
          <w:szCs w:val="24"/>
          <w:lang w:eastAsia="id-ID"/>
        </w:rPr>
        <w:t>Standar dan Pedoman</w:t>
      </w:r>
    </w:p>
    <w:p w14:paraId="3647D9DC" w14:textId="32AA7C9A" w:rsidR="005F569B" w:rsidRPr="005F569B" w:rsidRDefault="005F569B" w:rsidP="00207CB7">
      <w:pPr>
        <w:pStyle w:val="ListParagraph"/>
        <w:numPr>
          <w:ilvl w:val="0"/>
          <w:numId w:val="143"/>
        </w:numPr>
        <w:spacing w:after="0" w:line="360" w:lineRule="auto"/>
        <w:ind w:left="2127" w:hanging="426"/>
        <w:jc w:val="both"/>
        <w:rPr>
          <w:rFonts w:ascii="Bookman Old Style" w:hAnsi="Bookman Old Style"/>
          <w:sz w:val="24"/>
          <w:szCs w:val="24"/>
          <w:lang w:eastAsia="id-ID"/>
        </w:rPr>
      </w:pPr>
      <w:r w:rsidRPr="005F569B">
        <w:rPr>
          <w:rFonts w:ascii="Bookman Old Style" w:hAnsi="Bookman Old Style"/>
          <w:sz w:val="24"/>
          <w:szCs w:val="24"/>
          <w:lang w:eastAsia="id-ID"/>
        </w:rPr>
        <w:t>Peningkatan Kapasitas</w:t>
      </w:r>
    </w:p>
    <w:p w14:paraId="74A06190" w14:textId="56536029" w:rsidR="004850AA" w:rsidRDefault="005F569B" w:rsidP="00207CB7">
      <w:pPr>
        <w:pStyle w:val="ListParagraph"/>
        <w:numPr>
          <w:ilvl w:val="0"/>
          <w:numId w:val="143"/>
        </w:numPr>
        <w:spacing w:after="0" w:line="360" w:lineRule="auto"/>
        <w:ind w:left="2127" w:hanging="426"/>
        <w:jc w:val="both"/>
        <w:rPr>
          <w:rFonts w:ascii="Bookman Old Style" w:hAnsi="Bookman Old Style"/>
          <w:sz w:val="24"/>
          <w:szCs w:val="24"/>
          <w:lang w:eastAsia="id-ID"/>
        </w:rPr>
      </w:pPr>
      <w:r w:rsidRPr="005F569B">
        <w:rPr>
          <w:rFonts w:ascii="Bookman Old Style" w:hAnsi="Bookman Old Style"/>
          <w:sz w:val="24"/>
          <w:szCs w:val="24"/>
          <w:lang w:eastAsia="id-ID"/>
        </w:rPr>
        <w:t>Data, Informasi</w:t>
      </w:r>
      <w:r>
        <w:rPr>
          <w:rFonts w:ascii="Bookman Old Style" w:hAnsi="Bookman Old Style"/>
          <w:sz w:val="24"/>
          <w:szCs w:val="24"/>
          <w:lang w:eastAsia="id-ID"/>
        </w:rPr>
        <w:t>,</w:t>
      </w:r>
      <w:r w:rsidRPr="005F569B">
        <w:rPr>
          <w:rFonts w:ascii="Bookman Old Style" w:hAnsi="Bookman Old Style"/>
          <w:sz w:val="24"/>
          <w:szCs w:val="24"/>
          <w:lang w:eastAsia="id-ID"/>
        </w:rPr>
        <w:t xml:space="preserve"> dan Publikasi</w:t>
      </w:r>
    </w:p>
    <w:p w14:paraId="3BE94776" w14:textId="36250AF7" w:rsidR="00A02764" w:rsidRDefault="00A2506F" w:rsidP="00A02764">
      <w:pPr>
        <w:pStyle w:val="ListParagraph"/>
        <w:spacing w:after="0" w:line="360" w:lineRule="auto"/>
        <w:ind w:left="1276"/>
        <w:jc w:val="both"/>
        <w:rPr>
          <w:rFonts w:ascii="Bookman Old Style" w:hAnsi="Bookman Old Style"/>
          <w:sz w:val="24"/>
          <w:szCs w:val="24"/>
          <w:lang w:eastAsia="id-ID"/>
        </w:rPr>
      </w:pPr>
      <w:r>
        <w:rPr>
          <w:noProof/>
        </w:rPr>
        <w:drawing>
          <wp:anchor distT="0" distB="0" distL="114300" distR="114300" simplePos="0" relativeHeight="251664384" behindDoc="0" locked="0" layoutInCell="1" allowOverlap="1" wp14:anchorId="41CE7030" wp14:editId="0047A0E3">
            <wp:simplePos x="0" y="0"/>
            <wp:positionH relativeFrom="margin">
              <wp:posOffset>699770</wp:posOffset>
            </wp:positionH>
            <wp:positionV relativeFrom="paragraph">
              <wp:posOffset>168910</wp:posOffset>
            </wp:positionV>
            <wp:extent cx="5105400" cy="3200400"/>
            <wp:effectExtent l="0" t="0" r="57150" b="0"/>
            <wp:wrapThrough wrapText="bothSides">
              <wp:wrapPolygon edited="0">
                <wp:start x="7818" y="2957"/>
                <wp:lineTo x="7818" y="7843"/>
                <wp:lineTo x="9994" y="9386"/>
                <wp:lineTo x="10639" y="9386"/>
                <wp:lineTo x="5803" y="10157"/>
                <wp:lineTo x="5481" y="10286"/>
                <wp:lineTo x="5481" y="12214"/>
                <wp:lineTo x="8624" y="13500"/>
                <wp:lineTo x="0" y="13886"/>
                <wp:lineTo x="0" y="18643"/>
                <wp:lineTo x="21761" y="18643"/>
                <wp:lineTo x="21761" y="14271"/>
                <wp:lineTo x="18940" y="13757"/>
                <wp:lineTo x="10961" y="13500"/>
                <wp:lineTo x="11042" y="9386"/>
                <wp:lineTo x="11687" y="9386"/>
                <wp:lineTo x="13782" y="7843"/>
                <wp:lineTo x="13782" y="2957"/>
                <wp:lineTo x="7818" y="2957"/>
              </wp:wrapPolygon>
            </wp:wrapThrough>
            <wp:docPr id="125" name="Diagram 1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page">
              <wp14:pctWidth>0</wp14:pctWidth>
            </wp14:sizeRelH>
            <wp14:sizeRelV relativeFrom="page">
              <wp14:pctHeight>0</wp14:pctHeight>
            </wp14:sizeRelV>
          </wp:anchor>
        </w:drawing>
      </w:r>
    </w:p>
    <w:p w14:paraId="6DC508C4" w14:textId="4D0E3C1D" w:rsidR="00A2506F" w:rsidRDefault="00A2506F" w:rsidP="00A02764">
      <w:pPr>
        <w:pStyle w:val="ListParagraph"/>
        <w:spacing w:after="0" w:line="360" w:lineRule="auto"/>
        <w:ind w:left="1276"/>
        <w:jc w:val="both"/>
        <w:rPr>
          <w:rFonts w:ascii="Bookman Old Style" w:hAnsi="Bookman Old Style"/>
          <w:sz w:val="24"/>
          <w:szCs w:val="24"/>
          <w:lang w:eastAsia="id-ID"/>
        </w:rPr>
      </w:pPr>
    </w:p>
    <w:p w14:paraId="5DF1E3AC" w14:textId="23B816F3" w:rsidR="00A2506F" w:rsidRDefault="00A2506F" w:rsidP="00A02764">
      <w:pPr>
        <w:pStyle w:val="ListParagraph"/>
        <w:spacing w:after="0" w:line="360" w:lineRule="auto"/>
        <w:ind w:left="1276"/>
        <w:jc w:val="both"/>
        <w:rPr>
          <w:rFonts w:ascii="Bookman Old Style" w:hAnsi="Bookman Old Style"/>
          <w:sz w:val="24"/>
          <w:szCs w:val="24"/>
          <w:lang w:eastAsia="id-ID"/>
        </w:rPr>
      </w:pPr>
    </w:p>
    <w:p w14:paraId="68553D78" w14:textId="29241297" w:rsidR="00A2506F" w:rsidRDefault="00A2506F" w:rsidP="00A02764">
      <w:pPr>
        <w:pStyle w:val="ListParagraph"/>
        <w:spacing w:after="0" w:line="360" w:lineRule="auto"/>
        <w:ind w:left="1276"/>
        <w:jc w:val="both"/>
        <w:rPr>
          <w:rFonts w:ascii="Bookman Old Style" w:hAnsi="Bookman Old Style"/>
          <w:sz w:val="24"/>
          <w:szCs w:val="24"/>
          <w:lang w:eastAsia="id-ID"/>
        </w:rPr>
      </w:pPr>
    </w:p>
    <w:p w14:paraId="67E9F735" w14:textId="15BD899E" w:rsidR="00A2506F" w:rsidRDefault="00A2506F" w:rsidP="00A02764">
      <w:pPr>
        <w:pStyle w:val="ListParagraph"/>
        <w:spacing w:after="0" w:line="360" w:lineRule="auto"/>
        <w:ind w:left="1276"/>
        <w:jc w:val="both"/>
        <w:rPr>
          <w:rFonts w:ascii="Bookman Old Style" w:hAnsi="Bookman Old Style"/>
          <w:sz w:val="24"/>
          <w:szCs w:val="24"/>
          <w:lang w:eastAsia="id-ID"/>
        </w:rPr>
      </w:pPr>
    </w:p>
    <w:p w14:paraId="23553250" w14:textId="1677FE95" w:rsidR="00A2506F" w:rsidRDefault="00A2506F" w:rsidP="00A02764">
      <w:pPr>
        <w:pStyle w:val="ListParagraph"/>
        <w:spacing w:after="0" w:line="360" w:lineRule="auto"/>
        <w:ind w:left="1276"/>
        <w:jc w:val="both"/>
        <w:rPr>
          <w:rFonts w:ascii="Bookman Old Style" w:hAnsi="Bookman Old Style"/>
          <w:sz w:val="24"/>
          <w:szCs w:val="24"/>
          <w:lang w:eastAsia="id-ID"/>
        </w:rPr>
      </w:pPr>
    </w:p>
    <w:p w14:paraId="146E539A" w14:textId="6789FAA2" w:rsidR="00A2506F" w:rsidRDefault="00A2506F" w:rsidP="00A02764">
      <w:pPr>
        <w:pStyle w:val="ListParagraph"/>
        <w:spacing w:after="0" w:line="360" w:lineRule="auto"/>
        <w:ind w:left="1276"/>
        <w:jc w:val="both"/>
        <w:rPr>
          <w:rFonts w:ascii="Bookman Old Style" w:hAnsi="Bookman Old Style"/>
          <w:sz w:val="24"/>
          <w:szCs w:val="24"/>
          <w:lang w:eastAsia="id-ID"/>
        </w:rPr>
      </w:pPr>
    </w:p>
    <w:p w14:paraId="336101D4" w14:textId="2B8FE7DA" w:rsidR="00A2506F" w:rsidRDefault="00A2506F" w:rsidP="00A02764">
      <w:pPr>
        <w:pStyle w:val="ListParagraph"/>
        <w:spacing w:after="0" w:line="360" w:lineRule="auto"/>
        <w:ind w:left="1276"/>
        <w:jc w:val="both"/>
        <w:rPr>
          <w:rFonts w:ascii="Bookman Old Style" w:hAnsi="Bookman Old Style"/>
          <w:sz w:val="24"/>
          <w:szCs w:val="24"/>
          <w:lang w:eastAsia="id-ID"/>
        </w:rPr>
      </w:pPr>
    </w:p>
    <w:p w14:paraId="4ABE54C3" w14:textId="02C68A05" w:rsidR="00A2506F" w:rsidRDefault="00A2506F" w:rsidP="00A02764">
      <w:pPr>
        <w:pStyle w:val="ListParagraph"/>
        <w:spacing w:after="0" w:line="360" w:lineRule="auto"/>
        <w:ind w:left="1276"/>
        <w:jc w:val="both"/>
        <w:rPr>
          <w:rFonts w:ascii="Bookman Old Style" w:hAnsi="Bookman Old Style"/>
          <w:sz w:val="24"/>
          <w:szCs w:val="24"/>
          <w:lang w:eastAsia="id-ID"/>
        </w:rPr>
      </w:pPr>
    </w:p>
    <w:p w14:paraId="15A998BE" w14:textId="265569F9" w:rsidR="00A2506F" w:rsidRDefault="00A2506F" w:rsidP="00A02764">
      <w:pPr>
        <w:pStyle w:val="ListParagraph"/>
        <w:spacing w:after="0" w:line="360" w:lineRule="auto"/>
        <w:ind w:left="1276"/>
        <w:jc w:val="both"/>
        <w:rPr>
          <w:rFonts w:ascii="Bookman Old Style" w:hAnsi="Bookman Old Style"/>
          <w:sz w:val="24"/>
          <w:szCs w:val="24"/>
          <w:lang w:eastAsia="id-ID"/>
        </w:rPr>
      </w:pPr>
    </w:p>
    <w:p w14:paraId="774359F4" w14:textId="6DDEE072" w:rsidR="00A2506F" w:rsidRDefault="00A2506F" w:rsidP="00A02764">
      <w:pPr>
        <w:pStyle w:val="ListParagraph"/>
        <w:spacing w:after="0" w:line="360" w:lineRule="auto"/>
        <w:ind w:left="1276"/>
        <w:jc w:val="both"/>
        <w:rPr>
          <w:rFonts w:ascii="Bookman Old Style" w:hAnsi="Bookman Old Style"/>
          <w:sz w:val="24"/>
          <w:szCs w:val="24"/>
          <w:lang w:eastAsia="id-ID"/>
        </w:rPr>
      </w:pPr>
    </w:p>
    <w:p w14:paraId="30F333FB" w14:textId="1A0EDFD1" w:rsidR="00A2506F" w:rsidRDefault="00A2506F" w:rsidP="00A2506F">
      <w:pPr>
        <w:pStyle w:val="ListParagraph"/>
        <w:spacing w:after="0" w:line="360" w:lineRule="auto"/>
        <w:ind w:left="1276"/>
        <w:jc w:val="both"/>
        <w:rPr>
          <w:rFonts w:ascii="Bookman Old Style" w:hAnsi="Bookman Old Style"/>
          <w:sz w:val="24"/>
          <w:szCs w:val="24"/>
          <w:lang w:eastAsia="id-ID"/>
        </w:rPr>
      </w:pPr>
      <w:r w:rsidRPr="00A2506F">
        <w:rPr>
          <w:rFonts w:ascii="Bookman Old Style" w:hAnsi="Bookman Old Style"/>
          <w:sz w:val="24"/>
          <w:szCs w:val="24"/>
          <w:lang w:eastAsia="id-ID"/>
        </w:rPr>
        <w:t>Sub Klaster PHP-KBG beranggotakan lembaga-lembaga yang bergerak di bidang Pengarus</w:t>
      </w:r>
      <w:r>
        <w:rPr>
          <w:rFonts w:ascii="Bookman Old Style" w:hAnsi="Bookman Old Style"/>
          <w:sz w:val="24"/>
          <w:szCs w:val="24"/>
          <w:lang w:eastAsia="id-ID"/>
        </w:rPr>
        <w:t>u</w:t>
      </w:r>
      <w:r w:rsidRPr="00A2506F">
        <w:rPr>
          <w:rFonts w:ascii="Bookman Old Style" w:hAnsi="Bookman Old Style"/>
          <w:sz w:val="24"/>
          <w:szCs w:val="24"/>
          <w:lang w:eastAsia="id-ID"/>
        </w:rPr>
        <w:t>tamaan Gender (PUG) dan</w:t>
      </w:r>
      <w:r>
        <w:rPr>
          <w:rFonts w:ascii="Bookman Old Style" w:hAnsi="Bookman Old Style"/>
          <w:sz w:val="24"/>
          <w:szCs w:val="24"/>
          <w:lang w:eastAsia="id-ID"/>
        </w:rPr>
        <w:t xml:space="preserve"> </w:t>
      </w:r>
      <w:r w:rsidRPr="00A2506F">
        <w:rPr>
          <w:rFonts w:ascii="Bookman Old Style" w:hAnsi="Bookman Old Style"/>
          <w:sz w:val="24"/>
          <w:szCs w:val="24"/>
          <w:lang w:eastAsia="id-ID"/>
        </w:rPr>
        <w:t>Perlindungan Hak Perempuan dari KBG (PHP dari KBG) yang terdiri dari 3 kelompok:</w:t>
      </w:r>
    </w:p>
    <w:p w14:paraId="46C1D4FD" w14:textId="150614B6" w:rsidR="00A2506F" w:rsidRPr="00A2506F" w:rsidRDefault="00A2506F" w:rsidP="00207CB7">
      <w:pPr>
        <w:pStyle w:val="ListParagraph"/>
        <w:numPr>
          <w:ilvl w:val="0"/>
          <w:numId w:val="144"/>
        </w:numPr>
        <w:spacing w:after="0" w:line="360" w:lineRule="auto"/>
        <w:ind w:left="1701" w:hanging="425"/>
        <w:jc w:val="both"/>
        <w:rPr>
          <w:rFonts w:ascii="Bookman Old Style" w:hAnsi="Bookman Old Style"/>
          <w:sz w:val="24"/>
          <w:szCs w:val="24"/>
          <w:lang w:eastAsia="id-ID"/>
        </w:rPr>
      </w:pPr>
      <w:r w:rsidRPr="00A2506F">
        <w:rPr>
          <w:rFonts w:ascii="Bookman Old Style" w:hAnsi="Bookman Old Style"/>
          <w:sz w:val="24"/>
          <w:szCs w:val="24"/>
          <w:lang w:eastAsia="id-ID"/>
        </w:rPr>
        <w:t>Lembaga Pemerintah</w:t>
      </w:r>
    </w:p>
    <w:p w14:paraId="0D252186" w14:textId="5131B61C" w:rsidR="00A2506F" w:rsidRPr="00A2506F" w:rsidRDefault="004E6314" w:rsidP="00207CB7">
      <w:pPr>
        <w:pStyle w:val="ListParagraph"/>
        <w:numPr>
          <w:ilvl w:val="4"/>
          <w:numId w:val="56"/>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Kemen PPPA</w:t>
      </w:r>
      <w:r w:rsidR="00A2506F" w:rsidRPr="00A2506F">
        <w:rPr>
          <w:rFonts w:ascii="Bookman Old Style" w:hAnsi="Bookman Old Style"/>
          <w:sz w:val="24"/>
          <w:szCs w:val="24"/>
          <w:lang w:eastAsia="id-ID"/>
        </w:rPr>
        <w:t>: Asisten Deputi Perlindungan Hak</w:t>
      </w:r>
      <w:r>
        <w:rPr>
          <w:rFonts w:ascii="Bookman Old Style" w:hAnsi="Bookman Old Style"/>
          <w:sz w:val="24"/>
          <w:szCs w:val="24"/>
          <w:lang w:eastAsia="id-ID"/>
        </w:rPr>
        <w:t xml:space="preserve"> </w:t>
      </w:r>
      <w:r w:rsidR="00A2506F" w:rsidRPr="00A2506F">
        <w:rPr>
          <w:rFonts w:ascii="Bookman Old Style" w:hAnsi="Bookman Old Style"/>
          <w:sz w:val="24"/>
          <w:szCs w:val="24"/>
          <w:lang w:eastAsia="id-ID"/>
        </w:rPr>
        <w:t>Perempuan pada Situasi Darurat dan Kondisi Khusus dan Asisten Deputi Perlindungan Anak dan Pornografi</w:t>
      </w:r>
      <w:r>
        <w:rPr>
          <w:rFonts w:ascii="Bookman Old Style" w:hAnsi="Bookman Old Style"/>
          <w:sz w:val="24"/>
          <w:szCs w:val="24"/>
          <w:lang w:eastAsia="id-ID"/>
        </w:rPr>
        <w:t>.</w:t>
      </w:r>
    </w:p>
    <w:p w14:paraId="2FA23085" w14:textId="59FED794" w:rsidR="00A2506F" w:rsidRPr="00A2506F" w:rsidRDefault="00A2506F" w:rsidP="00207CB7">
      <w:pPr>
        <w:pStyle w:val="ListParagraph"/>
        <w:numPr>
          <w:ilvl w:val="4"/>
          <w:numId w:val="56"/>
        </w:numPr>
        <w:spacing w:after="0" w:line="360" w:lineRule="auto"/>
        <w:ind w:left="2127" w:hanging="426"/>
        <w:jc w:val="both"/>
        <w:rPr>
          <w:rFonts w:ascii="Bookman Old Style" w:hAnsi="Bookman Old Style"/>
          <w:sz w:val="24"/>
          <w:szCs w:val="24"/>
          <w:lang w:eastAsia="id-ID"/>
        </w:rPr>
      </w:pPr>
      <w:r w:rsidRPr="00A2506F">
        <w:rPr>
          <w:rFonts w:ascii="Bookman Old Style" w:hAnsi="Bookman Old Style"/>
          <w:sz w:val="24"/>
          <w:szCs w:val="24"/>
          <w:lang w:eastAsia="id-ID"/>
        </w:rPr>
        <w:t>Kementerian Sosial (Direktorat Perlindungan Sosial Korban Bencana Alam/PSKBA)</w:t>
      </w:r>
      <w:r w:rsidR="004E6314">
        <w:rPr>
          <w:rFonts w:ascii="Bookman Old Style" w:hAnsi="Bookman Old Style"/>
          <w:sz w:val="24"/>
          <w:szCs w:val="24"/>
          <w:lang w:eastAsia="id-ID"/>
        </w:rPr>
        <w:t>.</w:t>
      </w:r>
    </w:p>
    <w:p w14:paraId="0EA17C75" w14:textId="2D7CBEF3" w:rsidR="00A2506F" w:rsidRPr="00A2506F" w:rsidRDefault="00A2506F" w:rsidP="00207CB7">
      <w:pPr>
        <w:pStyle w:val="ListParagraph"/>
        <w:numPr>
          <w:ilvl w:val="4"/>
          <w:numId w:val="56"/>
        </w:numPr>
        <w:spacing w:after="0" w:line="360" w:lineRule="auto"/>
        <w:ind w:left="2127" w:hanging="426"/>
        <w:jc w:val="both"/>
        <w:rPr>
          <w:rFonts w:ascii="Bookman Old Style" w:hAnsi="Bookman Old Style"/>
          <w:sz w:val="24"/>
          <w:szCs w:val="24"/>
          <w:lang w:eastAsia="id-ID"/>
        </w:rPr>
      </w:pPr>
      <w:r w:rsidRPr="00A2506F">
        <w:rPr>
          <w:rFonts w:ascii="Bookman Old Style" w:hAnsi="Bookman Old Style"/>
          <w:sz w:val="24"/>
          <w:szCs w:val="24"/>
          <w:lang w:eastAsia="id-ID"/>
        </w:rPr>
        <w:t xml:space="preserve">Kementerian </w:t>
      </w:r>
      <w:r w:rsidR="004E6314">
        <w:rPr>
          <w:rFonts w:ascii="Bookman Old Style" w:hAnsi="Bookman Old Style"/>
          <w:sz w:val="24"/>
          <w:szCs w:val="24"/>
          <w:lang w:eastAsia="id-ID"/>
        </w:rPr>
        <w:t xml:space="preserve">Koordinator bidang </w:t>
      </w:r>
      <w:r w:rsidRPr="00A2506F">
        <w:rPr>
          <w:rFonts w:ascii="Bookman Old Style" w:hAnsi="Bookman Old Style"/>
          <w:sz w:val="24"/>
          <w:szCs w:val="24"/>
          <w:lang w:eastAsia="id-ID"/>
        </w:rPr>
        <w:t>PMK: Asdep Perlindungan Perempuan dan Anak</w:t>
      </w:r>
      <w:r w:rsidR="004E6314">
        <w:rPr>
          <w:rFonts w:ascii="Bookman Old Style" w:hAnsi="Bookman Old Style"/>
          <w:sz w:val="24"/>
          <w:szCs w:val="24"/>
          <w:lang w:eastAsia="id-ID"/>
        </w:rPr>
        <w:t>.</w:t>
      </w:r>
    </w:p>
    <w:p w14:paraId="5DFD7021" w14:textId="61543710" w:rsidR="00A2506F" w:rsidRPr="00A2506F" w:rsidRDefault="00A2506F" w:rsidP="00207CB7">
      <w:pPr>
        <w:pStyle w:val="ListParagraph"/>
        <w:numPr>
          <w:ilvl w:val="4"/>
          <w:numId w:val="56"/>
        </w:numPr>
        <w:spacing w:after="0" w:line="360" w:lineRule="auto"/>
        <w:ind w:left="2127" w:hanging="426"/>
        <w:jc w:val="both"/>
        <w:rPr>
          <w:rFonts w:ascii="Bookman Old Style" w:hAnsi="Bookman Old Style"/>
          <w:sz w:val="24"/>
          <w:szCs w:val="24"/>
          <w:lang w:eastAsia="id-ID"/>
        </w:rPr>
      </w:pPr>
      <w:r w:rsidRPr="00A2506F">
        <w:rPr>
          <w:rFonts w:ascii="Bookman Old Style" w:hAnsi="Bookman Old Style"/>
          <w:sz w:val="24"/>
          <w:szCs w:val="24"/>
          <w:lang w:eastAsia="id-ID"/>
        </w:rPr>
        <w:t>BNPB: Deputi I (Direktorat Pemberdayaan Masyarakat), Deputi II (Direktorat Tanggap Darurat dan Direktorat</w:t>
      </w:r>
      <w:r w:rsidR="004E6314">
        <w:rPr>
          <w:rFonts w:ascii="Bookman Old Style" w:hAnsi="Bookman Old Style"/>
          <w:sz w:val="24"/>
          <w:szCs w:val="24"/>
          <w:lang w:eastAsia="id-ID"/>
        </w:rPr>
        <w:t xml:space="preserve"> </w:t>
      </w:r>
      <w:r w:rsidRPr="00A2506F">
        <w:rPr>
          <w:rFonts w:ascii="Bookman Old Style" w:hAnsi="Bookman Old Style"/>
          <w:sz w:val="24"/>
          <w:szCs w:val="24"/>
          <w:lang w:eastAsia="id-ID"/>
        </w:rPr>
        <w:t>Pengungsi), Deputi IV (Direktorat Logistik)</w:t>
      </w:r>
      <w:r w:rsidR="004E6314">
        <w:rPr>
          <w:rFonts w:ascii="Bookman Old Style" w:hAnsi="Bookman Old Style"/>
          <w:sz w:val="24"/>
          <w:szCs w:val="24"/>
          <w:lang w:eastAsia="id-ID"/>
        </w:rPr>
        <w:t>.</w:t>
      </w:r>
    </w:p>
    <w:p w14:paraId="0C97A402" w14:textId="4C61F52B" w:rsidR="00A2506F" w:rsidRPr="00A2506F" w:rsidRDefault="00A2506F" w:rsidP="00207CB7">
      <w:pPr>
        <w:pStyle w:val="ListParagraph"/>
        <w:numPr>
          <w:ilvl w:val="4"/>
          <w:numId w:val="56"/>
        </w:numPr>
        <w:spacing w:after="0" w:line="360" w:lineRule="auto"/>
        <w:ind w:left="2127" w:hanging="426"/>
        <w:jc w:val="both"/>
        <w:rPr>
          <w:rFonts w:ascii="Bookman Old Style" w:hAnsi="Bookman Old Style"/>
          <w:sz w:val="24"/>
          <w:szCs w:val="24"/>
          <w:lang w:eastAsia="id-ID"/>
        </w:rPr>
      </w:pPr>
      <w:r w:rsidRPr="00A2506F">
        <w:rPr>
          <w:rFonts w:ascii="Bookman Old Style" w:hAnsi="Bookman Old Style"/>
          <w:sz w:val="24"/>
          <w:szCs w:val="24"/>
          <w:lang w:eastAsia="id-ID"/>
        </w:rPr>
        <w:t>Kementerian Kesehatan: Direktorat Kesehatan Keluarga, Pusat Krisis Kesehatan</w:t>
      </w:r>
      <w:r w:rsidR="004E6314">
        <w:rPr>
          <w:rFonts w:ascii="Bookman Old Style" w:hAnsi="Bookman Old Style"/>
          <w:sz w:val="24"/>
          <w:szCs w:val="24"/>
          <w:lang w:eastAsia="id-ID"/>
        </w:rPr>
        <w:t>.</w:t>
      </w:r>
    </w:p>
    <w:p w14:paraId="13585961" w14:textId="255545D6" w:rsidR="00A2506F" w:rsidRPr="00A2506F" w:rsidRDefault="00A2506F" w:rsidP="00207CB7">
      <w:pPr>
        <w:pStyle w:val="ListParagraph"/>
        <w:numPr>
          <w:ilvl w:val="4"/>
          <w:numId w:val="56"/>
        </w:numPr>
        <w:spacing w:after="0" w:line="360" w:lineRule="auto"/>
        <w:ind w:left="2127" w:hanging="426"/>
        <w:jc w:val="both"/>
        <w:rPr>
          <w:rFonts w:ascii="Bookman Old Style" w:hAnsi="Bookman Old Style"/>
          <w:sz w:val="24"/>
          <w:szCs w:val="24"/>
          <w:lang w:eastAsia="id-ID"/>
        </w:rPr>
      </w:pPr>
      <w:r w:rsidRPr="00A2506F">
        <w:rPr>
          <w:rFonts w:ascii="Bookman Old Style" w:hAnsi="Bookman Old Style"/>
          <w:sz w:val="24"/>
          <w:szCs w:val="24"/>
          <w:lang w:eastAsia="id-ID"/>
        </w:rPr>
        <w:t>Kementerian Dalam Negeri</w:t>
      </w:r>
      <w:r w:rsidR="004E6314">
        <w:rPr>
          <w:rFonts w:ascii="Bookman Old Style" w:hAnsi="Bookman Old Style"/>
          <w:sz w:val="24"/>
          <w:szCs w:val="24"/>
          <w:lang w:eastAsia="id-ID"/>
        </w:rPr>
        <w:t>.</w:t>
      </w:r>
    </w:p>
    <w:p w14:paraId="528EAE0E" w14:textId="5364F3AA" w:rsidR="00A2506F" w:rsidRPr="00B9590F" w:rsidRDefault="00A2506F" w:rsidP="00207CB7">
      <w:pPr>
        <w:pStyle w:val="ListParagraph"/>
        <w:numPr>
          <w:ilvl w:val="4"/>
          <w:numId w:val="56"/>
        </w:numPr>
        <w:spacing w:after="0" w:line="360" w:lineRule="auto"/>
        <w:ind w:left="2127" w:hanging="426"/>
        <w:jc w:val="both"/>
        <w:rPr>
          <w:rFonts w:ascii="Bookman Old Style" w:hAnsi="Bookman Old Style"/>
          <w:sz w:val="24"/>
          <w:szCs w:val="24"/>
          <w:lang w:eastAsia="id-ID"/>
        </w:rPr>
      </w:pPr>
      <w:r w:rsidRPr="00B9590F">
        <w:rPr>
          <w:rFonts w:ascii="Bookman Old Style" w:hAnsi="Bookman Old Style"/>
          <w:sz w:val="24"/>
          <w:szCs w:val="24"/>
          <w:lang w:eastAsia="id-ID"/>
        </w:rPr>
        <w:t>Komnas Perempuan</w:t>
      </w:r>
      <w:r w:rsidR="004E6314" w:rsidRPr="00B9590F">
        <w:rPr>
          <w:rFonts w:ascii="Bookman Old Style" w:hAnsi="Bookman Old Style"/>
          <w:sz w:val="24"/>
          <w:szCs w:val="24"/>
          <w:lang w:eastAsia="id-ID"/>
        </w:rPr>
        <w:t>.</w:t>
      </w:r>
    </w:p>
    <w:p w14:paraId="20FB89CD" w14:textId="37B9B3A8" w:rsidR="00A2506F" w:rsidRPr="00A2506F" w:rsidRDefault="00A2506F" w:rsidP="00207CB7">
      <w:pPr>
        <w:pStyle w:val="ListParagraph"/>
        <w:numPr>
          <w:ilvl w:val="0"/>
          <w:numId w:val="144"/>
        </w:numPr>
        <w:spacing w:after="0" w:line="360" w:lineRule="auto"/>
        <w:ind w:left="1701" w:hanging="425"/>
        <w:jc w:val="both"/>
        <w:rPr>
          <w:rFonts w:ascii="Bookman Old Style" w:hAnsi="Bookman Old Style"/>
          <w:sz w:val="24"/>
          <w:szCs w:val="24"/>
          <w:lang w:eastAsia="id-ID"/>
        </w:rPr>
      </w:pPr>
      <w:r w:rsidRPr="00A2506F">
        <w:rPr>
          <w:rFonts w:ascii="Bookman Old Style" w:hAnsi="Bookman Old Style"/>
          <w:sz w:val="24"/>
          <w:szCs w:val="24"/>
          <w:lang w:eastAsia="id-ID"/>
        </w:rPr>
        <w:t>Lembaga NonPemerintah</w:t>
      </w:r>
    </w:p>
    <w:p w14:paraId="3C5D0D5F" w14:textId="62E4A130" w:rsidR="00A2506F" w:rsidRPr="00A2506F" w:rsidRDefault="00A2506F" w:rsidP="00207CB7">
      <w:pPr>
        <w:pStyle w:val="ListParagraph"/>
        <w:numPr>
          <w:ilvl w:val="0"/>
          <w:numId w:val="145"/>
        </w:numPr>
        <w:spacing w:after="0" w:line="360" w:lineRule="auto"/>
        <w:ind w:left="2127" w:hanging="426"/>
        <w:jc w:val="both"/>
        <w:rPr>
          <w:rFonts w:ascii="Bookman Old Style" w:hAnsi="Bookman Old Style"/>
          <w:sz w:val="24"/>
          <w:szCs w:val="24"/>
          <w:lang w:eastAsia="id-ID"/>
        </w:rPr>
      </w:pPr>
      <w:r w:rsidRPr="00A2506F">
        <w:rPr>
          <w:rFonts w:ascii="Bookman Old Style" w:hAnsi="Bookman Old Style"/>
          <w:sz w:val="24"/>
          <w:szCs w:val="24"/>
          <w:lang w:eastAsia="id-ID"/>
        </w:rPr>
        <w:t>Care</w:t>
      </w:r>
      <w:r w:rsidR="004E6314">
        <w:rPr>
          <w:rFonts w:ascii="Bookman Old Style" w:hAnsi="Bookman Old Style"/>
          <w:sz w:val="24"/>
          <w:szCs w:val="24"/>
          <w:lang w:eastAsia="id-ID"/>
        </w:rPr>
        <w:t>.</w:t>
      </w:r>
    </w:p>
    <w:p w14:paraId="44DA75FD" w14:textId="7808A5DF" w:rsidR="00A2506F" w:rsidRPr="00A2506F" w:rsidRDefault="00A2506F" w:rsidP="00207CB7">
      <w:pPr>
        <w:pStyle w:val="ListParagraph"/>
        <w:numPr>
          <w:ilvl w:val="0"/>
          <w:numId w:val="145"/>
        </w:numPr>
        <w:spacing w:after="0" w:line="360" w:lineRule="auto"/>
        <w:ind w:left="2127" w:hanging="426"/>
        <w:jc w:val="both"/>
        <w:rPr>
          <w:rFonts w:ascii="Bookman Old Style" w:hAnsi="Bookman Old Style"/>
          <w:sz w:val="24"/>
          <w:szCs w:val="24"/>
          <w:lang w:eastAsia="id-ID"/>
        </w:rPr>
      </w:pPr>
      <w:r w:rsidRPr="00A2506F">
        <w:rPr>
          <w:rFonts w:ascii="Bookman Old Style" w:hAnsi="Bookman Old Style"/>
          <w:sz w:val="24"/>
          <w:szCs w:val="24"/>
          <w:lang w:eastAsia="id-ID"/>
        </w:rPr>
        <w:t>Dompet Dhuafa</w:t>
      </w:r>
      <w:r w:rsidR="004E6314">
        <w:rPr>
          <w:rFonts w:ascii="Bookman Old Style" w:hAnsi="Bookman Old Style"/>
          <w:sz w:val="24"/>
          <w:szCs w:val="24"/>
          <w:lang w:eastAsia="id-ID"/>
        </w:rPr>
        <w:t>.</w:t>
      </w:r>
    </w:p>
    <w:p w14:paraId="25C72A34" w14:textId="7ED04A61" w:rsidR="00A2506F" w:rsidRPr="00A2506F" w:rsidRDefault="00A2506F" w:rsidP="00207CB7">
      <w:pPr>
        <w:pStyle w:val="ListParagraph"/>
        <w:numPr>
          <w:ilvl w:val="0"/>
          <w:numId w:val="145"/>
        </w:numPr>
        <w:spacing w:after="0" w:line="360" w:lineRule="auto"/>
        <w:ind w:left="2127" w:hanging="426"/>
        <w:jc w:val="both"/>
        <w:rPr>
          <w:rFonts w:ascii="Bookman Old Style" w:hAnsi="Bookman Old Style"/>
          <w:sz w:val="24"/>
          <w:szCs w:val="24"/>
          <w:lang w:eastAsia="id-ID"/>
        </w:rPr>
      </w:pPr>
      <w:r w:rsidRPr="00A2506F">
        <w:rPr>
          <w:rFonts w:ascii="Bookman Old Style" w:hAnsi="Bookman Old Style"/>
          <w:sz w:val="24"/>
          <w:szCs w:val="24"/>
          <w:lang w:eastAsia="id-ID"/>
        </w:rPr>
        <w:t>Himpunan Wanita Disabilitas Indonesia (HWDI)</w:t>
      </w:r>
      <w:r w:rsidR="004E6314">
        <w:rPr>
          <w:rFonts w:ascii="Bookman Old Style" w:hAnsi="Bookman Old Style"/>
          <w:sz w:val="24"/>
          <w:szCs w:val="24"/>
          <w:lang w:eastAsia="id-ID"/>
        </w:rPr>
        <w:t>.</w:t>
      </w:r>
    </w:p>
    <w:p w14:paraId="08D30318" w14:textId="17C25A82" w:rsidR="00A2506F" w:rsidRPr="00A2506F" w:rsidRDefault="00A2506F" w:rsidP="00207CB7">
      <w:pPr>
        <w:pStyle w:val="ListParagraph"/>
        <w:numPr>
          <w:ilvl w:val="0"/>
          <w:numId w:val="145"/>
        </w:numPr>
        <w:spacing w:after="0" w:line="360" w:lineRule="auto"/>
        <w:ind w:left="2127" w:hanging="426"/>
        <w:jc w:val="both"/>
        <w:rPr>
          <w:rFonts w:ascii="Bookman Old Style" w:hAnsi="Bookman Old Style"/>
          <w:sz w:val="24"/>
          <w:szCs w:val="24"/>
          <w:lang w:eastAsia="id-ID"/>
        </w:rPr>
      </w:pPr>
      <w:r w:rsidRPr="00A2506F">
        <w:rPr>
          <w:rFonts w:ascii="Bookman Old Style" w:hAnsi="Bookman Old Style"/>
          <w:sz w:val="24"/>
          <w:szCs w:val="24"/>
          <w:lang w:eastAsia="id-ID"/>
        </w:rPr>
        <w:t>Humanitarian Forum Indonesia (HFI)</w:t>
      </w:r>
      <w:r w:rsidR="004E6314">
        <w:rPr>
          <w:rFonts w:ascii="Bookman Old Style" w:hAnsi="Bookman Old Style"/>
          <w:sz w:val="24"/>
          <w:szCs w:val="24"/>
          <w:lang w:eastAsia="id-ID"/>
        </w:rPr>
        <w:t>.</w:t>
      </w:r>
    </w:p>
    <w:p w14:paraId="51EF6705" w14:textId="1616FD07" w:rsidR="00A2506F" w:rsidRPr="00A2506F" w:rsidRDefault="00A2506F" w:rsidP="00207CB7">
      <w:pPr>
        <w:pStyle w:val="ListParagraph"/>
        <w:numPr>
          <w:ilvl w:val="0"/>
          <w:numId w:val="145"/>
        </w:numPr>
        <w:spacing w:after="0" w:line="360" w:lineRule="auto"/>
        <w:ind w:left="2127" w:hanging="426"/>
        <w:jc w:val="both"/>
        <w:rPr>
          <w:rFonts w:ascii="Bookman Old Style" w:hAnsi="Bookman Old Style"/>
          <w:sz w:val="24"/>
          <w:szCs w:val="24"/>
          <w:lang w:eastAsia="id-ID"/>
        </w:rPr>
      </w:pPr>
      <w:r w:rsidRPr="00A2506F">
        <w:rPr>
          <w:rFonts w:ascii="Bookman Old Style" w:hAnsi="Bookman Old Style"/>
          <w:sz w:val="24"/>
          <w:szCs w:val="24"/>
          <w:lang w:eastAsia="id-ID"/>
        </w:rPr>
        <w:t>KEPPAK Perempuan</w:t>
      </w:r>
      <w:r w:rsidR="004E6314">
        <w:rPr>
          <w:rFonts w:ascii="Bookman Old Style" w:hAnsi="Bookman Old Style"/>
          <w:sz w:val="24"/>
          <w:szCs w:val="24"/>
          <w:lang w:eastAsia="id-ID"/>
        </w:rPr>
        <w:t>.</w:t>
      </w:r>
    </w:p>
    <w:p w14:paraId="640B4D75" w14:textId="0AF5BA2E" w:rsidR="00A2506F" w:rsidRPr="00A2506F" w:rsidRDefault="00A2506F" w:rsidP="00207CB7">
      <w:pPr>
        <w:pStyle w:val="ListParagraph"/>
        <w:numPr>
          <w:ilvl w:val="0"/>
          <w:numId w:val="145"/>
        </w:numPr>
        <w:spacing w:after="0" w:line="360" w:lineRule="auto"/>
        <w:ind w:left="2127" w:hanging="426"/>
        <w:jc w:val="both"/>
        <w:rPr>
          <w:rFonts w:ascii="Bookman Old Style" w:hAnsi="Bookman Old Style"/>
          <w:sz w:val="24"/>
          <w:szCs w:val="24"/>
          <w:lang w:eastAsia="id-ID"/>
        </w:rPr>
      </w:pPr>
      <w:r w:rsidRPr="00A2506F">
        <w:rPr>
          <w:rFonts w:ascii="Bookman Old Style" w:hAnsi="Bookman Old Style"/>
          <w:sz w:val="24"/>
          <w:szCs w:val="24"/>
          <w:lang w:eastAsia="id-ID"/>
        </w:rPr>
        <w:t>Koalisi Perempuan Indonesia (KPI)</w:t>
      </w:r>
      <w:r w:rsidR="004E6314">
        <w:rPr>
          <w:rFonts w:ascii="Bookman Old Style" w:hAnsi="Bookman Old Style"/>
          <w:sz w:val="24"/>
          <w:szCs w:val="24"/>
          <w:lang w:eastAsia="id-ID"/>
        </w:rPr>
        <w:t>.</w:t>
      </w:r>
    </w:p>
    <w:p w14:paraId="4FB2CD47" w14:textId="0FF438E0" w:rsidR="00A2506F" w:rsidRPr="00A2506F" w:rsidRDefault="00A2506F" w:rsidP="00207CB7">
      <w:pPr>
        <w:pStyle w:val="ListParagraph"/>
        <w:numPr>
          <w:ilvl w:val="0"/>
          <w:numId w:val="145"/>
        </w:numPr>
        <w:spacing w:after="0" w:line="360" w:lineRule="auto"/>
        <w:ind w:left="2127" w:hanging="426"/>
        <w:jc w:val="both"/>
        <w:rPr>
          <w:rFonts w:ascii="Bookman Old Style" w:hAnsi="Bookman Old Style"/>
          <w:sz w:val="24"/>
          <w:szCs w:val="24"/>
          <w:lang w:eastAsia="id-ID"/>
        </w:rPr>
      </w:pPr>
      <w:r w:rsidRPr="00A2506F">
        <w:rPr>
          <w:rFonts w:ascii="Bookman Old Style" w:hAnsi="Bookman Old Style"/>
          <w:sz w:val="24"/>
          <w:szCs w:val="24"/>
          <w:lang w:eastAsia="id-ID"/>
        </w:rPr>
        <w:t>LBH Apik</w:t>
      </w:r>
      <w:r w:rsidR="004E6314">
        <w:rPr>
          <w:rFonts w:ascii="Bookman Old Style" w:hAnsi="Bookman Old Style"/>
          <w:sz w:val="24"/>
          <w:szCs w:val="24"/>
          <w:lang w:eastAsia="id-ID"/>
        </w:rPr>
        <w:t>.</w:t>
      </w:r>
    </w:p>
    <w:p w14:paraId="7816E996" w14:textId="2736ABC3" w:rsidR="00A2506F" w:rsidRPr="00A2506F" w:rsidRDefault="00A2506F" w:rsidP="00207CB7">
      <w:pPr>
        <w:pStyle w:val="ListParagraph"/>
        <w:numPr>
          <w:ilvl w:val="0"/>
          <w:numId w:val="145"/>
        </w:numPr>
        <w:spacing w:after="0" w:line="360" w:lineRule="auto"/>
        <w:ind w:left="2127" w:hanging="426"/>
        <w:jc w:val="both"/>
        <w:rPr>
          <w:rFonts w:ascii="Bookman Old Style" w:hAnsi="Bookman Old Style"/>
          <w:sz w:val="24"/>
          <w:szCs w:val="24"/>
          <w:lang w:eastAsia="id-ID"/>
        </w:rPr>
      </w:pPr>
      <w:r w:rsidRPr="00A2506F">
        <w:rPr>
          <w:rFonts w:ascii="Bookman Old Style" w:hAnsi="Bookman Old Style"/>
          <w:sz w:val="24"/>
          <w:szCs w:val="24"/>
          <w:lang w:eastAsia="id-ID"/>
        </w:rPr>
        <w:t>Oxfam Internasional</w:t>
      </w:r>
      <w:r w:rsidR="004E6314">
        <w:rPr>
          <w:rFonts w:ascii="Bookman Old Style" w:hAnsi="Bookman Old Style"/>
          <w:sz w:val="24"/>
          <w:szCs w:val="24"/>
          <w:lang w:eastAsia="id-ID"/>
        </w:rPr>
        <w:t>.</w:t>
      </w:r>
    </w:p>
    <w:p w14:paraId="4792F11E" w14:textId="77682F21" w:rsidR="00A2506F" w:rsidRPr="00A2506F" w:rsidRDefault="00A2506F" w:rsidP="00207CB7">
      <w:pPr>
        <w:pStyle w:val="ListParagraph"/>
        <w:numPr>
          <w:ilvl w:val="0"/>
          <w:numId w:val="145"/>
        </w:numPr>
        <w:spacing w:after="0" w:line="360" w:lineRule="auto"/>
        <w:ind w:left="2127" w:hanging="426"/>
        <w:jc w:val="both"/>
        <w:rPr>
          <w:rFonts w:ascii="Bookman Old Style" w:hAnsi="Bookman Old Style"/>
          <w:sz w:val="24"/>
          <w:szCs w:val="24"/>
          <w:lang w:eastAsia="id-ID"/>
        </w:rPr>
      </w:pPr>
      <w:r w:rsidRPr="00A2506F">
        <w:rPr>
          <w:rFonts w:ascii="Bookman Old Style" w:hAnsi="Bookman Old Style"/>
          <w:sz w:val="24"/>
          <w:szCs w:val="24"/>
          <w:lang w:eastAsia="id-ID"/>
        </w:rPr>
        <w:t>PKBI</w:t>
      </w:r>
      <w:r w:rsidR="004E6314">
        <w:rPr>
          <w:rFonts w:ascii="Bookman Old Style" w:hAnsi="Bookman Old Style"/>
          <w:sz w:val="24"/>
          <w:szCs w:val="24"/>
          <w:lang w:eastAsia="id-ID"/>
        </w:rPr>
        <w:t>.</w:t>
      </w:r>
    </w:p>
    <w:p w14:paraId="7EB8CD83" w14:textId="72E4F647" w:rsidR="00A2506F" w:rsidRPr="00A2506F" w:rsidRDefault="00A2506F" w:rsidP="00207CB7">
      <w:pPr>
        <w:pStyle w:val="ListParagraph"/>
        <w:numPr>
          <w:ilvl w:val="0"/>
          <w:numId w:val="145"/>
        </w:numPr>
        <w:spacing w:after="0" w:line="360" w:lineRule="auto"/>
        <w:ind w:left="2127" w:hanging="426"/>
        <w:jc w:val="both"/>
        <w:rPr>
          <w:rFonts w:ascii="Bookman Old Style" w:hAnsi="Bookman Old Style"/>
          <w:sz w:val="24"/>
          <w:szCs w:val="24"/>
          <w:lang w:eastAsia="id-ID"/>
        </w:rPr>
      </w:pPr>
      <w:r w:rsidRPr="00A2506F">
        <w:rPr>
          <w:rFonts w:ascii="Bookman Old Style" w:hAnsi="Bookman Old Style"/>
          <w:sz w:val="24"/>
          <w:szCs w:val="24"/>
          <w:lang w:eastAsia="id-ID"/>
        </w:rPr>
        <w:t>Solidaritas Perempuan</w:t>
      </w:r>
      <w:r w:rsidR="004E6314">
        <w:rPr>
          <w:rFonts w:ascii="Bookman Old Style" w:hAnsi="Bookman Old Style"/>
          <w:sz w:val="24"/>
          <w:szCs w:val="24"/>
          <w:lang w:eastAsia="id-ID"/>
        </w:rPr>
        <w:t>.</w:t>
      </w:r>
    </w:p>
    <w:p w14:paraId="2FD0AA52" w14:textId="54C8F435" w:rsidR="00A2506F" w:rsidRPr="00A2506F" w:rsidRDefault="00A2506F" w:rsidP="00207CB7">
      <w:pPr>
        <w:pStyle w:val="ListParagraph"/>
        <w:numPr>
          <w:ilvl w:val="0"/>
          <w:numId w:val="145"/>
        </w:numPr>
        <w:spacing w:after="0" w:line="360" w:lineRule="auto"/>
        <w:ind w:left="2127" w:hanging="426"/>
        <w:jc w:val="both"/>
        <w:rPr>
          <w:rFonts w:ascii="Bookman Old Style" w:hAnsi="Bookman Old Style"/>
          <w:sz w:val="24"/>
          <w:szCs w:val="24"/>
          <w:lang w:eastAsia="id-ID"/>
        </w:rPr>
      </w:pPr>
      <w:r w:rsidRPr="00A2506F">
        <w:rPr>
          <w:rFonts w:ascii="Bookman Old Style" w:hAnsi="Bookman Old Style"/>
          <w:sz w:val="24"/>
          <w:szCs w:val="24"/>
          <w:lang w:eastAsia="id-ID"/>
        </w:rPr>
        <w:t>UNFPA</w:t>
      </w:r>
      <w:r w:rsidR="004E6314">
        <w:rPr>
          <w:rFonts w:ascii="Bookman Old Style" w:hAnsi="Bookman Old Style"/>
          <w:sz w:val="24"/>
          <w:szCs w:val="24"/>
          <w:lang w:eastAsia="id-ID"/>
        </w:rPr>
        <w:t>.</w:t>
      </w:r>
    </w:p>
    <w:p w14:paraId="1C154B92" w14:textId="3C4D7D2E" w:rsidR="00A2506F" w:rsidRPr="00A2506F" w:rsidRDefault="00A2506F" w:rsidP="00207CB7">
      <w:pPr>
        <w:pStyle w:val="ListParagraph"/>
        <w:numPr>
          <w:ilvl w:val="0"/>
          <w:numId w:val="145"/>
        </w:numPr>
        <w:spacing w:after="0" w:line="360" w:lineRule="auto"/>
        <w:ind w:left="2127" w:hanging="426"/>
        <w:jc w:val="both"/>
        <w:rPr>
          <w:rFonts w:ascii="Bookman Old Style" w:hAnsi="Bookman Old Style"/>
          <w:sz w:val="24"/>
          <w:szCs w:val="24"/>
          <w:lang w:eastAsia="id-ID"/>
        </w:rPr>
      </w:pPr>
      <w:r w:rsidRPr="00A2506F">
        <w:rPr>
          <w:rFonts w:ascii="Bookman Old Style" w:hAnsi="Bookman Old Style"/>
          <w:sz w:val="24"/>
          <w:szCs w:val="24"/>
          <w:lang w:eastAsia="id-ID"/>
        </w:rPr>
        <w:t>Wahana Visi Indonesia (WVI)</w:t>
      </w:r>
      <w:r w:rsidR="004E6314">
        <w:rPr>
          <w:rFonts w:ascii="Bookman Old Style" w:hAnsi="Bookman Old Style"/>
          <w:sz w:val="24"/>
          <w:szCs w:val="24"/>
          <w:lang w:eastAsia="id-ID"/>
        </w:rPr>
        <w:t>.</w:t>
      </w:r>
    </w:p>
    <w:p w14:paraId="5297026F" w14:textId="03C82515" w:rsidR="00A2506F" w:rsidRPr="00A2506F" w:rsidRDefault="00A2506F" w:rsidP="00207CB7">
      <w:pPr>
        <w:pStyle w:val="ListParagraph"/>
        <w:numPr>
          <w:ilvl w:val="0"/>
          <w:numId w:val="145"/>
        </w:numPr>
        <w:spacing w:after="0" w:line="360" w:lineRule="auto"/>
        <w:ind w:left="2127" w:hanging="426"/>
        <w:jc w:val="both"/>
        <w:rPr>
          <w:rFonts w:ascii="Bookman Old Style" w:hAnsi="Bookman Old Style"/>
          <w:sz w:val="24"/>
          <w:szCs w:val="24"/>
          <w:lang w:eastAsia="id-ID"/>
        </w:rPr>
      </w:pPr>
      <w:r w:rsidRPr="00A2506F">
        <w:rPr>
          <w:rFonts w:ascii="Bookman Old Style" w:hAnsi="Bookman Old Style"/>
          <w:sz w:val="24"/>
          <w:szCs w:val="24"/>
          <w:lang w:eastAsia="id-ID"/>
        </w:rPr>
        <w:t>Yayasan Pulih</w:t>
      </w:r>
      <w:r w:rsidR="004E6314">
        <w:rPr>
          <w:rFonts w:ascii="Bookman Old Style" w:hAnsi="Bookman Old Style"/>
          <w:sz w:val="24"/>
          <w:szCs w:val="24"/>
          <w:lang w:eastAsia="id-ID"/>
        </w:rPr>
        <w:t>.</w:t>
      </w:r>
    </w:p>
    <w:p w14:paraId="2B101A57" w14:textId="5354FFF8" w:rsidR="00A2506F" w:rsidRPr="00A2506F" w:rsidRDefault="00A2506F" w:rsidP="00207CB7">
      <w:pPr>
        <w:pStyle w:val="ListParagraph"/>
        <w:numPr>
          <w:ilvl w:val="0"/>
          <w:numId w:val="144"/>
        </w:numPr>
        <w:spacing w:after="0" w:line="360" w:lineRule="auto"/>
        <w:ind w:left="1701" w:hanging="425"/>
        <w:jc w:val="both"/>
        <w:rPr>
          <w:rFonts w:ascii="Bookman Old Style" w:hAnsi="Bookman Old Style"/>
          <w:sz w:val="24"/>
          <w:szCs w:val="24"/>
          <w:lang w:eastAsia="id-ID"/>
        </w:rPr>
      </w:pPr>
      <w:r w:rsidRPr="00A2506F">
        <w:rPr>
          <w:rFonts w:ascii="Bookman Old Style" w:hAnsi="Bookman Old Style"/>
          <w:sz w:val="24"/>
          <w:szCs w:val="24"/>
          <w:lang w:eastAsia="id-ID"/>
        </w:rPr>
        <w:t>Lembaga Usaha</w:t>
      </w:r>
    </w:p>
    <w:p w14:paraId="63950D84" w14:textId="578ADE2C" w:rsidR="00A2506F" w:rsidRPr="00A2506F" w:rsidRDefault="00A2506F" w:rsidP="004E6314">
      <w:pPr>
        <w:pStyle w:val="ListParagraph"/>
        <w:spacing w:after="0" w:line="360" w:lineRule="auto"/>
        <w:ind w:left="1701"/>
        <w:jc w:val="both"/>
        <w:rPr>
          <w:rFonts w:ascii="Bookman Old Style" w:hAnsi="Bookman Old Style"/>
          <w:sz w:val="24"/>
          <w:szCs w:val="24"/>
          <w:lang w:eastAsia="id-ID"/>
        </w:rPr>
      </w:pPr>
      <w:r w:rsidRPr="00A2506F">
        <w:rPr>
          <w:rFonts w:ascii="Bookman Old Style" w:hAnsi="Bookman Old Style"/>
          <w:sz w:val="24"/>
          <w:szCs w:val="24"/>
          <w:lang w:eastAsia="id-ID"/>
        </w:rPr>
        <w:t xml:space="preserve">Lembaga usaha yang berkomitmen mendukung isu perlindungan hak perempuan secara umum dan perlindungan hak </w:t>
      </w:r>
      <w:r w:rsidRPr="00B9590F">
        <w:rPr>
          <w:rFonts w:ascii="Bookman Old Style" w:hAnsi="Bookman Old Style"/>
          <w:sz w:val="24"/>
          <w:szCs w:val="24"/>
          <w:lang w:eastAsia="id-ID"/>
        </w:rPr>
        <w:t xml:space="preserve">perempuan pada situasi </w:t>
      </w:r>
      <w:r w:rsidR="004E6314" w:rsidRPr="00B9590F">
        <w:rPr>
          <w:rFonts w:ascii="Bookman Old Style" w:hAnsi="Bookman Old Style"/>
          <w:sz w:val="24"/>
          <w:szCs w:val="24"/>
          <w:lang w:eastAsia="id-ID"/>
        </w:rPr>
        <w:t>B</w:t>
      </w:r>
      <w:r w:rsidRPr="00B9590F">
        <w:rPr>
          <w:rFonts w:ascii="Bookman Old Style" w:hAnsi="Bookman Old Style"/>
          <w:sz w:val="24"/>
          <w:szCs w:val="24"/>
          <w:lang w:eastAsia="id-ID"/>
        </w:rPr>
        <w:t>encana</w:t>
      </w:r>
      <w:r w:rsidR="004E6314" w:rsidRPr="00B9590F">
        <w:rPr>
          <w:rFonts w:ascii="Bookman Old Style" w:hAnsi="Bookman Old Style"/>
          <w:sz w:val="24"/>
          <w:szCs w:val="24"/>
          <w:lang w:eastAsia="id-ID"/>
        </w:rPr>
        <w:t>.</w:t>
      </w:r>
    </w:p>
    <w:p w14:paraId="4FDCE601" w14:textId="069440DF" w:rsidR="00B04767" w:rsidRDefault="005303CB" w:rsidP="00207CB7">
      <w:pPr>
        <w:pStyle w:val="ListParagraph"/>
        <w:numPr>
          <w:ilvl w:val="0"/>
          <w:numId w:val="138"/>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Indikator-Indikator</w:t>
      </w:r>
    </w:p>
    <w:p w14:paraId="34B32F58" w14:textId="18C7A802" w:rsidR="004E6314" w:rsidRPr="004E6314" w:rsidRDefault="004E6314" w:rsidP="00207CB7">
      <w:pPr>
        <w:pStyle w:val="ListParagraph"/>
        <w:numPr>
          <w:ilvl w:val="0"/>
          <w:numId w:val="146"/>
        </w:numPr>
        <w:spacing w:after="0" w:line="360" w:lineRule="auto"/>
        <w:ind w:left="1701" w:hanging="425"/>
        <w:jc w:val="both"/>
        <w:rPr>
          <w:rFonts w:ascii="Bookman Old Style" w:hAnsi="Bookman Old Style"/>
          <w:sz w:val="24"/>
          <w:szCs w:val="24"/>
          <w:lang w:eastAsia="id-ID"/>
        </w:rPr>
      </w:pPr>
      <w:r w:rsidRPr="004E6314">
        <w:rPr>
          <w:rFonts w:ascii="Bookman Old Style" w:hAnsi="Bookman Old Style"/>
          <w:sz w:val="24"/>
          <w:szCs w:val="24"/>
          <w:lang w:eastAsia="id-ID"/>
        </w:rPr>
        <w:t>Koordinasi multi-sektor/klaster berfungsi dan berjalan di tingkat nasional dan sub-nasional.</w:t>
      </w:r>
    </w:p>
    <w:p w14:paraId="085D90C9" w14:textId="3E850EA6" w:rsidR="004E6314" w:rsidRPr="004E6314" w:rsidRDefault="004E6314" w:rsidP="00207CB7">
      <w:pPr>
        <w:pStyle w:val="ListParagraph"/>
        <w:numPr>
          <w:ilvl w:val="0"/>
          <w:numId w:val="146"/>
        </w:numPr>
        <w:spacing w:after="0" w:line="360" w:lineRule="auto"/>
        <w:ind w:left="1701" w:hanging="425"/>
        <w:jc w:val="both"/>
        <w:rPr>
          <w:rFonts w:ascii="Bookman Old Style" w:hAnsi="Bookman Old Style"/>
          <w:sz w:val="24"/>
          <w:szCs w:val="24"/>
          <w:lang w:eastAsia="id-ID"/>
        </w:rPr>
      </w:pPr>
      <w:r w:rsidRPr="004E6314">
        <w:rPr>
          <w:rFonts w:ascii="Bookman Old Style" w:hAnsi="Bookman Old Style"/>
          <w:sz w:val="24"/>
          <w:szCs w:val="24"/>
          <w:lang w:eastAsia="id-ID"/>
        </w:rPr>
        <w:t>Persentase kelompok kerja KBG yang memiliki rencana kerja dan menjalankan rencana kerja tersebut.</w:t>
      </w:r>
    </w:p>
    <w:p w14:paraId="6A554BA9" w14:textId="118FB972" w:rsidR="004E6314" w:rsidRPr="004E6314" w:rsidRDefault="004E6314" w:rsidP="00207CB7">
      <w:pPr>
        <w:pStyle w:val="ListParagraph"/>
        <w:numPr>
          <w:ilvl w:val="0"/>
          <w:numId w:val="146"/>
        </w:numPr>
        <w:spacing w:after="0" w:line="360" w:lineRule="auto"/>
        <w:ind w:left="1701" w:hanging="425"/>
        <w:jc w:val="both"/>
        <w:rPr>
          <w:rFonts w:ascii="Bookman Old Style" w:hAnsi="Bookman Old Style"/>
          <w:sz w:val="24"/>
          <w:szCs w:val="24"/>
          <w:lang w:eastAsia="id-ID"/>
        </w:rPr>
      </w:pPr>
      <w:r w:rsidRPr="004E6314">
        <w:rPr>
          <w:rFonts w:ascii="Bookman Old Style" w:hAnsi="Bookman Old Style"/>
          <w:sz w:val="24"/>
          <w:szCs w:val="24"/>
          <w:lang w:eastAsia="id-ID"/>
        </w:rPr>
        <w:t>Persentase kelompok kerja KBG yang memiliki dan menjalankan Prosedur Standar Operasional.</w:t>
      </w:r>
    </w:p>
    <w:p w14:paraId="0E3DDCDC" w14:textId="51C9F44C" w:rsidR="004E6314" w:rsidRPr="004E6314" w:rsidRDefault="004E6314" w:rsidP="00207CB7">
      <w:pPr>
        <w:pStyle w:val="ListParagraph"/>
        <w:numPr>
          <w:ilvl w:val="0"/>
          <w:numId w:val="146"/>
        </w:numPr>
        <w:spacing w:after="0" w:line="360" w:lineRule="auto"/>
        <w:ind w:left="1701" w:hanging="425"/>
        <w:jc w:val="both"/>
        <w:rPr>
          <w:rFonts w:ascii="Bookman Old Style" w:hAnsi="Bookman Old Style"/>
          <w:sz w:val="24"/>
          <w:szCs w:val="24"/>
          <w:lang w:eastAsia="id-ID"/>
        </w:rPr>
      </w:pPr>
      <w:r w:rsidRPr="004E6314">
        <w:rPr>
          <w:rFonts w:ascii="Bookman Old Style" w:hAnsi="Bookman Old Style"/>
          <w:sz w:val="24"/>
          <w:szCs w:val="24"/>
          <w:lang w:eastAsia="id-ID"/>
        </w:rPr>
        <w:t>Persentase klaster/kelompok kerja sektor lain yang mendukung kelompok kerja KBG serta pengarusutamaan KBG.</w:t>
      </w:r>
    </w:p>
    <w:p w14:paraId="3F359FAF" w14:textId="65FFA171" w:rsidR="004E6314" w:rsidRPr="004E6314" w:rsidRDefault="004E6314" w:rsidP="00207CB7">
      <w:pPr>
        <w:pStyle w:val="ListParagraph"/>
        <w:numPr>
          <w:ilvl w:val="0"/>
          <w:numId w:val="146"/>
        </w:numPr>
        <w:spacing w:after="0" w:line="360" w:lineRule="auto"/>
        <w:ind w:left="1701" w:hanging="425"/>
        <w:jc w:val="both"/>
        <w:rPr>
          <w:rFonts w:ascii="Bookman Old Style" w:hAnsi="Bookman Old Style"/>
          <w:sz w:val="24"/>
          <w:szCs w:val="24"/>
          <w:lang w:eastAsia="id-ID"/>
        </w:rPr>
      </w:pPr>
      <w:r w:rsidRPr="004E6314">
        <w:rPr>
          <w:rFonts w:ascii="Bookman Old Style" w:hAnsi="Bookman Old Style"/>
          <w:sz w:val="24"/>
          <w:szCs w:val="24"/>
          <w:lang w:eastAsia="id-ID"/>
        </w:rPr>
        <w:t xml:space="preserve">Ada sistem berbagi informasi yang aman dan menjaga kerahasiaan </w:t>
      </w:r>
      <w:r>
        <w:rPr>
          <w:rFonts w:ascii="Bookman Old Style" w:hAnsi="Bookman Old Style"/>
          <w:sz w:val="24"/>
          <w:szCs w:val="24"/>
          <w:lang w:eastAsia="id-ID"/>
        </w:rPr>
        <w:t>P</w:t>
      </w:r>
      <w:r w:rsidRPr="004E6314">
        <w:rPr>
          <w:rFonts w:ascii="Bookman Old Style" w:hAnsi="Bookman Old Style"/>
          <w:sz w:val="24"/>
          <w:szCs w:val="24"/>
          <w:lang w:eastAsia="id-ID"/>
        </w:rPr>
        <w:t>enyintas KBG dan keluarganya.</w:t>
      </w:r>
    </w:p>
    <w:p w14:paraId="1F1EA0DA" w14:textId="7C98C672" w:rsidR="004E6314" w:rsidRPr="004E6314" w:rsidRDefault="004E6314" w:rsidP="00207CB7">
      <w:pPr>
        <w:pStyle w:val="ListParagraph"/>
        <w:numPr>
          <w:ilvl w:val="0"/>
          <w:numId w:val="146"/>
        </w:numPr>
        <w:spacing w:after="0" w:line="360" w:lineRule="auto"/>
        <w:ind w:left="1701" w:hanging="425"/>
        <w:jc w:val="both"/>
        <w:rPr>
          <w:rFonts w:ascii="Bookman Old Style" w:hAnsi="Bookman Old Style"/>
          <w:sz w:val="24"/>
          <w:szCs w:val="24"/>
          <w:lang w:eastAsia="id-ID"/>
        </w:rPr>
      </w:pPr>
      <w:r w:rsidRPr="004E6314">
        <w:rPr>
          <w:rFonts w:ascii="Bookman Old Style" w:hAnsi="Bookman Old Style"/>
          <w:sz w:val="24"/>
          <w:szCs w:val="24"/>
          <w:lang w:eastAsia="id-ID"/>
        </w:rPr>
        <w:t xml:space="preserve">Tindakan pencegahan </w:t>
      </w:r>
      <w:r>
        <w:rPr>
          <w:rFonts w:ascii="Bookman Old Style" w:hAnsi="Bookman Old Style"/>
          <w:sz w:val="24"/>
          <w:szCs w:val="24"/>
          <w:lang w:eastAsia="id-ID"/>
        </w:rPr>
        <w:t xml:space="preserve">dan </w:t>
      </w:r>
      <w:r w:rsidRPr="004E6314">
        <w:rPr>
          <w:rFonts w:ascii="Bookman Old Style" w:hAnsi="Bookman Old Style"/>
          <w:sz w:val="24"/>
          <w:szCs w:val="24"/>
          <w:lang w:eastAsia="id-ID"/>
        </w:rPr>
        <w:t xml:space="preserve">penanganan KBG dalam </w:t>
      </w:r>
      <w:r>
        <w:rPr>
          <w:rFonts w:ascii="Bookman Old Style" w:hAnsi="Bookman Old Style"/>
          <w:sz w:val="24"/>
          <w:szCs w:val="24"/>
          <w:lang w:eastAsia="id-ID"/>
        </w:rPr>
        <w:t>B</w:t>
      </w:r>
      <w:r w:rsidRPr="004E6314">
        <w:rPr>
          <w:rFonts w:ascii="Bookman Old Style" w:hAnsi="Bookman Old Style"/>
          <w:sz w:val="24"/>
          <w:szCs w:val="24"/>
          <w:lang w:eastAsia="id-ID"/>
        </w:rPr>
        <w:t>bencana memperhitungkan kapasitas dan strategi lembaga kemanusiaan lainnya, organisasi masyarakat sipil, dan pemerintah lokal.</w:t>
      </w:r>
    </w:p>
    <w:p w14:paraId="252B36D8" w14:textId="0A3D371A" w:rsidR="004E6314" w:rsidRPr="004E6314" w:rsidRDefault="004E6314" w:rsidP="00207CB7">
      <w:pPr>
        <w:pStyle w:val="ListParagraph"/>
        <w:numPr>
          <w:ilvl w:val="0"/>
          <w:numId w:val="146"/>
        </w:numPr>
        <w:spacing w:after="0" w:line="360" w:lineRule="auto"/>
        <w:ind w:left="1701" w:hanging="425"/>
        <w:jc w:val="both"/>
        <w:rPr>
          <w:rFonts w:ascii="Bookman Old Style" w:hAnsi="Bookman Old Style"/>
          <w:sz w:val="24"/>
          <w:szCs w:val="24"/>
          <w:lang w:eastAsia="id-ID"/>
        </w:rPr>
      </w:pPr>
      <w:r w:rsidRPr="004E6314">
        <w:rPr>
          <w:rFonts w:ascii="Bookman Old Style" w:hAnsi="Bookman Old Style"/>
          <w:sz w:val="24"/>
          <w:szCs w:val="24"/>
          <w:lang w:eastAsia="id-ID"/>
        </w:rPr>
        <w:t>Komitmen yang dibuat pada pertemuan koordinasi ditindaklanjuti dan dilaporkan tepat waktu.</w:t>
      </w:r>
    </w:p>
    <w:p w14:paraId="3B3E06BF" w14:textId="6977A29B" w:rsidR="00DC5A48" w:rsidRDefault="004E6314" w:rsidP="00207CB7">
      <w:pPr>
        <w:pStyle w:val="ListParagraph"/>
        <w:numPr>
          <w:ilvl w:val="0"/>
          <w:numId w:val="146"/>
        </w:numPr>
        <w:spacing w:after="0" w:line="360" w:lineRule="auto"/>
        <w:ind w:left="1701" w:hanging="425"/>
        <w:jc w:val="both"/>
        <w:rPr>
          <w:rFonts w:ascii="Bookman Old Style" w:hAnsi="Bookman Old Style"/>
          <w:sz w:val="24"/>
          <w:szCs w:val="24"/>
          <w:lang w:eastAsia="id-ID"/>
        </w:rPr>
      </w:pPr>
      <w:r w:rsidRPr="004E6314">
        <w:rPr>
          <w:rFonts w:ascii="Bookman Old Style" w:hAnsi="Bookman Old Style"/>
          <w:sz w:val="24"/>
          <w:szCs w:val="24"/>
          <w:lang w:eastAsia="id-ID"/>
        </w:rPr>
        <w:t>Kegiatan di wilayah geografis yang sama tidak terduplikasi.</w:t>
      </w:r>
    </w:p>
    <w:p w14:paraId="6ABB7C8A" w14:textId="77777777" w:rsidR="00DC5A48" w:rsidRDefault="00DC5A48" w:rsidP="00231107">
      <w:pPr>
        <w:pStyle w:val="ListParagraph"/>
        <w:spacing w:after="0" w:line="360" w:lineRule="auto"/>
        <w:ind w:left="851"/>
        <w:jc w:val="both"/>
        <w:rPr>
          <w:rFonts w:ascii="Bookman Old Style" w:hAnsi="Bookman Old Style"/>
          <w:sz w:val="24"/>
          <w:szCs w:val="24"/>
          <w:lang w:eastAsia="id-ID"/>
        </w:rPr>
      </w:pPr>
    </w:p>
    <w:p w14:paraId="3BEE74C4" w14:textId="2C11F616" w:rsidR="00A4254A" w:rsidRPr="004E6314" w:rsidRDefault="00A4254A" w:rsidP="00207CB7">
      <w:pPr>
        <w:pStyle w:val="ListParagraph"/>
        <w:numPr>
          <w:ilvl w:val="1"/>
          <w:numId w:val="53"/>
        </w:numPr>
        <w:spacing w:after="0" w:line="360" w:lineRule="auto"/>
        <w:ind w:left="851" w:hanging="425"/>
        <w:jc w:val="both"/>
        <w:rPr>
          <w:rFonts w:ascii="Bookman Old Style" w:hAnsi="Bookman Old Style"/>
          <w:b/>
          <w:bCs/>
          <w:sz w:val="24"/>
          <w:szCs w:val="24"/>
          <w:lang w:eastAsia="id-ID"/>
        </w:rPr>
      </w:pPr>
      <w:r w:rsidRPr="004E6314">
        <w:rPr>
          <w:rFonts w:ascii="Bookman Old Style" w:hAnsi="Bookman Old Style"/>
          <w:b/>
          <w:bCs/>
          <w:sz w:val="24"/>
          <w:szCs w:val="24"/>
          <w:lang w:eastAsia="id-ID"/>
        </w:rPr>
        <w:t xml:space="preserve">Standar 15: </w:t>
      </w:r>
      <w:r w:rsidR="00461550">
        <w:rPr>
          <w:rFonts w:ascii="Bookman Old Style" w:hAnsi="Bookman Old Style"/>
          <w:b/>
          <w:bCs/>
          <w:sz w:val="24"/>
          <w:szCs w:val="24"/>
          <w:lang w:eastAsia="id-ID"/>
        </w:rPr>
        <w:t>Advokasi dan Komunikasi</w:t>
      </w:r>
    </w:p>
    <w:p w14:paraId="45D5A4C3" w14:textId="72D6F101" w:rsidR="004E6314" w:rsidRPr="00461550" w:rsidRDefault="00461550" w:rsidP="004E6314">
      <w:pPr>
        <w:pStyle w:val="ListParagraph"/>
        <w:spacing w:after="0" w:line="360" w:lineRule="auto"/>
        <w:ind w:left="851"/>
        <w:jc w:val="both"/>
        <w:rPr>
          <w:rFonts w:ascii="Bookman Old Style" w:hAnsi="Bookman Old Style"/>
          <w:b/>
          <w:bCs/>
          <w:sz w:val="24"/>
          <w:szCs w:val="24"/>
          <w:lang w:eastAsia="id-ID"/>
        </w:rPr>
      </w:pPr>
      <w:r w:rsidRPr="00461550">
        <w:rPr>
          <w:rFonts w:ascii="Bookman Old Style" w:hAnsi="Bookman Old Style"/>
          <w:b/>
          <w:bCs/>
          <w:sz w:val="24"/>
          <w:szCs w:val="24"/>
          <w:lang w:eastAsia="id-ID"/>
        </w:rPr>
        <w:t>“Terkoordinasinya advokasi dan komunikasi-komunikasi yang dapat meningkatkan pendanaan dan perubahan kebijakan-kebijakan serta praktek-praktek yang mengurangi risiko KBG, meningkatkan resiliensi para perempuan dan anak-anak perempuan serta mendorong terbangunnya lingkungan yang memberikan perlindungan bagi semua”.</w:t>
      </w:r>
    </w:p>
    <w:p w14:paraId="220FDCD8" w14:textId="559807E9" w:rsidR="004E6314" w:rsidRDefault="004E6314" w:rsidP="004E6314">
      <w:pPr>
        <w:pStyle w:val="ListParagraph"/>
        <w:spacing w:after="0" w:line="360" w:lineRule="auto"/>
        <w:ind w:left="851"/>
        <w:jc w:val="both"/>
        <w:rPr>
          <w:rFonts w:ascii="Bookman Old Style" w:hAnsi="Bookman Old Style"/>
          <w:sz w:val="24"/>
          <w:szCs w:val="24"/>
          <w:lang w:eastAsia="id-ID"/>
        </w:rPr>
      </w:pPr>
    </w:p>
    <w:p w14:paraId="21E28E4C" w14:textId="15B1B732" w:rsidR="00DC4079" w:rsidRPr="00DC4079" w:rsidRDefault="00DC4079" w:rsidP="00DC4079">
      <w:pPr>
        <w:pStyle w:val="ListParagraph"/>
        <w:spacing w:after="0" w:line="360" w:lineRule="auto"/>
        <w:ind w:left="851" w:firstLine="850"/>
        <w:jc w:val="both"/>
        <w:rPr>
          <w:rFonts w:ascii="Bookman Old Style" w:hAnsi="Bookman Old Style"/>
          <w:sz w:val="24"/>
          <w:szCs w:val="24"/>
          <w:lang w:eastAsia="id-ID"/>
        </w:rPr>
      </w:pPr>
      <w:r w:rsidRPr="00DC4079">
        <w:rPr>
          <w:rFonts w:ascii="Bookman Old Style" w:hAnsi="Bookman Old Style"/>
          <w:sz w:val="24"/>
          <w:szCs w:val="24"/>
          <w:lang w:eastAsia="id-ID"/>
        </w:rPr>
        <w:t xml:space="preserve">Advokasi adalah usaha untuk mempengaruhi para pemegang kekuasaan, termasuk para pengambil keputusan untuk menciptakan perubahan di dalam aturan-aturan dan pelaksanaannya. Advokasi merupakan hal mendasar dalam penanganan KBG pada situasi darurat pasca </w:t>
      </w:r>
      <w:r>
        <w:rPr>
          <w:rFonts w:ascii="Bookman Old Style" w:hAnsi="Bookman Old Style"/>
          <w:sz w:val="24"/>
          <w:szCs w:val="24"/>
          <w:lang w:eastAsia="id-ID"/>
        </w:rPr>
        <w:t>B</w:t>
      </w:r>
      <w:r w:rsidRPr="00DC4079">
        <w:rPr>
          <w:rFonts w:ascii="Bookman Old Style" w:hAnsi="Bookman Old Style"/>
          <w:sz w:val="24"/>
          <w:szCs w:val="24"/>
          <w:lang w:eastAsia="id-ID"/>
        </w:rPr>
        <w:t xml:space="preserve">encana yang efektif; jika dilakukan secara secara efektif di dalam keseluruhan rangkaian program, hal ini dapat mempengaruhi para pembuat keputusan untuk mengubah kebijakan-kebijakan dan program-program untuk meningkatkan keamanan dan keselamatan perempuan dan </w:t>
      </w:r>
      <w:r>
        <w:rPr>
          <w:rFonts w:ascii="Bookman Old Style" w:hAnsi="Bookman Old Style"/>
          <w:sz w:val="24"/>
          <w:szCs w:val="24"/>
          <w:lang w:eastAsia="id-ID"/>
        </w:rPr>
        <w:t>A</w:t>
      </w:r>
      <w:r w:rsidRPr="00DC4079">
        <w:rPr>
          <w:rFonts w:ascii="Bookman Old Style" w:hAnsi="Bookman Old Style"/>
          <w:sz w:val="24"/>
          <w:szCs w:val="24"/>
          <w:lang w:eastAsia="id-ID"/>
        </w:rPr>
        <w:t xml:space="preserve">nak, mengurangi risiko, mencegah terjadinya KBG, dan memastikan akses yang aman terhadap layanan bantuan multi sektor bagi </w:t>
      </w:r>
      <w:r>
        <w:rPr>
          <w:rFonts w:ascii="Bookman Old Style" w:hAnsi="Bookman Old Style"/>
          <w:sz w:val="24"/>
          <w:szCs w:val="24"/>
          <w:lang w:eastAsia="id-ID"/>
        </w:rPr>
        <w:t>P</w:t>
      </w:r>
      <w:r w:rsidRPr="00DC4079">
        <w:rPr>
          <w:rFonts w:ascii="Bookman Old Style" w:hAnsi="Bookman Old Style"/>
          <w:sz w:val="24"/>
          <w:szCs w:val="24"/>
          <w:lang w:eastAsia="id-ID"/>
        </w:rPr>
        <w:t>enyintas.</w:t>
      </w:r>
    </w:p>
    <w:p w14:paraId="44744D63" w14:textId="40E020C3" w:rsidR="004E6314" w:rsidRDefault="00DC4079" w:rsidP="00DC4079">
      <w:pPr>
        <w:pStyle w:val="ListParagraph"/>
        <w:spacing w:after="0" w:line="360" w:lineRule="auto"/>
        <w:ind w:left="851" w:firstLine="850"/>
        <w:jc w:val="both"/>
        <w:rPr>
          <w:rFonts w:ascii="Bookman Old Style" w:hAnsi="Bookman Old Style"/>
          <w:sz w:val="24"/>
          <w:szCs w:val="24"/>
          <w:lang w:eastAsia="id-ID"/>
        </w:rPr>
      </w:pPr>
      <w:r w:rsidRPr="00DC4079">
        <w:rPr>
          <w:rFonts w:ascii="Bookman Old Style" w:hAnsi="Bookman Old Style"/>
          <w:sz w:val="24"/>
          <w:szCs w:val="24"/>
          <w:lang w:eastAsia="id-ID"/>
        </w:rPr>
        <w:t>Advokasi merupakan tanggung jawab penting bagi para staf</w:t>
      </w:r>
      <w:r>
        <w:rPr>
          <w:rFonts w:ascii="Bookman Old Style" w:hAnsi="Bookman Old Style"/>
          <w:sz w:val="24"/>
          <w:szCs w:val="24"/>
          <w:lang w:eastAsia="id-ID"/>
        </w:rPr>
        <w:t xml:space="preserve"> </w:t>
      </w:r>
      <w:r w:rsidRPr="00DC4079">
        <w:rPr>
          <w:rFonts w:ascii="Bookman Old Style" w:hAnsi="Bookman Old Style"/>
          <w:sz w:val="24"/>
          <w:szCs w:val="24"/>
          <w:lang w:eastAsia="id-ID"/>
        </w:rPr>
        <w:t>dan koordinator program-program KBG untuk berusaha mempengaruhi pemerintah, para pemberi dana, aktor-aktor kemanusiaan dan komunitas di dalam tingkatan-tingkatan yang berbeda. Bagian dari advokasi adalah memiliki kesadaran dan berusaha mengambil kesempatan-kesempatan yang</w:t>
      </w:r>
      <w:r>
        <w:rPr>
          <w:rFonts w:ascii="Bookman Old Style" w:hAnsi="Bookman Old Style"/>
          <w:sz w:val="24"/>
          <w:szCs w:val="24"/>
          <w:lang w:eastAsia="id-ID"/>
        </w:rPr>
        <w:t xml:space="preserve"> </w:t>
      </w:r>
      <w:r w:rsidRPr="00DC4079">
        <w:rPr>
          <w:rFonts w:ascii="Bookman Old Style" w:hAnsi="Bookman Old Style"/>
          <w:sz w:val="24"/>
          <w:szCs w:val="24"/>
          <w:lang w:eastAsia="id-ID"/>
        </w:rPr>
        <w:t>ada, dan bukan hanya secara pasif menunggu jalan terbuka. Advokasi pada isu perlindungan dapat menjadi sensitif di dalam konteks situasi darurat dan harus dilakukan dengan hati-hati serta berdasarkan analisa konteks yang menyeluruh.</w:t>
      </w:r>
    </w:p>
    <w:p w14:paraId="08E4F9F7" w14:textId="6EEB9763" w:rsidR="00461550" w:rsidRDefault="00DC7A23" w:rsidP="00207CB7">
      <w:pPr>
        <w:pStyle w:val="ListParagraph"/>
        <w:numPr>
          <w:ilvl w:val="0"/>
          <w:numId w:val="147"/>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Catatan Panduan</w:t>
      </w:r>
    </w:p>
    <w:p w14:paraId="5F1B90F2" w14:textId="3A8729AE" w:rsidR="00890FA6" w:rsidRDefault="00890FA6" w:rsidP="00207CB7">
      <w:pPr>
        <w:pStyle w:val="ListParagraph"/>
        <w:numPr>
          <w:ilvl w:val="0"/>
          <w:numId w:val="148"/>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Strategi Advokasi</w:t>
      </w:r>
    </w:p>
    <w:p w14:paraId="7FDD99B3" w14:textId="3B5ABCCE" w:rsidR="008A3318" w:rsidRPr="008A3318" w:rsidRDefault="008A3318" w:rsidP="008A3318">
      <w:pPr>
        <w:pStyle w:val="ListParagraph"/>
        <w:spacing w:after="0" w:line="360" w:lineRule="auto"/>
        <w:ind w:left="1701"/>
        <w:jc w:val="both"/>
        <w:rPr>
          <w:rFonts w:ascii="Bookman Old Style" w:hAnsi="Bookman Old Style"/>
          <w:sz w:val="24"/>
          <w:szCs w:val="24"/>
          <w:lang w:eastAsia="id-ID"/>
        </w:rPr>
      </w:pPr>
      <w:r w:rsidRPr="008A3318">
        <w:rPr>
          <w:rFonts w:ascii="Bookman Old Style" w:hAnsi="Bookman Old Style"/>
          <w:sz w:val="24"/>
          <w:szCs w:val="24"/>
          <w:lang w:eastAsia="id-ID"/>
        </w:rPr>
        <w:t>Pendekatan-pendekatan advokasi dapat berbeda-beda tergantung pada tujuan dan kelompok sasaran, penting untuk memahami apa yang ingin kita ubah, siapa yang dapat membuat perubahan itu, bagaimana mempengaruhi orang yang dapat melakukan perubahan ini dengan memahami minat-minat mereka, dan bagaimana menggunakan metode komunikasi dan pesan-pesan yang sesuai.</w:t>
      </w:r>
      <w:r>
        <w:rPr>
          <w:rFonts w:ascii="Bookman Old Style" w:hAnsi="Bookman Old Style"/>
          <w:sz w:val="24"/>
          <w:szCs w:val="24"/>
          <w:lang w:eastAsia="id-ID"/>
        </w:rPr>
        <w:t xml:space="preserve"> </w:t>
      </w:r>
      <w:r w:rsidRPr="008A3318">
        <w:rPr>
          <w:rFonts w:ascii="Bookman Old Style" w:hAnsi="Bookman Old Style"/>
          <w:sz w:val="24"/>
          <w:szCs w:val="24"/>
          <w:lang w:eastAsia="id-ID"/>
        </w:rPr>
        <w:t>Tips-tips untuk advokasi yang efektif:</w:t>
      </w:r>
    </w:p>
    <w:p w14:paraId="06CEBCD3" w14:textId="1F96B57B" w:rsidR="008A3318" w:rsidRPr="008A3318" w:rsidRDefault="008A3318" w:rsidP="00207CB7">
      <w:pPr>
        <w:pStyle w:val="ListParagraph"/>
        <w:numPr>
          <w:ilvl w:val="0"/>
          <w:numId w:val="149"/>
        </w:numPr>
        <w:spacing w:after="0" w:line="360" w:lineRule="auto"/>
        <w:ind w:left="2127" w:hanging="426"/>
        <w:jc w:val="both"/>
        <w:rPr>
          <w:rFonts w:ascii="Bookman Old Style" w:hAnsi="Bookman Old Style"/>
          <w:sz w:val="24"/>
          <w:szCs w:val="24"/>
          <w:lang w:eastAsia="id-ID"/>
        </w:rPr>
      </w:pPr>
      <w:r w:rsidRPr="008A3318">
        <w:rPr>
          <w:rFonts w:ascii="Bookman Old Style" w:hAnsi="Bookman Old Style"/>
          <w:sz w:val="24"/>
          <w:szCs w:val="24"/>
          <w:lang w:eastAsia="id-ID"/>
        </w:rPr>
        <w:t>Gunakan bahasa yang jelas dan pilih kata-kata yang akrab bagi target audiens kita.</w:t>
      </w:r>
    </w:p>
    <w:p w14:paraId="4A897444" w14:textId="73BCFE81" w:rsidR="008A3318" w:rsidRPr="008A3318" w:rsidRDefault="008A3318" w:rsidP="00207CB7">
      <w:pPr>
        <w:pStyle w:val="ListParagraph"/>
        <w:numPr>
          <w:ilvl w:val="0"/>
          <w:numId w:val="149"/>
        </w:numPr>
        <w:spacing w:after="0" w:line="360" w:lineRule="auto"/>
        <w:ind w:left="2127" w:hanging="426"/>
        <w:jc w:val="both"/>
        <w:rPr>
          <w:rFonts w:ascii="Bookman Old Style" w:hAnsi="Bookman Old Style"/>
          <w:sz w:val="24"/>
          <w:szCs w:val="24"/>
          <w:lang w:eastAsia="id-ID"/>
        </w:rPr>
      </w:pPr>
      <w:r w:rsidRPr="008A3318">
        <w:rPr>
          <w:rFonts w:ascii="Bookman Old Style" w:hAnsi="Bookman Old Style"/>
          <w:sz w:val="24"/>
          <w:szCs w:val="24"/>
          <w:lang w:eastAsia="id-ID"/>
        </w:rPr>
        <w:t>Merujuk kepada standar-standar internasional yang ada, misalnya: panduan KBG IASC.</w:t>
      </w:r>
    </w:p>
    <w:p w14:paraId="6E56B8F2" w14:textId="098D63C0" w:rsidR="008A3318" w:rsidRDefault="008A3318" w:rsidP="00207CB7">
      <w:pPr>
        <w:pStyle w:val="ListParagraph"/>
        <w:numPr>
          <w:ilvl w:val="0"/>
          <w:numId w:val="149"/>
        </w:numPr>
        <w:spacing w:after="0" w:line="360" w:lineRule="auto"/>
        <w:ind w:left="2127" w:hanging="426"/>
        <w:jc w:val="both"/>
        <w:rPr>
          <w:rFonts w:ascii="Bookman Old Style" w:hAnsi="Bookman Old Style"/>
          <w:sz w:val="24"/>
          <w:szCs w:val="24"/>
          <w:lang w:eastAsia="id-ID"/>
        </w:rPr>
      </w:pPr>
      <w:r w:rsidRPr="008A3318">
        <w:rPr>
          <w:rFonts w:ascii="Bookman Old Style" w:hAnsi="Bookman Old Style"/>
          <w:sz w:val="24"/>
          <w:szCs w:val="24"/>
          <w:lang w:eastAsia="id-ID"/>
        </w:rPr>
        <w:t>Sasar pertanyaan-pertanyaan kunci ini pada pesan advokasi anda:</w:t>
      </w:r>
    </w:p>
    <w:p w14:paraId="5A9E0FE3" w14:textId="0C24E7E6" w:rsidR="008A3318" w:rsidRPr="008A3318" w:rsidRDefault="008A3318" w:rsidP="00207CB7">
      <w:pPr>
        <w:pStyle w:val="ListParagraph"/>
        <w:numPr>
          <w:ilvl w:val="1"/>
          <w:numId w:val="150"/>
        </w:numPr>
        <w:spacing w:after="0" w:line="360" w:lineRule="auto"/>
        <w:ind w:left="2552" w:hanging="425"/>
        <w:jc w:val="both"/>
        <w:rPr>
          <w:rFonts w:ascii="Bookman Old Style" w:hAnsi="Bookman Old Style"/>
          <w:sz w:val="24"/>
          <w:szCs w:val="24"/>
          <w:lang w:eastAsia="id-ID"/>
        </w:rPr>
      </w:pPr>
      <w:r w:rsidRPr="008A3318">
        <w:rPr>
          <w:rFonts w:ascii="Bookman Old Style" w:hAnsi="Bookman Old Style"/>
          <w:sz w:val="24"/>
          <w:szCs w:val="24"/>
          <w:lang w:eastAsia="id-ID"/>
        </w:rPr>
        <w:t xml:space="preserve">Apa kunci intervensi </w:t>
      </w:r>
      <w:r w:rsidRPr="008A3318">
        <w:rPr>
          <w:rFonts w:ascii="Bookman Old Style" w:hAnsi="Bookman Old Style"/>
          <w:i/>
          <w:iCs/>
          <w:sz w:val="24"/>
          <w:szCs w:val="24"/>
          <w:lang w:eastAsia="id-ID"/>
        </w:rPr>
        <w:t>life-saving</w:t>
      </w:r>
      <w:r w:rsidRPr="008A3318">
        <w:rPr>
          <w:rFonts w:ascii="Bookman Old Style" w:hAnsi="Bookman Old Style"/>
          <w:sz w:val="24"/>
          <w:szCs w:val="24"/>
          <w:lang w:eastAsia="id-ID"/>
        </w:rPr>
        <w:t xml:space="preserve"> KBG untuk konteks situasi darurat pasca </w:t>
      </w:r>
      <w:r>
        <w:rPr>
          <w:rFonts w:ascii="Bookman Old Style" w:hAnsi="Bookman Old Style"/>
          <w:sz w:val="24"/>
          <w:szCs w:val="24"/>
          <w:lang w:eastAsia="id-ID"/>
        </w:rPr>
        <w:t>B</w:t>
      </w:r>
      <w:r w:rsidRPr="008A3318">
        <w:rPr>
          <w:rFonts w:ascii="Bookman Old Style" w:hAnsi="Bookman Old Style"/>
          <w:sz w:val="24"/>
          <w:szCs w:val="24"/>
          <w:lang w:eastAsia="id-ID"/>
        </w:rPr>
        <w:t>encana?</w:t>
      </w:r>
    </w:p>
    <w:p w14:paraId="78CCC8AB" w14:textId="6C793370" w:rsidR="008A3318" w:rsidRPr="008A3318" w:rsidRDefault="008A3318" w:rsidP="00207CB7">
      <w:pPr>
        <w:pStyle w:val="ListParagraph"/>
        <w:numPr>
          <w:ilvl w:val="1"/>
          <w:numId w:val="150"/>
        </w:numPr>
        <w:spacing w:after="0" w:line="360" w:lineRule="auto"/>
        <w:ind w:left="2552" w:hanging="425"/>
        <w:jc w:val="both"/>
        <w:rPr>
          <w:rFonts w:ascii="Bookman Old Style" w:hAnsi="Bookman Old Style"/>
          <w:sz w:val="24"/>
          <w:szCs w:val="24"/>
          <w:lang w:eastAsia="id-ID"/>
        </w:rPr>
      </w:pPr>
      <w:r w:rsidRPr="008A3318">
        <w:rPr>
          <w:rFonts w:ascii="Bookman Old Style" w:hAnsi="Bookman Old Style"/>
          <w:sz w:val="24"/>
          <w:szCs w:val="24"/>
          <w:lang w:eastAsia="id-ID"/>
        </w:rPr>
        <w:t>Apa kebutuhan-kebutuhan atau kesenjangan-kesenjangan yang ingin disasar oleh intervensi-intervensi ini?</w:t>
      </w:r>
    </w:p>
    <w:p w14:paraId="72BFFC01" w14:textId="00B74ACD" w:rsidR="008A3318" w:rsidRPr="008A3318" w:rsidRDefault="008A3318" w:rsidP="00207CB7">
      <w:pPr>
        <w:pStyle w:val="ListParagraph"/>
        <w:numPr>
          <w:ilvl w:val="1"/>
          <w:numId w:val="150"/>
        </w:numPr>
        <w:spacing w:after="0" w:line="360" w:lineRule="auto"/>
        <w:ind w:left="2552" w:hanging="425"/>
        <w:jc w:val="both"/>
        <w:rPr>
          <w:rFonts w:ascii="Bookman Old Style" w:hAnsi="Bookman Old Style"/>
          <w:sz w:val="24"/>
          <w:szCs w:val="24"/>
          <w:lang w:eastAsia="id-ID"/>
        </w:rPr>
      </w:pPr>
      <w:r w:rsidRPr="008A3318">
        <w:rPr>
          <w:rFonts w:ascii="Bookman Old Style" w:hAnsi="Bookman Old Style"/>
          <w:sz w:val="24"/>
          <w:szCs w:val="24"/>
          <w:lang w:eastAsia="id-ID"/>
        </w:rPr>
        <w:t>Apa risiko proteksi khusus yang ingin disasar?</w:t>
      </w:r>
    </w:p>
    <w:p w14:paraId="37CA0AE0" w14:textId="12BD385F" w:rsidR="008A3318" w:rsidRPr="008A3318" w:rsidRDefault="008A3318" w:rsidP="00207CB7">
      <w:pPr>
        <w:pStyle w:val="ListParagraph"/>
        <w:numPr>
          <w:ilvl w:val="1"/>
          <w:numId w:val="150"/>
        </w:numPr>
        <w:spacing w:after="0" w:line="360" w:lineRule="auto"/>
        <w:ind w:left="2552" w:hanging="425"/>
        <w:jc w:val="both"/>
        <w:rPr>
          <w:rFonts w:ascii="Bookman Old Style" w:hAnsi="Bookman Old Style"/>
          <w:sz w:val="24"/>
          <w:szCs w:val="24"/>
          <w:lang w:eastAsia="id-ID"/>
        </w:rPr>
      </w:pPr>
      <w:r w:rsidRPr="008A3318">
        <w:rPr>
          <w:rFonts w:ascii="Bookman Old Style" w:hAnsi="Bookman Old Style"/>
          <w:sz w:val="24"/>
          <w:szCs w:val="24"/>
          <w:lang w:eastAsia="id-ID"/>
        </w:rPr>
        <w:t>Apa yang ingin dihasilkan dari intervensi yang diajukan?</w:t>
      </w:r>
    </w:p>
    <w:p w14:paraId="4B05F218" w14:textId="00285A33" w:rsidR="008A3318" w:rsidRPr="008A3318" w:rsidRDefault="008A3318" w:rsidP="00207CB7">
      <w:pPr>
        <w:pStyle w:val="ListParagraph"/>
        <w:numPr>
          <w:ilvl w:val="1"/>
          <w:numId w:val="150"/>
        </w:numPr>
        <w:spacing w:after="0" w:line="360" w:lineRule="auto"/>
        <w:ind w:left="2552" w:hanging="425"/>
        <w:jc w:val="both"/>
        <w:rPr>
          <w:rFonts w:ascii="Bookman Old Style" w:hAnsi="Bookman Old Style"/>
          <w:sz w:val="24"/>
          <w:szCs w:val="24"/>
          <w:lang w:eastAsia="id-ID"/>
        </w:rPr>
      </w:pPr>
      <w:r w:rsidRPr="008A3318">
        <w:rPr>
          <w:rFonts w:ascii="Bookman Old Style" w:hAnsi="Bookman Old Style"/>
          <w:sz w:val="24"/>
          <w:szCs w:val="24"/>
          <w:lang w:eastAsia="id-ID"/>
        </w:rPr>
        <w:t>Apa yang akan menjadi konsekuensi negatif dari intervensi, jika ada?</w:t>
      </w:r>
    </w:p>
    <w:p w14:paraId="396296E0" w14:textId="271912A9" w:rsidR="008A3318" w:rsidRPr="008A3318" w:rsidRDefault="008A3318" w:rsidP="00207CB7">
      <w:pPr>
        <w:pStyle w:val="ListParagraph"/>
        <w:numPr>
          <w:ilvl w:val="1"/>
          <w:numId w:val="150"/>
        </w:numPr>
        <w:spacing w:after="0" w:line="360" w:lineRule="auto"/>
        <w:ind w:left="2552" w:hanging="425"/>
        <w:jc w:val="both"/>
        <w:rPr>
          <w:rFonts w:ascii="Bookman Old Style" w:hAnsi="Bookman Old Style"/>
          <w:sz w:val="24"/>
          <w:szCs w:val="24"/>
          <w:lang w:eastAsia="id-ID"/>
        </w:rPr>
      </w:pPr>
      <w:r w:rsidRPr="008A3318">
        <w:rPr>
          <w:rFonts w:ascii="Bookman Old Style" w:hAnsi="Bookman Old Style"/>
          <w:sz w:val="24"/>
          <w:szCs w:val="24"/>
          <w:lang w:eastAsia="id-ID"/>
        </w:rPr>
        <w:t>Apa y</w:t>
      </w:r>
      <w:r>
        <w:rPr>
          <w:rFonts w:ascii="Bookman Old Style" w:hAnsi="Bookman Old Style"/>
          <w:sz w:val="24"/>
          <w:szCs w:val="24"/>
          <w:lang w:eastAsia="id-ID"/>
        </w:rPr>
        <w:t>a</w:t>
      </w:r>
      <w:r w:rsidRPr="008A3318">
        <w:rPr>
          <w:rFonts w:ascii="Bookman Old Style" w:hAnsi="Bookman Old Style"/>
          <w:sz w:val="24"/>
          <w:szCs w:val="24"/>
          <w:lang w:eastAsia="id-ID"/>
        </w:rPr>
        <w:t>ng akan terjadi dengan kelompok yang berisiko, terutama perempuan dan anak, jika intervensi-intervensi KBG ini tidak didanai dan dilakukan di dalam konteks ini?</w:t>
      </w:r>
    </w:p>
    <w:p w14:paraId="10386849" w14:textId="07ED9B1A" w:rsidR="008A3318" w:rsidRDefault="008A3318" w:rsidP="00207CB7">
      <w:pPr>
        <w:pStyle w:val="ListParagraph"/>
        <w:numPr>
          <w:ilvl w:val="1"/>
          <w:numId w:val="150"/>
        </w:numPr>
        <w:spacing w:after="0" w:line="360" w:lineRule="auto"/>
        <w:ind w:left="2552" w:hanging="425"/>
        <w:jc w:val="both"/>
        <w:rPr>
          <w:rFonts w:ascii="Bookman Old Style" w:hAnsi="Bookman Old Style"/>
          <w:sz w:val="24"/>
          <w:szCs w:val="24"/>
          <w:lang w:eastAsia="id-ID"/>
        </w:rPr>
      </w:pPr>
      <w:r w:rsidRPr="008A3318">
        <w:rPr>
          <w:rFonts w:ascii="Bookman Old Style" w:hAnsi="Bookman Old Style"/>
          <w:sz w:val="24"/>
          <w:szCs w:val="24"/>
          <w:lang w:eastAsia="id-ID"/>
        </w:rPr>
        <w:t>Apa implikasi biayanya?</w:t>
      </w:r>
    </w:p>
    <w:p w14:paraId="78C43828" w14:textId="4B079D61" w:rsidR="00890FA6" w:rsidRDefault="00890FA6" w:rsidP="00207CB7">
      <w:pPr>
        <w:pStyle w:val="ListParagraph"/>
        <w:numPr>
          <w:ilvl w:val="0"/>
          <w:numId w:val="148"/>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Bekerja dengan Media</w:t>
      </w:r>
    </w:p>
    <w:p w14:paraId="770855A7" w14:textId="77777777" w:rsidR="00AE27F8" w:rsidRDefault="00AE27F8" w:rsidP="00AE27F8">
      <w:pPr>
        <w:pStyle w:val="ListParagraph"/>
        <w:spacing w:after="0" w:line="360" w:lineRule="auto"/>
        <w:ind w:left="1701"/>
        <w:jc w:val="both"/>
        <w:rPr>
          <w:rFonts w:ascii="Bookman Old Style" w:hAnsi="Bookman Old Style"/>
          <w:sz w:val="24"/>
          <w:szCs w:val="24"/>
          <w:lang w:eastAsia="id-ID"/>
        </w:rPr>
      </w:pPr>
      <w:r w:rsidRPr="00AE27F8">
        <w:rPr>
          <w:rFonts w:ascii="Bookman Old Style" w:hAnsi="Bookman Old Style"/>
          <w:sz w:val="24"/>
          <w:szCs w:val="24"/>
          <w:lang w:eastAsia="id-ID"/>
        </w:rPr>
        <w:t>Media dapat memainkan peranan yang sangat penting di dalam advokasi dan mengomunikasikan isu KBG. Media dapat memberikan dukungan dalam usaha untuk meningkatkan kesadaran dalam isu tertentu, memastikan suara perempuan dan kekhawatiran terhadap masalah perlindungan didengarkan, menginformasikan kepada komunitas dan publik bagaimana mengakses layanan bantuan KBG dan mempromosikan norma-norma gender dan sosial yang positif. Bagaimanapun media bukanlah penyampai informasi yang netral. Penting untuk memberikan training kepada para jurnalis untuk meliput isu KBG dengan</w:t>
      </w:r>
      <w:r>
        <w:rPr>
          <w:rFonts w:ascii="Bookman Old Style" w:hAnsi="Bookman Old Style"/>
          <w:sz w:val="24"/>
          <w:szCs w:val="24"/>
          <w:lang w:eastAsia="id-ID"/>
        </w:rPr>
        <w:t xml:space="preserve"> </w:t>
      </w:r>
      <w:r w:rsidRPr="00AE27F8">
        <w:rPr>
          <w:rFonts w:ascii="Bookman Old Style" w:hAnsi="Bookman Old Style"/>
          <w:sz w:val="24"/>
          <w:szCs w:val="24"/>
          <w:lang w:eastAsia="id-ID"/>
        </w:rPr>
        <w:t xml:space="preserve">tetap menghormati keamanan dan kerahasiaan </w:t>
      </w:r>
      <w:r>
        <w:rPr>
          <w:rFonts w:ascii="Bookman Old Style" w:hAnsi="Bookman Old Style"/>
          <w:sz w:val="24"/>
          <w:szCs w:val="24"/>
          <w:lang w:eastAsia="id-ID"/>
        </w:rPr>
        <w:t>P</w:t>
      </w:r>
      <w:r w:rsidRPr="00AE27F8">
        <w:rPr>
          <w:rFonts w:ascii="Bookman Old Style" w:hAnsi="Bookman Old Style"/>
          <w:sz w:val="24"/>
          <w:szCs w:val="24"/>
          <w:lang w:eastAsia="id-ID"/>
        </w:rPr>
        <w:t>enyintas.</w:t>
      </w:r>
      <w:r>
        <w:rPr>
          <w:rFonts w:ascii="Bookman Old Style" w:hAnsi="Bookman Old Style"/>
          <w:sz w:val="24"/>
          <w:szCs w:val="24"/>
          <w:lang w:eastAsia="id-ID"/>
        </w:rPr>
        <w:t xml:space="preserve"> </w:t>
      </w:r>
    </w:p>
    <w:p w14:paraId="5B44BCF7" w14:textId="69C6E725" w:rsidR="00890FA6" w:rsidRDefault="00AE27F8" w:rsidP="00AE27F8">
      <w:pPr>
        <w:pStyle w:val="ListParagraph"/>
        <w:spacing w:after="0" w:line="360" w:lineRule="auto"/>
        <w:ind w:left="1701"/>
        <w:jc w:val="both"/>
        <w:rPr>
          <w:rFonts w:ascii="Bookman Old Style" w:hAnsi="Bookman Old Style"/>
          <w:sz w:val="24"/>
          <w:szCs w:val="24"/>
          <w:lang w:eastAsia="id-ID"/>
        </w:rPr>
      </w:pPr>
      <w:r w:rsidRPr="00AE27F8">
        <w:rPr>
          <w:rFonts w:ascii="Bookman Old Style" w:hAnsi="Bookman Old Style"/>
          <w:sz w:val="24"/>
          <w:szCs w:val="24"/>
          <w:lang w:eastAsia="id-ID"/>
        </w:rPr>
        <w:t xml:space="preserve">Media dapat menempatkan </w:t>
      </w:r>
      <w:r>
        <w:rPr>
          <w:rFonts w:ascii="Bookman Old Style" w:hAnsi="Bookman Old Style"/>
          <w:sz w:val="24"/>
          <w:szCs w:val="24"/>
          <w:lang w:eastAsia="id-ID"/>
        </w:rPr>
        <w:t>P</w:t>
      </w:r>
      <w:r w:rsidRPr="00AE27F8">
        <w:rPr>
          <w:rFonts w:ascii="Bookman Old Style" w:hAnsi="Bookman Old Style"/>
          <w:sz w:val="24"/>
          <w:szCs w:val="24"/>
          <w:lang w:eastAsia="id-ID"/>
        </w:rPr>
        <w:t xml:space="preserve">enyintas dan para pendukungnya pada situasi berisiko dan berkontribusi terhadap pemberian stereotipe negatif kepada </w:t>
      </w:r>
      <w:r>
        <w:rPr>
          <w:rFonts w:ascii="Bookman Old Style" w:hAnsi="Bookman Old Style"/>
          <w:sz w:val="24"/>
          <w:szCs w:val="24"/>
          <w:lang w:eastAsia="id-ID"/>
        </w:rPr>
        <w:t>P</w:t>
      </w:r>
      <w:r w:rsidRPr="00AE27F8">
        <w:rPr>
          <w:rFonts w:ascii="Bookman Old Style" w:hAnsi="Bookman Old Style"/>
          <w:sz w:val="24"/>
          <w:szCs w:val="24"/>
          <w:lang w:eastAsia="id-ID"/>
        </w:rPr>
        <w:t xml:space="preserve">enyintas dan menyalahkan </w:t>
      </w:r>
      <w:r>
        <w:rPr>
          <w:rFonts w:ascii="Bookman Old Style" w:hAnsi="Bookman Old Style"/>
          <w:sz w:val="24"/>
          <w:szCs w:val="24"/>
          <w:lang w:eastAsia="id-ID"/>
        </w:rPr>
        <w:t>K</w:t>
      </w:r>
      <w:r w:rsidRPr="00AE27F8">
        <w:rPr>
          <w:rFonts w:ascii="Bookman Old Style" w:hAnsi="Bookman Old Style"/>
          <w:sz w:val="24"/>
          <w:szCs w:val="24"/>
          <w:lang w:eastAsia="id-ID"/>
        </w:rPr>
        <w:t xml:space="preserve">orban. Melaporkan isu KBG harus diikuti oleh panduan </w:t>
      </w:r>
      <w:r w:rsidRPr="00AE27F8">
        <w:rPr>
          <w:rFonts w:ascii="Bookman Old Style" w:hAnsi="Bookman Old Style"/>
          <w:i/>
          <w:iCs/>
          <w:sz w:val="24"/>
          <w:szCs w:val="24"/>
          <w:lang w:eastAsia="id-ID"/>
        </w:rPr>
        <w:t>best practice</w:t>
      </w:r>
      <w:r w:rsidRPr="00AE27F8">
        <w:rPr>
          <w:rFonts w:ascii="Bookman Old Style" w:hAnsi="Bookman Old Style"/>
          <w:sz w:val="24"/>
          <w:szCs w:val="24"/>
          <w:lang w:eastAsia="id-ID"/>
        </w:rPr>
        <w:t xml:space="preserve"> untuk memastikan wawancara yang etis dan aman dimana </w:t>
      </w:r>
      <w:r>
        <w:rPr>
          <w:rFonts w:ascii="Bookman Old Style" w:hAnsi="Bookman Old Style"/>
          <w:sz w:val="24"/>
          <w:szCs w:val="24"/>
          <w:lang w:eastAsia="id-ID"/>
        </w:rPr>
        <w:t>P</w:t>
      </w:r>
      <w:r w:rsidRPr="00AE27F8">
        <w:rPr>
          <w:rFonts w:ascii="Bookman Old Style" w:hAnsi="Bookman Old Style"/>
          <w:sz w:val="24"/>
          <w:szCs w:val="24"/>
          <w:lang w:eastAsia="id-ID"/>
        </w:rPr>
        <w:t xml:space="preserve">enyintas dihargai dan dihormati, dengan menggunakan pendekatan yang berpusat pada </w:t>
      </w:r>
      <w:r>
        <w:rPr>
          <w:rFonts w:ascii="Bookman Old Style" w:hAnsi="Bookman Old Style"/>
          <w:sz w:val="24"/>
          <w:szCs w:val="24"/>
          <w:lang w:eastAsia="id-ID"/>
        </w:rPr>
        <w:t>P</w:t>
      </w:r>
      <w:r w:rsidRPr="00AE27F8">
        <w:rPr>
          <w:rFonts w:ascii="Bookman Old Style" w:hAnsi="Bookman Old Style"/>
          <w:sz w:val="24"/>
          <w:szCs w:val="24"/>
          <w:lang w:eastAsia="id-ID"/>
        </w:rPr>
        <w:t>enyintas.</w:t>
      </w:r>
    </w:p>
    <w:p w14:paraId="1795D5A4" w14:textId="62753B6F" w:rsidR="00DC7A23" w:rsidRDefault="00DC7A23" w:rsidP="00207CB7">
      <w:pPr>
        <w:pStyle w:val="ListParagraph"/>
        <w:numPr>
          <w:ilvl w:val="0"/>
          <w:numId w:val="147"/>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Indikator-Indikator</w:t>
      </w:r>
    </w:p>
    <w:p w14:paraId="4E6F82A6" w14:textId="65CB1ECC" w:rsidR="002B17E8" w:rsidRPr="002B17E8" w:rsidRDefault="002B17E8" w:rsidP="00207CB7">
      <w:pPr>
        <w:pStyle w:val="ListParagraph"/>
        <w:numPr>
          <w:ilvl w:val="0"/>
          <w:numId w:val="151"/>
        </w:numPr>
        <w:spacing w:after="0" w:line="360" w:lineRule="auto"/>
        <w:ind w:left="1701" w:hanging="425"/>
        <w:jc w:val="both"/>
        <w:rPr>
          <w:rFonts w:ascii="Bookman Old Style" w:hAnsi="Bookman Old Style"/>
          <w:sz w:val="24"/>
          <w:szCs w:val="24"/>
          <w:lang w:eastAsia="id-ID"/>
        </w:rPr>
      </w:pPr>
      <w:r w:rsidRPr="002B17E8">
        <w:rPr>
          <w:rFonts w:ascii="Bookman Old Style" w:hAnsi="Bookman Old Style"/>
          <w:sz w:val="24"/>
          <w:szCs w:val="24"/>
          <w:lang w:eastAsia="id-ID"/>
        </w:rPr>
        <w:t>Ada strategi advokasi KBG dan dijalankan.</w:t>
      </w:r>
    </w:p>
    <w:p w14:paraId="771B0A6C" w14:textId="3843C526" w:rsidR="002B17E8" w:rsidRPr="002B17E8" w:rsidRDefault="002B17E8" w:rsidP="00207CB7">
      <w:pPr>
        <w:pStyle w:val="ListParagraph"/>
        <w:numPr>
          <w:ilvl w:val="0"/>
          <w:numId w:val="151"/>
        </w:numPr>
        <w:spacing w:after="0" w:line="360" w:lineRule="auto"/>
        <w:ind w:left="1701" w:hanging="425"/>
        <w:jc w:val="both"/>
        <w:rPr>
          <w:rFonts w:ascii="Bookman Old Style" w:hAnsi="Bookman Old Style"/>
          <w:sz w:val="24"/>
          <w:szCs w:val="24"/>
          <w:lang w:eastAsia="id-ID"/>
        </w:rPr>
      </w:pPr>
      <w:r w:rsidRPr="002B17E8">
        <w:rPr>
          <w:rFonts w:ascii="Bookman Old Style" w:hAnsi="Bookman Old Style"/>
          <w:sz w:val="24"/>
          <w:szCs w:val="24"/>
          <w:lang w:eastAsia="id-ID"/>
        </w:rPr>
        <w:t>Persentase kolaborasi lintas-sektor/klaster untuk proses advokasi yang mendorong perubahan kebijakan</w:t>
      </w:r>
      <w:r w:rsidR="00291F05">
        <w:rPr>
          <w:rFonts w:ascii="Bookman Old Style" w:hAnsi="Bookman Old Style"/>
          <w:sz w:val="24"/>
          <w:szCs w:val="24"/>
          <w:lang w:eastAsia="id-ID"/>
        </w:rPr>
        <w:t>.</w:t>
      </w:r>
    </w:p>
    <w:p w14:paraId="38B659CD" w14:textId="7085E4BC" w:rsidR="002B17E8" w:rsidRPr="002B17E8" w:rsidRDefault="002B17E8" w:rsidP="00207CB7">
      <w:pPr>
        <w:pStyle w:val="ListParagraph"/>
        <w:numPr>
          <w:ilvl w:val="0"/>
          <w:numId w:val="151"/>
        </w:numPr>
        <w:spacing w:after="0" w:line="360" w:lineRule="auto"/>
        <w:ind w:left="1701" w:hanging="425"/>
        <w:jc w:val="both"/>
        <w:rPr>
          <w:rFonts w:ascii="Bookman Old Style" w:hAnsi="Bookman Old Style"/>
          <w:sz w:val="24"/>
          <w:szCs w:val="24"/>
          <w:lang w:eastAsia="id-ID"/>
        </w:rPr>
      </w:pPr>
      <w:r w:rsidRPr="002B17E8">
        <w:rPr>
          <w:rFonts w:ascii="Bookman Old Style" w:hAnsi="Bookman Old Style"/>
          <w:sz w:val="24"/>
          <w:szCs w:val="24"/>
          <w:lang w:eastAsia="id-ID"/>
        </w:rPr>
        <w:t>Advokasi berkontribusi pada meningkatnya pendanaan dan meningkatnya sistem/kebijakan perlindungan perempuan, dewasa</w:t>
      </w:r>
      <w:r w:rsidR="00291F05">
        <w:rPr>
          <w:rFonts w:ascii="Bookman Old Style" w:hAnsi="Bookman Old Style"/>
          <w:sz w:val="24"/>
          <w:szCs w:val="24"/>
          <w:lang w:eastAsia="id-ID"/>
        </w:rPr>
        <w:t>,</w:t>
      </w:r>
      <w:r w:rsidRPr="002B17E8">
        <w:rPr>
          <w:rFonts w:ascii="Bookman Old Style" w:hAnsi="Bookman Old Style"/>
          <w:sz w:val="24"/>
          <w:szCs w:val="24"/>
          <w:lang w:eastAsia="id-ID"/>
        </w:rPr>
        <w:t xml:space="preserve"> dan </w:t>
      </w:r>
      <w:r w:rsidR="00291F05">
        <w:rPr>
          <w:rFonts w:ascii="Bookman Old Style" w:hAnsi="Bookman Old Style"/>
          <w:sz w:val="24"/>
          <w:szCs w:val="24"/>
          <w:lang w:eastAsia="id-ID"/>
        </w:rPr>
        <w:t>A</w:t>
      </w:r>
      <w:r w:rsidRPr="002B17E8">
        <w:rPr>
          <w:rFonts w:ascii="Bookman Old Style" w:hAnsi="Bookman Old Style"/>
          <w:sz w:val="24"/>
          <w:szCs w:val="24"/>
          <w:lang w:eastAsia="id-ID"/>
        </w:rPr>
        <w:t>nak.</w:t>
      </w:r>
    </w:p>
    <w:p w14:paraId="7C29BFE2" w14:textId="747E69D5" w:rsidR="002B17E8" w:rsidRPr="002B17E8" w:rsidRDefault="002B17E8" w:rsidP="00207CB7">
      <w:pPr>
        <w:pStyle w:val="ListParagraph"/>
        <w:numPr>
          <w:ilvl w:val="0"/>
          <w:numId w:val="151"/>
        </w:numPr>
        <w:spacing w:after="0" w:line="360" w:lineRule="auto"/>
        <w:ind w:left="1701" w:hanging="425"/>
        <w:jc w:val="both"/>
        <w:rPr>
          <w:rFonts w:ascii="Bookman Old Style" w:hAnsi="Bookman Old Style"/>
          <w:sz w:val="24"/>
          <w:szCs w:val="24"/>
          <w:lang w:eastAsia="id-ID"/>
        </w:rPr>
      </w:pPr>
      <w:r w:rsidRPr="002B17E8">
        <w:rPr>
          <w:rFonts w:ascii="Bookman Old Style" w:hAnsi="Bookman Old Style"/>
          <w:sz w:val="24"/>
          <w:szCs w:val="24"/>
          <w:lang w:eastAsia="id-ID"/>
        </w:rPr>
        <w:t>Persentase publik sasaran yang terjangkau oleh pesan-pesan penyadaran dan informasi tentang ketersediaan layanan dan akses KBG dalam bahasa setempat.</w:t>
      </w:r>
    </w:p>
    <w:p w14:paraId="3E02D47F" w14:textId="30AF1381" w:rsidR="002B17E8" w:rsidRPr="002B17E8" w:rsidRDefault="002B17E8" w:rsidP="00207CB7">
      <w:pPr>
        <w:pStyle w:val="ListParagraph"/>
        <w:numPr>
          <w:ilvl w:val="0"/>
          <w:numId w:val="151"/>
        </w:numPr>
        <w:spacing w:after="0" w:line="360" w:lineRule="auto"/>
        <w:ind w:left="1701" w:hanging="425"/>
        <w:jc w:val="both"/>
        <w:rPr>
          <w:rFonts w:ascii="Bookman Old Style" w:hAnsi="Bookman Old Style"/>
          <w:sz w:val="24"/>
          <w:szCs w:val="24"/>
          <w:lang w:eastAsia="id-ID"/>
        </w:rPr>
      </w:pPr>
      <w:r w:rsidRPr="002B17E8">
        <w:rPr>
          <w:rFonts w:ascii="Bookman Old Style" w:hAnsi="Bookman Old Style"/>
          <w:sz w:val="24"/>
          <w:szCs w:val="24"/>
          <w:lang w:eastAsia="id-ID"/>
        </w:rPr>
        <w:t>Jumlah petugas media yang dilatih tentang KBG.</w:t>
      </w:r>
    </w:p>
    <w:p w14:paraId="24599473" w14:textId="478C10E8" w:rsidR="002B17E8" w:rsidRPr="002B17E8" w:rsidRDefault="002B17E8" w:rsidP="00207CB7">
      <w:pPr>
        <w:pStyle w:val="ListParagraph"/>
        <w:numPr>
          <w:ilvl w:val="0"/>
          <w:numId w:val="151"/>
        </w:numPr>
        <w:spacing w:after="0" w:line="360" w:lineRule="auto"/>
        <w:ind w:left="1701" w:hanging="425"/>
        <w:jc w:val="both"/>
        <w:rPr>
          <w:rFonts w:ascii="Bookman Old Style" w:hAnsi="Bookman Old Style"/>
          <w:sz w:val="24"/>
          <w:szCs w:val="24"/>
          <w:lang w:eastAsia="id-ID"/>
        </w:rPr>
      </w:pPr>
      <w:r w:rsidRPr="002B17E8">
        <w:rPr>
          <w:rFonts w:ascii="Bookman Old Style" w:hAnsi="Bookman Old Style"/>
          <w:sz w:val="24"/>
          <w:szCs w:val="24"/>
          <w:lang w:eastAsia="id-ID"/>
        </w:rPr>
        <w:t>Jumlah artikel tentang KBG yang sesuai dengan panduan etis.</w:t>
      </w:r>
    </w:p>
    <w:p w14:paraId="03A14165" w14:textId="63717456" w:rsidR="002B17E8" w:rsidRPr="002B17E8" w:rsidRDefault="002B17E8" w:rsidP="00207CB7">
      <w:pPr>
        <w:pStyle w:val="ListParagraph"/>
        <w:numPr>
          <w:ilvl w:val="0"/>
          <w:numId w:val="151"/>
        </w:numPr>
        <w:spacing w:after="0" w:line="360" w:lineRule="auto"/>
        <w:ind w:left="1701" w:hanging="425"/>
        <w:jc w:val="both"/>
        <w:rPr>
          <w:rFonts w:ascii="Bookman Old Style" w:hAnsi="Bookman Old Style"/>
          <w:sz w:val="24"/>
          <w:szCs w:val="24"/>
          <w:lang w:eastAsia="id-ID"/>
        </w:rPr>
      </w:pPr>
      <w:r w:rsidRPr="002B17E8">
        <w:rPr>
          <w:rFonts w:ascii="Bookman Old Style" w:hAnsi="Bookman Old Style"/>
          <w:sz w:val="24"/>
          <w:szCs w:val="24"/>
          <w:lang w:eastAsia="id-ID"/>
        </w:rPr>
        <w:t>Jumlah warga terdampak/kelompok berisiko/penyintas KBG yang dilatih untuk mengembangkan materi Kampanye, Informasi, Edukasi-nya sendiri.</w:t>
      </w:r>
    </w:p>
    <w:p w14:paraId="7EA09B4B" w14:textId="12890234" w:rsidR="00DC4079" w:rsidRDefault="002B17E8" w:rsidP="00207CB7">
      <w:pPr>
        <w:pStyle w:val="ListParagraph"/>
        <w:numPr>
          <w:ilvl w:val="0"/>
          <w:numId w:val="151"/>
        </w:numPr>
        <w:spacing w:after="0" w:line="360" w:lineRule="auto"/>
        <w:ind w:left="1701" w:hanging="425"/>
        <w:jc w:val="both"/>
        <w:rPr>
          <w:rFonts w:ascii="Bookman Old Style" w:hAnsi="Bookman Old Style"/>
          <w:sz w:val="24"/>
          <w:szCs w:val="24"/>
          <w:lang w:eastAsia="id-ID"/>
        </w:rPr>
      </w:pPr>
      <w:r w:rsidRPr="002B17E8">
        <w:rPr>
          <w:rFonts w:ascii="Bookman Old Style" w:hAnsi="Bookman Old Style"/>
          <w:sz w:val="24"/>
          <w:szCs w:val="24"/>
          <w:lang w:eastAsia="id-ID"/>
        </w:rPr>
        <w:t>Jumlah warga terdampak/kelompok berisiko/penyintas KBG yang melakukan pendidikan sebaya (</w:t>
      </w:r>
      <w:r w:rsidRPr="00B9590F">
        <w:rPr>
          <w:rFonts w:ascii="Bookman Old Style" w:hAnsi="Bookman Old Style"/>
          <w:i/>
          <w:iCs/>
          <w:sz w:val="24"/>
          <w:szCs w:val="24"/>
          <w:lang w:eastAsia="id-ID"/>
        </w:rPr>
        <w:t>peer to peer education</w:t>
      </w:r>
      <w:r w:rsidRPr="002B17E8">
        <w:rPr>
          <w:rFonts w:ascii="Bookman Old Style" w:hAnsi="Bookman Old Style"/>
          <w:sz w:val="24"/>
          <w:szCs w:val="24"/>
          <w:lang w:eastAsia="id-ID"/>
        </w:rPr>
        <w:t>).</w:t>
      </w:r>
    </w:p>
    <w:p w14:paraId="3143555A" w14:textId="77777777" w:rsidR="00DC4079" w:rsidRDefault="00DC4079" w:rsidP="004E6314">
      <w:pPr>
        <w:pStyle w:val="ListParagraph"/>
        <w:spacing w:after="0" w:line="360" w:lineRule="auto"/>
        <w:ind w:left="851"/>
        <w:jc w:val="both"/>
        <w:rPr>
          <w:rFonts w:ascii="Bookman Old Style" w:hAnsi="Bookman Old Style"/>
          <w:sz w:val="24"/>
          <w:szCs w:val="24"/>
          <w:lang w:eastAsia="id-ID"/>
        </w:rPr>
      </w:pPr>
    </w:p>
    <w:p w14:paraId="31DFD9BF" w14:textId="4566C21C" w:rsidR="00A4254A" w:rsidRPr="00F90066" w:rsidRDefault="00A4254A" w:rsidP="00207CB7">
      <w:pPr>
        <w:pStyle w:val="ListParagraph"/>
        <w:numPr>
          <w:ilvl w:val="1"/>
          <w:numId w:val="53"/>
        </w:numPr>
        <w:spacing w:after="0" w:line="360" w:lineRule="auto"/>
        <w:ind w:left="851" w:hanging="425"/>
        <w:jc w:val="both"/>
        <w:rPr>
          <w:rFonts w:ascii="Bookman Old Style" w:hAnsi="Bookman Old Style"/>
          <w:b/>
          <w:bCs/>
          <w:sz w:val="24"/>
          <w:szCs w:val="24"/>
          <w:lang w:eastAsia="id-ID"/>
        </w:rPr>
      </w:pPr>
      <w:r w:rsidRPr="00F90066">
        <w:rPr>
          <w:rFonts w:ascii="Bookman Old Style" w:hAnsi="Bookman Old Style"/>
          <w:b/>
          <w:bCs/>
          <w:sz w:val="24"/>
          <w:szCs w:val="24"/>
          <w:lang w:eastAsia="id-ID"/>
        </w:rPr>
        <w:t xml:space="preserve">Standar 16: </w:t>
      </w:r>
      <w:r w:rsidR="00327087" w:rsidRPr="00F90066">
        <w:rPr>
          <w:rFonts w:ascii="Bookman Old Style" w:hAnsi="Bookman Old Style"/>
          <w:b/>
          <w:bCs/>
          <w:sz w:val="24"/>
          <w:szCs w:val="24"/>
          <w:lang w:eastAsia="id-ID"/>
        </w:rPr>
        <w:t xml:space="preserve">Monitoring </w:t>
      </w:r>
      <w:r w:rsidRPr="00F90066">
        <w:rPr>
          <w:rFonts w:ascii="Bookman Old Style" w:hAnsi="Bookman Old Style"/>
          <w:b/>
          <w:bCs/>
          <w:sz w:val="24"/>
          <w:szCs w:val="24"/>
          <w:lang w:eastAsia="id-ID"/>
        </w:rPr>
        <w:t>dan Evaluasi</w:t>
      </w:r>
    </w:p>
    <w:p w14:paraId="61A6FBFA" w14:textId="6C6DC91B" w:rsidR="00291F05" w:rsidRPr="00F90066" w:rsidRDefault="00F90066" w:rsidP="00291F05">
      <w:pPr>
        <w:pStyle w:val="ListParagraph"/>
        <w:spacing w:after="0" w:line="360" w:lineRule="auto"/>
        <w:ind w:left="851"/>
        <w:jc w:val="both"/>
        <w:rPr>
          <w:rFonts w:ascii="Bookman Old Style" w:hAnsi="Bookman Old Style"/>
          <w:b/>
          <w:bCs/>
          <w:sz w:val="24"/>
          <w:szCs w:val="24"/>
          <w:lang w:eastAsia="id-ID"/>
        </w:rPr>
      </w:pPr>
      <w:r>
        <w:rPr>
          <w:rFonts w:ascii="Bookman Old Style" w:hAnsi="Bookman Old Style"/>
          <w:b/>
          <w:bCs/>
          <w:sz w:val="24"/>
          <w:szCs w:val="24"/>
          <w:lang w:eastAsia="id-ID"/>
        </w:rPr>
        <w:t>“</w:t>
      </w:r>
      <w:r w:rsidRPr="00F90066">
        <w:rPr>
          <w:rFonts w:ascii="Bookman Old Style" w:hAnsi="Bookman Old Style"/>
          <w:b/>
          <w:bCs/>
          <w:sz w:val="24"/>
          <w:szCs w:val="24"/>
          <w:lang w:eastAsia="id-ID"/>
        </w:rPr>
        <w:t>Informasi yang obyektif dikumpulkan secara etis dan aman digunakan untuk meningkatkan kualitas dan akuntabilitas program-program KBG</w:t>
      </w:r>
      <w:r>
        <w:rPr>
          <w:rFonts w:ascii="Bookman Old Style" w:hAnsi="Bookman Old Style"/>
          <w:b/>
          <w:bCs/>
          <w:sz w:val="24"/>
          <w:szCs w:val="24"/>
          <w:lang w:eastAsia="id-ID"/>
        </w:rPr>
        <w:t>”</w:t>
      </w:r>
      <w:r w:rsidRPr="00F90066">
        <w:rPr>
          <w:rFonts w:ascii="Bookman Old Style" w:hAnsi="Bookman Old Style"/>
          <w:b/>
          <w:bCs/>
          <w:sz w:val="24"/>
          <w:szCs w:val="24"/>
          <w:lang w:eastAsia="id-ID"/>
        </w:rPr>
        <w:t>.</w:t>
      </w:r>
    </w:p>
    <w:p w14:paraId="2D32E282" w14:textId="4AC8FAE8" w:rsidR="00291F05" w:rsidRDefault="00291F05" w:rsidP="00291F05">
      <w:pPr>
        <w:pStyle w:val="ListParagraph"/>
        <w:spacing w:after="0" w:line="360" w:lineRule="auto"/>
        <w:ind w:left="851"/>
        <w:jc w:val="both"/>
        <w:rPr>
          <w:rFonts w:ascii="Bookman Old Style" w:hAnsi="Bookman Old Style"/>
          <w:sz w:val="24"/>
          <w:szCs w:val="24"/>
          <w:lang w:eastAsia="id-ID"/>
        </w:rPr>
      </w:pPr>
    </w:p>
    <w:p w14:paraId="1B4E77EA" w14:textId="64C4FCB5" w:rsidR="00F90066" w:rsidRDefault="00D3683E" w:rsidP="00D3683E">
      <w:pPr>
        <w:pStyle w:val="ListParagraph"/>
        <w:spacing w:after="0" w:line="360" w:lineRule="auto"/>
        <w:ind w:left="851" w:firstLine="850"/>
        <w:jc w:val="both"/>
        <w:rPr>
          <w:rFonts w:ascii="Bookman Old Style" w:hAnsi="Bookman Old Style"/>
          <w:sz w:val="24"/>
          <w:szCs w:val="24"/>
          <w:lang w:eastAsia="id-ID"/>
        </w:rPr>
      </w:pPr>
      <w:r w:rsidRPr="00D3683E">
        <w:rPr>
          <w:rFonts w:ascii="Bookman Old Style" w:hAnsi="Bookman Old Style"/>
          <w:sz w:val="24"/>
          <w:szCs w:val="24"/>
          <w:lang w:eastAsia="id-ID"/>
        </w:rPr>
        <w:t xml:space="preserve">Monitoring dan evaluasi merupakan hal yang penting untuk menilai efektivitas program intervensi dalam pencegahan, pengurangan, dan penanganan KBG dalam situasi darurat setelah bencana. Monitoring secara berkala memungkinkan para staf KBG untuk secara berkesinambungan menilai perubahan-perubahan di dalam lingkungan yang mempengaruhi faktor perlindungan terhadap para perempuan dan </w:t>
      </w:r>
      <w:r>
        <w:rPr>
          <w:rFonts w:ascii="Bookman Old Style" w:hAnsi="Bookman Old Style"/>
          <w:sz w:val="24"/>
          <w:szCs w:val="24"/>
          <w:lang w:eastAsia="id-ID"/>
        </w:rPr>
        <w:t>A</w:t>
      </w:r>
      <w:r w:rsidRPr="00D3683E">
        <w:rPr>
          <w:rFonts w:ascii="Bookman Old Style" w:hAnsi="Bookman Old Style"/>
          <w:sz w:val="24"/>
          <w:szCs w:val="24"/>
          <w:lang w:eastAsia="id-ID"/>
        </w:rPr>
        <w:t xml:space="preserve">nak, dan melihat kualitas dan aksesibilitas layanan-layanan multi sektor bagi para </w:t>
      </w:r>
      <w:r>
        <w:rPr>
          <w:rFonts w:ascii="Bookman Old Style" w:hAnsi="Bookman Old Style"/>
          <w:sz w:val="24"/>
          <w:szCs w:val="24"/>
          <w:lang w:eastAsia="id-ID"/>
        </w:rPr>
        <w:t>P</w:t>
      </w:r>
      <w:r w:rsidRPr="00D3683E">
        <w:rPr>
          <w:rFonts w:ascii="Bookman Old Style" w:hAnsi="Bookman Old Style"/>
          <w:sz w:val="24"/>
          <w:szCs w:val="24"/>
          <w:lang w:eastAsia="id-ID"/>
        </w:rPr>
        <w:t xml:space="preserve">enyintas. Informasi ini dapat digunakan untuk memodifikasi program agar program yang dikembangkan sesuai dengan risiko proteksi yang dihadapi para perempuan dan anak perempuan selama masa darurat pasca </w:t>
      </w:r>
      <w:r>
        <w:rPr>
          <w:rFonts w:ascii="Bookman Old Style" w:hAnsi="Bookman Old Style"/>
          <w:sz w:val="24"/>
          <w:szCs w:val="24"/>
          <w:lang w:eastAsia="id-ID"/>
        </w:rPr>
        <w:t>B</w:t>
      </w:r>
      <w:r w:rsidRPr="00D3683E">
        <w:rPr>
          <w:rFonts w:ascii="Bookman Old Style" w:hAnsi="Bookman Old Style"/>
          <w:sz w:val="24"/>
          <w:szCs w:val="24"/>
          <w:lang w:eastAsia="id-ID"/>
        </w:rPr>
        <w:t>encana.</w:t>
      </w:r>
    </w:p>
    <w:p w14:paraId="6A993A9E" w14:textId="5A9C4ED6" w:rsidR="00291F05" w:rsidRDefault="00D3683E" w:rsidP="00207CB7">
      <w:pPr>
        <w:pStyle w:val="ListParagraph"/>
        <w:numPr>
          <w:ilvl w:val="1"/>
          <w:numId w:val="149"/>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Catatan Panduan</w:t>
      </w:r>
    </w:p>
    <w:p w14:paraId="39893B10" w14:textId="1900FDD3" w:rsidR="00464DF9" w:rsidRDefault="00487383" w:rsidP="00207CB7">
      <w:pPr>
        <w:pStyle w:val="ListParagraph"/>
        <w:numPr>
          <w:ilvl w:val="2"/>
          <w:numId w:val="149"/>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 xml:space="preserve">Monitoring </w:t>
      </w:r>
      <w:r w:rsidRPr="00487383">
        <w:rPr>
          <w:rFonts w:ascii="Bookman Old Style" w:hAnsi="Bookman Old Style"/>
          <w:sz w:val="24"/>
          <w:szCs w:val="24"/>
          <w:lang w:eastAsia="id-ID"/>
        </w:rPr>
        <w:t>Program-Program KBG: Prinsip dan Pendekatan</w:t>
      </w:r>
    </w:p>
    <w:p w14:paraId="058F6D6E" w14:textId="5F158919" w:rsidR="007E7887" w:rsidRPr="007E7887" w:rsidRDefault="007E7887" w:rsidP="007E7887">
      <w:pPr>
        <w:pStyle w:val="ListParagraph"/>
        <w:spacing w:after="0" w:line="360" w:lineRule="auto"/>
        <w:ind w:left="1701" w:firstLine="851"/>
        <w:jc w:val="both"/>
        <w:rPr>
          <w:rFonts w:ascii="Bookman Old Style" w:hAnsi="Bookman Old Style"/>
          <w:sz w:val="24"/>
          <w:szCs w:val="24"/>
          <w:lang w:eastAsia="id-ID"/>
        </w:rPr>
      </w:pPr>
      <w:r w:rsidRPr="007E7887">
        <w:rPr>
          <w:rFonts w:ascii="Bookman Old Style" w:hAnsi="Bookman Old Style"/>
          <w:sz w:val="24"/>
          <w:szCs w:val="24"/>
          <w:lang w:eastAsia="id-ID"/>
        </w:rPr>
        <w:t xml:space="preserve">Para perempuan dan </w:t>
      </w:r>
      <w:r>
        <w:rPr>
          <w:rFonts w:ascii="Bookman Old Style" w:hAnsi="Bookman Old Style"/>
          <w:sz w:val="24"/>
          <w:szCs w:val="24"/>
          <w:lang w:eastAsia="id-ID"/>
        </w:rPr>
        <w:t>A</w:t>
      </w:r>
      <w:r w:rsidRPr="007E7887">
        <w:rPr>
          <w:rFonts w:ascii="Bookman Old Style" w:hAnsi="Bookman Old Style"/>
          <w:sz w:val="24"/>
          <w:szCs w:val="24"/>
          <w:lang w:eastAsia="id-ID"/>
        </w:rPr>
        <w:t xml:space="preserve">nak perempuan harus diajak berkonsultasi dalam perancangan program KBG dan memainkan peran aktif dalam monitoring dan evaluasi program, dengan mempertimbangkan potensi risiko KBG yang ada. Informasi harus dikumpulkan secara etis dan aman, sesuai dengan best practice secara internasional. Panduan dalam proses berbagai informasi harus dibuat untuk memastikan kerahasiaan data dan informasi </w:t>
      </w:r>
      <w:r>
        <w:rPr>
          <w:rFonts w:ascii="Bookman Old Style" w:hAnsi="Bookman Old Style"/>
          <w:sz w:val="24"/>
          <w:szCs w:val="24"/>
          <w:lang w:eastAsia="id-ID"/>
        </w:rPr>
        <w:t>P</w:t>
      </w:r>
      <w:r w:rsidRPr="007E7887">
        <w:rPr>
          <w:rFonts w:ascii="Bookman Old Style" w:hAnsi="Bookman Old Style"/>
          <w:sz w:val="24"/>
          <w:szCs w:val="24"/>
          <w:lang w:eastAsia="id-ID"/>
        </w:rPr>
        <w:t xml:space="preserve">enyintas. Meskipun di dalam konteks situasi darurat pasca </w:t>
      </w:r>
      <w:r>
        <w:rPr>
          <w:rFonts w:ascii="Bookman Old Style" w:hAnsi="Bookman Old Style"/>
          <w:sz w:val="24"/>
          <w:szCs w:val="24"/>
          <w:lang w:eastAsia="id-ID"/>
        </w:rPr>
        <w:t>B</w:t>
      </w:r>
      <w:r w:rsidRPr="007E7887">
        <w:rPr>
          <w:rFonts w:ascii="Bookman Old Style" w:hAnsi="Bookman Old Style"/>
          <w:sz w:val="24"/>
          <w:szCs w:val="24"/>
          <w:lang w:eastAsia="id-ID"/>
        </w:rPr>
        <w:t xml:space="preserve">encana lebih sulit, monitoring KBG dan evaluasi kerangka kerja harus dilakukan untuk mengukur capaian dan dampak (misalnya: kesejahteraan dan keselamatan perempuan dan </w:t>
      </w:r>
      <w:r>
        <w:rPr>
          <w:rFonts w:ascii="Bookman Old Style" w:hAnsi="Bookman Old Style"/>
          <w:sz w:val="24"/>
          <w:szCs w:val="24"/>
          <w:lang w:eastAsia="id-ID"/>
        </w:rPr>
        <w:t>A</w:t>
      </w:r>
      <w:r w:rsidRPr="007E7887">
        <w:rPr>
          <w:rFonts w:ascii="Bookman Old Style" w:hAnsi="Bookman Old Style"/>
          <w:sz w:val="24"/>
          <w:szCs w:val="24"/>
          <w:lang w:eastAsia="id-ID"/>
        </w:rPr>
        <w:t>nak), bukan hanya hasil dalam bentuk besaran jumlah (misalnya, jumlah orang yang mendapatka</w:t>
      </w:r>
      <w:r>
        <w:rPr>
          <w:rFonts w:ascii="Bookman Old Style" w:hAnsi="Bookman Old Style"/>
          <w:sz w:val="24"/>
          <w:szCs w:val="24"/>
          <w:lang w:eastAsia="id-ID"/>
        </w:rPr>
        <w:t>n</w:t>
      </w:r>
      <w:r w:rsidRPr="007E7887">
        <w:rPr>
          <w:rFonts w:ascii="Bookman Old Style" w:hAnsi="Bookman Old Style"/>
          <w:sz w:val="24"/>
          <w:szCs w:val="24"/>
          <w:lang w:eastAsia="id-ID"/>
        </w:rPr>
        <w:t xml:space="preserve"> pelatihan).</w:t>
      </w:r>
    </w:p>
    <w:p w14:paraId="5D6B467F" w14:textId="77777777" w:rsidR="007E7887" w:rsidRPr="007E7887" w:rsidRDefault="007E7887" w:rsidP="007E7887">
      <w:pPr>
        <w:pStyle w:val="ListParagraph"/>
        <w:spacing w:after="0" w:line="360" w:lineRule="auto"/>
        <w:ind w:left="1701" w:firstLine="851"/>
        <w:jc w:val="both"/>
        <w:rPr>
          <w:rFonts w:ascii="Bookman Old Style" w:hAnsi="Bookman Old Style"/>
          <w:sz w:val="24"/>
          <w:szCs w:val="24"/>
          <w:lang w:eastAsia="id-ID"/>
        </w:rPr>
      </w:pPr>
      <w:r w:rsidRPr="007E7887">
        <w:rPr>
          <w:rFonts w:ascii="Bookman Old Style" w:hAnsi="Bookman Old Style"/>
          <w:sz w:val="24"/>
          <w:szCs w:val="24"/>
          <w:lang w:eastAsia="id-ID"/>
        </w:rPr>
        <w:t>Monitoring yang baik akan memungkinkan untuk mengubah strategi dari waktu ke waktu untuk meningkatkan keefektifan program dan mendukung pengembangan program di masa yang akan datang. Dalam memonitor keefektifan program KBG, harus diperhatikan partisipasi (akses), manfaat, dan dampak positif, dampak yang merugikan, keadilan dan pemberdayaan. Sejalan dengan pendekatan multi sektor, rencana monitoring juga harus memasukkan indikator-indikator untuk layanan penanganan di setiap sektor, serta kegiatan-kegiatan koordinasi dan pencegahan. Pembelajaran-pembelajaran (</w:t>
      </w:r>
      <w:r w:rsidRPr="007E7887">
        <w:rPr>
          <w:rFonts w:ascii="Bookman Old Style" w:hAnsi="Bookman Old Style"/>
          <w:i/>
          <w:iCs/>
          <w:sz w:val="24"/>
          <w:szCs w:val="24"/>
          <w:lang w:eastAsia="id-ID"/>
        </w:rPr>
        <w:t>lesson learnt</w:t>
      </w:r>
      <w:r w:rsidRPr="007E7887">
        <w:rPr>
          <w:rFonts w:ascii="Bookman Old Style" w:hAnsi="Bookman Old Style"/>
          <w:sz w:val="24"/>
          <w:szCs w:val="24"/>
          <w:lang w:eastAsia="id-ID"/>
        </w:rPr>
        <w:t>) juga harus didokumentaskan di dalam laporan dan hal-hal yang baik (</w:t>
      </w:r>
      <w:r w:rsidRPr="007E7887">
        <w:rPr>
          <w:rFonts w:ascii="Bookman Old Style" w:hAnsi="Bookman Old Style"/>
          <w:i/>
          <w:iCs/>
          <w:sz w:val="24"/>
          <w:szCs w:val="24"/>
          <w:lang w:eastAsia="id-ID"/>
        </w:rPr>
        <w:t>good practice</w:t>
      </w:r>
      <w:r w:rsidRPr="007E7887">
        <w:rPr>
          <w:rFonts w:ascii="Bookman Old Style" w:hAnsi="Bookman Old Style"/>
          <w:sz w:val="24"/>
          <w:szCs w:val="24"/>
          <w:lang w:eastAsia="id-ID"/>
        </w:rPr>
        <w:t>) haruslah dibagikan secara luas.</w:t>
      </w:r>
    </w:p>
    <w:p w14:paraId="5616422C" w14:textId="79879F4C" w:rsidR="007E7887" w:rsidRDefault="007E7887" w:rsidP="007E7887">
      <w:pPr>
        <w:pStyle w:val="ListParagraph"/>
        <w:spacing w:after="0" w:line="360" w:lineRule="auto"/>
        <w:ind w:left="1701" w:firstLine="851"/>
        <w:jc w:val="both"/>
        <w:rPr>
          <w:rFonts w:ascii="Bookman Old Style" w:hAnsi="Bookman Old Style"/>
          <w:sz w:val="24"/>
          <w:szCs w:val="24"/>
          <w:lang w:eastAsia="id-ID"/>
        </w:rPr>
      </w:pPr>
      <w:r w:rsidRPr="007E7887">
        <w:rPr>
          <w:rFonts w:ascii="Bookman Old Style" w:hAnsi="Bookman Old Style"/>
          <w:sz w:val="24"/>
          <w:szCs w:val="24"/>
          <w:lang w:eastAsia="id-ID"/>
        </w:rPr>
        <w:t>Pertanyaan-pertanyaan yang penting ketika melakukan monitoring pencegahan dan penanganan KBG:</w:t>
      </w:r>
    </w:p>
    <w:p w14:paraId="176A3882" w14:textId="5FF51E41" w:rsidR="007E7887" w:rsidRDefault="00A6543C" w:rsidP="00207CB7">
      <w:pPr>
        <w:pStyle w:val="ListParagraph"/>
        <w:numPr>
          <w:ilvl w:val="0"/>
          <w:numId w:val="152"/>
        </w:numPr>
        <w:spacing w:after="0" w:line="360" w:lineRule="auto"/>
        <w:ind w:left="2127" w:hanging="426"/>
        <w:jc w:val="both"/>
        <w:rPr>
          <w:rFonts w:ascii="Bookman Old Style" w:hAnsi="Bookman Old Style"/>
          <w:sz w:val="24"/>
          <w:szCs w:val="24"/>
          <w:lang w:eastAsia="id-ID"/>
        </w:rPr>
      </w:pPr>
      <w:r w:rsidRPr="00B82678">
        <w:rPr>
          <w:rFonts w:ascii="Bookman Old Style" w:hAnsi="Bookman Old Style"/>
          <w:b/>
          <w:bCs/>
          <w:sz w:val="24"/>
          <w:szCs w:val="24"/>
          <w:lang w:eastAsia="id-ID"/>
        </w:rPr>
        <w:t>Manfaat/dampak positif</w:t>
      </w:r>
      <w:r w:rsidRPr="00A6543C">
        <w:rPr>
          <w:rFonts w:ascii="Bookman Old Style" w:hAnsi="Bookman Old Style"/>
          <w:sz w:val="24"/>
          <w:szCs w:val="24"/>
          <w:lang w:eastAsia="id-ID"/>
        </w:rPr>
        <w:t xml:space="preserve">: Apa yang para perempuan, </w:t>
      </w:r>
      <w:r w:rsidR="00B82678">
        <w:rPr>
          <w:rFonts w:ascii="Bookman Old Style" w:hAnsi="Bookman Old Style"/>
          <w:sz w:val="24"/>
          <w:szCs w:val="24"/>
          <w:lang w:eastAsia="id-ID"/>
        </w:rPr>
        <w:t>A</w:t>
      </w:r>
      <w:r w:rsidRPr="00A6543C">
        <w:rPr>
          <w:rFonts w:ascii="Bookman Old Style" w:hAnsi="Bookman Old Style"/>
          <w:sz w:val="24"/>
          <w:szCs w:val="24"/>
          <w:lang w:eastAsia="id-ID"/>
        </w:rPr>
        <w:t>nak dan laki-laki dewasa pikirkan dan rasakan tentang program? Apa manfaat program bagi kehidupan populasi target?</w:t>
      </w:r>
    </w:p>
    <w:p w14:paraId="5E004210" w14:textId="2399882B" w:rsidR="00A6543C" w:rsidRPr="00A6543C" w:rsidRDefault="00A6543C" w:rsidP="00207CB7">
      <w:pPr>
        <w:pStyle w:val="ListParagraph"/>
        <w:numPr>
          <w:ilvl w:val="0"/>
          <w:numId w:val="152"/>
        </w:numPr>
        <w:spacing w:after="0" w:line="360" w:lineRule="auto"/>
        <w:ind w:left="2127" w:hanging="426"/>
        <w:jc w:val="both"/>
        <w:rPr>
          <w:rFonts w:ascii="Bookman Old Style" w:hAnsi="Bookman Old Style"/>
          <w:sz w:val="24"/>
          <w:szCs w:val="24"/>
          <w:lang w:eastAsia="id-ID"/>
        </w:rPr>
      </w:pPr>
      <w:r w:rsidRPr="00B82678">
        <w:rPr>
          <w:rFonts w:ascii="Bookman Old Style" w:hAnsi="Bookman Old Style"/>
          <w:b/>
          <w:bCs/>
          <w:sz w:val="24"/>
          <w:szCs w:val="24"/>
          <w:lang w:eastAsia="id-ID"/>
        </w:rPr>
        <w:t>Partisipasi/akses/kepemimpinan</w:t>
      </w:r>
      <w:r w:rsidRPr="00A6543C">
        <w:rPr>
          <w:rFonts w:ascii="Bookman Old Style" w:hAnsi="Bookman Old Style"/>
          <w:sz w:val="24"/>
          <w:szCs w:val="24"/>
          <w:lang w:eastAsia="id-ID"/>
        </w:rPr>
        <w:t>:</w:t>
      </w:r>
      <w:r w:rsidR="00B82678">
        <w:rPr>
          <w:rFonts w:ascii="Bookman Old Style" w:hAnsi="Bookman Old Style"/>
          <w:sz w:val="24"/>
          <w:szCs w:val="24"/>
          <w:lang w:eastAsia="id-ID"/>
        </w:rPr>
        <w:t xml:space="preserve"> </w:t>
      </w:r>
      <w:r w:rsidRPr="00A6543C">
        <w:rPr>
          <w:rFonts w:ascii="Bookman Old Style" w:hAnsi="Bookman Old Style"/>
          <w:sz w:val="24"/>
          <w:szCs w:val="24"/>
          <w:lang w:eastAsia="id-ID"/>
        </w:rPr>
        <w:t>Bagaimana</w:t>
      </w:r>
      <w:r w:rsidR="00B82678">
        <w:rPr>
          <w:rFonts w:ascii="Bookman Old Style" w:hAnsi="Bookman Old Style"/>
          <w:sz w:val="24"/>
          <w:szCs w:val="24"/>
          <w:lang w:eastAsia="id-ID"/>
        </w:rPr>
        <w:t xml:space="preserve"> </w:t>
      </w:r>
      <w:r w:rsidRPr="00A6543C">
        <w:rPr>
          <w:rFonts w:ascii="Bookman Old Style" w:hAnsi="Bookman Old Style"/>
          <w:sz w:val="24"/>
          <w:szCs w:val="24"/>
          <w:lang w:eastAsia="id-ID"/>
        </w:rPr>
        <w:t xml:space="preserve">perempuan, </w:t>
      </w:r>
      <w:r w:rsidR="00B82678">
        <w:rPr>
          <w:rFonts w:ascii="Bookman Old Style" w:hAnsi="Bookman Old Style"/>
          <w:sz w:val="24"/>
          <w:szCs w:val="24"/>
          <w:lang w:eastAsia="id-ID"/>
        </w:rPr>
        <w:t>A</w:t>
      </w:r>
      <w:r w:rsidRPr="00A6543C">
        <w:rPr>
          <w:rFonts w:ascii="Bookman Old Style" w:hAnsi="Bookman Old Style"/>
          <w:sz w:val="24"/>
          <w:szCs w:val="24"/>
          <w:lang w:eastAsia="id-ID"/>
        </w:rPr>
        <w:t>nak</w:t>
      </w:r>
      <w:r w:rsidR="00B82678">
        <w:rPr>
          <w:rFonts w:ascii="Bookman Old Style" w:hAnsi="Bookman Old Style"/>
          <w:sz w:val="24"/>
          <w:szCs w:val="24"/>
          <w:lang w:eastAsia="id-ID"/>
        </w:rPr>
        <w:t xml:space="preserve">, </w:t>
      </w:r>
      <w:r w:rsidRPr="00A6543C">
        <w:rPr>
          <w:rFonts w:ascii="Bookman Old Style" w:hAnsi="Bookman Old Style"/>
          <w:sz w:val="24"/>
          <w:szCs w:val="24"/>
          <w:lang w:eastAsia="id-ID"/>
        </w:rPr>
        <w:t xml:space="preserve">dan laki-laki dewasa berpartisipasi di dalam program? Apa tingkatan partisipasi mereka? Apakah mereka mengalami tantangan untuk berpartisipasi? Bagaimana hal itu diatasi? Apakah ada tindakan yang perlu dilakukan untuk meningkatkan partisipasi perempuan dan/atau </w:t>
      </w:r>
      <w:r w:rsidR="00B82678">
        <w:rPr>
          <w:rFonts w:ascii="Bookman Old Style" w:hAnsi="Bookman Old Style"/>
          <w:sz w:val="24"/>
          <w:szCs w:val="24"/>
          <w:lang w:eastAsia="id-ID"/>
        </w:rPr>
        <w:t>A</w:t>
      </w:r>
      <w:r w:rsidRPr="00A6543C">
        <w:rPr>
          <w:rFonts w:ascii="Bookman Old Style" w:hAnsi="Bookman Old Style"/>
          <w:sz w:val="24"/>
          <w:szCs w:val="24"/>
          <w:lang w:eastAsia="id-ID"/>
        </w:rPr>
        <w:t>nak dalam pengambilan keputusan dan kepemimpinan? Apakah ada kelompok berisiko lainnya yang perlu disasar selama program berlangsung?</w:t>
      </w:r>
    </w:p>
    <w:p w14:paraId="6FFA6D35" w14:textId="0EB8BB46" w:rsidR="00A6543C" w:rsidRPr="00A6543C" w:rsidRDefault="00A6543C" w:rsidP="00207CB7">
      <w:pPr>
        <w:pStyle w:val="ListParagraph"/>
        <w:numPr>
          <w:ilvl w:val="0"/>
          <w:numId w:val="152"/>
        </w:numPr>
        <w:spacing w:after="0" w:line="360" w:lineRule="auto"/>
        <w:ind w:left="2127" w:hanging="426"/>
        <w:jc w:val="both"/>
        <w:rPr>
          <w:rFonts w:ascii="Bookman Old Style" w:hAnsi="Bookman Old Style"/>
          <w:sz w:val="24"/>
          <w:szCs w:val="24"/>
          <w:lang w:eastAsia="id-ID"/>
        </w:rPr>
      </w:pPr>
      <w:r w:rsidRPr="00B82678">
        <w:rPr>
          <w:rFonts w:ascii="Bookman Old Style" w:hAnsi="Bookman Old Style"/>
          <w:b/>
          <w:bCs/>
          <w:sz w:val="24"/>
          <w:szCs w:val="24"/>
          <w:lang w:eastAsia="id-ID"/>
        </w:rPr>
        <w:t>Konsekuensi negatif/dampak yang tidak menguntungkan</w:t>
      </w:r>
      <w:r w:rsidRPr="00A6543C">
        <w:rPr>
          <w:rFonts w:ascii="Bookman Old Style" w:hAnsi="Bookman Old Style"/>
          <w:sz w:val="24"/>
          <w:szCs w:val="24"/>
          <w:lang w:eastAsia="id-ID"/>
        </w:rPr>
        <w:t xml:space="preserve">: Apakah program ini memperburuk situasi perempuan, </w:t>
      </w:r>
      <w:r w:rsidR="00B82678">
        <w:rPr>
          <w:rFonts w:ascii="Bookman Old Style" w:hAnsi="Bookman Old Style"/>
          <w:sz w:val="24"/>
          <w:szCs w:val="24"/>
          <w:lang w:eastAsia="id-ID"/>
        </w:rPr>
        <w:t>A</w:t>
      </w:r>
      <w:r w:rsidRPr="00A6543C">
        <w:rPr>
          <w:rFonts w:ascii="Bookman Old Style" w:hAnsi="Bookman Old Style"/>
          <w:sz w:val="24"/>
          <w:szCs w:val="24"/>
          <w:lang w:eastAsia="id-ID"/>
        </w:rPr>
        <w:t>nak dan laki-laki dewasa? Dalam bentuk apa? Sejauh apa? Apa yang akan dilakukan untuk mengatasi hal ini?</w:t>
      </w:r>
    </w:p>
    <w:p w14:paraId="2DE92437" w14:textId="01E3C871" w:rsidR="00A6543C" w:rsidRPr="00A6543C" w:rsidRDefault="00A6543C" w:rsidP="00207CB7">
      <w:pPr>
        <w:pStyle w:val="ListParagraph"/>
        <w:numPr>
          <w:ilvl w:val="0"/>
          <w:numId w:val="152"/>
        </w:numPr>
        <w:spacing w:after="0" w:line="360" w:lineRule="auto"/>
        <w:ind w:left="2127" w:hanging="426"/>
        <w:jc w:val="both"/>
        <w:rPr>
          <w:rFonts w:ascii="Bookman Old Style" w:hAnsi="Bookman Old Style"/>
          <w:sz w:val="24"/>
          <w:szCs w:val="24"/>
          <w:lang w:eastAsia="id-ID"/>
        </w:rPr>
      </w:pPr>
      <w:r w:rsidRPr="00B82678">
        <w:rPr>
          <w:rFonts w:ascii="Bookman Old Style" w:hAnsi="Bookman Old Style"/>
          <w:b/>
          <w:bCs/>
          <w:sz w:val="24"/>
          <w:szCs w:val="24"/>
          <w:lang w:eastAsia="id-ID"/>
        </w:rPr>
        <w:t>Keadilan</w:t>
      </w:r>
      <w:r w:rsidRPr="00A6543C">
        <w:rPr>
          <w:rFonts w:ascii="Bookman Old Style" w:hAnsi="Bookman Old Style"/>
          <w:sz w:val="24"/>
          <w:szCs w:val="24"/>
          <w:lang w:eastAsia="id-ID"/>
        </w:rPr>
        <w:t xml:space="preserve">: Apakah perempuan dan/atau </w:t>
      </w:r>
      <w:r w:rsidR="00B82678">
        <w:rPr>
          <w:rFonts w:ascii="Bookman Old Style" w:hAnsi="Bookman Old Style"/>
          <w:sz w:val="24"/>
          <w:szCs w:val="24"/>
          <w:lang w:eastAsia="id-ID"/>
        </w:rPr>
        <w:t>A</w:t>
      </w:r>
      <w:r w:rsidRPr="00A6543C">
        <w:rPr>
          <w:rFonts w:ascii="Bookman Old Style" w:hAnsi="Bookman Old Style"/>
          <w:sz w:val="24"/>
          <w:szCs w:val="24"/>
          <w:lang w:eastAsia="id-ID"/>
        </w:rPr>
        <w:t>nak dan kelompok lain yang berisiko tidak diikutsertakan? Siapa yang tidak dapat dijangkau?</w:t>
      </w:r>
    </w:p>
    <w:p w14:paraId="703E4AD8" w14:textId="367730FD" w:rsidR="00A6543C" w:rsidRDefault="00A6543C" w:rsidP="00207CB7">
      <w:pPr>
        <w:pStyle w:val="ListParagraph"/>
        <w:numPr>
          <w:ilvl w:val="0"/>
          <w:numId w:val="152"/>
        </w:numPr>
        <w:spacing w:after="0" w:line="360" w:lineRule="auto"/>
        <w:ind w:left="2127" w:hanging="426"/>
        <w:jc w:val="both"/>
        <w:rPr>
          <w:rFonts w:ascii="Bookman Old Style" w:hAnsi="Bookman Old Style"/>
          <w:sz w:val="24"/>
          <w:szCs w:val="24"/>
          <w:lang w:eastAsia="id-ID"/>
        </w:rPr>
      </w:pPr>
      <w:r w:rsidRPr="00B82678">
        <w:rPr>
          <w:rFonts w:ascii="Bookman Old Style" w:hAnsi="Bookman Old Style"/>
          <w:b/>
          <w:bCs/>
          <w:sz w:val="24"/>
          <w:szCs w:val="24"/>
          <w:lang w:eastAsia="id-ID"/>
        </w:rPr>
        <w:t>Pemberdayaan</w:t>
      </w:r>
      <w:r w:rsidRPr="00A6543C">
        <w:rPr>
          <w:rFonts w:ascii="Bookman Old Style" w:hAnsi="Bookman Old Style"/>
          <w:sz w:val="24"/>
          <w:szCs w:val="24"/>
          <w:lang w:eastAsia="id-ID"/>
        </w:rPr>
        <w:t xml:space="preserve">: Apakah para perempuan dan </w:t>
      </w:r>
      <w:r w:rsidR="00B82678">
        <w:rPr>
          <w:rFonts w:ascii="Bookman Old Style" w:hAnsi="Bookman Old Style"/>
          <w:sz w:val="24"/>
          <w:szCs w:val="24"/>
          <w:lang w:eastAsia="id-ID"/>
        </w:rPr>
        <w:t>A</w:t>
      </w:r>
      <w:r w:rsidRPr="00A6543C">
        <w:rPr>
          <w:rFonts w:ascii="Bookman Old Style" w:hAnsi="Bookman Old Style"/>
          <w:sz w:val="24"/>
          <w:szCs w:val="24"/>
          <w:lang w:eastAsia="id-ID"/>
        </w:rPr>
        <w:t>nak menjadi berdaya? Bagaimana? Sejauh apa? Apakah yang harus, perlu, dapat dilakukan untuk meningkatkan keberdayaan mereka?</w:t>
      </w:r>
    </w:p>
    <w:p w14:paraId="6FF3C984" w14:textId="78DEF6BC" w:rsidR="00487383" w:rsidRDefault="00487383" w:rsidP="00207CB7">
      <w:pPr>
        <w:pStyle w:val="ListParagraph"/>
        <w:numPr>
          <w:ilvl w:val="2"/>
          <w:numId w:val="149"/>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 xml:space="preserve">Monitoring </w:t>
      </w:r>
      <w:r w:rsidRPr="00487383">
        <w:rPr>
          <w:rFonts w:ascii="Bookman Old Style" w:hAnsi="Bookman Old Style"/>
          <w:sz w:val="24"/>
          <w:szCs w:val="24"/>
          <w:lang w:eastAsia="id-ID"/>
        </w:rPr>
        <w:t>dan Evaluasi dapat Dilakukan dalam Pertemuan Koordinatif</w:t>
      </w:r>
    </w:p>
    <w:p w14:paraId="6D5D81AA" w14:textId="4028536B" w:rsidR="00B82678" w:rsidRPr="00B82678" w:rsidRDefault="00B82678" w:rsidP="00B82678">
      <w:pPr>
        <w:pStyle w:val="ListParagraph"/>
        <w:spacing w:after="0" w:line="360" w:lineRule="auto"/>
        <w:ind w:left="1701" w:firstLine="851"/>
        <w:jc w:val="both"/>
        <w:rPr>
          <w:rFonts w:ascii="Bookman Old Style" w:hAnsi="Bookman Old Style"/>
          <w:sz w:val="24"/>
          <w:szCs w:val="24"/>
          <w:lang w:eastAsia="id-ID"/>
        </w:rPr>
      </w:pPr>
      <w:r w:rsidRPr="00B82678">
        <w:rPr>
          <w:rFonts w:ascii="Bookman Old Style" w:hAnsi="Bookman Old Style"/>
          <w:sz w:val="24"/>
          <w:szCs w:val="24"/>
          <w:lang w:eastAsia="id-ID"/>
        </w:rPr>
        <w:t xml:space="preserve">Monitoring (pemantauan) dan evaluasi pengintegrasian KBG dalam aksi kemanusiaan di situasi </w:t>
      </w:r>
      <w:r>
        <w:rPr>
          <w:rFonts w:ascii="Bookman Old Style" w:hAnsi="Bookman Old Style"/>
          <w:sz w:val="24"/>
          <w:szCs w:val="24"/>
          <w:lang w:eastAsia="id-ID"/>
        </w:rPr>
        <w:t>B</w:t>
      </w:r>
      <w:r w:rsidRPr="00B82678">
        <w:rPr>
          <w:rFonts w:ascii="Bookman Old Style" w:hAnsi="Bookman Old Style"/>
          <w:sz w:val="24"/>
          <w:szCs w:val="24"/>
          <w:lang w:eastAsia="id-ID"/>
        </w:rPr>
        <w:t xml:space="preserve">encana perlu dilakukan secara bersama-sama oleh setiap pihak. Klaster Pengungsian dan Perlindungan atau kelompok kerja KBG bisa menjadi salah satu pihak yang melakukan proses ini untuk memastikan bahwa aksi kemanusiaan yang dilakukan sudah mengintegrasikan KBG dalam kerja-kerjanya. Pemantauan dan evaluasi dapat dilakukan secara berkala tergantung dengan fase </w:t>
      </w:r>
      <w:r>
        <w:rPr>
          <w:rFonts w:ascii="Bookman Old Style" w:hAnsi="Bookman Old Style"/>
          <w:sz w:val="24"/>
          <w:szCs w:val="24"/>
          <w:lang w:eastAsia="id-ID"/>
        </w:rPr>
        <w:t>B</w:t>
      </w:r>
      <w:r w:rsidRPr="00B82678">
        <w:rPr>
          <w:rFonts w:ascii="Bookman Old Style" w:hAnsi="Bookman Old Style"/>
          <w:sz w:val="24"/>
          <w:szCs w:val="24"/>
          <w:lang w:eastAsia="id-ID"/>
        </w:rPr>
        <w:t>encana yang ada. Misalkan pada masa tanggap darurat bisa dilakukan dalam pertemuan koordinatif yang dilakukan mungkin setiap hari atau setiap minggu, sementara pada masa pemulihan dilakukan pada pertemuan koordinatif setiap bulan atau beberapa bulan sekali sesuai dengan kesepakatan yang dibuat. Beberapa pertemuan koordinatif yang bisa dijadikan media untuk melakukan pemantauan dan evaluasi pengintegrasian KBG antara lain:</w:t>
      </w:r>
    </w:p>
    <w:p w14:paraId="517E877F" w14:textId="7D7E7639" w:rsidR="00B82678" w:rsidRPr="00B82678" w:rsidRDefault="00B82678" w:rsidP="00207CB7">
      <w:pPr>
        <w:pStyle w:val="ListParagraph"/>
        <w:numPr>
          <w:ilvl w:val="0"/>
          <w:numId w:val="153"/>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p</w:t>
      </w:r>
      <w:r w:rsidRPr="00B82678">
        <w:rPr>
          <w:rFonts w:ascii="Bookman Old Style" w:hAnsi="Bookman Old Style"/>
          <w:sz w:val="24"/>
          <w:szCs w:val="24"/>
          <w:lang w:eastAsia="id-ID"/>
        </w:rPr>
        <w:t>ertemuan koordinatif di masing-masing organisasi yang terlibat dalam aksi kemanusiaan</w:t>
      </w:r>
      <w:r>
        <w:rPr>
          <w:rFonts w:ascii="Bookman Old Style" w:hAnsi="Bookman Old Style"/>
          <w:sz w:val="24"/>
          <w:szCs w:val="24"/>
          <w:lang w:eastAsia="id-ID"/>
        </w:rPr>
        <w:t>;</w:t>
      </w:r>
    </w:p>
    <w:p w14:paraId="50AB9EEE" w14:textId="1E888C9C" w:rsidR="00B82678" w:rsidRPr="00B82678" w:rsidRDefault="00B82678" w:rsidP="00207CB7">
      <w:pPr>
        <w:pStyle w:val="ListParagraph"/>
        <w:numPr>
          <w:ilvl w:val="0"/>
          <w:numId w:val="153"/>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p</w:t>
      </w:r>
      <w:r w:rsidRPr="00B82678">
        <w:rPr>
          <w:rFonts w:ascii="Bookman Old Style" w:hAnsi="Bookman Old Style"/>
          <w:sz w:val="24"/>
          <w:szCs w:val="24"/>
          <w:lang w:eastAsia="id-ID"/>
        </w:rPr>
        <w:t>ertemuan koordinatif seluruh organisasi yang terlibat dalam aksi kemanusiaan</w:t>
      </w:r>
      <w:r>
        <w:rPr>
          <w:rFonts w:ascii="Bookman Old Style" w:hAnsi="Bookman Old Style"/>
          <w:sz w:val="24"/>
          <w:szCs w:val="24"/>
          <w:lang w:eastAsia="id-ID"/>
        </w:rPr>
        <w:t>;</w:t>
      </w:r>
    </w:p>
    <w:p w14:paraId="1DD78513" w14:textId="279A8AA6" w:rsidR="00B82678" w:rsidRPr="00B82678" w:rsidRDefault="00B82678" w:rsidP="00207CB7">
      <w:pPr>
        <w:pStyle w:val="ListParagraph"/>
        <w:numPr>
          <w:ilvl w:val="0"/>
          <w:numId w:val="153"/>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p</w:t>
      </w:r>
      <w:r w:rsidRPr="00B82678">
        <w:rPr>
          <w:rFonts w:ascii="Bookman Old Style" w:hAnsi="Bookman Old Style"/>
          <w:sz w:val="24"/>
          <w:szCs w:val="24"/>
          <w:lang w:eastAsia="id-ID"/>
        </w:rPr>
        <w:t>ertemuan koordinatif masing-masing klaster khususnya Klaster Perlindungan dan Pengungsian</w:t>
      </w:r>
      <w:r>
        <w:rPr>
          <w:rFonts w:ascii="Bookman Old Style" w:hAnsi="Bookman Old Style"/>
          <w:sz w:val="24"/>
          <w:szCs w:val="24"/>
          <w:lang w:eastAsia="id-ID"/>
        </w:rPr>
        <w:t>; dan</w:t>
      </w:r>
    </w:p>
    <w:p w14:paraId="1CAC80C3" w14:textId="28A66A32" w:rsidR="00B82678" w:rsidRDefault="00B82678" w:rsidP="00207CB7">
      <w:pPr>
        <w:pStyle w:val="ListParagraph"/>
        <w:numPr>
          <w:ilvl w:val="0"/>
          <w:numId w:val="153"/>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p</w:t>
      </w:r>
      <w:r w:rsidRPr="00B82678">
        <w:rPr>
          <w:rFonts w:ascii="Bookman Old Style" w:hAnsi="Bookman Old Style"/>
          <w:sz w:val="24"/>
          <w:szCs w:val="24"/>
          <w:lang w:eastAsia="id-ID"/>
        </w:rPr>
        <w:t>ertemuan koordinatif dari kelompok kerja Sub Klaster PHP-KBG</w:t>
      </w:r>
      <w:r>
        <w:rPr>
          <w:rFonts w:ascii="Bookman Old Style" w:hAnsi="Bookman Old Style"/>
          <w:sz w:val="24"/>
          <w:szCs w:val="24"/>
          <w:lang w:eastAsia="id-ID"/>
        </w:rPr>
        <w:t>.</w:t>
      </w:r>
    </w:p>
    <w:p w14:paraId="0CBB53F6" w14:textId="68481B2D" w:rsidR="00D05C1C" w:rsidRPr="00D05C1C" w:rsidRDefault="00B82678" w:rsidP="00D05C1C">
      <w:pPr>
        <w:pStyle w:val="ListParagraph"/>
        <w:spacing w:after="0" w:line="360" w:lineRule="auto"/>
        <w:ind w:left="1701" w:firstLine="851"/>
        <w:jc w:val="both"/>
        <w:rPr>
          <w:rFonts w:ascii="Bookman Old Style" w:hAnsi="Bookman Old Style"/>
          <w:sz w:val="24"/>
          <w:szCs w:val="24"/>
          <w:lang w:eastAsia="id-ID"/>
        </w:rPr>
      </w:pPr>
      <w:r w:rsidRPr="00B82678">
        <w:rPr>
          <w:rFonts w:ascii="Bookman Old Style" w:hAnsi="Bookman Old Style"/>
          <w:sz w:val="24"/>
          <w:szCs w:val="24"/>
          <w:lang w:eastAsia="id-ID"/>
        </w:rPr>
        <w:t>Catatan atau dokumen hasil pemantauan melalui pertemuan koordinatif tersebut kemudian didokumentasikan, dianalisis dan dihasilkan rekomendasi untuk pelaksanaan aksi kemanusiaan berikutnya. Hasil pemantauan dan rekomendasi ini dibagikan kembali kepada berbagai pihak yang terlibat dalam pemberian bantuan kemanusiaan.</w:t>
      </w:r>
      <w:r w:rsidR="00D05C1C">
        <w:rPr>
          <w:rFonts w:ascii="Bookman Old Style" w:hAnsi="Bookman Old Style"/>
          <w:sz w:val="24"/>
          <w:szCs w:val="24"/>
          <w:lang w:eastAsia="id-ID"/>
        </w:rPr>
        <w:t xml:space="preserve"> </w:t>
      </w:r>
      <w:r w:rsidR="00D05C1C" w:rsidRPr="00D05C1C">
        <w:rPr>
          <w:rFonts w:ascii="Bookman Old Style" w:hAnsi="Bookman Old Style"/>
          <w:sz w:val="24"/>
          <w:szCs w:val="24"/>
          <w:lang w:eastAsia="id-ID"/>
        </w:rPr>
        <w:t>Beberapa aspek yang bisa dipantau adalah:</w:t>
      </w:r>
    </w:p>
    <w:p w14:paraId="131166CE" w14:textId="2660597F" w:rsidR="00D05C1C" w:rsidRPr="00D05C1C" w:rsidRDefault="00D05C1C" w:rsidP="00207CB7">
      <w:pPr>
        <w:pStyle w:val="ListParagraph"/>
        <w:numPr>
          <w:ilvl w:val="5"/>
          <w:numId w:val="154"/>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p</w:t>
      </w:r>
      <w:r w:rsidRPr="00D05C1C">
        <w:rPr>
          <w:rFonts w:ascii="Bookman Old Style" w:hAnsi="Bookman Old Style"/>
          <w:sz w:val="24"/>
          <w:szCs w:val="24"/>
          <w:lang w:eastAsia="id-ID"/>
        </w:rPr>
        <w:t>rinsip panduan KBG</w:t>
      </w:r>
      <w:r>
        <w:rPr>
          <w:rFonts w:ascii="Bookman Old Style" w:hAnsi="Bookman Old Style"/>
          <w:sz w:val="24"/>
          <w:szCs w:val="24"/>
          <w:lang w:eastAsia="id-ID"/>
        </w:rPr>
        <w:t>;</w:t>
      </w:r>
    </w:p>
    <w:p w14:paraId="5B6D9BCB" w14:textId="56A0A648" w:rsidR="00D05C1C" w:rsidRPr="00D05C1C" w:rsidRDefault="00D05C1C" w:rsidP="00207CB7">
      <w:pPr>
        <w:pStyle w:val="ListParagraph"/>
        <w:numPr>
          <w:ilvl w:val="5"/>
          <w:numId w:val="154"/>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p</w:t>
      </w:r>
      <w:r w:rsidRPr="00D05C1C">
        <w:rPr>
          <w:rFonts w:ascii="Bookman Old Style" w:hAnsi="Bookman Old Style"/>
          <w:sz w:val="24"/>
          <w:szCs w:val="24"/>
          <w:lang w:eastAsia="id-ID"/>
        </w:rPr>
        <w:t>elatihan dan penguatan kapasitas lainnya</w:t>
      </w:r>
      <w:r>
        <w:rPr>
          <w:rFonts w:ascii="Bookman Old Style" w:hAnsi="Bookman Old Style"/>
          <w:sz w:val="24"/>
          <w:szCs w:val="24"/>
          <w:lang w:eastAsia="id-ID"/>
        </w:rPr>
        <w:t>;</w:t>
      </w:r>
    </w:p>
    <w:p w14:paraId="446838AF" w14:textId="4A8915C0" w:rsidR="00D05C1C" w:rsidRPr="00D05C1C" w:rsidRDefault="00D05C1C" w:rsidP="00207CB7">
      <w:pPr>
        <w:pStyle w:val="ListParagraph"/>
        <w:numPr>
          <w:ilvl w:val="5"/>
          <w:numId w:val="154"/>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p</w:t>
      </w:r>
      <w:r w:rsidRPr="00D05C1C">
        <w:rPr>
          <w:rFonts w:ascii="Bookman Old Style" w:hAnsi="Bookman Old Style"/>
          <w:sz w:val="24"/>
          <w:szCs w:val="24"/>
          <w:lang w:eastAsia="id-ID"/>
        </w:rPr>
        <w:t>elibatan komunitas</w:t>
      </w:r>
      <w:r>
        <w:rPr>
          <w:rFonts w:ascii="Bookman Old Style" w:hAnsi="Bookman Old Style"/>
          <w:sz w:val="24"/>
          <w:szCs w:val="24"/>
          <w:lang w:eastAsia="id-ID"/>
        </w:rPr>
        <w:t>;</w:t>
      </w:r>
    </w:p>
    <w:p w14:paraId="33BFB985" w14:textId="44974A01" w:rsidR="00D05C1C" w:rsidRPr="00D05C1C" w:rsidRDefault="00D05C1C" w:rsidP="00207CB7">
      <w:pPr>
        <w:pStyle w:val="ListParagraph"/>
        <w:numPr>
          <w:ilvl w:val="5"/>
          <w:numId w:val="154"/>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u</w:t>
      </w:r>
      <w:r w:rsidRPr="00D05C1C">
        <w:rPr>
          <w:rFonts w:ascii="Bookman Old Style" w:hAnsi="Bookman Old Style"/>
          <w:sz w:val="24"/>
          <w:szCs w:val="24"/>
          <w:lang w:eastAsia="id-ID"/>
        </w:rPr>
        <w:t>paya pencegahan yang dilakukan</w:t>
      </w:r>
      <w:r>
        <w:rPr>
          <w:rFonts w:ascii="Bookman Old Style" w:hAnsi="Bookman Old Style"/>
          <w:sz w:val="24"/>
          <w:szCs w:val="24"/>
          <w:lang w:eastAsia="id-ID"/>
        </w:rPr>
        <w:t>;</w:t>
      </w:r>
    </w:p>
    <w:p w14:paraId="037EAA9C" w14:textId="7D08988B" w:rsidR="00D05C1C" w:rsidRPr="00D05C1C" w:rsidRDefault="00D05C1C" w:rsidP="00207CB7">
      <w:pPr>
        <w:pStyle w:val="ListParagraph"/>
        <w:numPr>
          <w:ilvl w:val="5"/>
          <w:numId w:val="154"/>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r</w:t>
      </w:r>
      <w:r w:rsidRPr="00D05C1C">
        <w:rPr>
          <w:rFonts w:ascii="Bookman Old Style" w:hAnsi="Bookman Old Style"/>
          <w:sz w:val="24"/>
          <w:szCs w:val="24"/>
          <w:lang w:eastAsia="id-ID"/>
        </w:rPr>
        <w:t>espon kesehatan untuk KBG</w:t>
      </w:r>
      <w:r>
        <w:rPr>
          <w:rFonts w:ascii="Bookman Old Style" w:hAnsi="Bookman Old Style"/>
          <w:sz w:val="24"/>
          <w:szCs w:val="24"/>
          <w:lang w:eastAsia="id-ID"/>
        </w:rPr>
        <w:t>;</w:t>
      </w:r>
    </w:p>
    <w:p w14:paraId="6A3DBFEC" w14:textId="18713EC5" w:rsidR="00D05C1C" w:rsidRPr="00D05C1C" w:rsidRDefault="00D05C1C" w:rsidP="00207CB7">
      <w:pPr>
        <w:pStyle w:val="ListParagraph"/>
        <w:numPr>
          <w:ilvl w:val="5"/>
          <w:numId w:val="154"/>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l</w:t>
      </w:r>
      <w:r w:rsidRPr="00D05C1C">
        <w:rPr>
          <w:rFonts w:ascii="Bookman Old Style" w:hAnsi="Bookman Old Style"/>
          <w:sz w:val="24"/>
          <w:szCs w:val="24"/>
          <w:lang w:eastAsia="id-ID"/>
        </w:rPr>
        <w:t>ayanan psikososial untuk KBG</w:t>
      </w:r>
      <w:r>
        <w:rPr>
          <w:rFonts w:ascii="Bookman Old Style" w:hAnsi="Bookman Old Style"/>
          <w:sz w:val="24"/>
          <w:szCs w:val="24"/>
          <w:lang w:eastAsia="id-ID"/>
        </w:rPr>
        <w:t>;</w:t>
      </w:r>
    </w:p>
    <w:p w14:paraId="2953DCC7" w14:textId="42045E69" w:rsidR="00D05C1C" w:rsidRPr="00D05C1C" w:rsidRDefault="00D05C1C" w:rsidP="00207CB7">
      <w:pPr>
        <w:pStyle w:val="ListParagraph"/>
        <w:numPr>
          <w:ilvl w:val="5"/>
          <w:numId w:val="154"/>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k</w:t>
      </w:r>
      <w:r w:rsidRPr="00D05C1C">
        <w:rPr>
          <w:rFonts w:ascii="Bookman Old Style" w:hAnsi="Bookman Old Style"/>
          <w:sz w:val="24"/>
          <w:szCs w:val="24"/>
          <w:lang w:eastAsia="id-ID"/>
        </w:rPr>
        <w:t>eamanan dan perlindungan</w:t>
      </w:r>
      <w:r>
        <w:rPr>
          <w:rFonts w:ascii="Bookman Old Style" w:hAnsi="Bookman Old Style"/>
          <w:sz w:val="24"/>
          <w:szCs w:val="24"/>
          <w:lang w:eastAsia="id-ID"/>
        </w:rPr>
        <w:t>; dan</w:t>
      </w:r>
    </w:p>
    <w:p w14:paraId="360B1002" w14:textId="55C73C29" w:rsidR="00B82678" w:rsidRPr="00B82678" w:rsidRDefault="00D05C1C" w:rsidP="00207CB7">
      <w:pPr>
        <w:pStyle w:val="ListParagraph"/>
        <w:numPr>
          <w:ilvl w:val="5"/>
          <w:numId w:val="154"/>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k</w:t>
      </w:r>
      <w:r w:rsidRPr="00D05C1C">
        <w:rPr>
          <w:rFonts w:ascii="Bookman Old Style" w:hAnsi="Bookman Old Style"/>
          <w:sz w:val="24"/>
          <w:szCs w:val="24"/>
          <w:lang w:eastAsia="id-ID"/>
        </w:rPr>
        <w:t>oordinasi, rujukan, monitoring dan evaluasi</w:t>
      </w:r>
      <w:r>
        <w:rPr>
          <w:rFonts w:ascii="Bookman Old Style" w:hAnsi="Bookman Old Style"/>
          <w:sz w:val="24"/>
          <w:szCs w:val="24"/>
          <w:lang w:eastAsia="id-ID"/>
        </w:rPr>
        <w:t>.</w:t>
      </w:r>
    </w:p>
    <w:p w14:paraId="114EE576" w14:textId="7A24F0D8" w:rsidR="00B82678" w:rsidRDefault="0075098F" w:rsidP="00B82678">
      <w:pPr>
        <w:pStyle w:val="ListParagraph"/>
        <w:spacing w:after="0" w:line="360" w:lineRule="auto"/>
        <w:ind w:left="1701"/>
        <w:jc w:val="both"/>
        <w:rPr>
          <w:rFonts w:ascii="Bookman Old Style" w:hAnsi="Bookman Old Style"/>
          <w:sz w:val="24"/>
          <w:szCs w:val="24"/>
          <w:lang w:eastAsia="id-ID"/>
        </w:rPr>
      </w:pPr>
      <w:r w:rsidRPr="00B1057B">
        <w:rPr>
          <w:rFonts w:ascii="Bookman Old Style" w:hAnsi="Bookman Old Style"/>
          <w:sz w:val="24"/>
          <w:szCs w:val="24"/>
          <w:lang w:eastAsia="id-ID"/>
        </w:rPr>
        <w:t>Untuk mempermudah pemantauan dan evaluasi maka dapat digunakan alat bantu seperti Format</w:t>
      </w:r>
      <w:r w:rsidR="00B1057B" w:rsidRPr="00B1057B">
        <w:rPr>
          <w:rFonts w:ascii="Bookman Old Style" w:hAnsi="Bookman Old Style"/>
          <w:sz w:val="24"/>
          <w:szCs w:val="24"/>
          <w:lang w:eastAsia="id-ID"/>
        </w:rPr>
        <w:t xml:space="preserve"> yang tercantum dalam Bab V.</w:t>
      </w:r>
      <w:r>
        <w:rPr>
          <w:rFonts w:ascii="Bookman Old Style" w:hAnsi="Bookman Old Style"/>
          <w:sz w:val="24"/>
          <w:szCs w:val="24"/>
          <w:lang w:eastAsia="id-ID"/>
        </w:rPr>
        <w:t xml:space="preserve"> </w:t>
      </w:r>
    </w:p>
    <w:p w14:paraId="1C34A6D9" w14:textId="77777777" w:rsidR="00B9590F" w:rsidRDefault="00B9590F" w:rsidP="00B82678">
      <w:pPr>
        <w:pStyle w:val="ListParagraph"/>
        <w:spacing w:after="0" w:line="360" w:lineRule="auto"/>
        <w:ind w:left="1701"/>
        <w:jc w:val="both"/>
        <w:rPr>
          <w:rFonts w:ascii="Bookman Old Style" w:hAnsi="Bookman Old Style"/>
          <w:sz w:val="24"/>
          <w:szCs w:val="24"/>
          <w:lang w:eastAsia="id-ID"/>
        </w:rPr>
      </w:pPr>
    </w:p>
    <w:p w14:paraId="6BBA8A0D" w14:textId="69640E6D" w:rsidR="00D3683E" w:rsidRDefault="00D3683E" w:rsidP="00207CB7">
      <w:pPr>
        <w:pStyle w:val="ListParagraph"/>
        <w:numPr>
          <w:ilvl w:val="1"/>
          <w:numId w:val="149"/>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Indikator-Indikator</w:t>
      </w:r>
    </w:p>
    <w:p w14:paraId="6C2E8111" w14:textId="1509D37A" w:rsidR="0075098F" w:rsidRPr="0075098F" w:rsidRDefault="0075098F" w:rsidP="00207CB7">
      <w:pPr>
        <w:pStyle w:val="ListParagraph"/>
        <w:numPr>
          <w:ilvl w:val="0"/>
          <w:numId w:val="155"/>
        </w:numPr>
        <w:spacing w:after="0" w:line="360" w:lineRule="auto"/>
        <w:ind w:left="1701" w:hanging="425"/>
        <w:jc w:val="both"/>
        <w:rPr>
          <w:rFonts w:ascii="Bookman Old Style" w:hAnsi="Bookman Old Style"/>
          <w:sz w:val="24"/>
          <w:szCs w:val="24"/>
          <w:lang w:eastAsia="id-ID"/>
        </w:rPr>
      </w:pPr>
      <w:r w:rsidRPr="0075098F">
        <w:rPr>
          <w:rFonts w:ascii="Bookman Old Style" w:hAnsi="Bookman Old Style"/>
          <w:sz w:val="24"/>
          <w:szCs w:val="24"/>
          <w:lang w:eastAsia="id-ID"/>
        </w:rPr>
        <w:t xml:space="preserve">Ada kerangka kerja untuk pemantauan dan evaluasi KBG yang dijalankan, dengan indikator yang peka </w:t>
      </w:r>
      <w:r w:rsidRPr="00F753A8">
        <w:rPr>
          <w:rFonts w:ascii="Bookman Old Style" w:hAnsi="Bookman Old Style"/>
          <w:sz w:val="24"/>
          <w:szCs w:val="24"/>
          <w:lang w:eastAsia="id-ID"/>
        </w:rPr>
        <w:t>gender dan SMART</w:t>
      </w:r>
      <w:r w:rsidRPr="0075098F">
        <w:rPr>
          <w:rFonts w:ascii="Bookman Old Style" w:hAnsi="Bookman Old Style"/>
          <w:sz w:val="24"/>
          <w:szCs w:val="24"/>
          <w:lang w:eastAsia="id-ID"/>
        </w:rPr>
        <w:t xml:space="preserve"> untuk memandu program dan mendukung akuntabilitas.</w:t>
      </w:r>
    </w:p>
    <w:p w14:paraId="00CDD41A" w14:textId="797C5139" w:rsidR="0075098F" w:rsidRPr="0075098F" w:rsidRDefault="0075098F" w:rsidP="00207CB7">
      <w:pPr>
        <w:pStyle w:val="ListParagraph"/>
        <w:numPr>
          <w:ilvl w:val="0"/>
          <w:numId w:val="155"/>
        </w:numPr>
        <w:spacing w:after="0" w:line="360" w:lineRule="auto"/>
        <w:ind w:left="1701" w:hanging="425"/>
        <w:jc w:val="both"/>
        <w:rPr>
          <w:rFonts w:ascii="Bookman Old Style" w:hAnsi="Bookman Old Style"/>
          <w:sz w:val="24"/>
          <w:szCs w:val="24"/>
          <w:lang w:eastAsia="id-ID"/>
        </w:rPr>
      </w:pPr>
      <w:r w:rsidRPr="0075098F">
        <w:rPr>
          <w:rFonts w:ascii="Bookman Old Style" w:hAnsi="Bookman Old Style"/>
          <w:sz w:val="24"/>
          <w:szCs w:val="24"/>
          <w:lang w:eastAsia="id-ID"/>
        </w:rPr>
        <w:t>Adanya daftar pertanyaan kunci dan temuan yang menunjukkan:(1) manfaat/dampak positif program,</w:t>
      </w:r>
      <w:r>
        <w:rPr>
          <w:rFonts w:ascii="Bookman Old Style" w:hAnsi="Bookman Old Style"/>
          <w:sz w:val="24"/>
          <w:szCs w:val="24"/>
          <w:lang w:eastAsia="id-ID"/>
        </w:rPr>
        <w:t xml:space="preserve"> (2) </w:t>
      </w:r>
      <w:r w:rsidRPr="0075098F">
        <w:rPr>
          <w:rFonts w:ascii="Bookman Old Style" w:hAnsi="Bookman Old Style"/>
          <w:sz w:val="24"/>
          <w:szCs w:val="24"/>
          <w:lang w:eastAsia="id-ID"/>
        </w:rPr>
        <w:t xml:space="preserve">partisipasi, akses, kepemimpinan orang/kelompok berisiko di dalam program, (3) dampak/konsukensi negatif dari program, (4) kesetaraan (apakah ada kelompok berisiko lain yang belum terjangkau, siapa mereka), (5) berdaya (apakah perempuan dewasa dan </w:t>
      </w:r>
      <w:r>
        <w:rPr>
          <w:rFonts w:ascii="Bookman Old Style" w:hAnsi="Bookman Old Style"/>
          <w:sz w:val="24"/>
          <w:szCs w:val="24"/>
          <w:lang w:eastAsia="id-ID"/>
        </w:rPr>
        <w:t>A</w:t>
      </w:r>
      <w:r w:rsidRPr="0075098F">
        <w:rPr>
          <w:rFonts w:ascii="Bookman Old Style" w:hAnsi="Bookman Old Style"/>
          <w:sz w:val="24"/>
          <w:szCs w:val="24"/>
          <w:lang w:eastAsia="id-ID"/>
        </w:rPr>
        <w:t>nak lebih berdaya dan sejauh mana, apa lagi yang bisa dilakukan agar mereka lebih berdaya).</w:t>
      </w:r>
    </w:p>
    <w:p w14:paraId="2AC43173" w14:textId="41BD9BA3" w:rsidR="0075098F" w:rsidRPr="0075098F" w:rsidRDefault="0075098F" w:rsidP="00207CB7">
      <w:pPr>
        <w:pStyle w:val="ListParagraph"/>
        <w:numPr>
          <w:ilvl w:val="0"/>
          <w:numId w:val="155"/>
        </w:numPr>
        <w:spacing w:after="0" w:line="360" w:lineRule="auto"/>
        <w:ind w:left="1701" w:hanging="425"/>
        <w:jc w:val="both"/>
        <w:rPr>
          <w:rFonts w:ascii="Bookman Old Style" w:hAnsi="Bookman Old Style"/>
          <w:sz w:val="24"/>
          <w:szCs w:val="24"/>
          <w:lang w:eastAsia="id-ID"/>
        </w:rPr>
      </w:pPr>
      <w:r w:rsidRPr="0075098F">
        <w:rPr>
          <w:rFonts w:ascii="Bookman Old Style" w:hAnsi="Bookman Old Style"/>
          <w:sz w:val="24"/>
          <w:szCs w:val="24"/>
          <w:lang w:eastAsia="id-ID"/>
        </w:rPr>
        <w:t>Ada informasi terkini mengenai kondisi keamanan warga terdampak, penyintas KBG dan keluarganya.</w:t>
      </w:r>
    </w:p>
    <w:p w14:paraId="678457C6" w14:textId="2208A112" w:rsidR="0075098F" w:rsidRPr="0075098F" w:rsidRDefault="0075098F" w:rsidP="00207CB7">
      <w:pPr>
        <w:pStyle w:val="ListParagraph"/>
        <w:numPr>
          <w:ilvl w:val="0"/>
          <w:numId w:val="155"/>
        </w:numPr>
        <w:spacing w:after="0" w:line="360" w:lineRule="auto"/>
        <w:ind w:left="1701" w:hanging="425"/>
        <w:jc w:val="both"/>
        <w:rPr>
          <w:rFonts w:ascii="Bookman Old Style" w:hAnsi="Bookman Old Style"/>
          <w:sz w:val="24"/>
          <w:szCs w:val="24"/>
          <w:lang w:eastAsia="id-ID"/>
        </w:rPr>
      </w:pPr>
      <w:r w:rsidRPr="0075098F">
        <w:rPr>
          <w:rFonts w:ascii="Bookman Old Style" w:hAnsi="Bookman Old Style"/>
          <w:sz w:val="24"/>
          <w:szCs w:val="24"/>
          <w:lang w:eastAsia="id-ID"/>
        </w:rPr>
        <w:t xml:space="preserve">Hasil pemantauan/temuan dan </w:t>
      </w:r>
      <w:r w:rsidRPr="0075098F">
        <w:rPr>
          <w:rFonts w:ascii="Bookman Old Style" w:hAnsi="Bookman Old Style"/>
          <w:i/>
          <w:iCs/>
          <w:sz w:val="24"/>
          <w:szCs w:val="24"/>
          <w:lang w:eastAsia="id-ID"/>
        </w:rPr>
        <w:t>safety audit</w:t>
      </w:r>
      <w:r w:rsidRPr="0075098F">
        <w:rPr>
          <w:rFonts w:ascii="Bookman Old Style" w:hAnsi="Bookman Old Style"/>
          <w:sz w:val="24"/>
          <w:szCs w:val="24"/>
          <w:lang w:eastAsia="id-ID"/>
        </w:rPr>
        <w:t xml:space="preserve"> dijadikan dasar pengambilan keputusan program.</w:t>
      </w:r>
    </w:p>
    <w:p w14:paraId="32BF3AB7" w14:textId="4017F5BF" w:rsidR="0075098F" w:rsidRPr="0075098F" w:rsidRDefault="0075098F" w:rsidP="00207CB7">
      <w:pPr>
        <w:pStyle w:val="ListParagraph"/>
        <w:numPr>
          <w:ilvl w:val="0"/>
          <w:numId w:val="155"/>
        </w:numPr>
        <w:spacing w:after="0" w:line="360" w:lineRule="auto"/>
        <w:ind w:left="1701" w:hanging="425"/>
        <w:jc w:val="both"/>
        <w:rPr>
          <w:rFonts w:ascii="Bookman Old Style" w:hAnsi="Bookman Old Style"/>
          <w:sz w:val="24"/>
          <w:szCs w:val="24"/>
          <w:lang w:eastAsia="id-ID"/>
        </w:rPr>
      </w:pPr>
      <w:r w:rsidRPr="0075098F">
        <w:rPr>
          <w:rFonts w:ascii="Bookman Old Style" w:hAnsi="Bookman Old Style"/>
          <w:sz w:val="24"/>
          <w:szCs w:val="24"/>
          <w:lang w:eastAsia="id-ID"/>
        </w:rPr>
        <w:t>Persentase orang yang memberikan umpan balik dan keluhan.</w:t>
      </w:r>
    </w:p>
    <w:p w14:paraId="3D716658" w14:textId="723B81CA" w:rsidR="0075098F" w:rsidRPr="0075098F" w:rsidRDefault="0075098F" w:rsidP="00207CB7">
      <w:pPr>
        <w:pStyle w:val="ListParagraph"/>
        <w:numPr>
          <w:ilvl w:val="0"/>
          <w:numId w:val="155"/>
        </w:numPr>
        <w:spacing w:after="0" w:line="360" w:lineRule="auto"/>
        <w:ind w:left="1701" w:hanging="425"/>
        <w:jc w:val="both"/>
        <w:rPr>
          <w:rFonts w:ascii="Bookman Old Style" w:hAnsi="Bookman Old Style"/>
          <w:sz w:val="24"/>
          <w:szCs w:val="24"/>
          <w:lang w:eastAsia="id-ID"/>
        </w:rPr>
      </w:pPr>
      <w:r w:rsidRPr="0075098F">
        <w:rPr>
          <w:rFonts w:ascii="Bookman Old Style" w:hAnsi="Bookman Old Style"/>
          <w:sz w:val="24"/>
          <w:szCs w:val="24"/>
          <w:lang w:eastAsia="id-ID"/>
        </w:rPr>
        <w:t>Persentase umpan balik dan keluhan yang ditanggapi dan ditindaklanjuti.</w:t>
      </w:r>
    </w:p>
    <w:p w14:paraId="33F9E096" w14:textId="77777777" w:rsidR="0075098F" w:rsidRDefault="0075098F" w:rsidP="007A097C">
      <w:pPr>
        <w:pStyle w:val="ListParagraph"/>
        <w:spacing w:after="0" w:line="360" w:lineRule="auto"/>
        <w:ind w:left="851"/>
        <w:jc w:val="both"/>
        <w:rPr>
          <w:rFonts w:ascii="Bookman Old Style" w:hAnsi="Bookman Old Style"/>
          <w:sz w:val="24"/>
          <w:szCs w:val="24"/>
          <w:lang w:eastAsia="id-ID"/>
        </w:rPr>
      </w:pPr>
    </w:p>
    <w:p w14:paraId="68BC4597" w14:textId="353EBB92" w:rsidR="00A4254A" w:rsidRPr="0075098F" w:rsidRDefault="00A4254A" w:rsidP="00207CB7">
      <w:pPr>
        <w:pStyle w:val="ListParagraph"/>
        <w:numPr>
          <w:ilvl w:val="1"/>
          <w:numId w:val="53"/>
        </w:numPr>
        <w:spacing w:after="0" w:line="360" w:lineRule="auto"/>
        <w:ind w:left="851" w:hanging="425"/>
        <w:jc w:val="both"/>
        <w:rPr>
          <w:rFonts w:ascii="Bookman Old Style" w:hAnsi="Bookman Old Style"/>
          <w:b/>
          <w:bCs/>
          <w:sz w:val="24"/>
          <w:szCs w:val="24"/>
          <w:lang w:eastAsia="id-ID"/>
        </w:rPr>
      </w:pPr>
      <w:r w:rsidRPr="0075098F">
        <w:rPr>
          <w:rFonts w:ascii="Bookman Old Style" w:hAnsi="Bookman Old Style"/>
          <w:b/>
          <w:bCs/>
          <w:sz w:val="24"/>
          <w:szCs w:val="24"/>
          <w:lang w:eastAsia="id-ID"/>
        </w:rPr>
        <w:t>Standar 17: Sumber Daya Manusia</w:t>
      </w:r>
    </w:p>
    <w:p w14:paraId="43A67A0D" w14:textId="435C3E58" w:rsidR="007A097C" w:rsidRPr="007A097C" w:rsidRDefault="007A097C" w:rsidP="007A097C">
      <w:pPr>
        <w:spacing w:line="360" w:lineRule="auto"/>
        <w:ind w:left="851"/>
        <w:jc w:val="both"/>
        <w:rPr>
          <w:rFonts w:ascii="Bookman Old Style" w:eastAsiaTheme="minorHAnsi" w:hAnsi="Bookman Old Style"/>
          <w:b/>
          <w:bCs/>
          <w:sz w:val="24"/>
          <w:szCs w:val="24"/>
          <w:lang w:val="en-US" w:eastAsia="id-ID"/>
        </w:rPr>
      </w:pPr>
      <w:r>
        <w:rPr>
          <w:rFonts w:ascii="Bookman Old Style" w:eastAsiaTheme="minorHAnsi" w:hAnsi="Bookman Old Style"/>
          <w:b/>
          <w:bCs/>
          <w:sz w:val="24"/>
          <w:szCs w:val="24"/>
          <w:lang w:val="en-US" w:eastAsia="id-ID"/>
        </w:rPr>
        <w:t>“</w:t>
      </w:r>
      <w:r w:rsidRPr="007A097C">
        <w:rPr>
          <w:rFonts w:ascii="Bookman Old Style" w:eastAsiaTheme="minorHAnsi" w:hAnsi="Bookman Old Style"/>
          <w:b/>
          <w:bCs/>
          <w:sz w:val="24"/>
          <w:szCs w:val="24"/>
          <w:lang w:val="en-US" w:eastAsia="id-ID"/>
        </w:rPr>
        <w:t xml:space="preserve">Staf yang berkulitas, kompeten, dan memiliki keahlian direkrut dan diberangkatkan untuk merancang, berkoordinasi dan/atau mengimplementasikan program-program pencegahan dan penanganan KBG dalam situasi darurat pasca </w:t>
      </w:r>
      <w:r>
        <w:rPr>
          <w:rFonts w:ascii="Bookman Old Style" w:eastAsiaTheme="minorHAnsi" w:hAnsi="Bookman Old Style"/>
          <w:b/>
          <w:bCs/>
          <w:sz w:val="24"/>
          <w:szCs w:val="24"/>
          <w:lang w:val="en-US" w:eastAsia="id-ID"/>
        </w:rPr>
        <w:t>B</w:t>
      </w:r>
      <w:r w:rsidRPr="007A097C">
        <w:rPr>
          <w:rFonts w:ascii="Bookman Old Style" w:eastAsiaTheme="minorHAnsi" w:hAnsi="Bookman Old Style"/>
          <w:b/>
          <w:bCs/>
          <w:sz w:val="24"/>
          <w:szCs w:val="24"/>
          <w:lang w:val="en-US" w:eastAsia="id-ID"/>
        </w:rPr>
        <w:t>encana</w:t>
      </w:r>
      <w:r>
        <w:rPr>
          <w:rFonts w:ascii="Bookman Old Style" w:eastAsiaTheme="minorHAnsi" w:hAnsi="Bookman Old Style"/>
          <w:b/>
          <w:bCs/>
          <w:sz w:val="24"/>
          <w:szCs w:val="24"/>
          <w:lang w:val="en-US" w:eastAsia="id-ID"/>
        </w:rPr>
        <w:t>”</w:t>
      </w:r>
      <w:r w:rsidRPr="007A097C">
        <w:rPr>
          <w:rFonts w:ascii="Bookman Old Style" w:eastAsiaTheme="minorHAnsi" w:hAnsi="Bookman Old Style"/>
          <w:b/>
          <w:bCs/>
          <w:sz w:val="24"/>
          <w:szCs w:val="24"/>
          <w:lang w:val="en-US" w:eastAsia="id-ID"/>
        </w:rPr>
        <w:t>.</w:t>
      </w:r>
    </w:p>
    <w:p w14:paraId="42AE968C" w14:textId="44D08F23" w:rsidR="0075098F" w:rsidRDefault="0075098F" w:rsidP="007A097C">
      <w:pPr>
        <w:pStyle w:val="ListParagraph"/>
        <w:spacing w:after="0" w:line="360" w:lineRule="auto"/>
        <w:ind w:left="851"/>
        <w:jc w:val="both"/>
        <w:rPr>
          <w:rFonts w:ascii="Bookman Old Style" w:hAnsi="Bookman Old Style"/>
          <w:sz w:val="24"/>
          <w:szCs w:val="24"/>
          <w:lang w:eastAsia="id-ID"/>
        </w:rPr>
      </w:pPr>
    </w:p>
    <w:p w14:paraId="6A1CAF57" w14:textId="77777777" w:rsidR="007A097C" w:rsidRPr="007A097C" w:rsidRDefault="007A097C" w:rsidP="007A097C">
      <w:pPr>
        <w:pStyle w:val="ListParagraph"/>
        <w:spacing w:after="0" w:line="360" w:lineRule="auto"/>
        <w:ind w:left="851" w:firstLine="850"/>
        <w:jc w:val="both"/>
        <w:rPr>
          <w:rFonts w:ascii="Bookman Old Style" w:hAnsi="Bookman Old Style"/>
          <w:sz w:val="24"/>
          <w:szCs w:val="24"/>
          <w:lang w:eastAsia="id-ID"/>
        </w:rPr>
      </w:pPr>
      <w:r w:rsidRPr="007A097C">
        <w:rPr>
          <w:rFonts w:ascii="Bookman Old Style" w:hAnsi="Bookman Old Style"/>
          <w:sz w:val="24"/>
          <w:szCs w:val="24"/>
          <w:lang w:eastAsia="id-ID"/>
        </w:rPr>
        <w:t>Aktor-aktor kemanusiaan sesuai dengan kompetensi, kualifikasi, dan keahlian dalam isu-isu proteksi untuk memainkan peranan penting mereka dalam menjalankan dan mengkoordinasikan program KBG. Di dalam situasi darurat, staf yang dibutuhkan haruslah direkrut, diberangkatkan, dan dipertahankan dengan tugas khusus untuk menjalankan program KBG dan untuk melakukan koordinasi antar lembaga terkait KBG.</w:t>
      </w:r>
    </w:p>
    <w:p w14:paraId="1010020B" w14:textId="53C9C202" w:rsidR="007A097C" w:rsidRDefault="007A097C" w:rsidP="007A097C">
      <w:pPr>
        <w:pStyle w:val="ListParagraph"/>
        <w:spacing w:after="0" w:line="360" w:lineRule="auto"/>
        <w:ind w:left="851" w:firstLine="850"/>
        <w:jc w:val="both"/>
        <w:rPr>
          <w:rFonts w:ascii="Bookman Old Style" w:hAnsi="Bookman Old Style"/>
          <w:sz w:val="24"/>
          <w:szCs w:val="24"/>
          <w:lang w:eastAsia="id-ID"/>
        </w:rPr>
      </w:pPr>
      <w:r w:rsidRPr="007A097C">
        <w:rPr>
          <w:rFonts w:ascii="Bookman Old Style" w:hAnsi="Bookman Old Style"/>
          <w:sz w:val="24"/>
          <w:szCs w:val="24"/>
          <w:lang w:eastAsia="id-ID"/>
        </w:rPr>
        <w:t xml:space="preserve">Staf yang memiliki tanggung jawab khusus terhadap isu KBG memerlukan keahlian-keahlian dan kompetensi-kompetensi khusus. Perencanaan sumber daya manusia harus memiliki kriteria khusus untuk melatih dan meningkatkan kapasitas staf yang sudah ada dan staf-staf baru sebagai bagian dari program. Setelah diberangkatkan, staf harus didukung dengan supervisi yang adekuat dan dukungan profesional untuk meningkatkan kesejahteraan para staf. Staf-staf tertentu mungkin harus diberikan pelatihan secara khusus terkait dengan tangung jawab mereka, misalnya dalam manajemen kasus. Sementara keseluruhan staf harus dilatih tentang pendekatan yang </w:t>
      </w:r>
      <w:r w:rsidRPr="007A097C">
        <w:rPr>
          <w:rFonts w:ascii="Bookman Old Style" w:hAnsi="Bookman Old Style"/>
          <w:i/>
          <w:iCs/>
          <w:sz w:val="24"/>
          <w:szCs w:val="24"/>
          <w:lang w:eastAsia="id-ID"/>
        </w:rPr>
        <w:t>survivor centred</w:t>
      </w:r>
      <w:r w:rsidRPr="007A097C">
        <w:rPr>
          <w:rFonts w:ascii="Bookman Old Style" w:hAnsi="Bookman Old Style"/>
          <w:sz w:val="24"/>
          <w:szCs w:val="24"/>
          <w:lang w:eastAsia="id-ID"/>
        </w:rPr>
        <w:t xml:space="preserve"> serta konsep-konsep dasar program KBG. Untuk mencapai ini, manajer harus mendukung staf dalam pengembangkan kapasitas dan mengijinkan mereka untuk menghadiri </w:t>
      </w:r>
      <w:r w:rsidRPr="007A097C">
        <w:rPr>
          <w:rFonts w:ascii="Bookman Old Style" w:hAnsi="Bookman Old Style"/>
          <w:i/>
          <w:iCs/>
          <w:sz w:val="24"/>
          <w:szCs w:val="24"/>
          <w:lang w:eastAsia="id-ID"/>
        </w:rPr>
        <w:t>training</w:t>
      </w:r>
      <w:r w:rsidRPr="007A097C">
        <w:rPr>
          <w:rFonts w:ascii="Bookman Old Style" w:hAnsi="Bookman Old Style"/>
          <w:sz w:val="24"/>
          <w:szCs w:val="24"/>
          <w:lang w:eastAsia="id-ID"/>
        </w:rPr>
        <w:t xml:space="preserve"> pencegahan dan penanganan KBG. Tekanan dan sumber stres yang khusus dalam pekerjaan</w:t>
      </w:r>
      <w:r>
        <w:rPr>
          <w:rFonts w:ascii="Bookman Old Style" w:hAnsi="Bookman Old Style"/>
          <w:sz w:val="24"/>
          <w:szCs w:val="24"/>
          <w:lang w:eastAsia="id-ID"/>
        </w:rPr>
        <w:t>n</w:t>
      </w:r>
      <w:r w:rsidRPr="007A097C">
        <w:rPr>
          <w:rFonts w:ascii="Bookman Old Style" w:hAnsi="Bookman Old Style"/>
          <w:sz w:val="24"/>
          <w:szCs w:val="24"/>
          <w:lang w:eastAsia="id-ID"/>
        </w:rPr>
        <w:t>ya yang berhubungan dengan KBG ini membua</w:t>
      </w:r>
      <w:r>
        <w:rPr>
          <w:rFonts w:ascii="Bookman Old Style" w:hAnsi="Bookman Old Style"/>
          <w:sz w:val="24"/>
          <w:szCs w:val="24"/>
          <w:lang w:eastAsia="id-ID"/>
        </w:rPr>
        <w:t>t</w:t>
      </w:r>
      <w:r w:rsidRPr="007A097C">
        <w:rPr>
          <w:rFonts w:ascii="Bookman Old Style" w:hAnsi="Bookman Old Style"/>
          <w:sz w:val="24"/>
          <w:szCs w:val="24"/>
          <w:lang w:eastAsia="id-ID"/>
        </w:rPr>
        <w:t xml:space="preserve"> keamanan dan perawatan diri</w:t>
      </w:r>
      <w:r>
        <w:rPr>
          <w:rFonts w:ascii="Bookman Old Style" w:hAnsi="Bookman Old Style"/>
          <w:sz w:val="24"/>
          <w:szCs w:val="24"/>
          <w:lang w:eastAsia="id-ID"/>
        </w:rPr>
        <w:t xml:space="preserve"> (</w:t>
      </w:r>
      <w:r w:rsidRPr="007A097C">
        <w:rPr>
          <w:rFonts w:ascii="Bookman Old Style" w:hAnsi="Bookman Old Style"/>
          <w:i/>
          <w:iCs/>
          <w:sz w:val="24"/>
          <w:szCs w:val="24"/>
          <w:lang w:eastAsia="id-ID"/>
        </w:rPr>
        <w:t>self-care</w:t>
      </w:r>
      <w:r>
        <w:rPr>
          <w:rFonts w:ascii="Bookman Old Style" w:hAnsi="Bookman Old Style"/>
          <w:sz w:val="24"/>
          <w:szCs w:val="24"/>
          <w:lang w:eastAsia="id-ID"/>
        </w:rPr>
        <w:t xml:space="preserve">) </w:t>
      </w:r>
      <w:r w:rsidRPr="007A097C">
        <w:rPr>
          <w:rFonts w:ascii="Bookman Old Style" w:hAnsi="Bookman Old Style"/>
          <w:sz w:val="24"/>
          <w:szCs w:val="24"/>
          <w:lang w:eastAsia="id-ID"/>
        </w:rPr>
        <w:t>menjadi hal yang sangat penting.</w:t>
      </w:r>
    </w:p>
    <w:p w14:paraId="254B53BF" w14:textId="2BB6442E" w:rsidR="0075098F" w:rsidRDefault="00AC656E" w:rsidP="00207CB7">
      <w:pPr>
        <w:pStyle w:val="ListParagraph"/>
        <w:numPr>
          <w:ilvl w:val="0"/>
          <w:numId w:val="156"/>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Catatan Panduan</w:t>
      </w:r>
    </w:p>
    <w:p w14:paraId="0A625B7A" w14:textId="2568736B" w:rsidR="00AC656E" w:rsidRDefault="00AC656E" w:rsidP="00207CB7">
      <w:pPr>
        <w:pStyle w:val="ListParagraph"/>
        <w:numPr>
          <w:ilvl w:val="2"/>
          <w:numId w:val="149"/>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 xml:space="preserve">Mendukung </w:t>
      </w:r>
      <w:r w:rsidRPr="00AC656E">
        <w:rPr>
          <w:rFonts w:ascii="Bookman Old Style" w:hAnsi="Bookman Old Style"/>
          <w:sz w:val="24"/>
          <w:szCs w:val="24"/>
          <w:lang w:eastAsia="id-ID"/>
        </w:rPr>
        <w:t>performa staf dengan mendorong perawatan diri dan keselamatan</w:t>
      </w:r>
    </w:p>
    <w:p w14:paraId="51F72D6B" w14:textId="58286A1E" w:rsidR="00E970E7" w:rsidRPr="00E970E7" w:rsidRDefault="00E970E7" w:rsidP="00E970E7">
      <w:pPr>
        <w:pStyle w:val="ListParagraph"/>
        <w:spacing w:after="0" w:line="360" w:lineRule="auto"/>
        <w:ind w:left="1701" w:firstLine="851"/>
        <w:jc w:val="both"/>
        <w:rPr>
          <w:rFonts w:ascii="Bookman Old Style" w:hAnsi="Bookman Old Style"/>
          <w:sz w:val="24"/>
          <w:szCs w:val="24"/>
          <w:lang w:eastAsia="id-ID"/>
        </w:rPr>
      </w:pPr>
      <w:r w:rsidRPr="00E970E7">
        <w:rPr>
          <w:rFonts w:ascii="Bookman Old Style" w:hAnsi="Bookman Old Style"/>
          <w:sz w:val="24"/>
          <w:szCs w:val="24"/>
          <w:lang w:eastAsia="id-ID"/>
        </w:rPr>
        <w:t xml:space="preserve">Keselamatan dan perawatan diri merupakan hal yang sangat penting bagi pekerja kemanusiaan terutama yang bekerja pada isu KBG. Hal yang sangat normal </w:t>
      </w:r>
      <w:r>
        <w:rPr>
          <w:rFonts w:ascii="Bookman Old Style" w:hAnsi="Bookman Old Style"/>
          <w:sz w:val="24"/>
          <w:szCs w:val="24"/>
          <w:lang w:eastAsia="id-ID"/>
        </w:rPr>
        <w:t>apa</w:t>
      </w:r>
      <w:r w:rsidRPr="00E970E7">
        <w:rPr>
          <w:rFonts w:ascii="Bookman Old Style" w:hAnsi="Bookman Old Style"/>
          <w:sz w:val="24"/>
          <w:szCs w:val="24"/>
          <w:lang w:eastAsia="id-ID"/>
        </w:rPr>
        <w:t>bila pekerja kemanusiaan di bidang ini terpengar</w:t>
      </w:r>
      <w:r>
        <w:rPr>
          <w:rFonts w:ascii="Bookman Old Style" w:hAnsi="Bookman Old Style"/>
          <w:sz w:val="24"/>
          <w:szCs w:val="24"/>
          <w:lang w:eastAsia="id-ID"/>
        </w:rPr>
        <w:t>u</w:t>
      </w:r>
      <w:r w:rsidRPr="00E970E7">
        <w:rPr>
          <w:rFonts w:ascii="Bookman Old Style" w:hAnsi="Bookman Old Style"/>
          <w:sz w:val="24"/>
          <w:szCs w:val="24"/>
          <w:lang w:eastAsia="id-ID"/>
        </w:rPr>
        <w:t xml:space="preserve">h pekerjaannya. Untuk itu memperhatikan kesehatan fisik dan mental, termasuk menemukan kegiatan yang positif dan sehat sebagai cara untuk mengelola </w:t>
      </w:r>
      <w:r>
        <w:rPr>
          <w:rFonts w:ascii="Bookman Old Style" w:hAnsi="Bookman Old Style"/>
          <w:sz w:val="24"/>
          <w:szCs w:val="24"/>
          <w:lang w:eastAsia="id-ID"/>
        </w:rPr>
        <w:t xml:space="preserve">stress </w:t>
      </w:r>
      <w:r w:rsidRPr="00E970E7">
        <w:rPr>
          <w:rFonts w:ascii="Bookman Old Style" w:hAnsi="Bookman Old Style"/>
          <w:sz w:val="24"/>
          <w:szCs w:val="24"/>
          <w:lang w:eastAsia="id-ID"/>
        </w:rPr>
        <w:t>akan mendukung performa kerja dan kesejahteraan para pekerja tersebut.</w:t>
      </w:r>
    </w:p>
    <w:p w14:paraId="28132B93" w14:textId="47462FC4" w:rsidR="00E970E7" w:rsidRPr="00E970E7" w:rsidRDefault="00E970E7" w:rsidP="00E970E7">
      <w:pPr>
        <w:pStyle w:val="ListParagraph"/>
        <w:spacing w:after="0" w:line="360" w:lineRule="auto"/>
        <w:ind w:left="1701" w:firstLine="851"/>
        <w:jc w:val="both"/>
        <w:rPr>
          <w:rFonts w:ascii="Bookman Old Style" w:hAnsi="Bookman Old Style"/>
          <w:sz w:val="24"/>
          <w:szCs w:val="24"/>
          <w:lang w:eastAsia="id-ID"/>
        </w:rPr>
      </w:pPr>
      <w:r w:rsidRPr="00E970E7">
        <w:rPr>
          <w:rFonts w:ascii="Bookman Old Style" w:hAnsi="Bookman Old Style"/>
          <w:sz w:val="24"/>
          <w:szCs w:val="24"/>
          <w:lang w:eastAsia="id-ID"/>
        </w:rPr>
        <w:t xml:space="preserve">Bekerja dengan </w:t>
      </w:r>
      <w:r>
        <w:rPr>
          <w:rFonts w:ascii="Bookman Old Style" w:hAnsi="Bookman Old Style"/>
          <w:sz w:val="24"/>
          <w:szCs w:val="24"/>
          <w:lang w:eastAsia="id-ID"/>
        </w:rPr>
        <w:t>P</w:t>
      </w:r>
      <w:r w:rsidRPr="00E970E7">
        <w:rPr>
          <w:rFonts w:ascii="Bookman Old Style" w:hAnsi="Bookman Old Style"/>
          <w:sz w:val="24"/>
          <w:szCs w:val="24"/>
          <w:lang w:eastAsia="id-ID"/>
        </w:rPr>
        <w:t xml:space="preserve">enyintas KBG dapat mengakibatkan trauma, khususnya trauma sekunder. Hal ini dapat dikenali atau diidentifikasi pada perubahan dalam kemampuan staf untuk berhubungan dengan </w:t>
      </w:r>
      <w:r>
        <w:rPr>
          <w:rFonts w:ascii="Bookman Old Style" w:hAnsi="Bookman Old Style"/>
          <w:sz w:val="24"/>
          <w:szCs w:val="24"/>
          <w:lang w:eastAsia="id-ID"/>
        </w:rPr>
        <w:t>P</w:t>
      </w:r>
      <w:r w:rsidRPr="00E970E7">
        <w:rPr>
          <w:rFonts w:ascii="Bookman Old Style" w:hAnsi="Bookman Old Style"/>
          <w:sz w:val="24"/>
          <w:szCs w:val="24"/>
          <w:lang w:eastAsia="id-ID"/>
        </w:rPr>
        <w:t>enyintas serta menurunnya kemampuan untuk menghadapi stres. Trauma sekunder merupakan jenis trauma yang tipikal terjadi sebagai proses kumulatif karena dalam kurun waktu yang lama terpapar dengan penderitaan orang lain. Penting bagi para staf mengetahui tanda-tanda stres, memahami keterbatasan mereka, menyadari perubahan-perubahan dalam diri mereka dan mengembangkan strategi-strategi perawatan diri.</w:t>
      </w:r>
    </w:p>
    <w:p w14:paraId="185D453D" w14:textId="76F84F24" w:rsidR="00E970E7" w:rsidRPr="00E970E7" w:rsidRDefault="00E970E7" w:rsidP="00E970E7">
      <w:pPr>
        <w:pStyle w:val="ListParagraph"/>
        <w:spacing w:after="0" w:line="360" w:lineRule="auto"/>
        <w:ind w:left="1701" w:firstLine="851"/>
        <w:jc w:val="both"/>
        <w:rPr>
          <w:rFonts w:ascii="Bookman Old Style" w:hAnsi="Bookman Old Style"/>
          <w:sz w:val="24"/>
          <w:szCs w:val="24"/>
          <w:lang w:eastAsia="id-ID"/>
        </w:rPr>
      </w:pPr>
      <w:r w:rsidRPr="00E970E7">
        <w:rPr>
          <w:rFonts w:ascii="Bookman Old Style" w:hAnsi="Bookman Old Style"/>
          <w:sz w:val="24"/>
          <w:szCs w:val="24"/>
          <w:lang w:eastAsia="id-ID"/>
        </w:rPr>
        <w:t>Penting mencipt</w:t>
      </w:r>
      <w:r>
        <w:rPr>
          <w:rFonts w:ascii="Bookman Old Style" w:hAnsi="Bookman Old Style"/>
          <w:sz w:val="24"/>
          <w:szCs w:val="24"/>
          <w:lang w:eastAsia="id-ID"/>
        </w:rPr>
        <w:t>a</w:t>
      </w:r>
      <w:r w:rsidRPr="00E970E7">
        <w:rPr>
          <w:rFonts w:ascii="Bookman Old Style" w:hAnsi="Bookman Old Style"/>
          <w:sz w:val="24"/>
          <w:szCs w:val="24"/>
          <w:lang w:eastAsia="id-ID"/>
        </w:rPr>
        <w:t>kan lingkungan kerja dimana staf yang bekerja di isu KBG terjamin keamanannya, dapat menjaga kesehatan fisik dan kesehatan mentalnya, serta mencari bantuan ketika memerlukan. Untuk dapat menjalankan pekerjaan mereka secara efektif, spesialis KBG memerlukan manajemen yang memadai, serta dukungan supervisi dan dukungan psikososial. Memastikan agar staf melakukan perawatan diri dan mendapatkan dukungan yang tepat merupakan tanggung jawab utama para manajer.</w:t>
      </w:r>
    </w:p>
    <w:p w14:paraId="33208765" w14:textId="284D0556" w:rsidR="00AC656E" w:rsidRDefault="00E970E7" w:rsidP="00E970E7">
      <w:pPr>
        <w:pStyle w:val="ListParagraph"/>
        <w:spacing w:after="0" w:line="360" w:lineRule="auto"/>
        <w:ind w:left="1701" w:firstLine="851"/>
        <w:jc w:val="both"/>
        <w:rPr>
          <w:rFonts w:ascii="Bookman Old Style" w:hAnsi="Bookman Old Style"/>
          <w:sz w:val="24"/>
          <w:szCs w:val="24"/>
          <w:lang w:eastAsia="id-ID"/>
        </w:rPr>
      </w:pPr>
      <w:r w:rsidRPr="00E970E7">
        <w:rPr>
          <w:rFonts w:ascii="Bookman Old Style" w:hAnsi="Bookman Old Style"/>
          <w:sz w:val="24"/>
          <w:szCs w:val="24"/>
          <w:lang w:eastAsia="id-ID"/>
        </w:rPr>
        <w:t>Hal-hal yang bisa dilakukan untuk mencegah dan melindungi kesehatan mental dan kesejahteraan para tenaga penyedia layanan ini antara lain:</w:t>
      </w:r>
    </w:p>
    <w:p w14:paraId="4275847A" w14:textId="001CBB53" w:rsidR="00031614" w:rsidRPr="00031614" w:rsidRDefault="00031614" w:rsidP="00207CB7">
      <w:pPr>
        <w:pStyle w:val="ListParagraph"/>
        <w:numPr>
          <w:ilvl w:val="4"/>
          <w:numId w:val="81"/>
        </w:numPr>
        <w:spacing w:after="0" w:line="360" w:lineRule="auto"/>
        <w:ind w:left="2127" w:hanging="426"/>
        <w:jc w:val="both"/>
        <w:rPr>
          <w:rFonts w:ascii="Bookman Old Style" w:hAnsi="Bookman Old Style"/>
          <w:sz w:val="24"/>
          <w:szCs w:val="24"/>
          <w:lang w:eastAsia="id-ID"/>
        </w:rPr>
      </w:pPr>
      <w:r w:rsidRPr="00031614">
        <w:rPr>
          <w:rFonts w:ascii="Bookman Old Style" w:hAnsi="Bookman Old Style"/>
          <w:sz w:val="24"/>
          <w:szCs w:val="24"/>
          <w:lang w:eastAsia="id-ID"/>
        </w:rPr>
        <w:t>Setiap lembaga harus memastikan adanya aturan dan rencana kerja yang jelas yang melindungi dan mempromosikan kesejahteraan stafnya, terutama yang bekerja di wilayah bencana.</w:t>
      </w:r>
    </w:p>
    <w:p w14:paraId="7E0D9842" w14:textId="5B8644E7" w:rsidR="00031614" w:rsidRPr="00031614" w:rsidRDefault="00031614" w:rsidP="00207CB7">
      <w:pPr>
        <w:pStyle w:val="ListParagraph"/>
        <w:numPr>
          <w:ilvl w:val="4"/>
          <w:numId w:val="81"/>
        </w:numPr>
        <w:spacing w:after="0" w:line="360" w:lineRule="auto"/>
        <w:ind w:left="2127" w:hanging="426"/>
        <w:jc w:val="both"/>
        <w:rPr>
          <w:rFonts w:ascii="Bookman Old Style" w:hAnsi="Bookman Old Style"/>
          <w:sz w:val="24"/>
          <w:szCs w:val="24"/>
          <w:lang w:eastAsia="id-ID"/>
        </w:rPr>
      </w:pPr>
      <w:r w:rsidRPr="00031614">
        <w:rPr>
          <w:rFonts w:ascii="Bookman Old Style" w:hAnsi="Bookman Old Style"/>
          <w:sz w:val="24"/>
          <w:szCs w:val="24"/>
          <w:lang w:eastAsia="id-ID"/>
        </w:rPr>
        <w:t>Menyiapkan para staf untuk menghadapi pekerjaan mereka dalam situasi setelah bencana:</w:t>
      </w:r>
    </w:p>
    <w:p w14:paraId="400A3A83" w14:textId="377B629A" w:rsidR="00031614" w:rsidRPr="00031614" w:rsidRDefault="00031614" w:rsidP="00031614">
      <w:pPr>
        <w:pStyle w:val="ListParagraph"/>
        <w:spacing w:after="0" w:line="360" w:lineRule="auto"/>
        <w:ind w:left="2552" w:hanging="425"/>
        <w:jc w:val="both"/>
        <w:rPr>
          <w:rFonts w:ascii="Bookman Old Style" w:hAnsi="Bookman Old Style"/>
          <w:sz w:val="24"/>
          <w:szCs w:val="24"/>
          <w:lang w:eastAsia="id-ID"/>
        </w:rPr>
      </w:pPr>
      <w:r w:rsidRPr="00031614">
        <w:rPr>
          <w:rFonts w:ascii="Bookman Old Style" w:hAnsi="Bookman Old Style"/>
          <w:sz w:val="24"/>
          <w:szCs w:val="24"/>
          <w:lang w:eastAsia="id-ID"/>
        </w:rPr>
        <w:t>•</w:t>
      </w:r>
      <w:r w:rsidRPr="00031614">
        <w:rPr>
          <w:rFonts w:ascii="Bookman Old Style" w:hAnsi="Bookman Old Style"/>
          <w:sz w:val="24"/>
          <w:szCs w:val="24"/>
          <w:lang w:eastAsia="id-ID"/>
        </w:rPr>
        <w:tab/>
        <w:t>Memastikan agar para staf memahami dan menerima informasi mengenai: situasi umum tempat terdampak setelah bencana, pengetahuan umum mengenai budaya setempat, serta hal-hal yang sebaiknya dilakukan atau tidak dilakukan berdasarkan konteks sosial budaya setempat.</w:t>
      </w:r>
    </w:p>
    <w:p w14:paraId="63E2DCAC" w14:textId="77777777" w:rsidR="00031614" w:rsidRPr="00031614" w:rsidRDefault="00031614" w:rsidP="00031614">
      <w:pPr>
        <w:pStyle w:val="ListParagraph"/>
        <w:spacing w:after="0" w:line="360" w:lineRule="auto"/>
        <w:ind w:left="2552" w:hanging="425"/>
        <w:jc w:val="both"/>
        <w:rPr>
          <w:rFonts w:ascii="Bookman Old Style" w:hAnsi="Bookman Old Style"/>
          <w:sz w:val="24"/>
          <w:szCs w:val="24"/>
          <w:lang w:eastAsia="id-ID"/>
        </w:rPr>
      </w:pPr>
      <w:r w:rsidRPr="00031614">
        <w:rPr>
          <w:rFonts w:ascii="Bookman Old Style" w:hAnsi="Bookman Old Style"/>
          <w:sz w:val="24"/>
          <w:szCs w:val="24"/>
          <w:lang w:eastAsia="id-ID"/>
        </w:rPr>
        <w:t>•</w:t>
      </w:r>
      <w:r w:rsidRPr="00031614">
        <w:rPr>
          <w:rFonts w:ascii="Bookman Old Style" w:hAnsi="Bookman Old Style"/>
          <w:sz w:val="24"/>
          <w:szCs w:val="24"/>
          <w:lang w:eastAsia="id-ID"/>
        </w:rPr>
        <w:tab/>
        <w:t>Memastikan semua staf memiliki training yang memadai mengenai keamanan dan keselamatan.</w:t>
      </w:r>
    </w:p>
    <w:p w14:paraId="458B0E5D" w14:textId="77777777" w:rsidR="00031614" w:rsidRPr="00031614" w:rsidRDefault="00031614" w:rsidP="00031614">
      <w:pPr>
        <w:pStyle w:val="ListParagraph"/>
        <w:spacing w:after="0" w:line="360" w:lineRule="auto"/>
        <w:ind w:left="2552" w:hanging="425"/>
        <w:jc w:val="both"/>
        <w:rPr>
          <w:rFonts w:ascii="Bookman Old Style" w:hAnsi="Bookman Old Style"/>
          <w:sz w:val="24"/>
          <w:szCs w:val="24"/>
          <w:lang w:eastAsia="id-ID"/>
        </w:rPr>
      </w:pPr>
      <w:r w:rsidRPr="00031614">
        <w:rPr>
          <w:rFonts w:ascii="Bookman Old Style" w:hAnsi="Bookman Old Style"/>
          <w:sz w:val="24"/>
          <w:szCs w:val="24"/>
          <w:lang w:eastAsia="id-ID"/>
        </w:rPr>
        <w:t>•</w:t>
      </w:r>
      <w:r w:rsidRPr="00031614">
        <w:rPr>
          <w:rFonts w:ascii="Bookman Old Style" w:hAnsi="Bookman Old Style"/>
          <w:sz w:val="24"/>
          <w:szCs w:val="24"/>
          <w:lang w:eastAsia="id-ID"/>
        </w:rPr>
        <w:tab/>
        <w:t>Memastikan setiap staff memiliki pengetahuan dan informasi mengenai dampak psikologis dari pekerjaan mereka, dan bagaimana organisasi dapat memberikan bantuan dan dukungan bagi mereka untuk menghadapinya.</w:t>
      </w:r>
    </w:p>
    <w:p w14:paraId="20B8CBA4" w14:textId="77777777" w:rsidR="00031614" w:rsidRPr="00031614" w:rsidRDefault="00031614" w:rsidP="00031614">
      <w:pPr>
        <w:pStyle w:val="ListParagraph"/>
        <w:spacing w:after="0" w:line="360" w:lineRule="auto"/>
        <w:ind w:left="2552" w:hanging="425"/>
        <w:jc w:val="both"/>
        <w:rPr>
          <w:rFonts w:ascii="Bookman Old Style" w:hAnsi="Bookman Old Style"/>
          <w:sz w:val="24"/>
          <w:szCs w:val="24"/>
          <w:lang w:eastAsia="id-ID"/>
        </w:rPr>
      </w:pPr>
      <w:r w:rsidRPr="00031614">
        <w:rPr>
          <w:rFonts w:ascii="Bookman Old Style" w:hAnsi="Bookman Old Style"/>
          <w:sz w:val="24"/>
          <w:szCs w:val="24"/>
          <w:lang w:eastAsia="id-ID"/>
        </w:rPr>
        <w:t>•</w:t>
      </w:r>
      <w:r w:rsidRPr="00031614">
        <w:rPr>
          <w:rFonts w:ascii="Bookman Old Style" w:hAnsi="Bookman Old Style"/>
          <w:sz w:val="24"/>
          <w:szCs w:val="24"/>
          <w:lang w:eastAsia="id-ID"/>
        </w:rPr>
        <w:tab/>
        <w:t>Memastikan adanya dukungan dari staf senior yang berpengalaman bekerja di dalam situasi ini di lapangan.</w:t>
      </w:r>
    </w:p>
    <w:p w14:paraId="13C6D384" w14:textId="127CCA74" w:rsidR="00031614" w:rsidRPr="00031614" w:rsidRDefault="00031614" w:rsidP="00207CB7">
      <w:pPr>
        <w:pStyle w:val="ListParagraph"/>
        <w:numPr>
          <w:ilvl w:val="4"/>
          <w:numId w:val="81"/>
        </w:numPr>
        <w:spacing w:after="0" w:line="360" w:lineRule="auto"/>
        <w:ind w:left="2127" w:hanging="426"/>
        <w:jc w:val="both"/>
        <w:rPr>
          <w:rFonts w:ascii="Bookman Old Style" w:hAnsi="Bookman Old Style"/>
          <w:sz w:val="24"/>
          <w:szCs w:val="24"/>
          <w:lang w:eastAsia="id-ID"/>
        </w:rPr>
      </w:pPr>
      <w:r w:rsidRPr="00031614">
        <w:rPr>
          <w:rFonts w:ascii="Bookman Old Style" w:hAnsi="Bookman Old Style"/>
          <w:sz w:val="24"/>
          <w:szCs w:val="24"/>
          <w:lang w:eastAsia="id-ID"/>
        </w:rPr>
        <w:t>Setiap lembaga menjamin lingkungan kerja yang sehat: waktu kerja yang berimbang dengan waktu istirahat yang cukup, adanya makanan sehat dan lingkungan tinggal yang sehat, adanya kesempatan bagi staf untuk menjalankan ibadah dan memiliki waktu untuk berekreasi.</w:t>
      </w:r>
    </w:p>
    <w:p w14:paraId="054B306E" w14:textId="64D9CFEA" w:rsidR="00031614" w:rsidRPr="00031614" w:rsidRDefault="00031614" w:rsidP="00207CB7">
      <w:pPr>
        <w:pStyle w:val="ListParagraph"/>
        <w:numPr>
          <w:ilvl w:val="4"/>
          <w:numId w:val="81"/>
        </w:numPr>
        <w:spacing w:after="0" w:line="360" w:lineRule="auto"/>
        <w:ind w:left="2127" w:hanging="426"/>
        <w:jc w:val="both"/>
        <w:rPr>
          <w:rFonts w:ascii="Bookman Old Style" w:hAnsi="Bookman Old Style"/>
          <w:sz w:val="24"/>
          <w:szCs w:val="24"/>
          <w:lang w:eastAsia="id-ID"/>
        </w:rPr>
      </w:pPr>
      <w:r w:rsidRPr="00031614">
        <w:rPr>
          <w:rFonts w:ascii="Bookman Old Style" w:hAnsi="Bookman Old Style"/>
          <w:sz w:val="24"/>
          <w:szCs w:val="24"/>
          <w:lang w:eastAsia="id-ID"/>
        </w:rPr>
        <w:t>Atasi hal-hal terkait pekerjaan yang berpotensi menyebabkan stres:</w:t>
      </w:r>
    </w:p>
    <w:p w14:paraId="45D989F6" w14:textId="77777777" w:rsidR="00031614" w:rsidRPr="00031614" w:rsidRDefault="00031614" w:rsidP="00031614">
      <w:pPr>
        <w:pStyle w:val="ListParagraph"/>
        <w:spacing w:after="0" w:line="360" w:lineRule="auto"/>
        <w:ind w:left="2552" w:hanging="425"/>
        <w:jc w:val="both"/>
        <w:rPr>
          <w:rFonts w:ascii="Bookman Old Style" w:hAnsi="Bookman Old Style"/>
          <w:sz w:val="24"/>
          <w:szCs w:val="24"/>
          <w:lang w:eastAsia="id-ID"/>
        </w:rPr>
      </w:pPr>
      <w:r w:rsidRPr="00031614">
        <w:rPr>
          <w:rFonts w:ascii="Bookman Old Style" w:hAnsi="Bookman Old Style"/>
          <w:sz w:val="24"/>
          <w:szCs w:val="24"/>
          <w:lang w:eastAsia="id-ID"/>
        </w:rPr>
        <w:t>•</w:t>
      </w:r>
      <w:r w:rsidRPr="00031614">
        <w:rPr>
          <w:rFonts w:ascii="Bookman Old Style" w:hAnsi="Bookman Old Style"/>
          <w:sz w:val="24"/>
          <w:szCs w:val="24"/>
          <w:lang w:eastAsia="id-ID"/>
        </w:rPr>
        <w:tab/>
        <w:t>Buat deskripsi dan pembagian kerja yang jelas, adanya jalur komunikasi dan struktur managemen yang jelas.</w:t>
      </w:r>
    </w:p>
    <w:p w14:paraId="0587D735" w14:textId="77777777" w:rsidR="00031614" w:rsidRPr="00031614" w:rsidRDefault="00031614" w:rsidP="00031614">
      <w:pPr>
        <w:pStyle w:val="ListParagraph"/>
        <w:spacing w:after="0" w:line="360" w:lineRule="auto"/>
        <w:ind w:left="2552" w:hanging="425"/>
        <w:jc w:val="both"/>
        <w:rPr>
          <w:rFonts w:ascii="Bookman Old Style" w:hAnsi="Bookman Old Style"/>
          <w:sz w:val="24"/>
          <w:szCs w:val="24"/>
          <w:lang w:eastAsia="id-ID"/>
        </w:rPr>
      </w:pPr>
      <w:r w:rsidRPr="00031614">
        <w:rPr>
          <w:rFonts w:ascii="Bookman Old Style" w:hAnsi="Bookman Old Style"/>
          <w:sz w:val="24"/>
          <w:szCs w:val="24"/>
          <w:lang w:eastAsia="id-ID"/>
        </w:rPr>
        <w:t>•</w:t>
      </w:r>
      <w:r w:rsidRPr="00031614">
        <w:rPr>
          <w:rFonts w:ascii="Bookman Old Style" w:hAnsi="Bookman Old Style"/>
          <w:sz w:val="24"/>
          <w:szCs w:val="24"/>
          <w:lang w:eastAsia="id-ID"/>
        </w:rPr>
        <w:tab/>
        <w:t>Evaluasi hal-hal terkait keamanan dan hal-hal yang berpotensi menjadi sumber stres terkait dengan perubahan situasi kerja.</w:t>
      </w:r>
    </w:p>
    <w:p w14:paraId="0B9A03A9" w14:textId="77777777" w:rsidR="00031614" w:rsidRPr="00031614" w:rsidRDefault="00031614" w:rsidP="00031614">
      <w:pPr>
        <w:pStyle w:val="ListParagraph"/>
        <w:spacing w:after="0" w:line="360" w:lineRule="auto"/>
        <w:ind w:left="2552" w:hanging="425"/>
        <w:jc w:val="both"/>
        <w:rPr>
          <w:rFonts w:ascii="Bookman Old Style" w:hAnsi="Bookman Old Style"/>
          <w:sz w:val="24"/>
          <w:szCs w:val="24"/>
          <w:lang w:eastAsia="id-ID"/>
        </w:rPr>
      </w:pPr>
      <w:r w:rsidRPr="00031614">
        <w:rPr>
          <w:rFonts w:ascii="Bookman Old Style" w:hAnsi="Bookman Old Style"/>
          <w:sz w:val="24"/>
          <w:szCs w:val="24"/>
          <w:lang w:eastAsia="id-ID"/>
        </w:rPr>
        <w:t>•</w:t>
      </w:r>
      <w:r w:rsidRPr="00031614">
        <w:rPr>
          <w:rFonts w:ascii="Bookman Old Style" w:hAnsi="Bookman Old Style"/>
          <w:sz w:val="24"/>
          <w:szCs w:val="24"/>
          <w:lang w:eastAsia="id-ID"/>
        </w:rPr>
        <w:tab/>
        <w:t>Pastikan perlengkapan keamanan yang diperlukan tersedia bagi staf.</w:t>
      </w:r>
    </w:p>
    <w:p w14:paraId="2CF1240F" w14:textId="77777777" w:rsidR="00031614" w:rsidRPr="00031614" w:rsidRDefault="00031614" w:rsidP="00031614">
      <w:pPr>
        <w:pStyle w:val="ListParagraph"/>
        <w:spacing w:after="0" w:line="360" w:lineRule="auto"/>
        <w:ind w:left="2552" w:hanging="425"/>
        <w:jc w:val="both"/>
        <w:rPr>
          <w:rFonts w:ascii="Bookman Old Style" w:hAnsi="Bookman Old Style"/>
          <w:sz w:val="24"/>
          <w:szCs w:val="24"/>
          <w:lang w:eastAsia="id-ID"/>
        </w:rPr>
      </w:pPr>
      <w:r w:rsidRPr="00031614">
        <w:rPr>
          <w:rFonts w:ascii="Bookman Old Style" w:hAnsi="Bookman Old Style"/>
          <w:sz w:val="24"/>
          <w:szCs w:val="24"/>
          <w:lang w:eastAsia="id-ID"/>
        </w:rPr>
        <w:t>•</w:t>
      </w:r>
      <w:r w:rsidRPr="00031614">
        <w:rPr>
          <w:rFonts w:ascii="Bookman Old Style" w:hAnsi="Bookman Old Style"/>
          <w:sz w:val="24"/>
          <w:szCs w:val="24"/>
          <w:lang w:eastAsia="id-ID"/>
        </w:rPr>
        <w:tab/>
        <w:t>Pastikan adanya kesamaan perlakuan bagi seluruh staf.</w:t>
      </w:r>
    </w:p>
    <w:p w14:paraId="5A897DAC" w14:textId="77777777" w:rsidR="00031614" w:rsidRPr="00031614" w:rsidRDefault="00031614" w:rsidP="00031614">
      <w:pPr>
        <w:pStyle w:val="ListParagraph"/>
        <w:spacing w:after="0" w:line="360" w:lineRule="auto"/>
        <w:ind w:left="2552" w:hanging="425"/>
        <w:jc w:val="both"/>
        <w:rPr>
          <w:rFonts w:ascii="Bookman Old Style" w:hAnsi="Bookman Old Style"/>
          <w:sz w:val="24"/>
          <w:szCs w:val="24"/>
          <w:lang w:eastAsia="id-ID"/>
        </w:rPr>
      </w:pPr>
      <w:r w:rsidRPr="00031614">
        <w:rPr>
          <w:rFonts w:ascii="Bookman Old Style" w:hAnsi="Bookman Old Style"/>
          <w:sz w:val="24"/>
          <w:szCs w:val="24"/>
          <w:lang w:eastAsia="id-ID"/>
        </w:rPr>
        <w:t>•</w:t>
      </w:r>
      <w:r w:rsidRPr="00031614">
        <w:rPr>
          <w:rFonts w:ascii="Bookman Old Style" w:hAnsi="Bookman Old Style"/>
          <w:sz w:val="24"/>
          <w:szCs w:val="24"/>
          <w:lang w:eastAsia="id-ID"/>
        </w:rPr>
        <w:tab/>
        <w:t>Lakukan pertemuan atau rapat secara regular.</w:t>
      </w:r>
    </w:p>
    <w:p w14:paraId="769E7DC4" w14:textId="2444FF6C" w:rsidR="00031614" w:rsidRPr="00031614" w:rsidRDefault="00031614" w:rsidP="00031614">
      <w:pPr>
        <w:pStyle w:val="ListParagraph"/>
        <w:spacing w:after="0" w:line="360" w:lineRule="auto"/>
        <w:ind w:left="2552" w:hanging="425"/>
        <w:jc w:val="both"/>
        <w:rPr>
          <w:rFonts w:ascii="Bookman Old Style" w:hAnsi="Bookman Old Style"/>
          <w:sz w:val="24"/>
          <w:szCs w:val="24"/>
          <w:lang w:eastAsia="id-ID"/>
        </w:rPr>
      </w:pPr>
      <w:r w:rsidRPr="00031614">
        <w:rPr>
          <w:rFonts w:ascii="Bookman Old Style" w:hAnsi="Bookman Old Style"/>
          <w:sz w:val="24"/>
          <w:szCs w:val="24"/>
          <w:lang w:eastAsia="id-ID"/>
        </w:rPr>
        <w:t>•</w:t>
      </w:r>
      <w:r w:rsidRPr="00031614">
        <w:rPr>
          <w:rFonts w:ascii="Bookman Old Style" w:hAnsi="Bookman Old Style"/>
          <w:sz w:val="24"/>
          <w:szCs w:val="24"/>
          <w:lang w:eastAsia="id-ID"/>
        </w:rPr>
        <w:tab/>
        <w:t>Lakukan supervisi terkait kondisi kesehatan mentan dan psikosoial staf.</w:t>
      </w:r>
    </w:p>
    <w:p w14:paraId="2A5CDAA7" w14:textId="77777777" w:rsidR="00031614" w:rsidRPr="00031614" w:rsidRDefault="00031614" w:rsidP="00031614">
      <w:pPr>
        <w:pStyle w:val="ListParagraph"/>
        <w:spacing w:after="0" w:line="360" w:lineRule="auto"/>
        <w:ind w:left="2552" w:hanging="425"/>
        <w:jc w:val="both"/>
        <w:rPr>
          <w:rFonts w:ascii="Bookman Old Style" w:hAnsi="Bookman Old Style"/>
          <w:sz w:val="24"/>
          <w:szCs w:val="24"/>
          <w:lang w:eastAsia="id-ID"/>
        </w:rPr>
      </w:pPr>
      <w:r w:rsidRPr="00031614">
        <w:rPr>
          <w:rFonts w:ascii="Bookman Old Style" w:hAnsi="Bookman Old Style"/>
          <w:sz w:val="24"/>
          <w:szCs w:val="24"/>
          <w:lang w:eastAsia="id-ID"/>
        </w:rPr>
        <w:t>•</w:t>
      </w:r>
      <w:r w:rsidRPr="00031614">
        <w:rPr>
          <w:rFonts w:ascii="Bookman Old Style" w:hAnsi="Bookman Old Style"/>
          <w:sz w:val="24"/>
          <w:szCs w:val="24"/>
          <w:lang w:eastAsia="id-ID"/>
        </w:rPr>
        <w:tab/>
        <w:t>Pastikan kebutuhan logistik para staff terpenuhi.</w:t>
      </w:r>
    </w:p>
    <w:p w14:paraId="0994DE16" w14:textId="77777777" w:rsidR="00031614" w:rsidRPr="00031614" w:rsidRDefault="00031614" w:rsidP="00031614">
      <w:pPr>
        <w:pStyle w:val="ListParagraph"/>
        <w:spacing w:after="0" w:line="360" w:lineRule="auto"/>
        <w:ind w:left="2552" w:hanging="425"/>
        <w:jc w:val="both"/>
        <w:rPr>
          <w:rFonts w:ascii="Bookman Old Style" w:hAnsi="Bookman Old Style"/>
          <w:sz w:val="24"/>
          <w:szCs w:val="24"/>
          <w:lang w:eastAsia="id-ID"/>
        </w:rPr>
      </w:pPr>
      <w:r w:rsidRPr="00031614">
        <w:rPr>
          <w:rFonts w:ascii="Bookman Old Style" w:hAnsi="Bookman Old Style"/>
          <w:sz w:val="24"/>
          <w:szCs w:val="24"/>
          <w:lang w:eastAsia="id-ID"/>
        </w:rPr>
        <w:t>•</w:t>
      </w:r>
      <w:r w:rsidRPr="00031614">
        <w:rPr>
          <w:rFonts w:ascii="Bookman Old Style" w:hAnsi="Bookman Old Style"/>
          <w:sz w:val="24"/>
          <w:szCs w:val="24"/>
          <w:lang w:eastAsia="id-ID"/>
        </w:rPr>
        <w:tab/>
        <w:t>Staf senior diharapkan untuk melakukan kunjungan lapangan secara regular.</w:t>
      </w:r>
    </w:p>
    <w:p w14:paraId="62A73AB3" w14:textId="378E8825" w:rsidR="00031614" w:rsidRPr="00031614" w:rsidRDefault="00031614" w:rsidP="00207CB7">
      <w:pPr>
        <w:pStyle w:val="ListParagraph"/>
        <w:numPr>
          <w:ilvl w:val="4"/>
          <w:numId w:val="81"/>
        </w:numPr>
        <w:spacing w:after="0" w:line="360" w:lineRule="auto"/>
        <w:ind w:left="2127" w:hanging="426"/>
        <w:jc w:val="both"/>
        <w:rPr>
          <w:rFonts w:ascii="Bookman Old Style" w:hAnsi="Bookman Old Style"/>
          <w:sz w:val="24"/>
          <w:szCs w:val="24"/>
          <w:lang w:eastAsia="id-ID"/>
        </w:rPr>
      </w:pPr>
      <w:r w:rsidRPr="00031614">
        <w:rPr>
          <w:rFonts w:ascii="Bookman Old Style" w:hAnsi="Bookman Old Style"/>
          <w:sz w:val="24"/>
          <w:szCs w:val="24"/>
          <w:lang w:eastAsia="id-ID"/>
        </w:rPr>
        <w:t>Adanya akses untuk layanan kesehatan dan dukungan psikososial bagi para staf.</w:t>
      </w:r>
    </w:p>
    <w:p w14:paraId="0FD05EB5" w14:textId="73AC0D6E" w:rsidR="00031614" w:rsidRPr="00031614" w:rsidRDefault="00031614" w:rsidP="00031614">
      <w:pPr>
        <w:pStyle w:val="ListParagraph"/>
        <w:spacing w:after="0" w:line="360" w:lineRule="auto"/>
        <w:ind w:left="2552" w:hanging="425"/>
        <w:jc w:val="both"/>
        <w:rPr>
          <w:rFonts w:ascii="Bookman Old Style" w:hAnsi="Bookman Old Style"/>
          <w:sz w:val="24"/>
          <w:szCs w:val="24"/>
          <w:lang w:eastAsia="id-ID"/>
        </w:rPr>
      </w:pPr>
      <w:r w:rsidRPr="00031614">
        <w:rPr>
          <w:rFonts w:ascii="Bookman Old Style" w:hAnsi="Bookman Old Style"/>
          <w:sz w:val="24"/>
          <w:szCs w:val="24"/>
          <w:lang w:eastAsia="id-ID"/>
        </w:rPr>
        <w:t>•</w:t>
      </w:r>
      <w:r w:rsidRPr="00031614">
        <w:rPr>
          <w:rFonts w:ascii="Bookman Old Style" w:hAnsi="Bookman Old Style"/>
          <w:sz w:val="24"/>
          <w:szCs w:val="24"/>
          <w:lang w:eastAsia="id-ID"/>
        </w:rPr>
        <w:tab/>
        <w:t>Berikan pelatihan dukungan psikososial dasar kepada para staf (PFA=</w:t>
      </w:r>
      <w:r w:rsidRPr="00031614">
        <w:rPr>
          <w:rFonts w:ascii="Bookman Old Style" w:hAnsi="Bookman Old Style"/>
          <w:i/>
          <w:iCs/>
          <w:sz w:val="24"/>
          <w:szCs w:val="24"/>
          <w:lang w:eastAsia="id-ID"/>
        </w:rPr>
        <w:t>Psychologial First Aid</w:t>
      </w:r>
      <w:r w:rsidRPr="00031614">
        <w:rPr>
          <w:rFonts w:ascii="Bookman Old Style" w:hAnsi="Bookman Old Style"/>
          <w:sz w:val="24"/>
          <w:szCs w:val="24"/>
          <w:lang w:eastAsia="id-ID"/>
        </w:rPr>
        <w:t>) sehingga mereka dapat saling memberikan dukungan di saat sulit.</w:t>
      </w:r>
    </w:p>
    <w:p w14:paraId="461B245F" w14:textId="77777777" w:rsidR="00031614" w:rsidRPr="00031614" w:rsidRDefault="00031614" w:rsidP="00031614">
      <w:pPr>
        <w:pStyle w:val="ListParagraph"/>
        <w:spacing w:after="0" w:line="360" w:lineRule="auto"/>
        <w:ind w:left="2552" w:hanging="425"/>
        <w:jc w:val="both"/>
        <w:rPr>
          <w:rFonts w:ascii="Bookman Old Style" w:hAnsi="Bookman Old Style"/>
          <w:sz w:val="24"/>
          <w:szCs w:val="24"/>
          <w:lang w:eastAsia="id-ID"/>
        </w:rPr>
      </w:pPr>
      <w:r w:rsidRPr="00031614">
        <w:rPr>
          <w:rFonts w:ascii="Bookman Old Style" w:hAnsi="Bookman Old Style"/>
          <w:sz w:val="24"/>
          <w:szCs w:val="24"/>
          <w:lang w:eastAsia="id-ID"/>
        </w:rPr>
        <w:t>•</w:t>
      </w:r>
      <w:r w:rsidRPr="00031614">
        <w:rPr>
          <w:rFonts w:ascii="Bookman Old Style" w:hAnsi="Bookman Old Style"/>
          <w:sz w:val="24"/>
          <w:szCs w:val="24"/>
          <w:lang w:eastAsia="id-ID"/>
        </w:rPr>
        <w:tab/>
        <w:t>Pastikan para staf bisa mendapatkan dukungan psikososial yang dibutuhkan atau akses ke layanan mental lebih lanjut bila diperlukan.</w:t>
      </w:r>
    </w:p>
    <w:p w14:paraId="67DC8A1A" w14:textId="2A8C39A9" w:rsidR="00031614" w:rsidRPr="00031614" w:rsidRDefault="00031614" w:rsidP="00031614">
      <w:pPr>
        <w:pStyle w:val="ListParagraph"/>
        <w:spacing w:after="0" w:line="360" w:lineRule="auto"/>
        <w:ind w:left="2552" w:hanging="425"/>
        <w:jc w:val="both"/>
        <w:rPr>
          <w:rFonts w:ascii="Bookman Old Style" w:hAnsi="Bookman Old Style"/>
          <w:sz w:val="24"/>
          <w:szCs w:val="24"/>
          <w:lang w:eastAsia="id-ID"/>
        </w:rPr>
      </w:pPr>
      <w:r w:rsidRPr="00031614">
        <w:rPr>
          <w:rFonts w:ascii="Bookman Old Style" w:hAnsi="Bookman Old Style"/>
          <w:sz w:val="24"/>
          <w:szCs w:val="24"/>
          <w:lang w:eastAsia="id-ID"/>
        </w:rPr>
        <w:t>•</w:t>
      </w:r>
      <w:r w:rsidRPr="00031614">
        <w:rPr>
          <w:rFonts w:ascii="Bookman Old Style" w:hAnsi="Bookman Old Style"/>
          <w:sz w:val="24"/>
          <w:szCs w:val="24"/>
          <w:lang w:eastAsia="id-ID"/>
        </w:rPr>
        <w:tab/>
        <w:t>Pastikan para staf mendapatkan vaksin yang diperlukan.</w:t>
      </w:r>
    </w:p>
    <w:p w14:paraId="42AB0702" w14:textId="77777777" w:rsidR="00031614" w:rsidRPr="00031614" w:rsidRDefault="00031614" w:rsidP="00031614">
      <w:pPr>
        <w:pStyle w:val="ListParagraph"/>
        <w:spacing w:after="0" w:line="360" w:lineRule="auto"/>
        <w:ind w:left="2552" w:hanging="425"/>
        <w:jc w:val="both"/>
        <w:rPr>
          <w:rFonts w:ascii="Bookman Old Style" w:hAnsi="Bookman Old Style"/>
          <w:sz w:val="24"/>
          <w:szCs w:val="24"/>
          <w:lang w:eastAsia="id-ID"/>
        </w:rPr>
      </w:pPr>
      <w:r w:rsidRPr="00031614">
        <w:rPr>
          <w:rFonts w:ascii="Bookman Old Style" w:hAnsi="Bookman Old Style"/>
          <w:sz w:val="24"/>
          <w:szCs w:val="24"/>
          <w:lang w:eastAsia="id-ID"/>
        </w:rPr>
        <w:t>•</w:t>
      </w:r>
      <w:r w:rsidRPr="00031614">
        <w:rPr>
          <w:rFonts w:ascii="Bookman Old Style" w:hAnsi="Bookman Old Style"/>
          <w:sz w:val="24"/>
          <w:szCs w:val="24"/>
          <w:lang w:eastAsia="id-ID"/>
        </w:rPr>
        <w:tab/>
        <w:t>Pastikan adanya prosedur evakuasi medis atau rujukan bagi para staf.</w:t>
      </w:r>
    </w:p>
    <w:p w14:paraId="376E3FF2" w14:textId="54D61D2A" w:rsidR="00031614" w:rsidRPr="00031614" w:rsidRDefault="00031614" w:rsidP="00207CB7">
      <w:pPr>
        <w:pStyle w:val="ListParagraph"/>
        <w:numPr>
          <w:ilvl w:val="4"/>
          <w:numId w:val="81"/>
        </w:numPr>
        <w:spacing w:after="0" w:line="360" w:lineRule="auto"/>
        <w:ind w:left="2127" w:hanging="426"/>
        <w:jc w:val="both"/>
        <w:rPr>
          <w:rFonts w:ascii="Bookman Old Style" w:hAnsi="Bookman Old Style"/>
          <w:sz w:val="24"/>
          <w:szCs w:val="24"/>
          <w:lang w:eastAsia="id-ID"/>
        </w:rPr>
      </w:pPr>
      <w:r w:rsidRPr="00031614">
        <w:rPr>
          <w:rFonts w:ascii="Bookman Old Style" w:hAnsi="Bookman Old Style"/>
          <w:sz w:val="24"/>
          <w:szCs w:val="24"/>
          <w:lang w:eastAsia="id-ID"/>
        </w:rPr>
        <w:t>Berikan dukungan bagi staf yang mengalami atau menjadi saksi kejadian yang ekstrem, dalam hal ini kejadian yang berhubungan dengan KBG:</w:t>
      </w:r>
    </w:p>
    <w:p w14:paraId="2E510118" w14:textId="77777777" w:rsidR="00031614" w:rsidRPr="00031614" w:rsidRDefault="00031614" w:rsidP="00031614">
      <w:pPr>
        <w:pStyle w:val="ListParagraph"/>
        <w:spacing w:after="0" w:line="360" w:lineRule="auto"/>
        <w:ind w:left="2552" w:hanging="425"/>
        <w:jc w:val="both"/>
        <w:rPr>
          <w:rFonts w:ascii="Bookman Old Style" w:hAnsi="Bookman Old Style"/>
          <w:sz w:val="24"/>
          <w:szCs w:val="24"/>
          <w:lang w:eastAsia="id-ID"/>
        </w:rPr>
      </w:pPr>
      <w:r w:rsidRPr="00031614">
        <w:rPr>
          <w:rFonts w:ascii="Bookman Old Style" w:hAnsi="Bookman Old Style"/>
          <w:sz w:val="24"/>
          <w:szCs w:val="24"/>
          <w:lang w:eastAsia="id-ID"/>
        </w:rPr>
        <w:t>•</w:t>
      </w:r>
      <w:r w:rsidRPr="00031614">
        <w:rPr>
          <w:rFonts w:ascii="Bookman Old Style" w:hAnsi="Bookman Old Style"/>
          <w:sz w:val="24"/>
          <w:szCs w:val="24"/>
          <w:lang w:eastAsia="id-ID"/>
        </w:rPr>
        <w:tab/>
        <w:t>Berikan PFA bagi staf yang mengalami situasi krisis.</w:t>
      </w:r>
    </w:p>
    <w:p w14:paraId="476D8004" w14:textId="77777777" w:rsidR="00031614" w:rsidRPr="00031614" w:rsidRDefault="00031614" w:rsidP="00031614">
      <w:pPr>
        <w:pStyle w:val="ListParagraph"/>
        <w:spacing w:after="0" w:line="360" w:lineRule="auto"/>
        <w:ind w:left="2552" w:hanging="425"/>
        <w:jc w:val="both"/>
        <w:rPr>
          <w:rFonts w:ascii="Bookman Old Style" w:hAnsi="Bookman Old Style"/>
          <w:sz w:val="24"/>
          <w:szCs w:val="24"/>
          <w:lang w:eastAsia="id-ID"/>
        </w:rPr>
      </w:pPr>
      <w:r w:rsidRPr="00031614">
        <w:rPr>
          <w:rFonts w:ascii="Bookman Old Style" w:hAnsi="Bookman Old Style"/>
          <w:sz w:val="24"/>
          <w:szCs w:val="24"/>
          <w:lang w:eastAsia="id-ID"/>
        </w:rPr>
        <w:t>•</w:t>
      </w:r>
      <w:r w:rsidRPr="00031614">
        <w:rPr>
          <w:rFonts w:ascii="Bookman Old Style" w:hAnsi="Bookman Old Style"/>
          <w:sz w:val="24"/>
          <w:szCs w:val="24"/>
          <w:lang w:eastAsia="id-ID"/>
        </w:rPr>
        <w:tab/>
        <w:t>Buat materi-materi perawatan diri/self-care yang bisa digunakan staf untuk membantu dirinya sendiri menghadapi situasi sulitnya dan cantumkan referensi yang bisa dihubungi ketikaia memerlukan layananan lebih lanjut.</w:t>
      </w:r>
    </w:p>
    <w:p w14:paraId="58C5EA17" w14:textId="77777777" w:rsidR="00031614" w:rsidRPr="00031614" w:rsidRDefault="00031614" w:rsidP="00031614">
      <w:pPr>
        <w:pStyle w:val="ListParagraph"/>
        <w:spacing w:after="0" w:line="360" w:lineRule="auto"/>
        <w:ind w:left="2552" w:hanging="425"/>
        <w:jc w:val="both"/>
        <w:rPr>
          <w:rFonts w:ascii="Bookman Old Style" w:hAnsi="Bookman Old Style"/>
          <w:sz w:val="24"/>
          <w:szCs w:val="24"/>
          <w:lang w:eastAsia="id-ID"/>
        </w:rPr>
      </w:pPr>
      <w:r w:rsidRPr="00031614">
        <w:rPr>
          <w:rFonts w:ascii="Bookman Old Style" w:hAnsi="Bookman Old Style"/>
          <w:sz w:val="24"/>
          <w:szCs w:val="24"/>
          <w:lang w:eastAsia="id-ID"/>
        </w:rPr>
        <w:t>•</w:t>
      </w:r>
      <w:r w:rsidRPr="00031614">
        <w:rPr>
          <w:rFonts w:ascii="Bookman Old Style" w:hAnsi="Bookman Old Style"/>
          <w:sz w:val="24"/>
          <w:szCs w:val="24"/>
          <w:lang w:eastAsia="id-ID"/>
        </w:rPr>
        <w:tab/>
        <w:t>Bila kondisi stresnya telah menyebabkan staf yang tersebut tidak bisa melakukan fungsi-fungsi dasarnya, staf tersebut harus berhenti menjalankan pekerjaannya untuk mendapatkan layanan psikologis atau kesehatan mental.</w:t>
      </w:r>
    </w:p>
    <w:p w14:paraId="46B8B46F" w14:textId="2D2BC2E4" w:rsidR="00031614" w:rsidRPr="00031614" w:rsidRDefault="00031614" w:rsidP="00031614">
      <w:pPr>
        <w:pStyle w:val="ListParagraph"/>
        <w:spacing w:after="0" w:line="360" w:lineRule="auto"/>
        <w:ind w:left="2552" w:hanging="425"/>
        <w:jc w:val="both"/>
        <w:rPr>
          <w:rFonts w:ascii="Bookman Old Style" w:hAnsi="Bookman Old Style"/>
          <w:sz w:val="24"/>
          <w:szCs w:val="24"/>
          <w:lang w:eastAsia="id-ID"/>
        </w:rPr>
      </w:pPr>
      <w:r w:rsidRPr="00031614">
        <w:rPr>
          <w:rFonts w:ascii="Bookman Old Style" w:hAnsi="Bookman Old Style"/>
          <w:sz w:val="24"/>
          <w:szCs w:val="24"/>
          <w:lang w:eastAsia="id-ID"/>
        </w:rPr>
        <w:t>•</w:t>
      </w:r>
      <w:r w:rsidRPr="00031614">
        <w:rPr>
          <w:rFonts w:ascii="Bookman Old Style" w:hAnsi="Bookman Old Style"/>
          <w:sz w:val="24"/>
          <w:szCs w:val="24"/>
          <w:lang w:eastAsia="id-ID"/>
        </w:rPr>
        <w:tab/>
        <w:t xml:space="preserve">Pastikan bahwa staf yang telah melalui situasi krisis akan mendapatkan pemeriksaan psikologis satu sampai 3 </w:t>
      </w:r>
      <w:r>
        <w:rPr>
          <w:rFonts w:ascii="Bookman Old Style" w:hAnsi="Bookman Old Style"/>
          <w:sz w:val="24"/>
          <w:szCs w:val="24"/>
          <w:lang w:eastAsia="id-ID"/>
        </w:rPr>
        <w:t xml:space="preserve">(tiga) </w:t>
      </w:r>
      <w:r w:rsidRPr="00031614">
        <w:rPr>
          <w:rFonts w:ascii="Bookman Old Style" w:hAnsi="Bookman Old Style"/>
          <w:sz w:val="24"/>
          <w:szCs w:val="24"/>
          <w:lang w:eastAsia="id-ID"/>
        </w:rPr>
        <w:t>bulan setelah kejadian untuk memastikan bahwa staff tersebut dapat kembali menjalankan tugasnya atau memerlukan rujukan ke tenaga kesehatan mental profesional atau psikolog.</w:t>
      </w:r>
    </w:p>
    <w:p w14:paraId="04D5800A" w14:textId="66CA7C06" w:rsidR="00031614" w:rsidRPr="00031614" w:rsidRDefault="00031614" w:rsidP="00207CB7">
      <w:pPr>
        <w:pStyle w:val="ListParagraph"/>
        <w:numPr>
          <w:ilvl w:val="4"/>
          <w:numId w:val="81"/>
        </w:numPr>
        <w:spacing w:after="0" w:line="360" w:lineRule="auto"/>
        <w:ind w:left="2127" w:hanging="426"/>
        <w:jc w:val="both"/>
        <w:rPr>
          <w:rFonts w:ascii="Bookman Old Style" w:hAnsi="Bookman Old Style"/>
          <w:sz w:val="24"/>
          <w:szCs w:val="24"/>
          <w:lang w:eastAsia="id-ID"/>
        </w:rPr>
      </w:pPr>
      <w:r w:rsidRPr="00031614">
        <w:rPr>
          <w:rFonts w:ascii="Bookman Old Style" w:hAnsi="Bookman Old Style"/>
          <w:sz w:val="24"/>
          <w:szCs w:val="24"/>
          <w:lang w:eastAsia="id-ID"/>
        </w:rPr>
        <w:tab/>
        <w:t>Berikan dukungan yang diperlukan staf setelah dia menyelesaikan pekerjaan/tugasnya:</w:t>
      </w:r>
    </w:p>
    <w:p w14:paraId="736EE78D" w14:textId="67263F2A" w:rsidR="00031614" w:rsidRPr="00031614" w:rsidRDefault="00031614" w:rsidP="00031614">
      <w:pPr>
        <w:pStyle w:val="ListParagraph"/>
        <w:spacing w:after="0" w:line="360" w:lineRule="auto"/>
        <w:ind w:left="2552" w:hanging="425"/>
        <w:jc w:val="both"/>
        <w:rPr>
          <w:rFonts w:ascii="Bookman Old Style" w:hAnsi="Bookman Old Style"/>
          <w:sz w:val="24"/>
          <w:szCs w:val="24"/>
          <w:lang w:eastAsia="id-ID"/>
        </w:rPr>
      </w:pPr>
      <w:r w:rsidRPr="00031614">
        <w:rPr>
          <w:rFonts w:ascii="Bookman Old Style" w:hAnsi="Bookman Old Style"/>
          <w:sz w:val="24"/>
          <w:szCs w:val="24"/>
          <w:lang w:eastAsia="id-ID"/>
        </w:rPr>
        <w:t>•</w:t>
      </w:r>
      <w:r w:rsidRPr="00031614">
        <w:rPr>
          <w:rFonts w:ascii="Bookman Old Style" w:hAnsi="Bookman Old Style"/>
          <w:sz w:val="24"/>
          <w:szCs w:val="24"/>
          <w:lang w:eastAsia="id-ID"/>
        </w:rPr>
        <w:tab/>
        <w:t>Staf harus memberikan debriefing dan evaluasi kerja dari supervisornya.</w:t>
      </w:r>
    </w:p>
    <w:p w14:paraId="62160E35" w14:textId="41521309" w:rsidR="00031614" w:rsidRPr="00031614" w:rsidRDefault="00031614" w:rsidP="00031614">
      <w:pPr>
        <w:pStyle w:val="ListParagraph"/>
        <w:spacing w:after="0" w:line="360" w:lineRule="auto"/>
        <w:ind w:left="2552" w:hanging="425"/>
        <w:jc w:val="both"/>
        <w:rPr>
          <w:rFonts w:ascii="Bookman Old Style" w:hAnsi="Bookman Old Style"/>
          <w:sz w:val="24"/>
          <w:szCs w:val="24"/>
          <w:lang w:eastAsia="id-ID"/>
        </w:rPr>
      </w:pPr>
      <w:r w:rsidRPr="00031614">
        <w:rPr>
          <w:rFonts w:ascii="Bookman Old Style" w:hAnsi="Bookman Old Style"/>
          <w:sz w:val="24"/>
          <w:szCs w:val="24"/>
          <w:lang w:eastAsia="id-ID"/>
        </w:rPr>
        <w:t>•</w:t>
      </w:r>
      <w:r w:rsidRPr="00031614">
        <w:rPr>
          <w:rFonts w:ascii="Bookman Old Style" w:hAnsi="Bookman Old Style"/>
          <w:sz w:val="24"/>
          <w:szCs w:val="24"/>
          <w:lang w:eastAsia="id-ID"/>
        </w:rPr>
        <w:tab/>
        <w:t>Staf harus mendapatkan pemeriksaan kesehatan secara menyeluruh, termasuk penilaian kesehatan mental.</w:t>
      </w:r>
    </w:p>
    <w:p w14:paraId="4683C60D" w14:textId="04B125E0" w:rsidR="00031614" w:rsidRPr="00031614" w:rsidRDefault="00031614" w:rsidP="00031614">
      <w:pPr>
        <w:pStyle w:val="ListParagraph"/>
        <w:spacing w:after="0" w:line="360" w:lineRule="auto"/>
        <w:ind w:left="2552" w:hanging="425"/>
        <w:jc w:val="both"/>
        <w:rPr>
          <w:rFonts w:ascii="Bookman Old Style" w:hAnsi="Bookman Old Style"/>
          <w:sz w:val="24"/>
          <w:szCs w:val="24"/>
          <w:lang w:eastAsia="id-ID"/>
        </w:rPr>
      </w:pPr>
      <w:r w:rsidRPr="00031614">
        <w:rPr>
          <w:rFonts w:ascii="Bookman Old Style" w:hAnsi="Bookman Old Style"/>
          <w:sz w:val="24"/>
          <w:szCs w:val="24"/>
          <w:lang w:eastAsia="id-ID"/>
        </w:rPr>
        <w:t>•</w:t>
      </w:r>
      <w:r w:rsidRPr="00031614">
        <w:rPr>
          <w:rFonts w:ascii="Bookman Old Style" w:hAnsi="Bookman Old Style"/>
          <w:sz w:val="24"/>
          <w:szCs w:val="24"/>
          <w:lang w:eastAsia="id-ID"/>
        </w:rPr>
        <w:tab/>
        <w:t>Adanya mekanime pemberian dukungan yang jelas dan bisa diakses bila diperlukan oleh staf.</w:t>
      </w:r>
    </w:p>
    <w:p w14:paraId="7A95B8D8" w14:textId="25F6F626" w:rsidR="00AC656E" w:rsidRDefault="00031614" w:rsidP="00031614">
      <w:pPr>
        <w:pStyle w:val="ListParagraph"/>
        <w:spacing w:after="0" w:line="360" w:lineRule="auto"/>
        <w:ind w:left="2552" w:hanging="425"/>
        <w:jc w:val="both"/>
        <w:rPr>
          <w:rFonts w:ascii="Bookman Old Style" w:hAnsi="Bookman Old Style"/>
          <w:sz w:val="24"/>
          <w:szCs w:val="24"/>
          <w:lang w:eastAsia="id-ID"/>
        </w:rPr>
      </w:pPr>
      <w:r w:rsidRPr="00031614">
        <w:rPr>
          <w:rFonts w:ascii="Bookman Old Style" w:hAnsi="Bookman Old Style"/>
          <w:sz w:val="24"/>
          <w:szCs w:val="24"/>
          <w:lang w:eastAsia="id-ID"/>
        </w:rPr>
        <w:t>•</w:t>
      </w:r>
      <w:r w:rsidRPr="00031614">
        <w:rPr>
          <w:rFonts w:ascii="Bookman Old Style" w:hAnsi="Bookman Old Style"/>
          <w:sz w:val="24"/>
          <w:szCs w:val="24"/>
          <w:lang w:eastAsia="id-ID"/>
        </w:rPr>
        <w:tab/>
        <w:t xml:space="preserve">Adanya materi psikoedukasi yang dapat membuat para staf memahami bagaimana </w:t>
      </w:r>
      <w:r w:rsidR="00F753A8">
        <w:rPr>
          <w:rFonts w:ascii="Bookman Old Style" w:hAnsi="Bookman Old Style"/>
          <w:sz w:val="24"/>
          <w:szCs w:val="24"/>
          <w:lang w:eastAsia="id-ID"/>
        </w:rPr>
        <w:t xml:space="preserve">cara menangani </w:t>
      </w:r>
      <w:r w:rsidRPr="00031614">
        <w:rPr>
          <w:rFonts w:ascii="Bookman Old Style" w:hAnsi="Bookman Old Style"/>
          <w:sz w:val="24"/>
          <w:szCs w:val="24"/>
          <w:lang w:eastAsia="id-ID"/>
        </w:rPr>
        <w:t>stres. Termasuk di dalamnya daftar profesional kesehatan mental yang bisa diakses dan kelompok dukungan yang bisa dihubungi.</w:t>
      </w:r>
    </w:p>
    <w:p w14:paraId="4845DE5D" w14:textId="77777777" w:rsidR="00AC656E" w:rsidRDefault="00AC656E" w:rsidP="00AC656E">
      <w:pPr>
        <w:pStyle w:val="ListParagraph"/>
        <w:spacing w:after="0" w:line="360" w:lineRule="auto"/>
        <w:ind w:left="1701"/>
        <w:jc w:val="both"/>
        <w:rPr>
          <w:rFonts w:ascii="Bookman Old Style" w:hAnsi="Bookman Old Style"/>
          <w:sz w:val="24"/>
          <w:szCs w:val="24"/>
          <w:lang w:eastAsia="id-ID"/>
        </w:rPr>
      </w:pPr>
    </w:p>
    <w:p w14:paraId="3863D719" w14:textId="6872FF42" w:rsidR="00AC656E" w:rsidRDefault="00AC656E" w:rsidP="00207CB7">
      <w:pPr>
        <w:pStyle w:val="ListParagraph"/>
        <w:numPr>
          <w:ilvl w:val="2"/>
          <w:numId w:val="149"/>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Kompetensi</w:t>
      </w:r>
      <w:r w:rsidRPr="00AC656E">
        <w:rPr>
          <w:rFonts w:ascii="Bookman Old Style" w:hAnsi="Bookman Old Style"/>
          <w:sz w:val="24"/>
          <w:szCs w:val="24"/>
          <w:lang w:eastAsia="id-ID"/>
        </w:rPr>
        <w:t>-kompetensi untuk Staf KBG yang Bekerja di Konteks Kemanusiaan</w:t>
      </w:r>
    </w:p>
    <w:p w14:paraId="36151C43" w14:textId="08AE327D" w:rsidR="00390B61" w:rsidRPr="00390B61" w:rsidRDefault="00390B61" w:rsidP="00390B61">
      <w:pPr>
        <w:pStyle w:val="ListParagraph"/>
        <w:spacing w:after="0" w:line="360" w:lineRule="auto"/>
        <w:ind w:left="1701" w:firstLine="851"/>
        <w:jc w:val="both"/>
        <w:rPr>
          <w:rFonts w:ascii="Bookman Old Style" w:hAnsi="Bookman Old Style"/>
          <w:sz w:val="24"/>
          <w:szCs w:val="24"/>
          <w:lang w:eastAsia="id-ID"/>
        </w:rPr>
      </w:pPr>
      <w:r w:rsidRPr="00390B61">
        <w:rPr>
          <w:rFonts w:ascii="Bookman Old Style" w:hAnsi="Bookman Old Style"/>
          <w:sz w:val="24"/>
          <w:szCs w:val="24"/>
          <w:lang w:eastAsia="id-ID"/>
        </w:rPr>
        <w:t>Salah satu faktor penting dalam pencegahan dan penanganan KBG dalam bencana adalah ketersediaan SDM yang memahami isu dan mampu melakukan penanganan sesuai dengan fungsinya. Penguatan kapasitas ini sebaiknya lebih banyak dilakukan pada fase pra</w:t>
      </w:r>
      <w:r>
        <w:rPr>
          <w:rFonts w:ascii="Bookman Old Style" w:hAnsi="Bookman Old Style"/>
          <w:sz w:val="24"/>
          <w:szCs w:val="24"/>
          <w:lang w:eastAsia="id-ID"/>
        </w:rPr>
        <w:t>B</w:t>
      </w:r>
      <w:r w:rsidRPr="00390B61">
        <w:rPr>
          <w:rFonts w:ascii="Bookman Old Style" w:hAnsi="Bookman Old Style"/>
          <w:sz w:val="24"/>
          <w:szCs w:val="24"/>
          <w:lang w:eastAsia="id-ID"/>
        </w:rPr>
        <w:t xml:space="preserve">encana atau pasca </w:t>
      </w:r>
      <w:r>
        <w:rPr>
          <w:rFonts w:ascii="Bookman Old Style" w:hAnsi="Bookman Old Style"/>
          <w:sz w:val="24"/>
          <w:szCs w:val="24"/>
          <w:lang w:eastAsia="id-ID"/>
        </w:rPr>
        <w:t>B</w:t>
      </w:r>
      <w:r w:rsidRPr="00390B61">
        <w:rPr>
          <w:rFonts w:ascii="Bookman Old Style" w:hAnsi="Bookman Old Style"/>
          <w:sz w:val="24"/>
          <w:szCs w:val="24"/>
          <w:lang w:eastAsia="id-ID"/>
        </w:rPr>
        <w:t xml:space="preserve">encana dimana situasi dan kondisi lebih mendukung secara fisik maupun non fisik. Namun penguatan kapasitas ini juga bisa dilakukan pada masa </w:t>
      </w:r>
      <w:r>
        <w:rPr>
          <w:rFonts w:ascii="Bookman Old Style" w:hAnsi="Bookman Old Style"/>
          <w:sz w:val="24"/>
          <w:szCs w:val="24"/>
          <w:lang w:eastAsia="id-ID"/>
        </w:rPr>
        <w:t>B</w:t>
      </w:r>
      <w:r w:rsidRPr="00390B61">
        <w:rPr>
          <w:rFonts w:ascii="Bookman Old Style" w:hAnsi="Bookman Old Style"/>
          <w:sz w:val="24"/>
          <w:szCs w:val="24"/>
          <w:lang w:eastAsia="id-ID"/>
        </w:rPr>
        <w:t>encana (tanggap darurat) mengingat dalam bencana seringkali terjadi kekurangan dalam ketersediaan SDM yang memadai.</w:t>
      </w:r>
    </w:p>
    <w:p w14:paraId="483C493A" w14:textId="15F100C2" w:rsidR="00390B61" w:rsidRPr="00390B61" w:rsidRDefault="00390B61" w:rsidP="00390B61">
      <w:pPr>
        <w:pStyle w:val="ListParagraph"/>
        <w:spacing w:after="0" w:line="360" w:lineRule="auto"/>
        <w:ind w:left="1701" w:firstLine="851"/>
        <w:jc w:val="both"/>
        <w:rPr>
          <w:rFonts w:ascii="Bookman Old Style" w:hAnsi="Bookman Old Style"/>
          <w:sz w:val="24"/>
          <w:szCs w:val="24"/>
          <w:lang w:eastAsia="id-ID"/>
        </w:rPr>
      </w:pPr>
      <w:r w:rsidRPr="00390B61">
        <w:rPr>
          <w:rFonts w:ascii="Bookman Old Style" w:hAnsi="Bookman Old Style"/>
          <w:sz w:val="24"/>
          <w:szCs w:val="24"/>
          <w:lang w:eastAsia="id-ID"/>
        </w:rPr>
        <w:t xml:space="preserve">Kekurangan SDM yang memadai ini bisa dikarenakan beberapa hal seperti SDM yang kompeten menjadi </w:t>
      </w:r>
      <w:r>
        <w:rPr>
          <w:rFonts w:ascii="Bookman Old Style" w:hAnsi="Bookman Old Style"/>
          <w:sz w:val="24"/>
          <w:szCs w:val="24"/>
          <w:lang w:eastAsia="id-ID"/>
        </w:rPr>
        <w:t>K</w:t>
      </w:r>
      <w:r w:rsidRPr="00390B61">
        <w:rPr>
          <w:rFonts w:ascii="Bookman Old Style" w:hAnsi="Bookman Old Style"/>
          <w:sz w:val="24"/>
          <w:szCs w:val="24"/>
          <w:lang w:eastAsia="id-ID"/>
        </w:rPr>
        <w:t>orban, perpindahan (pengungsian), sakit dan luka. Selain itu banyaknya tenaga bantuan dari luar yang terlibat untuk mengisi kesenjangan jumlah penyedia layanan kadangkala belum memiliki pemahaman dan ketrampilan yang memadai dalam pencegahan dan penanganan KBG.</w:t>
      </w:r>
    </w:p>
    <w:p w14:paraId="1EB783F6" w14:textId="56BE9809" w:rsidR="00390B61" w:rsidRDefault="00390B61" w:rsidP="00390B61">
      <w:pPr>
        <w:pStyle w:val="ListParagraph"/>
        <w:spacing w:after="0" w:line="360" w:lineRule="auto"/>
        <w:ind w:left="1701" w:firstLine="851"/>
        <w:jc w:val="both"/>
        <w:rPr>
          <w:rFonts w:ascii="Bookman Old Style" w:hAnsi="Bookman Old Style"/>
          <w:sz w:val="24"/>
          <w:szCs w:val="24"/>
          <w:lang w:eastAsia="id-ID"/>
        </w:rPr>
      </w:pPr>
      <w:r w:rsidRPr="00390B61">
        <w:rPr>
          <w:rFonts w:ascii="Bookman Old Style" w:hAnsi="Bookman Old Style"/>
          <w:sz w:val="24"/>
          <w:szCs w:val="24"/>
          <w:lang w:eastAsia="id-ID"/>
        </w:rPr>
        <w:t>Berikut adalah beberapa strategi yang dapat dilakukan untuk menguatkan kapasitas dari SDM penyedia layanan:</w:t>
      </w:r>
    </w:p>
    <w:p w14:paraId="2E38DCB2" w14:textId="061A6480" w:rsidR="00390B61" w:rsidRDefault="00390B61" w:rsidP="00390B61">
      <w:pPr>
        <w:pStyle w:val="ListParagraph"/>
        <w:spacing w:after="0" w:line="360" w:lineRule="auto"/>
        <w:ind w:left="1701"/>
        <w:jc w:val="both"/>
        <w:rPr>
          <w:rFonts w:ascii="Bookman Old Style" w:hAnsi="Bookman Old Style"/>
          <w:sz w:val="24"/>
          <w:szCs w:val="24"/>
          <w:lang w:eastAsia="id-ID"/>
        </w:rPr>
      </w:pPr>
    </w:p>
    <w:tbl>
      <w:tblPr>
        <w:tblStyle w:val="TableGrid"/>
        <w:tblW w:w="7938" w:type="dxa"/>
        <w:tblInd w:w="1413" w:type="dxa"/>
        <w:tblLook w:val="04A0" w:firstRow="1" w:lastRow="0" w:firstColumn="1" w:lastColumn="0" w:noHBand="0" w:noVBand="1"/>
      </w:tblPr>
      <w:tblGrid>
        <w:gridCol w:w="2693"/>
        <w:gridCol w:w="5245"/>
      </w:tblGrid>
      <w:tr w:rsidR="00390B61" w:rsidRPr="00574487" w14:paraId="4357D7E1" w14:textId="77777777" w:rsidTr="00F753A8">
        <w:tc>
          <w:tcPr>
            <w:tcW w:w="2693" w:type="dxa"/>
          </w:tcPr>
          <w:p w14:paraId="1485A050" w14:textId="77777777" w:rsidR="00390B61" w:rsidRPr="00574487" w:rsidRDefault="00390B61" w:rsidP="008C45E8">
            <w:pPr>
              <w:jc w:val="center"/>
              <w:rPr>
                <w:b/>
                <w:bCs/>
              </w:rPr>
            </w:pPr>
            <w:r>
              <w:rPr>
                <w:b/>
                <w:bCs/>
              </w:rPr>
              <w:t>Penguatan Kapasitas</w:t>
            </w:r>
          </w:p>
        </w:tc>
        <w:tc>
          <w:tcPr>
            <w:tcW w:w="5245" w:type="dxa"/>
          </w:tcPr>
          <w:p w14:paraId="6563DE66" w14:textId="77777777" w:rsidR="00390B61" w:rsidRPr="00574487" w:rsidRDefault="00390B61" w:rsidP="008C45E8">
            <w:pPr>
              <w:jc w:val="center"/>
              <w:rPr>
                <w:b/>
                <w:bCs/>
              </w:rPr>
            </w:pPr>
            <w:r>
              <w:rPr>
                <w:b/>
                <w:bCs/>
              </w:rPr>
              <w:t>Hal yang Dapat Dilakukan</w:t>
            </w:r>
          </w:p>
        </w:tc>
      </w:tr>
      <w:tr w:rsidR="00390B61" w14:paraId="74F4BBE1" w14:textId="77777777" w:rsidTr="00F753A8">
        <w:tc>
          <w:tcPr>
            <w:tcW w:w="2693" w:type="dxa"/>
          </w:tcPr>
          <w:p w14:paraId="1C01B100" w14:textId="77777777" w:rsidR="00390B61" w:rsidRDefault="00390B61" w:rsidP="008C45E8">
            <w:r>
              <w:t>Melengkapi SDM setempat dengan ketrampilan dan kompetensi yang belum mereka miliki</w:t>
            </w:r>
          </w:p>
        </w:tc>
        <w:tc>
          <w:tcPr>
            <w:tcW w:w="5245" w:type="dxa"/>
          </w:tcPr>
          <w:p w14:paraId="07F013D0" w14:textId="77777777" w:rsidR="00390B61" w:rsidRDefault="00390B61" w:rsidP="00207CB7">
            <w:pPr>
              <w:pStyle w:val="ListParagraph"/>
              <w:numPr>
                <w:ilvl w:val="0"/>
                <w:numId w:val="157"/>
              </w:numPr>
              <w:ind w:left="167" w:hanging="142"/>
            </w:pPr>
            <w:r>
              <w:t>Memastikan proses dan prosedur KBG tersampaikan dan dipahami dengan jelas</w:t>
            </w:r>
          </w:p>
          <w:p w14:paraId="2034B8A1" w14:textId="77777777" w:rsidR="00390B61" w:rsidRDefault="00390B61" w:rsidP="00207CB7">
            <w:pPr>
              <w:pStyle w:val="ListParagraph"/>
              <w:numPr>
                <w:ilvl w:val="0"/>
                <w:numId w:val="157"/>
              </w:numPr>
              <w:ind w:left="167" w:hanging="142"/>
            </w:pPr>
            <w:r>
              <w:t>Berbagai informasi dan sumber daya yang bisa mendorong penguatan pengetahuan</w:t>
            </w:r>
          </w:p>
          <w:p w14:paraId="219BB675" w14:textId="77777777" w:rsidR="00390B61" w:rsidRDefault="00390B61" w:rsidP="00207CB7">
            <w:pPr>
              <w:pStyle w:val="ListParagraph"/>
              <w:numPr>
                <w:ilvl w:val="0"/>
                <w:numId w:val="157"/>
              </w:numPr>
              <w:ind w:left="167" w:hanging="142"/>
            </w:pPr>
            <w:r>
              <w:t>Menyebarluaskan dokumen-dokumen yang berguna untuk pembelajaran kepada mitra secara rutin seperti:</w:t>
            </w:r>
          </w:p>
          <w:p w14:paraId="6DB3624B" w14:textId="77777777" w:rsidR="00390B61" w:rsidRDefault="00390B61" w:rsidP="00207CB7">
            <w:pPr>
              <w:pStyle w:val="ListParagraph"/>
              <w:numPr>
                <w:ilvl w:val="0"/>
                <w:numId w:val="59"/>
              </w:numPr>
              <w:ind w:left="309" w:hanging="142"/>
            </w:pPr>
            <w:r>
              <w:t>Panduan-panduan kerja</w:t>
            </w:r>
          </w:p>
          <w:p w14:paraId="15CED581" w14:textId="77777777" w:rsidR="00390B61" w:rsidRDefault="00390B61" w:rsidP="00207CB7">
            <w:pPr>
              <w:pStyle w:val="ListParagraph"/>
              <w:numPr>
                <w:ilvl w:val="0"/>
                <w:numId w:val="59"/>
              </w:numPr>
              <w:ind w:left="309" w:hanging="142"/>
            </w:pPr>
            <w:r>
              <w:t>Bahan bacaan pembelajaran dan tips praktis</w:t>
            </w:r>
          </w:p>
          <w:p w14:paraId="3AE16BE3" w14:textId="77777777" w:rsidR="00390B61" w:rsidRDefault="00390B61" w:rsidP="00207CB7">
            <w:pPr>
              <w:pStyle w:val="ListParagraph"/>
              <w:numPr>
                <w:ilvl w:val="0"/>
                <w:numId w:val="59"/>
              </w:numPr>
              <w:ind w:left="309" w:hanging="142"/>
            </w:pPr>
            <w:r>
              <w:t>Instrumen (perangkat) kerja dan lain-lain</w:t>
            </w:r>
          </w:p>
        </w:tc>
      </w:tr>
      <w:tr w:rsidR="00390B61" w14:paraId="69F720F4" w14:textId="77777777" w:rsidTr="00F753A8">
        <w:tc>
          <w:tcPr>
            <w:tcW w:w="2693" w:type="dxa"/>
          </w:tcPr>
          <w:p w14:paraId="6BD88D76" w14:textId="77777777" w:rsidR="00390B61" w:rsidRDefault="00390B61" w:rsidP="008C45E8">
            <w:r>
              <w:t>Mengenali ketrampilan yang sudah ada dan mengembangkan potensi yang dimiliki SDM setempat</w:t>
            </w:r>
          </w:p>
        </w:tc>
        <w:tc>
          <w:tcPr>
            <w:tcW w:w="5245" w:type="dxa"/>
          </w:tcPr>
          <w:p w14:paraId="6DB7E944" w14:textId="77777777" w:rsidR="00390B61" w:rsidRDefault="00390B61" w:rsidP="00207CB7">
            <w:pPr>
              <w:pStyle w:val="ListParagraph"/>
              <w:numPr>
                <w:ilvl w:val="0"/>
                <w:numId w:val="157"/>
              </w:numPr>
              <w:ind w:left="167" w:hanging="142"/>
            </w:pPr>
            <w:r>
              <w:t>Melakukan pemetaan kapasitas mitra untuk mengidentifikasi ketrampilan-ketrampilan yang sudah dimiliki</w:t>
            </w:r>
          </w:p>
          <w:p w14:paraId="437CCA37" w14:textId="77777777" w:rsidR="00390B61" w:rsidRDefault="00390B61" w:rsidP="00207CB7">
            <w:pPr>
              <w:pStyle w:val="ListParagraph"/>
              <w:numPr>
                <w:ilvl w:val="0"/>
                <w:numId w:val="157"/>
              </w:numPr>
              <w:ind w:left="167" w:hanging="142"/>
            </w:pPr>
            <w:r>
              <w:t>Memungkinkan proses saling belajar ketrampilan maupun pengalaman yang beragam antar mitra</w:t>
            </w:r>
          </w:p>
          <w:p w14:paraId="25668B34" w14:textId="77777777" w:rsidR="00390B61" w:rsidRDefault="00390B61" w:rsidP="00207CB7">
            <w:pPr>
              <w:pStyle w:val="ListParagraph"/>
              <w:numPr>
                <w:ilvl w:val="0"/>
                <w:numId w:val="157"/>
              </w:numPr>
              <w:ind w:left="167" w:hanging="142"/>
            </w:pPr>
            <w:r>
              <w:t>Berbagi tanggung jawab bersama</w:t>
            </w:r>
          </w:p>
        </w:tc>
      </w:tr>
      <w:tr w:rsidR="00390B61" w14:paraId="1C24AFDF" w14:textId="77777777" w:rsidTr="00F753A8">
        <w:tc>
          <w:tcPr>
            <w:tcW w:w="2693" w:type="dxa"/>
          </w:tcPr>
          <w:p w14:paraId="48B83364" w14:textId="77777777" w:rsidR="00390B61" w:rsidRDefault="00390B61" w:rsidP="008C45E8">
            <w:r>
              <w:t>Meningkatkan kepercayaan diri SDM setempat</w:t>
            </w:r>
          </w:p>
        </w:tc>
        <w:tc>
          <w:tcPr>
            <w:tcW w:w="5245" w:type="dxa"/>
          </w:tcPr>
          <w:p w14:paraId="5D985BBE" w14:textId="77777777" w:rsidR="00390B61" w:rsidRDefault="00390B61" w:rsidP="00207CB7">
            <w:pPr>
              <w:pStyle w:val="ListParagraph"/>
              <w:numPr>
                <w:ilvl w:val="0"/>
                <w:numId w:val="157"/>
              </w:numPr>
              <w:ind w:left="167" w:hanging="142"/>
            </w:pPr>
            <w:r>
              <w:t>Memberi ruang untuk kontribusi individu/ organisasi</w:t>
            </w:r>
          </w:p>
          <w:p w14:paraId="39046EC0" w14:textId="77777777" w:rsidR="00390B61" w:rsidRDefault="00390B61" w:rsidP="00207CB7">
            <w:pPr>
              <w:pStyle w:val="ListParagraph"/>
              <w:numPr>
                <w:ilvl w:val="0"/>
                <w:numId w:val="157"/>
              </w:numPr>
              <w:ind w:left="167" w:hanging="142"/>
            </w:pPr>
            <w:r>
              <w:t>Menggunakan teknik mendengar aktif</w:t>
            </w:r>
          </w:p>
          <w:p w14:paraId="7A1996B6" w14:textId="77777777" w:rsidR="00390B61" w:rsidRDefault="00390B61" w:rsidP="00207CB7">
            <w:pPr>
              <w:pStyle w:val="ListParagraph"/>
              <w:numPr>
                <w:ilvl w:val="0"/>
                <w:numId w:val="157"/>
              </w:numPr>
              <w:ind w:left="167" w:hanging="142"/>
            </w:pPr>
            <w:r>
              <w:t>Memberikan umpan balik yang positif</w:t>
            </w:r>
          </w:p>
          <w:p w14:paraId="42B7B196" w14:textId="77777777" w:rsidR="00390B61" w:rsidRDefault="00390B61" w:rsidP="00207CB7">
            <w:pPr>
              <w:pStyle w:val="ListParagraph"/>
              <w:numPr>
                <w:ilvl w:val="0"/>
                <w:numId w:val="157"/>
              </w:numPr>
              <w:ind w:left="167" w:hanging="142"/>
            </w:pPr>
            <w:r>
              <w:t>Supervisi berkelanjutan</w:t>
            </w:r>
          </w:p>
        </w:tc>
      </w:tr>
    </w:tbl>
    <w:p w14:paraId="3D8E3B4C" w14:textId="0FEA34A4" w:rsidR="00390B61" w:rsidRDefault="00390B61" w:rsidP="00390B61">
      <w:pPr>
        <w:pStyle w:val="ListParagraph"/>
        <w:spacing w:after="0" w:line="360" w:lineRule="auto"/>
        <w:ind w:left="1701"/>
        <w:jc w:val="both"/>
        <w:rPr>
          <w:rFonts w:ascii="Bookman Old Style" w:hAnsi="Bookman Old Style"/>
          <w:sz w:val="24"/>
          <w:szCs w:val="24"/>
          <w:lang w:eastAsia="id-ID"/>
        </w:rPr>
      </w:pPr>
    </w:p>
    <w:tbl>
      <w:tblPr>
        <w:tblStyle w:val="TableGrid"/>
        <w:tblW w:w="7938" w:type="dxa"/>
        <w:tblInd w:w="1413" w:type="dxa"/>
        <w:tblLook w:val="04A0" w:firstRow="1" w:lastRow="0" w:firstColumn="1" w:lastColumn="0" w:noHBand="0" w:noVBand="1"/>
      </w:tblPr>
      <w:tblGrid>
        <w:gridCol w:w="2693"/>
        <w:gridCol w:w="5245"/>
      </w:tblGrid>
      <w:tr w:rsidR="00390B61" w:rsidRPr="00574487" w14:paraId="654DC8E4" w14:textId="77777777" w:rsidTr="00F753A8">
        <w:tc>
          <w:tcPr>
            <w:tcW w:w="2693" w:type="dxa"/>
          </w:tcPr>
          <w:p w14:paraId="7C243ECB" w14:textId="77777777" w:rsidR="00390B61" w:rsidRPr="00574487" w:rsidRDefault="00390B61" w:rsidP="008C45E8">
            <w:pPr>
              <w:jc w:val="center"/>
              <w:rPr>
                <w:b/>
                <w:bCs/>
              </w:rPr>
            </w:pPr>
            <w:r>
              <w:rPr>
                <w:b/>
                <w:bCs/>
              </w:rPr>
              <w:t>Penguatan Kapasitas</w:t>
            </w:r>
          </w:p>
        </w:tc>
        <w:tc>
          <w:tcPr>
            <w:tcW w:w="5245" w:type="dxa"/>
          </w:tcPr>
          <w:p w14:paraId="1589DF72" w14:textId="77777777" w:rsidR="00390B61" w:rsidRPr="00574487" w:rsidRDefault="00390B61" w:rsidP="008C45E8">
            <w:pPr>
              <w:jc w:val="center"/>
              <w:rPr>
                <w:b/>
                <w:bCs/>
              </w:rPr>
            </w:pPr>
            <w:r>
              <w:rPr>
                <w:b/>
                <w:bCs/>
              </w:rPr>
              <w:t>Hal yang Dapat Dilakukan</w:t>
            </w:r>
          </w:p>
        </w:tc>
      </w:tr>
      <w:tr w:rsidR="00390B61" w14:paraId="2B977B8A" w14:textId="77777777" w:rsidTr="00F753A8">
        <w:tc>
          <w:tcPr>
            <w:tcW w:w="2693" w:type="dxa"/>
          </w:tcPr>
          <w:p w14:paraId="7420C0AC" w14:textId="77777777" w:rsidR="00390B61" w:rsidRDefault="00390B61" w:rsidP="008C45E8">
            <w:r>
              <w:t>Mendorong kemampuan SDM setempat untuk mengambil tanggung jawab dalam mengidentifikasi dan memenuhi kebutuhan dan hak mereka serta orang lain</w:t>
            </w:r>
          </w:p>
        </w:tc>
        <w:tc>
          <w:tcPr>
            <w:tcW w:w="5245" w:type="dxa"/>
          </w:tcPr>
          <w:p w14:paraId="278C6B44" w14:textId="77777777" w:rsidR="00390B61" w:rsidRDefault="00390B61" w:rsidP="00207CB7">
            <w:pPr>
              <w:pStyle w:val="ListParagraph"/>
              <w:numPr>
                <w:ilvl w:val="0"/>
                <w:numId w:val="158"/>
              </w:numPr>
              <w:ind w:left="167" w:hanging="142"/>
            </w:pPr>
            <w:r>
              <w:t>Menggunakan ketrampilan “coaching” untuk mendorong individu maupun organisasi mengambil tanggung jawab</w:t>
            </w:r>
          </w:p>
          <w:p w14:paraId="50FBCF04" w14:textId="77777777" w:rsidR="00390B61" w:rsidRDefault="00390B61" w:rsidP="00207CB7">
            <w:pPr>
              <w:pStyle w:val="ListParagraph"/>
              <w:numPr>
                <w:ilvl w:val="0"/>
                <w:numId w:val="158"/>
              </w:numPr>
              <w:ind w:left="167" w:hanging="142"/>
            </w:pPr>
            <w:r>
              <w:t>Menggunakan teknik pemecahan masalah yang partisipatif</w:t>
            </w:r>
          </w:p>
          <w:p w14:paraId="6741B8F2" w14:textId="77777777" w:rsidR="00390B61" w:rsidRDefault="00390B61" w:rsidP="00207CB7">
            <w:pPr>
              <w:pStyle w:val="ListParagraph"/>
              <w:numPr>
                <w:ilvl w:val="0"/>
                <w:numId w:val="158"/>
              </w:numPr>
              <w:ind w:left="167" w:hanging="142"/>
            </w:pPr>
            <w:r>
              <w:t>Mendelegasikan tanggung jawab yang sesuai dengan kemampuan petugas</w:t>
            </w:r>
          </w:p>
          <w:p w14:paraId="5F611CB7" w14:textId="77777777" w:rsidR="00390B61" w:rsidRDefault="00390B61" w:rsidP="00207CB7">
            <w:pPr>
              <w:pStyle w:val="ListParagraph"/>
              <w:numPr>
                <w:ilvl w:val="0"/>
                <w:numId w:val="158"/>
              </w:numPr>
              <w:ind w:left="167" w:hanging="142"/>
            </w:pPr>
            <w:r>
              <w:t>Bila diperlukan damping secara individual mitra dan memberikan kesempatan belajar melalui berbagai kesempatan. Misalkan: menjalankan kajian cepat, melakukan audiensi dengan pemerintah, berbicara dengan donor atau melakukan wawancara media.</w:t>
            </w:r>
          </w:p>
        </w:tc>
      </w:tr>
      <w:tr w:rsidR="00390B61" w14:paraId="787F1C07" w14:textId="77777777" w:rsidTr="00F753A8">
        <w:tc>
          <w:tcPr>
            <w:tcW w:w="2693" w:type="dxa"/>
          </w:tcPr>
          <w:p w14:paraId="6D6B158D" w14:textId="77777777" w:rsidR="00390B61" w:rsidRDefault="00390B61" w:rsidP="008C45E8">
            <w:r>
              <w:t>Berkaitan dengan penanganan anak</w:t>
            </w:r>
          </w:p>
        </w:tc>
        <w:tc>
          <w:tcPr>
            <w:tcW w:w="5245" w:type="dxa"/>
          </w:tcPr>
          <w:p w14:paraId="4026B9CF" w14:textId="77777777" w:rsidR="00390B61" w:rsidRDefault="00390B61" w:rsidP="00207CB7">
            <w:pPr>
              <w:pStyle w:val="ListParagraph"/>
              <w:numPr>
                <w:ilvl w:val="0"/>
                <w:numId w:val="157"/>
              </w:numPr>
              <w:ind w:left="167" w:hanging="142"/>
            </w:pPr>
            <w:r>
              <w:t>Pekerja sosial, apparat penegak hukum, dan penyedia layanan kesehatan harus mendapatkan pelatihan khusus mengenai respons yang sesuai untuk anak yang menjadi penyintas kekerasan seksual</w:t>
            </w:r>
          </w:p>
          <w:p w14:paraId="28B31025" w14:textId="77777777" w:rsidR="00390B61" w:rsidRDefault="00390B61" w:rsidP="00207CB7">
            <w:pPr>
              <w:pStyle w:val="ListParagraph"/>
              <w:numPr>
                <w:ilvl w:val="0"/>
                <w:numId w:val="157"/>
              </w:numPr>
              <w:ind w:left="167" w:hanging="142"/>
            </w:pPr>
            <w:r>
              <w:t>Tenaga kesehatan mungkin perlu dilengkapi dengan pelatihan khusus mengenai cara mengadaptasi perawatan dan pengobatan medis untuk anak-anak</w:t>
            </w:r>
          </w:p>
        </w:tc>
      </w:tr>
    </w:tbl>
    <w:p w14:paraId="49D7FC6D" w14:textId="78580647" w:rsidR="00390B61" w:rsidRDefault="00390B61" w:rsidP="00390B61">
      <w:pPr>
        <w:pStyle w:val="ListParagraph"/>
        <w:spacing w:after="0" w:line="360" w:lineRule="auto"/>
        <w:ind w:left="1701"/>
        <w:jc w:val="both"/>
        <w:rPr>
          <w:rFonts w:ascii="Bookman Old Style" w:hAnsi="Bookman Old Style"/>
          <w:sz w:val="24"/>
          <w:szCs w:val="24"/>
          <w:lang w:eastAsia="id-ID"/>
        </w:rPr>
      </w:pPr>
    </w:p>
    <w:p w14:paraId="63F5BE96" w14:textId="76AD46ED" w:rsidR="00390B61" w:rsidRPr="00390B61" w:rsidRDefault="00390B61" w:rsidP="00390B61">
      <w:pPr>
        <w:pStyle w:val="ListParagraph"/>
        <w:spacing w:after="0" w:line="360" w:lineRule="auto"/>
        <w:ind w:left="1701"/>
        <w:jc w:val="both"/>
        <w:rPr>
          <w:rFonts w:ascii="Bookman Old Style" w:hAnsi="Bookman Old Style"/>
          <w:b/>
          <w:bCs/>
          <w:sz w:val="24"/>
          <w:szCs w:val="24"/>
          <w:u w:val="single"/>
          <w:lang w:eastAsia="id-ID"/>
        </w:rPr>
      </w:pPr>
      <w:r w:rsidRPr="00390B61">
        <w:rPr>
          <w:rFonts w:ascii="Bookman Old Style" w:hAnsi="Bookman Old Style"/>
          <w:b/>
          <w:bCs/>
          <w:sz w:val="24"/>
          <w:szCs w:val="24"/>
          <w:u w:val="single"/>
          <w:lang w:eastAsia="id-ID"/>
        </w:rPr>
        <w:t>Kegiatan penguatan kapasitas Sumber Daya Manusia (SDM) yang berkelanjutan dan dilakukan supervisi</w:t>
      </w:r>
    </w:p>
    <w:p w14:paraId="41C4E6DA" w14:textId="148C0D6B" w:rsidR="00390B61" w:rsidRDefault="00390B61" w:rsidP="00390B61">
      <w:pPr>
        <w:pStyle w:val="ListParagraph"/>
        <w:spacing w:after="0" w:line="360" w:lineRule="auto"/>
        <w:ind w:left="1701"/>
        <w:jc w:val="both"/>
        <w:rPr>
          <w:rFonts w:ascii="Bookman Old Style" w:hAnsi="Bookman Old Style"/>
          <w:sz w:val="24"/>
          <w:szCs w:val="24"/>
          <w:lang w:eastAsia="id-ID"/>
        </w:rPr>
      </w:pPr>
    </w:p>
    <w:p w14:paraId="0005CD07" w14:textId="77777777" w:rsidR="008C45E8" w:rsidRPr="008C45E8" w:rsidRDefault="008C45E8" w:rsidP="008C45E8">
      <w:pPr>
        <w:pStyle w:val="ListParagraph"/>
        <w:spacing w:after="0" w:line="360" w:lineRule="auto"/>
        <w:ind w:left="1701"/>
        <w:jc w:val="both"/>
        <w:rPr>
          <w:rFonts w:ascii="Bookman Old Style" w:hAnsi="Bookman Old Style"/>
          <w:sz w:val="24"/>
          <w:szCs w:val="24"/>
          <w:lang w:eastAsia="id-ID"/>
        </w:rPr>
      </w:pPr>
      <w:r w:rsidRPr="008C45E8">
        <w:rPr>
          <w:rFonts w:ascii="Bookman Old Style" w:hAnsi="Bookman Old Style"/>
          <w:sz w:val="24"/>
          <w:szCs w:val="24"/>
          <w:lang w:eastAsia="id-ID"/>
        </w:rPr>
        <w:t>Penguatan kapasitas SDM dapat dilakukan dengan cara:</w:t>
      </w:r>
    </w:p>
    <w:p w14:paraId="365CCA0E" w14:textId="79A3B86C" w:rsidR="008C45E8" w:rsidRPr="008C45E8" w:rsidRDefault="008C45E8" w:rsidP="00207CB7">
      <w:pPr>
        <w:pStyle w:val="ListParagraph"/>
        <w:numPr>
          <w:ilvl w:val="0"/>
          <w:numId w:val="159"/>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m</w:t>
      </w:r>
      <w:r w:rsidRPr="008C45E8">
        <w:rPr>
          <w:rFonts w:ascii="Bookman Old Style" w:hAnsi="Bookman Old Style"/>
          <w:sz w:val="24"/>
          <w:szCs w:val="24"/>
          <w:lang w:eastAsia="id-ID"/>
        </w:rPr>
        <w:t>engenali keterampilan yang sudah ada dan mengembangkan potensi yang dimiliki SDM setempat</w:t>
      </w:r>
      <w:r w:rsidR="00097672">
        <w:rPr>
          <w:rFonts w:ascii="Bookman Old Style" w:hAnsi="Bookman Old Style"/>
          <w:sz w:val="24"/>
          <w:szCs w:val="24"/>
          <w:lang w:eastAsia="id-ID"/>
        </w:rPr>
        <w:t>;</w:t>
      </w:r>
    </w:p>
    <w:p w14:paraId="0CE5E104" w14:textId="5BD24DEE" w:rsidR="008C45E8" w:rsidRPr="008C45E8" w:rsidRDefault="00097672" w:rsidP="00207CB7">
      <w:pPr>
        <w:pStyle w:val="ListParagraph"/>
        <w:numPr>
          <w:ilvl w:val="0"/>
          <w:numId w:val="159"/>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m</w:t>
      </w:r>
      <w:r w:rsidR="008C45E8" w:rsidRPr="008C45E8">
        <w:rPr>
          <w:rFonts w:ascii="Bookman Old Style" w:hAnsi="Bookman Old Style"/>
          <w:sz w:val="24"/>
          <w:szCs w:val="24"/>
          <w:lang w:eastAsia="id-ID"/>
        </w:rPr>
        <w:t>elengkapi SDM setempat dengan ket</w:t>
      </w:r>
      <w:r>
        <w:rPr>
          <w:rFonts w:ascii="Bookman Old Style" w:hAnsi="Bookman Old Style"/>
          <w:sz w:val="24"/>
          <w:szCs w:val="24"/>
          <w:lang w:eastAsia="id-ID"/>
        </w:rPr>
        <w:t>e</w:t>
      </w:r>
      <w:r w:rsidR="008C45E8" w:rsidRPr="008C45E8">
        <w:rPr>
          <w:rFonts w:ascii="Bookman Old Style" w:hAnsi="Bookman Old Style"/>
          <w:sz w:val="24"/>
          <w:szCs w:val="24"/>
          <w:lang w:eastAsia="id-ID"/>
        </w:rPr>
        <w:t>rampilan dan kompetensi yang belum mereka miliki</w:t>
      </w:r>
      <w:r>
        <w:rPr>
          <w:rFonts w:ascii="Bookman Old Style" w:hAnsi="Bookman Old Style"/>
          <w:sz w:val="24"/>
          <w:szCs w:val="24"/>
          <w:lang w:eastAsia="id-ID"/>
        </w:rPr>
        <w:t>;</w:t>
      </w:r>
    </w:p>
    <w:p w14:paraId="1EED80E0" w14:textId="73079F7A" w:rsidR="008C45E8" w:rsidRPr="008C45E8" w:rsidRDefault="00097672" w:rsidP="00207CB7">
      <w:pPr>
        <w:pStyle w:val="ListParagraph"/>
        <w:numPr>
          <w:ilvl w:val="0"/>
          <w:numId w:val="159"/>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m</w:t>
      </w:r>
      <w:r w:rsidR="008C45E8" w:rsidRPr="008C45E8">
        <w:rPr>
          <w:rFonts w:ascii="Bookman Old Style" w:hAnsi="Bookman Old Style"/>
          <w:sz w:val="24"/>
          <w:szCs w:val="24"/>
          <w:lang w:eastAsia="id-ID"/>
        </w:rPr>
        <w:t>eningkatkan kepercayaan diri SDM setempat</w:t>
      </w:r>
      <w:r>
        <w:rPr>
          <w:rFonts w:ascii="Bookman Old Style" w:hAnsi="Bookman Old Style"/>
          <w:sz w:val="24"/>
          <w:szCs w:val="24"/>
          <w:lang w:eastAsia="id-ID"/>
        </w:rPr>
        <w:t>; dan</w:t>
      </w:r>
    </w:p>
    <w:p w14:paraId="5BEB75DF" w14:textId="0B79D965" w:rsidR="008C45E8" w:rsidRDefault="00097672" w:rsidP="00207CB7">
      <w:pPr>
        <w:pStyle w:val="ListParagraph"/>
        <w:numPr>
          <w:ilvl w:val="0"/>
          <w:numId w:val="159"/>
        </w:numPr>
        <w:spacing w:after="0" w:line="360" w:lineRule="auto"/>
        <w:ind w:left="2127" w:hanging="426"/>
        <w:jc w:val="both"/>
        <w:rPr>
          <w:rFonts w:ascii="Bookman Old Style" w:hAnsi="Bookman Old Style"/>
          <w:sz w:val="24"/>
          <w:szCs w:val="24"/>
          <w:lang w:eastAsia="id-ID"/>
        </w:rPr>
      </w:pPr>
      <w:r>
        <w:rPr>
          <w:rFonts w:ascii="Bookman Old Style" w:hAnsi="Bookman Old Style"/>
          <w:sz w:val="24"/>
          <w:szCs w:val="24"/>
          <w:lang w:eastAsia="id-ID"/>
        </w:rPr>
        <w:t>m</w:t>
      </w:r>
      <w:r w:rsidR="008C45E8" w:rsidRPr="008C45E8">
        <w:rPr>
          <w:rFonts w:ascii="Bookman Old Style" w:hAnsi="Bookman Old Style"/>
          <w:sz w:val="24"/>
          <w:szCs w:val="24"/>
          <w:lang w:eastAsia="id-ID"/>
        </w:rPr>
        <w:t>endorong kemampuan SDM setempat untuk mengambil tanggung jawab dalam mengidentifikasi dan memenuhi kebutuhan dan hak mereka serta orang lain.</w:t>
      </w:r>
    </w:p>
    <w:p w14:paraId="3B490BE3" w14:textId="77777777" w:rsidR="00390B61" w:rsidRDefault="00390B61" w:rsidP="00390B61">
      <w:pPr>
        <w:pStyle w:val="ListParagraph"/>
        <w:spacing w:after="0" w:line="360" w:lineRule="auto"/>
        <w:ind w:left="1701"/>
        <w:jc w:val="both"/>
        <w:rPr>
          <w:rFonts w:ascii="Bookman Old Style" w:hAnsi="Bookman Old Style"/>
          <w:sz w:val="24"/>
          <w:szCs w:val="24"/>
          <w:lang w:eastAsia="id-ID"/>
        </w:rPr>
      </w:pPr>
    </w:p>
    <w:p w14:paraId="72621B3E" w14:textId="1E42BC44" w:rsidR="00AC656E" w:rsidRDefault="00AC656E" w:rsidP="00207CB7">
      <w:pPr>
        <w:pStyle w:val="ListParagraph"/>
        <w:numPr>
          <w:ilvl w:val="2"/>
          <w:numId w:val="149"/>
        </w:numPr>
        <w:spacing w:after="0" w:line="360" w:lineRule="auto"/>
        <w:ind w:left="1701" w:hanging="425"/>
        <w:jc w:val="both"/>
        <w:rPr>
          <w:rFonts w:ascii="Bookman Old Style" w:hAnsi="Bookman Old Style"/>
          <w:sz w:val="24"/>
          <w:szCs w:val="24"/>
          <w:lang w:eastAsia="id-ID"/>
        </w:rPr>
      </w:pPr>
      <w:r>
        <w:rPr>
          <w:rFonts w:ascii="Bookman Old Style" w:hAnsi="Bookman Old Style"/>
          <w:sz w:val="24"/>
          <w:szCs w:val="24"/>
          <w:lang w:eastAsia="id-ID"/>
        </w:rPr>
        <w:t xml:space="preserve">Pencegahan </w:t>
      </w:r>
      <w:r w:rsidRPr="00AC656E">
        <w:rPr>
          <w:rFonts w:ascii="Bookman Old Style" w:hAnsi="Bookman Old Style"/>
          <w:sz w:val="24"/>
          <w:szCs w:val="24"/>
          <w:lang w:eastAsia="id-ID"/>
        </w:rPr>
        <w:t>Kekerasan dan Eksploitasi Seksual</w:t>
      </w:r>
    </w:p>
    <w:p w14:paraId="372E3042" w14:textId="6DCA5D20" w:rsidR="00AC656E" w:rsidRDefault="00746FD6" w:rsidP="00746FD6">
      <w:pPr>
        <w:pStyle w:val="ListParagraph"/>
        <w:spacing w:after="0" w:line="360" w:lineRule="auto"/>
        <w:ind w:left="1701" w:firstLine="851"/>
        <w:jc w:val="both"/>
        <w:rPr>
          <w:rFonts w:ascii="Bookman Old Style" w:hAnsi="Bookman Old Style"/>
          <w:sz w:val="24"/>
          <w:szCs w:val="24"/>
          <w:lang w:eastAsia="id-ID"/>
        </w:rPr>
      </w:pPr>
      <w:r w:rsidRPr="00746FD6">
        <w:rPr>
          <w:rFonts w:ascii="Bookman Old Style" w:hAnsi="Bookman Old Style"/>
          <w:sz w:val="24"/>
          <w:szCs w:val="24"/>
          <w:lang w:eastAsia="id-ID"/>
        </w:rPr>
        <w:t xml:space="preserve">Perlu dilakukan pencegahan terhadap kemungkinan tindak kekerasan dan eskploitasi seksual yang dilakukan oleh para aktor kemanusiaan baik yang bekerja di isu KBG secara khusus maupun aktor yang memberikan bantuan kemanusiaan secara umum. Mekanisme pelaporan bila ditemukan adanya kecurigaan terhadap hal ini perlu dibuat, serta penunjukkan </w:t>
      </w:r>
      <w:r w:rsidRPr="00746FD6">
        <w:rPr>
          <w:rFonts w:ascii="Bookman Old Style" w:hAnsi="Bookman Old Style"/>
          <w:i/>
          <w:iCs/>
          <w:sz w:val="24"/>
          <w:szCs w:val="24"/>
          <w:lang w:eastAsia="id-ID"/>
        </w:rPr>
        <w:t>focal point</w:t>
      </w:r>
      <w:r w:rsidRPr="00746FD6">
        <w:rPr>
          <w:rFonts w:ascii="Bookman Old Style" w:hAnsi="Bookman Old Style"/>
          <w:sz w:val="24"/>
          <w:szCs w:val="24"/>
          <w:lang w:eastAsia="id-ID"/>
        </w:rPr>
        <w:t xml:space="preserve"> yang bertanggung jawab terhadal hal ini perlu dilakukan. Mekanisme dan kesadaran akan hal ini perlu disosialisasikan diantara para lembaga yang memberikan respon kemanusiaan dan para aktor yang bekerja di isu KBG. Sistem pelaporan yang dikembangkan terkait hal ini haruslah menjamin kerahasiaan </w:t>
      </w:r>
      <w:r w:rsidRPr="00F753A8">
        <w:rPr>
          <w:rFonts w:ascii="Bookman Old Style" w:hAnsi="Bookman Old Style"/>
          <w:sz w:val="24"/>
          <w:szCs w:val="24"/>
          <w:lang w:eastAsia="id-ID"/>
        </w:rPr>
        <w:t xml:space="preserve">dan </w:t>
      </w:r>
      <w:r w:rsidRPr="00F753A8">
        <w:rPr>
          <w:rFonts w:ascii="Bookman Old Style" w:hAnsi="Bookman Old Style"/>
          <w:i/>
          <w:iCs/>
          <w:sz w:val="24"/>
          <w:szCs w:val="24"/>
          <w:lang w:eastAsia="id-ID"/>
        </w:rPr>
        <w:t>independen</w:t>
      </w:r>
      <w:r w:rsidRPr="00F753A8">
        <w:rPr>
          <w:rFonts w:ascii="Bookman Old Style" w:hAnsi="Bookman Old Style"/>
          <w:sz w:val="24"/>
          <w:szCs w:val="24"/>
          <w:lang w:eastAsia="id-ID"/>
        </w:rPr>
        <w:t>.</w:t>
      </w:r>
    </w:p>
    <w:p w14:paraId="0D6A5109" w14:textId="77777777" w:rsidR="00AC656E" w:rsidRDefault="00AC656E" w:rsidP="00AC656E">
      <w:pPr>
        <w:pStyle w:val="ListParagraph"/>
        <w:spacing w:after="0" w:line="360" w:lineRule="auto"/>
        <w:ind w:left="1276"/>
        <w:jc w:val="both"/>
        <w:rPr>
          <w:rFonts w:ascii="Bookman Old Style" w:hAnsi="Bookman Old Style"/>
          <w:sz w:val="24"/>
          <w:szCs w:val="24"/>
          <w:lang w:eastAsia="id-ID"/>
        </w:rPr>
      </w:pPr>
    </w:p>
    <w:p w14:paraId="220BBE57" w14:textId="4659B5C5" w:rsidR="00AC656E" w:rsidRDefault="00AC656E" w:rsidP="00207CB7">
      <w:pPr>
        <w:pStyle w:val="ListParagraph"/>
        <w:numPr>
          <w:ilvl w:val="0"/>
          <w:numId w:val="156"/>
        </w:numPr>
        <w:spacing w:after="0" w:line="360" w:lineRule="auto"/>
        <w:ind w:left="1276" w:hanging="425"/>
        <w:jc w:val="both"/>
        <w:rPr>
          <w:rFonts w:ascii="Bookman Old Style" w:hAnsi="Bookman Old Style"/>
          <w:sz w:val="24"/>
          <w:szCs w:val="24"/>
          <w:lang w:eastAsia="id-ID"/>
        </w:rPr>
      </w:pPr>
      <w:r>
        <w:rPr>
          <w:rFonts w:ascii="Bookman Old Style" w:hAnsi="Bookman Old Style"/>
          <w:sz w:val="24"/>
          <w:szCs w:val="24"/>
          <w:lang w:eastAsia="id-ID"/>
        </w:rPr>
        <w:t>Indikator-Indikator</w:t>
      </w:r>
    </w:p>
    <w:p w14:paraId="3EEF1261" w14:textId="2C6B5D4F" w:rsidR="00314BDE" w:rsidRPr="00314BDE" w:rsidRDefault="00314BDE" w:rsidP="00207CB7">
      <w:pPr>
        <w:pStyle w:val="ListParagraph"/>
        <w:numPr>
          <w:ilvl w:val="0"/>
          <w:numId w:val="160"/>
        </w:numPr>
        <w:spacing w:after="0" w:line="360" w:lineRule="auto"/>
        <w:ind w:left="1701" w:hanging="425"/>
        <w:jc w:val="both"/>
        <w:rPr>
          <w:rFonts w:ascii="Bookman Old Style" w:hAnsi="Bookman Old Style"/>
          <w:sz w:val="24"/>
          <w:szCs w:val="24"/>
          <w:lang w:eastAsia="id-ID"/>
        </w:rPr>
      </w:pPr>
      <w:r w:rsidRPr="00314BDE">
        <w:rPr>
          <w:rFonts w:ascii="Bookman Old Style" w:hAnsi="Bookman Old Style"/>
          <w:sz w:val="24"/>
          <w:szCs w:val="24"/>
          <w:lang w:eastAsia="id-ID"/>
        </w:rPr>
        <w:t xml:space="preserve">Ada tim staf dan/atau relawan yang siap ditugaskan untuk mencegah KBG, mengurangi risiko KBG dan menangani KBG di situasi </w:t>
      </w:r>
      <w:r>
        <w:rPr>
          <w:rFonts w:ascii="Bookman Old Style" w:hAnsi="Bookman Old Style"/>
          <w:sz w:val="24"/>
          <w:szCs w:val="24"/>
          <w:lang w:eastAsia="id-ID"/>
        </w:rPr>
        <w:t>B</w:t>
      </w:r>
      <w:r w:rsidRPr="00314BDE">
        <w:rPr>
          <w:rFonts w:ascii="Bookman Old Style" w:hAnsi="Bookman Old Style"/>
          <w:sz w:val="24"/>
          <w:szCs w:val="24"/>
          <w:lang w:eastAsia="id-ID"/>
        </w:rPr>
        <w:t>encana.</w:t>
      </w:r>
    </w:p>
    <w:p w14:paraId="5BF3529A" w14:textId="7D395B1C" w:rsidR="00314BDE" w:rsidRPr="00314BDE" w:rsidRDefault="00314BDE" w:rsidP="00207CB7">
      <w:pPr>
        <w:pStyle w:val="ListParagraph"/>
        <w:numPr>
          <w:ilvl w:val="0"/>
          <w:numId w:val="160"/>
        </w:numPr>
        <w:spacing w:after="0" w:line="360" w:lineRule="auto"/>
        <w:ind w:left="1701" w:hanging="425"/>
        <w:jc w:val="both"/>
        <w:rPr>
          <w:rFonts w:ascii="Bookman Old Style" w:hAnsi="Bookman Old Style"/>
          <w:sz w:val="24"/>
          <w:szCs w:val="24"/>
          <w:lang w:eastAsia="id-ID"/>
        </w:rPr>
      </w:pPr>
      <w:r w:rsidRPr="00314BDE">
        <w:rPr>
          <w:rFonts w:ascii="Bookman Old Style" w:hAnsi="Bookman Old Style"/>
          <w:sz w:val="24"/>
          <w:szCs w:val="24"/>
          <w:lang w:eastAsia="id-ID"/>
        </w:rPr>
        <w:t>Ada kode etik berdasarkan prinsip kemanusiaan dan KBG yang dijalankan.</w:t>
      </w:r>
    </w:p>
    <w:p w14:paraId="510F5F46" w14:textId="6AFDFF3D" w:rsidR="00314BDE" w:rsidRPr="00314BDE" w:rsidRDefault="00314BDE" w:rsidP="00207CB7">
      <w:pPr>
        <w:pStyle w:val="ListParagraph"/>
        <w:numPr>
          <w:ilvl w:val="0"/>
          <w:numId w:val="160"/>
        </w:numPr>
        <w:spacing w:after="0" w:line="360" w:lineRule="auto"/>
        <w:ind w:left="1701" w:hanging="425"/>
        <w:jc w:val="both"/>
        <w:rPr>
          <w:rFonts w:ascii="Bookman Old Style" w:hAnsi="Bookman Old Style"/>
          <w:sz w:val="24"/>
          <w:szCs w:val="24"/>
          <w:lang w:eastAsia="id-ID"/>
        </w:rPr>
      </w:pPr>
      <w:r w:rsidRPr="00314BDE">
        <w:rPr>
          <w:rFonts w:ascii="Bookman Old Style" w:hAnsi="Bookman Old Style"/>
          <w:sz w:val="24"/>
          <w:szCs w:val="24"/>
          <w:lang w:eastAsia="id-ID"/>
        </w:rPr>
        <w:t xml:space="preserve">Ada manajemen relawan yang dijalankan </w:t>
      </w:r>
      <w:r>
        <w:rPr>
          <w:rFonts w:ascii="Bookman Old Style" w:hAnsi="Bookman Old Style"/>
          <w:sz w:val="24"/>
          <w:szCs w:val="24"/>
          <w:lang w:eastAsia="id-ID"/>
        </w:rPr>
        <w:t>Lembaga.</w:t>
      </w:r>
    </w:p>
    <w:p w14:paraId="4C92EDFE" w14:textId="0EAFDE2C" w:rsidR="00314BDE" w:rsidRPr="00314BDE" w:rsidRDefault="00314BDE" w:rsidP="00207CB7">
      <w:pPr>
        <w:pStyle w:val="ListParagraph"/>
        <w:numPr>
          <w:ilvl w:val="0"/>
          <w:numId w:val="160"/>
        </w:numPr>
        <w:spacing w:after="0" w:line="360" w:lineRule="auto"/>
        <w:ind w:left="1701" w:hanging="425"/>
        <w:jc w:val="both"/>
        <w:rPr>
          <w:rFonts w:ascii="Bookman Old Style" w:hAnsi="Bookman Old Style"/>
          <w:sz w:val="24"/>
          <w:szCs w:val="24"/>
          <w:lang w:eastAsia="id-ID"/>
        </w:rPr>
      </w:pPr>
      <w:r w:rsidRPr="00314BDE">
        <w:rPr>
          <w:rFonts w:ascii="Bookman Old Style" w:hAnsi="Bookman Old Style"/>
          <w:sz w:val="24"/>
          <w:szCs w:val="24"/>
          <w:lang w:eastAsia="id-ID"/>
        </w:rPr>
        <w:t>Ada mekanisme berbagi informasi dan proses belajar bersama secara internal dan dijalankan oleh lembaga.</w:t>
      </w:r>
    </w:p>
    <w:p w14:paraId="08DB2097" w14:textId="0BEAF67C" w:rsidR="00314BDE" w:rsidRPr="00314BDE" w:rsidRDefault="00314BDE" w:rsidP="00207CB7">
      <w:pPr>
        <w:pStyle w:val="ListParagraph"/>
        <w:numPr>
          <w:ilvl w:val="0"/>
          <w:numId w:val="160"/>
        </w:numPr>
        <w:spacing w:after="0" w:line="360" w:lineRule="auto"/>
        <w:ind w:left="1701" w:hanging="425"/>
        <w:jc w:val="both"/>
        <w:rPr>
          <w:rFonts w:ascii="Bookman Old Style" w:hAnsi="Bookman Old Style"/>
          <w:sz w:val="24"/>
          <w:szCs w:val="24"/>
          <w:lang w:eastAsia="id-ID"/>
        </w:rPr>
      </w:pPr>
      <w:r w:rsidRPr="00314BDE">
        <w:rPr>
          <w:rFonts w:ascii="Bookman Old Style" w:hAnsi="Bookman Old Style"/>
          <w:sz w:val="24"/>
          <w:szCs w:val="24"/>
          <w:lang w:eastAsia="id-ID"/>
        </w:rPr>
        <w:t xml:space="preserve">Ada kebijakan internal (Standar Prosedur Operasional, </w:t>
      </w:r>
      <w:r w:rsidRPr="00F753A8">
        <w:rPr>
          <w:rFonts w:ascii="Bookman Old Style" w:hAnsi="Bookman Old Style"/>
          <w:sz w:val="24"/>
          <w:szCs w:val="24"/>
          <w:lang w:eastAsia="id-ID"/>
        </w:rPr>
        <w:t>Rencana Kontijensi,</w:t>
      </w:r>
      <w:r w:rsidRPr="00314BDE">
        <w:rPr>
          <w:rFonts w:ascii="Bookman Old Style" w:hAnsi="Bookman Old Style"/>
          <w:sz w:val="24"/>
          <w:szCs w:val="24"/>
          <w:lang w:eastAsia="id-ID"/>
        </w:rPr>
        <w:t xml:space="preserve"> Mekanisme Pengaduan dan</w:t>
      </w:r>
      <w:r>
        <w:rPr>
          <w:rFonts w:ascii="Bookman Old Style" w:hAnsi="Bookman Old Style"/>
          <w:sz w:val="24"/>
          <w:szCs w:val="24"/>
          <w:lang w:eastAsia="id-ID"/>
        </w:rPr>
        <w:t xml:space="preserve"> </w:t>
      </w:r>
      <w:r w:rsidRPr="00314BDE">
        <w:rPr>
          <w:rFonts w:ascii="Bookman Old Style" w:hAnsi="Bookman Old Style"/>
          <w:sz w:val="24"/>
          <w:szCs w:val="24"/>
          <w:lang w:eastAsia="id-ID"/>
        </w:rPr>
        <w:t xml:space="preserve">Keluhan, protokol keamanan </w:t>
      </w:r>
      <w:r>
        <w:rPr>
          <w:rFonts w:ascii="Bookman Old Style" w:hAnsi="Bookman Old Style"/>
          <w:sz w:val="24"/>
          <w:szCs w:val="24"/>
          <w:lang w:eastAsia="id-ID"/>
        </w:rPr>
        <w:t>dan</w:t>
      </w:r>
      <w:r w:rsidRPr="00314BDE">
        <w:rPr>
          <w:rFonts w:ascii="Bookman Old Style" w:hAnsi="Bookman Old Style"/>
          <w:sz w:val="24"/>
          <w:szCs w:val="24"/>
          <w:lang w:eastAsia="id-ID"/>
        </w:rPr>
        <w:t xml:space="preserve"> evakuasi, dukungan kesehatan mental) yang dijalankan untuk menjamin kejelasan staf dalam melakukan tugas, memberi keamanan dan perlindungan bagi staf.</w:t>
      </w:r>
    </w:p>
    <w:p w14:paraId="51919858" w14:textId="004B4DD9" w:rsidR="00314BDE" w:rsidRPr="00314BDE" w:rsidRDefault="00314BDE" w:rsidP="00207CB7">
      <w:pPr>
        <w:pStyle w:val="ListParagraph"/>
        <w:numPr>
          <w:ilvl w:val="0"/>
          <w:numId w:val="160"/>
        </w:numPr>
        <w:spacing w:after="0" w:line="360" w:lineRule="auto"/>
        <w:ind w:left="1701" w:hanging="425"/>
        <w:jc w:val="both"/>
        <w:rPr>
          <w:rFonts w:ascii="Bookman Old Style" w:hAnsi="Bookman Old Style"/>
          <w:sz w:val="24"/>
          <w:szCs w:val="24"/>
          <w:lang w:eastAsia="id-ID"/>
        </w:rPr>
      </w:pPr>
      <w:r w:rsidRPr="00314BDE">
        <w:rPr>
          <w:rFonts w:ascii="Bookman Old Style" w:hAnsi="Bookman Old Style"/>
          <w:sz w:val="24"/>
          <w:szCs w:val="24"/>
          <w:lang w:eastAsia="id-ID"/>
        </w:rPr>
        <w:t xml:space="preserve">Persentase staf dan/atau relawan yang dilatih/mendapat pendidikan tentang mengelola program KBG di situasi </w:t>
      </w:r>
      <w:r>
        <w:rPr>
          <w:rFonts w:ascii="Bookman Old Style" w:hAnsi="Bookman Old Style"/>
          <w:sz w:val="24"/>
          <w:szCs w:val="24"/>
          <w:lang w:eastAsia="id-ID"/>
        </w:rPr>
        <w:t>B</w:t>
      </w:r>
      <w:r w:rsidRPr="00314BDE">
        <w:rPr>
          <w:rFonts w:ascii="Bookman Old Style" w:hAnsi="Bookman Old Style"/>
          <w:sz w:val="24"/>
          <w:szCs w:val="24"/>
          <w:lang w:eastAsia="id-ID"/>
        </w:rPr>
        <w:t>encana.</w:t>
      </w:r>
    </w:p>
    <w:p w14:paraId="41E12F79" w14:textId="76921816" w:rsidR="00314BDE" w:rsidRPr="00314BDE" w:rsidRDefault="00314BDE" w:rsidP="00207CB7">
      <w:pPr>
        <w:pStyle w:val="ListParagraph"/>
        <w:numPr>
          <w:ilvl w:val="0"/>
          <w:numId w:val="160"/>
        </w:numPr>
        <w:spacing w:after="0" w:line="360" w:lineRule="auto"/>
        <w:ind w:left="1701" w:hanging="425"/>
        <w:jc w:val="both"/>
        <w:rPr>
          <w:rFonts w:ascii="Bookman Old Style" w:hAnsi="Bookman Old Style"/>
          <w:sz w:val="24"/>
          <w:szCs w:val="24"/>
          <w:lang w:eastAsia="id-ID"/>
        </w:rPr>
      </w:pPr>
      <w:r w:rsidRPr="00314BDE">
        <w:rPr>
          <w:rFonts w:ascii="Bookman Old Style" w:hAnsi="Bookman Old Style"/>
          <w:sz w:val="24"/>
          <w:szCs w:val="24"/>
          <w:lang w:eastAsia="id-ID"/>
        </w:rPr>
        <w:t xml:space="preserve">Jumlah staf yang memiliki kompetensi untuk mengkoordinir program KBG, mengelola sistem manajemen informasi dan data KBG, menjalankan program, melakukan koordinasi dan advokasi, serta relawan terlatih (bila ada) yang siap ditugaskan di situasi </w:t>
      </w:r>
      <w:r>
        <w:rPr>
          <w:rFonts w:ascii="Bookman Old Style" w:hAnsi="Bookman Old Style"/>
          <w:sz w:val="24"/>
          <w:szCs w:val="24"/>
          <w:lang w:eastAsia="id-ID"/>
        </w:rPr>
        <w:t>B</w:t>
      </w:r>
      <w:r w:rsidRPr="00314BDE">
        <w:rPr>
          <w:rFonts w:ascii="Bookman Old Style" w:hAnsi="Bookman Old Style"/>
          <w:sz w:val="24"/>
          <w:szCs w:val="24"/>
          <w:lang w:eastAsia="id-ID"/>
        </w:rPr>
        <w:t>encana.</w:t>
      </w:r>
    </w:p>
    <w:p w14:paraId="1B1DE38A" w14:textId="07A3207E" w:rsidR="00314BDE" w:rsidRPr="00314BDE" w:rsidRDefault="00314BDE" w:rsidP="00207CB7">
      <w:pPr>
        <w:pStyle w:val="ListParagraph"/>
        <w:numPr>
          <w:ilvl w:val="0"/>
          <w:numId w:val="160"/>
        </w:numPr>
        <w:spacing w:after="0" w:line="360" w:lineRule="auto"/>
        <w:ind w:left="1701" w:hanging="425"/>
        <w:jc w:val="both"/>
        <w:rPr>
          <w:rFonts w:ascii="Bookman Old Style" w:hAnsi="Bookman Old Style"/>
          <w:sz w:val="24"/>
          <w:szCs w:val="24"/>
          <w:lang w:eastAsia="id-ID"/>
        </w:rPr>
      </w:pPr>
      <w:r w:rsidRPr="00314BDE">
        <w:rPr>
          <w:rFonts w:ascii="Bookman Old Style" w:hAnsi="Bookman Old Style"/>
          <w:sz w:val="24"/>
          <w:szCs w:val="24"/>
          <w:lang w:eastAsia="id-ID"/>
        </w:rPr>
        <w:t>Persentase manajer/pimpinan lembaga yang memberikan dukungan kepada staf dan/atau relawan terkait kesehatan mental.</w:t>
      </w:r>
    </w:p>
    <w:p w14:paraId="5CE33B59" w14:textId="182247D6" w:rsidR="007A097C" w:rsidRDefault="00314BDE" w:rsidP="00207CB7">
      <w:pPr>
        <w:pStyle w:val="ListParagraph"/>
        <w:numPr>
          <w:ilvl w:val="0"/>
          <w:numId w:val="160"/>
        </w:numPr>
        <w:spacing w:after="0" w:line="360" w:lineRule="auto"/>
        <w:ind w:left="1701" w:hanging="425"/>
        <w:jc w:val="both"/>
        <w:rPr>
          <w:rFonts w:ascii="Bookman Old Style" w:hAnsi="Bookman Old Style"/>
          <w:sz w:val="24"/>
          <w:szCs w:val="24"/>
          <w:lang w:eastAsia="id-ID"/>
        </w:rPr>
      </w:pPr>
      <w:r w:rsidRPr="00314BDE">
        <w:rPr>
          <w:rFonts w:ascii="Bookman Old Style" w:hAnsi="Bookman Old Style"/>
          <w:sz w:val="24"/>
          <w:szCs w:val="24"/>
          <w:lang w:eastAsia="id-ID"/>
        </w:rPr>
        <w:t>Persentase staf dan/atau relawan (bila ada) yang kompetensinya sesuai untuk mencegah, mengurangi risiko dan menangani KBG.</w:t>
      </w:r>
    </w:p>
    <w:p w14:paraId="29F74FB0" w14:textId="77777777" w:rsidR="00746FD6" w:rsidRDefault="00746FD6" w:rsidP="0075098F">
      <w:pPr>
        <w:pStyle w:val="ListParagraph"/>
        <w:spacing w:after="0" w:line="360" w:lineRule="auto"/>
        <w:ind w:left="851"/>
        <w:jc w:val="both"/>
        <w:rPr>
          <w:rFonts w:ascii="Bookman Old Style" w:hAnsi="Bookman Old Style"/>
          <w:sz w:val="24"/>
          <w:szCs w:val="24"/>
          <w:lang w:eastAsia="id-ID"/>
        </w:rPr>
      </w:pPr>
    </w:p>
    <w:p w14:paraId="4AE1FB5F" w14:textId="4E369A69" w:rsidR="00A4254A" w:rsidRPr="0075098F" w:rsidRDefault="00A4254A" w:rsidP="00207CB7">
      <w:pPr>
        <w:pStyle w:val="ListParagraph"/>
        <w:numPr>
          <w:ilvl w:val="1"/>
          <w:numId w:val="53"/>
        </w:numPr>
        <w:spacing w:after="0" w:line="360" w:lineRule="auto"/>
        <w:ind w:left="851" w:hanging="425"/>
        <w:jc w:val="both"/>
        <w:rPr>
          <w:rFonts w:ascii="Bookman Old Style" w:hAnsi="Bookman Old Style"/>
          <w:b/>
          <w:bCs/>
          <w:sz w:val="24"/>
          <w:szCs w:val="24"/>
          <w:lang w:eastAsia="id-ID"/>
        </w:rPr>
      </w:pPr>
      <w:r w:rsidRPr="0075098F">
        <w:rPr>
          <w:rFonts w:ascii="Bookman Old Style" w:hAnsi="Bookman Old Style"/>
          <w:b/>
          <w:bCs/>
          <w:sz w:val="24"/>
          <w:szCs w:val="24"/>
          <w:lang w:eastAsia="id-ID"/>
        </w:rPr>
        <w:t>Standar 18: Mo</w:t>
      </w:r>
      <w:r w:rsidR="004E2B97" w:rsidRPr="0075098F">
        <w:rPr>
          <w:rFonts w:ascii="Bookman Old Style" w:hAnsi="Bookman Old Style"/>
          <w:b/>
          <w:bCs/>
          <w:sz w:val="24"/>
          <w:szCs w:val="24"/>
          <w:lang w:eastAsia="id-ID"/>
        </w:rPr>
        <w:t>b</w:t>
      </w:r>
      <w:r w:rsidRPr="0075098F">
        <w:rPr>
          <w:rFonts w:ascii="Bookman Old Style" w:hAnsi="Bookman Old Style"/>
          <w:b/>
          <w:bCs/>
          <w:sz w:val="24"/>
          <w:szCs w:val="24"/>
          <w:lang w:eastAsia="id-ID"/>
        </w:rPr>
        <w:t xml:space="preserve">ilisasi Sumber Daya </w:t>
      </w:r>
    </w:p>
    <w:p w14:paraId="2A17F2D2" w14:textId="38EB6ED8" w:rsidR="001534CA" w:rsidRPr="001534CA" w:rsidRDefault="001534CA" w:rsidP="001534CA">
      <w:pPr>
        <w:spacing w:after="0" w:line="360" w:lineRule="auto"/>
        <w:ind w:left="851"/>
        <w:contextualSpacing/>
        <w:jc w:val="both"/>
        <w:rPr>
          <w:rFonts w:ascii="Bookman Old Style" w:hAnsi="Bookman Old Style"/>
          <w:b/>
          <w:bCs/>
          <w:sz w:val="24"/>
          <w:szCs w:val="24"/>
          <w:lang w:eastAsia="id-ID"/>
        </w:rPr>
      </w:pPr>
      <w:r>
        <w:rPr>
          <w:rFonts w:ascii="Bookman Old Style" w:hAnsi="Bookman Old Style"/>
          <w:b/>
          <w:bCs/>
          <w:sz w:val="24"/>
          <w:szCs w:val="24"/>
          <w:lang w:val="en-US" w:eastAsia="id-ID"/>
        </w:rPr>
        <w:t>“</w:t>
      </w:r>
      <w:r w:rsidRPr="001534CA">
        <w:rPr>
          <w:rFonts w:ascii="Bookman Old Style" w:hAnsi="Bookman Old Style"/>
          <w:b/>
          <w:bCs/>
          <w:sz w:val="24"/>
          <w:szCs w:val="24"/>
          <w:lang w:eastAsia="id-ID"/>
        </w:rPr>
        <w:t xml:space="preserve">Mengalokasikan sumber daya keuangan yang dikelola dalam kurun waktu tertentu untuk pencegahan, mitigasi, dan memberikan respon terhadap KBG dalam situasi darurat pasca </w:t>
      </w:r>
      <w:r>
        <w:rPr>
          <w:rFonts w:ascii="Bookman Old Style" w:hAnsi="Bookman Old Style"/>
          <w:b/>
          <w:bCs/>
          <w:sz w:val="24"/>
          <w:szCs w:val="24"/>
          <w:lang w:val="en-US" w:eastAsia="id-ID"/>
        </w:rPr>
        <w:t>B</w:t>
      </w:r>
      <w:r w:rsidRPr="001534CA">
        <w:rPr>
          <w:rFonts w:ascii="Bookman Old Style" w:hAnsi="Bookman Old Style"/>
          <w:b/>
          <w:bCs/>
          <w:sz w:val="24"/>
          <w:szCs w:val="24"/>
          <w:lang w:eastAsia="id-ID"/>
        </w:rPr>
        <w:t>encana</w:t>
      </w:r>
      <w:r>
        <w:rPr>
          <w:rFonts w:ascii="Bookman Old Style" w:hAnsi="Bookman Old Style"/>
          <w:b/>
          <w:bCs/>
          <w:sz w:val="24"/>
          <w:szCs w:val="24"/>
          <w:lang w:val="en-US" w:eastAsia="id-ID"/>
        </w:rPr>
        <w:t>”</w:t>
      </w:r>
      <w:r w:rsidRPr="001534CA">
        <w:rPr>
          <w:rFonts w:ascii="Bookman Old Style" w:hAnsi="Bookman Old Style"/>
          <w:b/>
          <w:bCs/>
          <w:sz w:val="24"/>
          <w:szCs w:val="24"/>
          <w:lang w:eastAsia="id-ID"/>
        </w:rPr>
        <w:t>.</w:t>
      </w:r>
    </w:p>
    <w:p w14:paraId="73CB3588" w14:textId="77777777" w:rsidR="001534CA" w:rsidRPr="001534CA" w:rsidRDefault="001534CA" w:rsidP="001534CA">
      <w:pPr>
        <w:spacing w:after="0" w:line="360" w:lineRule="auto"/>
        <w:contextualSpacing/>
        <w:jc w:val="both"/>
        <w:rPr>
          <w:rFonts w:ascii="Bookman Old Style" w:hAnsi="Bookman Old Style"/>
          <w:sz w:val="24"/>
          <w:szCs w:val="24"/>
          <w:lang w:eastAsia="id-ID"/>
        </w:rPr>
      </w:pPr>
    </w:p>
    <w:p w14:paraId="55D19B0A" w14:textId="77777777" w:rsidR="001534CA" w:rsidRPr="001534CA" w:rsidRDefault="001534CA" w:rsidP="001534CA">
      <w:pPr>
        <w:spacing w:after="0" w:line="360" w:lineRule="auto"/>
        <w:ind w:left="851" w:firstLine="850"/>
        <w:contextualSpacing/>
        <w:jc w:val="both"/>
        <w:rPr>
          <w:rFonts w:ascii="Bookman Old Style" w:hAnsi="Bookman Old Style"/>
          <w:sz w:val="24"/>
          <w:szCs w:val="24"/>
          <w:lang w:eastAsia="id-ID"/>
        </w:rPr>
      </w:pPr>
      <w:r w:rsidRPr="001534CA">
        <w:rPr>
          <w:rFonts w:ascii="Bookman Old Style" w:hAnsi="Bookman Old Style"/>
          <w:sz w:val="24"/>
          <w:szCs w:val="24"/>
          <w:lang w:eastAsia="id-ID"/>
        </w:rPr>
        <w:t>Aksi-aksi untuk menyasar KBG di dalam konteks situasi darurat sama pentingnya dengan usaha-usaha penyelamatan nyawa dan juga harus mendapatkan prioritas dalam strategi pendanaan. Walaupun secara global sudah diakui bahwa KBG adalah pelanggaran hak asasi manusia serius dan merupakan masalah kesehatan, tetapi pendanaannya di dalam situasi darurat pasca bencana seringkali tidak memadai, tidak bisa ditebak dan tidak konsisten. Perlu mendefinisikan dengan lebih jelas serta memaknai dan mengkomunikasikan nilai-nilai tentang proteksi lebih menyeluruh, termasuk ukuran-ukuran untuk pencegahan dan penanganan terhadap KBG dalam situasi darurat dan pengukuran terhadap capaian hasil yang lebih baik.</w:t>
      </w:r>
    </w:p>
    <w:p w14:paraId="591C5E24" w14:textId="4FC7F2E6" w:rsidR="001534CA" w:rsidRPr="001534CA" w:rsidRDefault="001534CA" w:rsidP="001534CA">
      <w:pPr>
        <w:spacing w:after="0" w:line="360" w:lineRule="auto"/>
        <w:ind w:left="851" w:firstLine="850"/>
        <w:contextualSpacing/>
        <w:jc w:val="both"/>
        <w:rPr>
          <w:rFonts w:ascii="Bookman Old Style" w:hAnsi="Bookman Old Style"/>
          <w:sz w:val="24"/>
          <w:szCs w:val="24"/>
          <w:lang w:eastAsia="id-ID"/>
        </w:rPr>
      </w:pPr>
      <w:r w:rsidRPr="001534CA">
        <w:rPr>
          <w:rFonts w:ascii="Bookman Old Style" w:hAnsi="Bookman Old Style"/>
          <w:sz w:val="24"/>
          <w:szCs w:val="24"/>
          <w:lang w:eastAsia="id-ID"/>
        </w:rPr>
        <w:t xml:space="preserve">Tindakan-tindakan yang </w:t>
      </w:r>
      <w:r>
        <w:rPr>
          <w:rFonts w:ascii="Bookman Old Style" w:hAnsi="Bookman Old Style"/>
          <w:sz w:val="24"/>
          <w:szCs w:val="24"/>
          <w:lang w:val="en-US" w:eastAsia="id-ID"/>
        </w:rPr>
        <w:t>dapat</w:t>
      </w:r>
      <w:r w:rsidRPr="001534CA">
        <w:rPr>
          <w:rFonts w:ascii="Bookman Old Style" w:hAnsi="Bookman Old Style"/>
          <w:sz w:val="24"/>
          <w:szCs w:val="24"/>
          <w:lang w:eastAsia="id-ID"/>
        </w:rPr>
        <w:t xml:space="preserve"> dilakukan untuk mengatasi tantangan-tantangan ini antara lain: meningkatkan komunikasi (misalnya: mengembangkan proposal </w:t>
      </w:r>
      <w:r w:rsidRPr="00F753A8">
        <w:rPr>
          <w:rFonts w:ascii="Bookman Old Style" w:hAnsi="Bookman Old Style"/>
          <w:sz w:val="24"/>
          <w:szCs w:val="24"/>
          <w:lang w:eastAsia="id-ID"/>
        </w:rPr>
        <w:t xml:space="preserve">yang </w:t>
      </w:r>
      <w:r w:rsidRPr="00F753A8">
        <w:rPr>
          <w:rFonts w:ascii="Bookman Old Style" w:hAnsi="Bookman Old Style"/>
          <w:i/>
          <w:iCs/>
          <w:sz w:val="24"/>
          <w:szCs w:val="24"/>
          <w:lang w:eastAsia="id-ID"/>
        </w:rPr>
        <w:t>evidence-based</w:t>
      </w:r>
      <w:r w:rsidRPr="001534CA">
        <w:rPr>
          <w:rFonts w:ascii="Bookman Old Style" w:hAnsi="Bookman Old Style"/>
          <w:sz w:val="24"/>
          <w:szCs w:val="24"/>
          <w:lang w:eastAsia="id-ID"/>
        </w:rPr>
        <w:t xml:space="preserve"> yang menggunakan bahasa yang jelas dan non teknis), melakukan koordinasi advokasi lintas klaster-klaster proteksi; pengarusutamaan KBG lintas sektor dengan menggunakan </w:t>
      </w:r>
      <w:r w:rsidRPr="00F753A8">
        <w:rPr>
          <w:rFonts w:ascii="Bookman Old Style" w:hAnsi="Bookman Old Style"/>
          <w:sz w:val="24"/>
          <w:szCs w:val="24"/>
          <w:lang w:eastAsia="id-ID"/>
        </w:rPr>
        <w:t>panduan IASC</w:t>
      </w:r>
      <w:r w:rsidRPr="001534CA">
        <w:rPr>
          <w:rFonts w:ascii="Bookman Old Style" w:hAnsi="Bookman Old Style"/>
          <w:sz w:val="24"/>
          <w:szCs w:val="24"/>
          <w:lang w:eastAsia="id-ID"/>
        </w:rPr>
        <w:t xml:space="preserve"> untuk KBG; dan secara aktif melibatkan donor-donor dengan minat khusus atau memfokuskan pada proteksi dan/atau KBG. Selain itu, sangat penting agar aktor-aktor kemanusiaan secara proaktif terus menerus mengadvokasi untuk memastikan alokasi dana khusus di dalam setiap tahapan dalam situasi darurat untuk pencegahan, pengurangan, dan penanganan KBG.</w:t>
      </w:r>
    </w:p>
    <w:p w14:paraId="305477F3" w14:textId="77777777" w:rsidR="001534CA" w:rsidRPr="001534CA" w:rsidRDefault="001534CA" w:rsidP="001534CA">
      <w:pPr>
        <w:spacing w:after="0" w:line="360" w:lineRule="auto"/>
        <w:contextualSpacing/>
        <w:jc w:val="both"/>
        <w:rPr>
          <w:rFonts w:ascii="Bookman Old Style" w:hAnsi="Bookman Old Style"/>
          <w:sz w:val="24"/>
          <w:szCs w:val="24"/>
          <w:lang w:eastAsia="id-ID"/>
        </w:rPr>
      </w:pPr>
    </w:p>
    <w:p w14:paraId="2C805A70" w14:textId="532DDF86" w:rsidR="00236389" w:rsidRPr="00CA14E0" w:rsidRDefault="00CA14E0" w:rsidP="00CA14E0">
      <w:pPr>
        <w:spacing w:after="0" w:line="360" w:lineRule="auto"/>
        <w:ind w:left="851"/>
        <w:contextualSpacing/>
        <w:jc w:val="both"/>
        <w:rPr>
          <w:rFonts w:ascii="Bookman Old Style" w:hAnsi="Bookman Old Style"/>
          <w:b/>
          <w:bCs/>
          <w:sz w:val="24"/>
          <w:szCs w:val="24"/>
          <w:u w:val="single"/>
          <w:lang w:val="en-US" w:eastAsia="id-ID"/>
        </w:rPr>
      </w:pPr>
      <w:r w:rsidRPr="00CA14E0">
        <w:rPr>
          <w:rFonts w:ascii="Bookman Old Style" w:hAnsi="Bookman Old Style"/>
          <w:b/>
          <w:bCs/>
          <w:sz w:val="24"/>
          <w:szCs w:val="24"/>
          <w:u w:val="single"/>
          <w:lang w:val="en-US" w:eastAsia="id-ID"/>
        </w:rPr>
        <w:t>Indikator-Indikator</w:t>
      </w:r>
    </w:p>
    <w:p w14:paraId="21AF3E84" w14:textId="15ADCA38" w:rsidR="00CA14E0" w:rsidRPr="00CA14E0" w:rsidRDefault="00CA14E0" w:rsidP="00207CB7">
      <w:pPr>
        <w:pStyle w:val="ListParagraph"/>
        <w:numPr>
          <w:ilvl w:val="0"/>
          <w:numId w:val="161"/>
        </w:numPr>
        <w:spacing w:after="0" w:line="360" w:lineRule="auto"/>
        <w:ind w:left="1276" w:hanging="425"/>
        <w:jc w:val="both"/>
        <w:rPr>
          <w:rFonts w:ascii="Bookman Old Style" w:hAnsi="Bookman Old Style"/>
          <w:sz w:val="24"/>
          <w:szCs w:val="24"/>
          <w:lang w:eastAsia="id-ID"/>
        </w:rPr>
      </w:pPr>
      <w:r w:rsidRPr="00CA14E0">
        <w:rPr>
          <w:rFonts w:ascii="Bookman Old Style" w:hAnsi="Bookman Old Style"/>
          <w:sz w:val="24"/>
          <w:szCs w:val="24"/>
          <w:lang w:eastAsia="id-ID"/>
        </w:rPr>
        <w:t>Ada dana siaga dengan jumlah memadai yang digunakan untuk mengirimkan tim penolong/pemberi bantuan awal (</w:t>
      </w:r>
      <w:r w:rsidRPr="00CA14E0">
        <w:rPr>
          <w:rFonts w:ascii="Bookman Old Style" w:hAnsi="Bookman Old Style"/>
          <w:i/>
          <w:iCs/>
          <w:sz w:val="24"/>
          <w:szCs w:val="24"/>
          <w:lang w:eastAsia="id-ID"/>
        </w:rPr>
        <w:t>first responders</w:t>
      </w:r>
      <w:r w:rsidRPr="00CA14E0">
        <w:rPr>
          <w:rFonts w:ascii="Bookman Old Style" w:hAnsi="Bookman Old Style"/>
          <w:sz w:val="24"/>
          <w:szCs w:val="24"/>
          <w:lang w:eastAsia="id-ID"/>
        </w:rPr>
        <w:t>) dan menjalankan tugasnya.</w:t>
      </w:r>
    </w:p>
    <w:p w14:paraId="5F33177E" w14:textId="1F4C8660" w:rsidR="00CA14E0" w:rsidRPr="00CA14E0" w:rsidRDefault="00CA14E0" w:rsidP="00207CB7">
      <w:pPr>
        <w:pStyle w:val="ListParagraph"/>
        <w:numPr>
          <w:ilvl w:val="0"/>
          <w:numId w:val="161"/>
        </w:numPr>
        <w:spacing w:after="0" w:line="360" w:lineRule="auto"/>
        <w:ind w:left="1276" w:hanging="425"/>
        <w:jc w:val="both"/>
        <w:rPr>
          <w:rFonts w:ascii="Bookman Old Style" w:hAnsi="Bookman Old Style"/>
          <w:sz w:val="24"/>
          <w:szCs w:val="24"/>
          <w:lang w:eastAsia="id-ID"/>
        </w:rPr>
      </w:pPr>
      <w:r w:rsidRPr="00CA14E0">
        <w:rPr>
          <w:rFonts w:ascii="Bookman Old Style" w:hAnsi="Bookman Old Style"/>
          <w:sz w:val="24"/>
          <w:szCs w:val="24"/>
          <w:lang w:eastAsia="id-ID"/>
        </w:rPr>
        <w:t>Ada sumber</w:t>
      </w:r>
      <w:r>
        <w:rPr>
          <w:rFonts w:ascii="Bookman Old Style" w:hAnsi="Bookman Old Style"/>
          <w:sz w:val="24"/>
          <w:szCs w:val="24"/>
          <w:lang w:eastAsia="id-ID"/>
        </w:rPr>
        <w:t xml:space="preserve"> </w:t>
      </w:r>
      <w:r w:rsidRPr="00CA14E0">
        <w:rPr>
          <w:rFonts w:ascii="Bookman Old Style" w:hAnsi="Bookman Old Style"/>
          <w:sz w:val="24"/>
          <w:szCs w:val="24"/>
          <w:lang w:eastAsia="id-ID"/>
        </w:rPr>
        <w:t>daya untuk mengisi kembali dana siaga.</w:t>
      </w:r>
    </w:p>
    <w:p w14:paraId="4C0990C2" w14:textId="6BA8D6E6" w:rsidR="00CA14E0" w:rsidRPr="00CA14E0" w:rsidRDefault="00CA14E0" w:rsidP="00207CB7">
      <w:pPr>
        <w:pStyle w:val="ListParagraph"/>
        <w:numPr>
          <w:ilvl w:val="0"/>
          <w:numId w:val="161"/>
        </w:numPr>
        <w:spacing w:after="0" w:line="360" w:lineRule="auto"/>
        <w:ind w:left="1276" w:hanging="425"/>
        <w:jc w:val="both"/>
        <w:rPr>
          <w:rFonts w:ascii="Bookman Old Style" w:hAnsi="Bookman Old Style"/>
          <w:sz w:val="24"/>
          <w:szCs w:val="24"/>
          <w:lang w:eastAsia="id-ID"/>
        </w:rPr>
      </w:pPr>
      <w:r w:rsidRPr="00CA14E0">
        <w:rPr>
          <w:rFonts w:ascii="Bookman Old Style" w:hAnsi="Bookman Old Style"/>
          <w:sz w:val="24"/>
          <w:szCs w:val="24"/>
          <w:lang w:eastAsia="id-ID"/>
        </w:rPr>
        <w:t>Ada perjanjian kerja</w:t>
      </w:r>
      <w:r>
        <w:rPr>
          <w:rFonts w:ascii="Bookman Old Style" w:hAnsi="Bookman Old Style"/>
          <w:sz w:val="24"/>
          <w:szCs w:val="24"/>
          <w:lang w:eastAsia="id-ID"/>
        </w:rPr>
        <w:t xml:space="preserve"> </w:t>
      </w:r>
      <w:r w:rsidRPr="00CA14E0">
        <w:rPr>
          <w:rFonts w:ascii="Bookman Old Style" w:hAnsi="Bookman Old Style"/>
          <w:sz w:val="24"/>
          <w:szCs w:val="24"/>
          <w:lang w:eastAsia="id-ID"/>
        </w:rPr>
        <w:t xml:space="preserve">sama/kontrak dengan </w:t>
      </w:r>
      <w:r w:rsidRPr="00CA14E0">
        <w:rPr>
          <w:rFonts w:ascii="Bookman Old Style" w:hAnsi="Bookman Old Style"/>
          <w:i/>
          <w:iCs/>
          <w:sz w:val="24"/>
          <w:szCs w:val="24"/>
          <w:lang w:eastAsia="id-ID"/>
        </w:rPr>
        <w:t>supplier</w:t>
      </w:r>
      <w:r w:rsidRPr="00CA14E0">
        <w:rPr>
          <w:rFonts w:ascii="Bookman Old Style" w:hAnsi="Bookman Old Style"/>
          <w:sz w:val="24"/>
          <w:szCs w:val="24"/>
          <w:lang w:eastAsia="id-ID"/>
        </w:rPr>
        <w:t xml:space="preserve"> lokal dan dijalankan ketika terjadi </w:t>
      </w:r>
      <w:r>
        <w:rPr>
          <w:rFonts w:ascii="Bookman Old Style" w:hAnsi="Bookman Old Style"/>
          <w:sz w:val="24"/>
          <w:szCs w:val="24"/>
          <w:lang w:eastAsia="id-ID"/>
        </w:rPr>
        <w:t>B</w:t>
      </w:r>
      <w:r w:rsidRPr="00CA14E0">
        <w:rPr>
          <w:rFonts w:ascii="Bookman Old Style" w:hAnsi="Bookman Old Style"/>
          <w:sz w:val="24"/>
          <w:szCs w:val="24"/>
          <w:lang w:eastAsia="id-ID"/>
        </w:rPr>
        <w:t>encana.</w:t>
      </w:r>
    </w:p>
    <w:p w14:paraId="6572BDFE" w14:textId="15F059CF" w:rsidR="00CA14E0" w:rsidRPr="00CA14E0" w:rsidRDefault="00CA14E0" w:rsidP="00207CB7">
      <w:pPr>
        <w:pStyle w:val="ListParagraph"/>
        <w:numPr>
          <w:ilvl w:val="0"/>
          <w:numId w:val="161"/>
        </w:numPr>
        <w:spacing w:after="0" w:line="360" w:lineRule="auto"/>
        <w:ind w:left="1276" w:hanging="425"/>
        <w:jc w:val="both"/>
        <w:rPr>
          <w:rFonts w:ascii="Bookman Old Style" w:hAnsi="Bookman Old Style"/>
          <w:sz w:val="24"/>
          <w:szCs w:val="24"/>
          <w:lang w:eastAsia="id-ID"/>
        </w:rPr>
      </w:pPr>
      <w:r w:rsidRPr="00CA14E0">
        <w:rPr>
          <w:rFonts w:ascii="Bookman Old Style" w:hAnsi="Bookman Old Style"/>
          <w:sz w:val="24"/>
          <w:szCs w:val="24"/>
          <w:lang w:eastAsia="id-ID"/>
        </w:rPr>
        <w:t>Ada perjanjian kerja</w:t>
      </w:r>
      <w:r>
        <w:rPr>
          <w:rFonts w:ascii="Bookman Old Style" w:hAnsi="Bookman Old Style"/>
          <w:sz w:val="24"/>
          <w:szCs w:val="24"/>
          <w:lang w:eastAsia="id-ID"/>
        </w:rPr>
        <w:t xml:space="preserve"> </w:t>
      </w:r>
      <w:r w:rsidRPr="00CA14E0">
        <w:rPr>
          <w:rFonts w:ascii="Bookman Old Style" w:hAnsi="Bookman Old Style"/>
          <w:sz w:val="24"/>
          <w:szCs w:val="24"/>
          <w:lang w:eastAsia="id-ID"/>
        </w:rPr>
        <w:t xml:space="preserve">sama/kontrak dengan penyedia layanan transportasi dan dijalankan ketika terjadi </w:t>
      </w:r>
      <w:r>
        <w:rPr>
          <w:rFonts w:ascii="Bookman Old Style" w:hAnsi="Bookman Old Style"/>
          <w:sz w:val="24"/>
          <w:szCs w:val="24"/>
          <w:lang w:eastAsia="id-ID"/>
        </w:rPr>
        <w:t>B</w:t>
      </w:r>
      <w:r w:rsidRPr="00CA14E0">
        <w:rPr>
          <w:rFonts w:ascii="Bookman Old Style" w:hAnsi="Bookman Old Style"/>
          <w:sz w:val="24"/>
          <w:szCs w:val="24"/>
          <w:lang w:eastAsia="id-ID"/>
        </w:rPr>
        <w:t>encana.</w:t>
      </w:r>
    </w:p>
    <w:p w14:paraId="6D47360C" w14:textId="6B5C125B" w:rsidR="00CA14E0" w:rsidRPr="00CA14E0" w:rsidRDefault="00CA14E0" w:rsidP="00207CB7">
      <w:pPr>
        <w:pStyle w:val="ListParagraph"/>
        <w:numPr>
          <w:ilvl w:val="0"/>
          <w:numId w:val="161"/>
        </w:numPr>
        <w:spacing w:after="0" w:line="360" w:lineRule="auto"/>
        <w:ind w:left="1276" w:hanging="425"/>
        <w:jc w:val="both"/>
        <w:rPr>
          <w:rFonts w:ascii="Bookman Old Style" w:hAnsi="Bookman Old Style"/>
          <w:sz w:val="24"/>
          <w:szCs w:val="24"/>
          <w:lang w:eastAsia="id-ID"/>
        </w:rPr>
      </w:pPr>
      <w:r w:rsidRPr="00CA14E0">
        <w:rPr>
          <w:rFonts w:ascii="Bookman Old Style" w:hAnsi="Bookman Old Style"/>
          <w:sz w:val="24"/>
          <w:szCs w:val="24"/>
          <w:lang w:eastAsia="id-ID"/>
        </w:rPr>
        <w:t>Persentase proposal tanggap darurat yang memasukkan kegiatan pencegahan dan penanganan KBG.</w:t>
      </w:r>
    </w:p>
    <w:p w14:paraId="2742FDEA" w14:textId="0961BBEC" w:rsidR="003B69A7" w:rsidRPr="00CA14E0" w:rsidRDefault="00CA14E0" w:rsidP="00207CB7">
      <w:pPr>
        <w:pStyle w:val="ListParagraph"/>
        <w:numPr>
          <w:ilvl w:val="0"/>
          <w:numId w:val="161"/>
        </w:numPr>
        <w:spacing w:after="0" w:line="360" w:lineRule="auto"/>
        <w:ind w:left="1276" w:hanging="425"/>
        <w:jc w:val="both"/>
        <w:rPr>
          <w:rFonts w:ascii="Bookman Old Style" w:hAnsi="Bookman Old Style"/>
          <w:sz w:val="24"/>
          <w:szCs w:val="24"/>
          <w:lang w:eastAsia="id-ID"/>
        </w:rPr>
      </w:pPr>
      <w:r w:rsidRPr="00CA14E0">
        <w:rPr>
          <w:rFonts w:ascii="Bookman Old Style" w:hAnsi="Bookman Old Style"/>
          <w:sz w:val="24"/>
          <w:szCs w:val="24"/>
          <w:lang w:eastAsia="id-ID"/>
        </w:rPr>
        <w:t xml:space="preserve">Persentase dana yang dialokasikan untuk kegiatan pencegahan, pengurangan risiko dan penanganan KBG di situasi </w:t>
      </w:r>
      <w:r>
        <w:rPr>
          <w:rFonts w:ascii="Bookman Old Style" w:hAnsi="Bookman Old Style"/>
          <w:sz w:val="24"/>
          <w:szCs w:val="24"/>
          <w:lang w:eastAsia="id-ID"/>
        </w:rPr>
        <w:t>B</w:t>
      </w:r>
      <w:r w:rsidRPr="00CA14E0">
        <w:rPr>
          <w:rFonts w:ascii="Bookman Old Style" w:hAnsi="Bookman Old Style"/>
          <w:sz w:val="24"/>
          <w:szCs w:val="24"/>
          <w:lang w:eastAsia="id-ID"/>
        </w:rPr>
        <w:t>encana, yang dipilah berdasarkan sumber pendanaan.</w:t>
      </w:r>
    </w:p>
    <w:p w14:paraId="1E241D86" w14:textId="77777777" w:rsidR="003B69A7" w:rsidRDefault="003B69A7" w:rsidP="003B69A7">
      <w:pPr>
        <w:spacing w:after="0" w:line="360" w:lineRule="auto"/>
        <w:contextualSpacing/>
        <w:jc w:val="center"/>
        <w:rPr>
          <w:rFonts w:ascii="Bookman Old Style" w:hAnsi="Bookman Old Style"/>
          <w:sz w:val="24"/>
          <w:szCs w:val="24"/>
          <w:lang w:val="en-US" w:eastAsia="id-ID"/>
        </w:rPr>
      </w:pPr>
    </w:p>
    <w:p w14:paraId="4B5DD278" w14:textId="77777777" w:rsidR="003B69A7" w:rsidRDefault="003B69A7" w:rsidP="003B69A7">
      <w:pPr>
        <w:spacing w:after="0" w:line="360" w:lineRule="auto"/>
        <w:contextualSpacing/>
        <w:jc w:val="center"/>
        <w:rPr>
          <w:rFonts w:ascii="Bookman Old Style" w:hAnsi="Bookman Old Style"/>
          <w:sz w:val="24"/>
          <w:szCs w:val="24"/>
          <w:lang w:val="en-US" w:eastAsia="id-ID"/>
        </w:rPr>
      </w:pPr>
    </w:p>
    <w:p w14:paraId="280D1236" w14:textId="77777777" w:rsidR="003B69A7" w:rsidRDefault="003B69A7" w:rsidP="003B69A7">
      <w:pPr>
        <w:spacing w:after="0" w:line="360" w:lineRule="auto"/>
        <w:contextualSpacing/>
        <w:jc w:val="center"/>
        <w:rPr>
          <w:rFonts w:ascii="Bookman Old Style" w:hAnsi="Bookman Old Style"/>
          <w:sz w:val="24"/>
          <w:szCs w:val="24"/>
          <w:lang w:val="en-US" w:eastAsia="id-ID"/>
        </w:rPr>
      </w:pPr>
    </w:p>
    <w:p w14:paraId="14212846" w14:textId="77777777" w:rsidR="003B69A7" w:rsidRDefault="003B69A7" w:rsidP="003B69A7">
      <w:pPr>
        <w:spacing w:after="0" w:line="360" w:lineRule="auto"/>
        <w:contextualSpacing/>
        <w:jc w:val="center"/>
        <w:rPr>
          <w:rFonts w:ascii="Bookman Old Style" w:hAnsi="Bookman Old Style"/>
          <w:sz w:val="24"/>
          <w:szCs w:val="24"/>
          <w:lang w:val="en-US" w:eastAsia="id-ID"/>
        </w:rPr>
      </w:pPr>
    </w:p>
    <w:p w14:paraId="05A83E4F" w14:textId="77777777" w:rsidR="003B69A7" w:rsidRDefault="003B69A7" w:rsidP="003B69A7">
      <w:pPr>
        <w:spacing w:after="0" w:line="360" w:lineRule="auto"/>
        <w:contextualSpacing/>
        <w:jc w:val="center"/>
        <w:rPr>
          <w:rFonts w:ascii="Bookman Old Style" w:hAnsi="Bookman Old Style"/>
          <w:sz w:val="24"/>
          <w:szCs w:val="24"/>
          <w:lang w:val="en-US" w:eastAsia="id-ID"/>
        </w:rPr>
      </w:pPr>
    </w:p>
    <w:p w14:paraId="004A00AC" w14:textId="77777777" w:rsidR="003B69A7" w:rsidRDefault="003B69A7" w:rsidP="003B69A7">
      <w:pPr>
        <w:spacing w:after="0" w:line="360" w:lineRule="auto"/>
        <w:contextualSpacing/>
        <w:jc w:val="center"/>
        <w:rPr>
          <w:rFonts w:ascii="Bookman Old Style" w:hAnsi="Bookman Old Style"/>
          <w:sz w:val="24"/>
          <w:szCs w:val="24"/>
          <w:lang w:val="en-US" w:eastAsia="id-ID"/>
        </w:rPr>
      </w:pPr>
    </w:p>
    <w:p w14:paraId="07812378" w14:textId="77777777" w:rsidR="003B69A7" w:rsidRDefault="003B69A7" w:rsidP="003B69A7">
      <w:pPr>
        <w:spacing w:after="0" w:line="360" w:lineRule="auto"/>
        <w:contextualSpacing/>
        <w:jc w:val="center"/>
        <w:rPr>
          <w:rFonts w:ascii="Bookman Old Style" w:hAnsi="Bookman Old Style"/>
          <w:sz w:val="24"/>
          <w:szCs w:val="24"/>
          <w:lang w:val="en-US" w:eastAsia="id-ID"/>
        </w:rPr>
      </w:pPr>
    </w:p>
    <w:p w14:paraId="5E19934D" w14:textId="77777777" w:rsidR="003B69A7" w:rsidRDefault="003B69A7" w:rsidP="003B69A7">
      <w:pPr>
        <w:spacing w:after="0" w:line="360" w:lineRule="auto"/>
        <w:contextualSpacing/>
        <w:jc w:val="center"/>
        <w:rPr>
          <w:rFonts w:ascii="Bookman Old Style" w:hAnsi="Bookman Old Style"/>
          <w:sz w:val="24"/>
          <w:szCs w:val="24"/>
          <w:lang w:val="en-US" w:eastAsia="id-ID"/>
        </w:rPr>
      </w:pPr>
    </w:p>
    <w:p w14:paraId="042438CE" w14:textId="77777777" w:rsidR="003B69A7" w:rsidRDefault="003B69A7" w:rsidP="003B69A7">
      <w:pPr>
        <w:spacing w:after="0" w:line="360" w:lineRule="auto"/>
        <w:contextualSpacing/>
        <w:jc w:val="center"/>
        <w:rPr>
          <w:rFonts w:ascii="Bookman Old Style" w:hAnsi="Bookman Old Style"/>
          <w:sz w:val="24"/>
          <w:szCs w:val="24"/>
          <w:lang w:val="en-US" w:eastAsia="id-ID"/>
        </w:rPr>
      </w:pPr>
    </w:p>
    <w:p w14:paraId="34E58D51" w14:textId="77777777" w:rsidR="003B69A7" w:rsidRDefault="003B69A7" w:rsidP="003B69A7">
      <w:pPr>
        <w:spacing w:after="0" w:line="360" w:lineRule="auto"/>
        <w:contextualSpacing/>
        <w:jc w:val="center"/>
        <w:rPr>
          <w:rFonts w:ascii="Bookman Old Style" w:hAnsi="Bookman Old Style"/>
          <w:sz w:val="24"/>
          <w:szCs w:val="24"/>
          <w:lang w:val="en-US" w:eastAsia="id-ID"/>
        </w:rPr>
      </w:pPr>
    </w:p>
    <w:p w14:paraId="5B80F238" w14:textId="77777777" w:rsidR="003B69A7" w:rsidRDefault="003B69A7" w:rsidP="003B69A7">
      <w:pPr>
        <w:spacing w:after="0" w:line="360" w:lineRule="auto"/>
        <w:contextualSpacing/>
        <w:jc w:val="center"/>
        <w:rPr>
          <w:rFonts w:ascii="Bookman Old Style" w:hAnsi="Bookman Old Style"/>
          <w:sz w:val="24"/>
          <w:szCs w:val="24"/>
          <w:lang w:val="en-US" w:eastAsia="id-ID"/>
        </w:rPr>
      </w:pPr>
    </w:p>
    <w:p w14:paraId="36932EF3" w14:textId="77777777" w:rsidR="003B69A7" w:rsidRDefault="003B69A7" w:rsidP="003B69A7">
      <w:pPr>
        <w:spacing w:after="0" w:line="360" w:lineRule="auto"/>
        <w:contextualSpacing/>
        <w:jc w:val="center"/>
        <w:rPr>
          <w:rFonts w:ascii="Bookman Old Style" w:hAnsi="Bookman Old Style"/>
          <w:sz w:val="24"/>
          <w:szCs w:val="24"/>
          <w:lang w:val="en-US" w:eastAsia="id-ID"/>
        </w:rPr>
      </w:pPr>
    </w:p>
    <w:p w14:paraId="1C94D09D" w14:textId="77777777" w:rsidR="003B69A7" w:rsidRDefault="003B69A7" w:rsidP="003B69A7">
      <w:pPr>
        <w:spacing w:after="0" w:line="360" w:lineRule="auto"/>
        <w:contextualSpacing/>
        <w:jc w:val="center"/>
        <w:rPr>
          <w:rFonts w:ascii="Bookman Old Style" w:hAnsi="Bookman Old Style"/>
          <w:sz w:val="24"/>
          <w:szCs w:val="24"/>
          <w:lang w:val="en-US" w:eastAsia="id-ID"/>
        </w:rPr>
      </w:pPr>
    </w:p>
    <w:p w14:paraId="57A00600" w14:textId="77777777" w:rsidR="003B69A7" w:rsidRDefault="003B69A7" w:rsidP="003B69A7">
      <w:pPr>
        <w:spacing w:after="0" w:line="360" w:lineRule="auto"/>
        <w:contextualSpacing/>
        <w:jc w:val="center"/>
        <w:rPr>
          <w:rFonts w:ascii="Bookman Old Style" w:hAnsi="Bookman Old Style"/>
          <w:sz w:val="24"/>
          <w:szCs w:val="24"/>
          <w:lang w:val="en-US" w:eastAsia="id-ID"/>
        </w:rPr>
      </w:pPr>
    </w:p>
    <w:p w14:paraId="43EC8016" w14:textId="77777777" w:rsidR="003B69A7" w:rsidRDefault="003B69A7" w:rsidP="003B69A7">
      <w:pPr>
        <w:spacing w:after="0" w:line="360" w:lineRule="auto"/>
        <w:contextualSpacing/>
        <w:jc w:val="center"/>
        <w:rPr>
          <w:rFonts w:ascii="Bookman Old Style" w:hAnsi="Bookman Old Style"/>
          <w:sz w:val="24"/>
          <w:szCs w:val="24"/>
          <w:lang w:val="en-US" w:eastAsia="id-ID"/>
        </w:rPr>
      </w:pPr>
    </w:p>
    <w:p w14:paraId="43937B3E" w14:textId="77777777" w:rsidR="003B69A7" w:rsidRDefault="003B69A7" w:rsidP="003B69A7">
      <w:pPr>
        <w:spacing w:after="0" w:line="360" w:lineRule="auto"/>
        <w:contextualSpacing/>
        <w:jc w:val="center"/>
        <w:rPr>
          <w:rFonts w:ascii="Bookman Old Style" w:hAnsi="Bookman Old Style"/>
          <w:sz w:val="24"/>
          <w:szCs w:val="24"/>
          <w:lang w:val="en-US" w:eastAsia="id-ID"/>
        </w:rPr>
      </w:pPr>
    </w:p>
    <w:p w14:paraId="70C7EC13" w14:textId="77777777" w:rsidR="003B69A7" w:rsidRDefault="003B69A7" w:rsidP="003B69A7">
      <w:pPr>
        <w:spacing w:after="0" w:line="360" w:lineRule="auto"/>
        <w:contextualSpacing/>
        <w:jc w:val="center"/>
        <w:rPr>
          <w:rFonts w:ascii="Bookman Old Style" w:hAnsi="Bookman Old Style"/>
          <w:sz w:val="24"/>
          <w:szCs w:val="24"/>
          <w:lang w:val="en-US" w:eastAsia="id-ID"/>
        </w:rPr>
      </w:pPr>
    </w:p>
    <w:p w14:paraId="04373ED1" w14:textId="77777777" w:rsidR="003B69A7" w:rsidRDefault="003B69A7" w:rsidP="003B69A7">
      <w:pPr>
        <w:spacing w:after="0" w:line="360" w:lineRule="auto"/>
        <w:contextualSpacing/>
        <w:jc w:val="center"/>
        <w:rPr>
          <w:rFonts w:ascii="Bookman Old Style" w:hAnsi="Bookman Old Style"/>
          <w:sz w:val="24"/>
          <w:szCs w:val="24"/>
          <w:lang w:val="en-US" w:eastAsia="id-ID"/>
        </w:rPr>
      </w:pPr>
    </w:p>
    <w:p w14:paraId="5F34069C" w14:textId="77777777" w:rsidR="003B69A7" w:rsidRDefault="003B69A7" w:rsidP="003B69A7">
      <w:pPr>
        <w:spacing w:after="0" w:line="360" w:lineRule="auto"/>
        <w:contextualSpacing/>
        <w:jc w:val="center"/>
        <w:rPr>
          <w:rFonts w:ascii="Bookman Old Style" w:hAnsi="Bookman Old Style"/>
          <w:sz w:val="24"/>
          <w:szCs w:val="24"/>
          <w:lang w:val="en-US" w:eastAsia="id-ID"/>
        </w:rPr>
      </w:pPr>
    </w:p>
    <w:p w14:paraId="7EEC248E" w14:textId="77777777" w:rsidR="003B69A7" w:rsidRDefault="003B69A7" w:rsidP="003B69A7">
      <w:pPr>
        <w:spacing w:after="0" w:line="360" w:lineRule="auto"/>
        <w:contextualSpacing/>
        <w:jc w:val="center"/>
        <w:rPr>
          <w:rFonts w:ascii="Bookman Old Style" w:hAnsi="Bookman Old Style"/>
          <w:sz w:val="24"/>
          <w:szCs w:val="24"/>
          <w:lang w:val="en-US" w:eastAsia="id-ID"/>
        </w:rPr>
      </w:pPr>
    </w:p>
    <w:p w14:paraId="648D23ED" w14:textId="77777777" w:rsidR="003B69A7" w:rsidRDefault="003B69A7" w:rsidP="003B69A7">
      <w:pPr>
        <w:spacing w:after="0" w:line="360" w:lineRule="auto"/>
        <w:contextualSpacing/>
        <w:jc w:val="center"/>
        <w:rPr>
          <w:rFonts w:ascii="Bookman Old Style" w:hAnsi="Bookman Old Style"/>
          <w:sz w:val="24"/>
          <w:szCs w:val="24"/>
          <w:lang w:val="en-US" w:eastAsia="id-ID"/>
        </w:rPr>
      </w:pPr>
    </w:p>
    <w:p w14:paraId="70D577B4" w14:textId="77777777" w:rsidR="003B69A7" w:rsidRDefault="003B69A7" w:rsidP="003B69A7">
      <w:pPr>
        <w:spacing w:after="0" w:line="360" w:lineRule="auto"/>
        <w:contextualSpacing/>
        <w:jc w:val="center"/>
        <w:rPr>
          <w:rFonts w:ascii="Bookman Old Style" w:hAnsi="Bookman Old Style"/>
          <w:sz w:val="24"/>
          <w:szCs w:val="24"/>
          <w:lang w:val="en-US" w:eastAsia="id-ID"/>
        </w:rPr>
      </w:pPr>
    </w:p>
    <w:p w14:paraId="6025E79F" w14:textId="77777777" w:rsidR="003B69A7" w:rsidRDefault="003B69A7" w:rsidP="003B69A7">
      <w:pPr>
        <w:spacing w:after="0" w:line="360" w:lineRule="auto"/>
        <w:contextualSpacing/>
        <w:jc w:val="center"/>
        <w:rPr>
          <w:rFonts w:ascii="Bookman Old Style" w:hAnsi="Bookman Old Style"/>
          <w:sz w:val="24"/>
          <w:szCs w:val="24"/>
          <w:lang w:val="en-US" w:eastAsia="id-ID"/>
        </w:rPr>
      </w:pPr>
    </w:p>
    <w:p w14:paraId="40A501BD" w14:textId="77777777" w:rsidR="003B69A7" w:rsidRDefault="003B69A7" w:rsidP="003B69A7">
      <w:pPr>
        <w:spacing w:after="0" w:line="360" w:lineRule="auto"/>
        <w:contextualSpacing/>
        <w:jc w:val="center"/>
        <w:rPr>
          <w:rFonts w:ascii="Bookman Old Style" w:hAnsi="Bookman Old Style"/>
          <w:sz w:val="24"/>
          <w:szCs w:val="24"/>
          <w:lang w:val="en-US" w:eastAsia="id-ID"/>
        </w:rPr>
      </w:pPr>
    </w:p>
    <w:p w14:paraId="695A947D" w14:textId="0572F26D" w:rsidR="003B69A7" w:rsidRDefault="003B69A7" w:rsidP="003B69A7">
      <w:pPr>
        <w:spacing w:after="0" w:line="360" w:lineRule="auto"/>
        <w:contextualSpacing/>
        <w:jc w:val="center"/>
        <w:rPr>
          <w:rFonts w:ascii="Bookman Old Style" w:hAnsi="Bookman Old Style"/>
          <w:sz w:val="24"/>
          <w:szCs w:val="24"/>
          <w:lang w:val="en-US" w:eastAsia="id-ID"/>
        </w:rPr>
      </w:pPr>
    </w:p>
    <w:p w14:paraId="25CB0116" w14:textId="77F57963" w:rsidR="00CA14E0" w:rsidRDefault="00CA14E0" w:rsidP="003B69A7">
      <w:pPr>
        <w:spacing w:after="0" w:line="360" w:lineRule="auto"/>
        <w:contextualSpacing/>
        <w:jc w:val="center"/>
        <w:rPr>
          <w:rFonts w:ascii="Bookman Old Style" w:hAnsi="Bookman Old Style"/>
          <w:sz w:val="24"/>
          <w:szCs w:val="24"/>
          <w:lang w:val="en-US" w:eastAsia="id-ID"/>
        </w:rPr>
      </w:pPr>
    </w:p>
    <w:p w14:paraId="1F3EC759" w14:textId="467268E3" w:rsidR="00CA14E0" w:rsidRDefault="00CA14E0" w:rsidP="003B69A7">
      <w:pPr>
        <w:spacing w:after="0" w:line="360" w:lineRule="auto"/>
        <w:contextualSpacing/>
        <w:jc w:val="center"/>
        <w:rPr>
          <w:rFonts w:ascii="Bookman Old Style" w:hAnsi="Bookman Old Style"/>
          <w:sz w:val="24"/>
          <w:szCs w:val="24"/>
          <w:lang w:val="en-US" w:eastAsia="id-ID"/>
        </w:rPr>
      </w:pPr>
    </w:p>
    <w:p w14:paraId="2E2EB837" w14:textId="515DD119" w:rsidR="00CA14E0" w:rsidRDefault="00CA14E0" w:rsidP="003B69A7">
      <w:pPr>
        <w:spacing w:after="0" w:line="360" w:lineRule="auto"/>
        <w:contextualSpacing/>
        <w:jc w:val="center"/>
        <w:rPr>
          <w:rFonts w:ascii="Bookman Old Style" w:hAnsi="Bookman Old Style"/>
          <w:sz w:val="24"/>
          <w:szCs w:val="24"/>
          <w:lang w:val="en-US" w:eastAsia="id-ID"/>
        </w:rPr>
      </w:pPr>
    </w:p>
    <w:p w14:paraId="4E6356BA" w14:textId="1540932B" w:rsidR="003B69A7" w:rsidRPr="003B69A7" w:rsidRDefault="003B69A7" w:rsidP="003B69A7">
      <w:pPr>
        <w:spacing w:after="0" w:line="360" w:lineRule="auto"/>
        <w:contextualSpacing/>
        <w:jc w:val="center"/>
        <w:rPr>
          <w:rFonts w:ascii="Bookman Old Style" w:hAnsi="Bookman Old Style"/>
          <w:sz w:val="24"/>
          <w:szCs w:val="24"/>
          <w:lang w:val="en-US" w:eastAsia="id-ID"/>
        </w:rPr>
      </w:pPr>
      <w:r w:rsidRPr="003B69A7">
        <w:rPr>
          <w:rFonts w:ascii="Bookman Old Style" w:hAnsi="Bookman Old Style"/>
          <w:sz w:val="24"/>
          <w:szCs w:val="24"/>
          <w:lang w:val="en-US" w:eastAsia="id-ID"/>
        </w:rPr>
        <w:t>BAB V</w:t>
      </w:r>
    </w:p>
    <w:p w14:paraId="3AC9A7CE" w14:textId="2848004C" w:rsidR="003B69A7" w:rsidRPr="003B69A7" w:rsidRDefault="003B69A7" w:rsidP="003B69A7">
      <w:pPr>
        <w:spacing w:after="0" w:line="360" w:lineRule="auto"/>
        <w:contextualSpacing/>
        <w:jc w:val="center"/>
        <w:rPr>
          <w:rFonts w:ascii="Bookman Old Style" w:hAnsi="Bookman Old Style"/>
          <w:sz w:val="24"/>
          <w:szCs w:val="24"/>
          <w:lang w:val="en-US" w:eastAsia="id-ID"/>
        </w:rPr>
      </w:pPr>
      <w:r w:rsidRPr="003B69A7">
        <w:rPr>
          <w:rFonts w:ascii="Bookman Old Style" w:hAnsi="Bookman Old Style"/>
          <w:sz w:val="24"/>
          <w:szCs w:val="24"/>
          <w:lang w:val="en-US" w:eastAsia="id-ID"/>
        </w:rPr>
        <w:t>FORMAT</w:t>
      </w:r>
      <w:r>
        <w:rPr>
          <w:rFonts w:ascii="Bookman Old Style" w:hAnsi="Bookman Old Style"/>
          <w:sz w:val="24"/>
          <w:szCs w:val="24"/>
          <w:lang w:val="en-US" w:eastAsia="id-ID"/>
        </w:rPr>
        <w:t xml:space="preserve"> </w:t>
      </w:r>
      <w:r w:rsidR="00B9590F">
        <w:rPr>
          <w:rFonts w:ascii="Bookman Old Style" w:hAnsi="Bookman Old Style"/>
          <w:sz w:val="24"/>
          <w:szCs w:val="24"/>
          <w:lang w:val="en-US" w:eastAsia="id-ID"/>
        </w:rPr>
        <w:t>ALAT BANTU PEMANTAUAN DAN EVALUASI</w:t>
      </w:r>
    </w:p>
    <w:p w14:paraId="1AA5B497" w14:textId="620DB33C" w:rsidR="003B69A7" w:rsidRPr="003B69A7" w:rsidRDefault="003B69A7" w:rsidP="00A4254A">
      <w:pPr>
        <w:spacing w:after="0" w:line="360" w:lineRule="auto"/>
        <w:contextualSpacing/>
        <w:jc w:val="both"/>
        <w:rPr>
          <w:rFonts w:ascii="Bookman Old Style" w:hAnsi="Bookman Old Style"/>
          <w:sz w:val="24"/>
          <w:szCs w:val="24"/>
          <w:lang w:val="en-US" w:eastAsia="id-ID"/>
        </w:rPr>
      </w:pPr>
    </w:p>
    <w:p w14:paraId="13440393" w14:textId="76D1A3AF" w:rsidR="003B69A7" w:rsidRPr="003B69A7" w:rsidRDefault="003B69A7" w:rsidP="00207CB7">
      <w:pPr>
        <w:pStyle w:val="ListParagraph"/>
        <w:numPr>
          <w:ilvl w:val="0"/>
          <w:numId w:val="58"/>
        </w:numPr>
        <w:spacing w:after="0" w:line="360" w:lineRule="auto"/>
        <w:ind w:left="426" w:hanging="426"/>
        <w:jc w:val="both"/>
        <w:rPr>
          <w:rFonts w:ascii="Bookman Old Style" w:hAnsi="Bookman Old Style"/>
          <w:b/>
          <w:bCs/>
          <w:sz w:val="24"/>
          <w:szCs w:val="24"/>
          <w:lang w:eastAsia="id-ID"/>
        </w:rPr>
      </w:pPr>
      <w:r w:rsidRPr="003B69A7">
        <w:rPr>
          <w:rFonts w:ascii="Bookman Old Style" w:hAnsi="Bookman Old Style"/>
          <w:b/>
          <w:bCs/>
          <w:sz w:val="24"/>
          <w:szCs w:val="24"/>
          <w:lang w:eastAsia="id-ID"/>
        </w:rPr>
        <w:t xml:space="preserve">Format 1: </w:t>
      </w:r>
      <w:r w:rsidRPr="003B69A7">
        <w:rPr>
          <w:rFonts w:ascii="Bookman Old Style" w:eastAsia="Arial" w:hAnsi="Bookman Old Style"/>
          <w:b/>
          <w:bCs/>
          <w:sz w:val="24"/>
          <w:szCs w:val="24"/>
        </w:rPr>
        <w:t>Instrumen Penilaian Cepat KBG</w:t>
      </w:r>
    </w:p>
    <w:p w14:paraId="3349DBD8" w14:textId="77777777" w:rsidR="003B69A7" w:rsidRPr="003B69A7" w:rsidRDefault="003B69A7" w:rsidP="003B69A7">
      <w:pPr>
        <w:spacing w:line="301" w:lineRule="exact"/>
        <w:rPr>
          <w:rFonts w:ascii="Bookman Old Style" w:eastAsia="Times New Roman" w:hAnsi="Bookman Old Style"/>
          <w:sz w:val="24"/>
          <w:szCs w:val="24"/>
        </w:rPr>
      </w:pPr>
    </w:p>
    <w:p w14:paraId="3383C536" w14:textId="77777777" w:rsidR="003B69A7" w:rsidRPr="003B69A7" w:rsidRDefault="003B69A7" w:rsidP="003B69A7">
      <w:pPr>
        <w:spacing w:line="0" w:lineRule="atLeast"/>
        <w:ind w:left="426"/>
        <w:jc w:val="center"/>
        <w:rPr>
          <w:rFonts w:ascii="Bookman Old Style" w:eastAsia="Arial" w:hAnsi="Bookman Old Style"/>
          <w:b/>
          <w:sz w:val="24"/>
          <w:szCs w:val="24"/>
        </w:rPr>
      </w:pPr>
      <w:r w:rsidRPr="003B69A7">
        <w:rPr>
          <w:rFonts w:ascii="Bookman Old Style" w:eastAsia="Arial" w:hAnsi="Bookman Old Style"/>
          <w:b/>
          <w:sz w:val="24"/>
          <w:szCs w:val="24"/>
        </w:rPr>
        <w:t>Audit Keamanan Lokasi Pengungsian</w:t>
      </w:r>
    </w:p>
    <w:p w14:paraId="613176FE" w14:textId="77777777" w:rsidR="003B69A7" w:rsidRPr="003B69A7" w:rsidRDefault="003B69A7" w:rsidP="003B69A7">
      <w:pPr>
        <w:spacing w:line="185" w:lineRule="exact"/>
        <w:rPr>
          <w:rFonts w:ascii="Bookman Old Style" w:eastAsia="Times New Roman" w:hAnsi="Bookman Old Style"/>
          <w:sz w:val="24"/>
          <w:szCs w:val="24"/>
        </w:rPr>
      </w:pPr>
    </w:p>
    <w:p w14:paraId="41AEC7F6" w14:textId="77777777" w:rsidR="003B69A7" w:rsidRPr="003B69A7" w:rsidRDefault="003B69A7" w:rsidP="003B69A7">
      <w:pPr>
        <w:spacing w:line="253" w:lineRule="auto"/>
        <w:ind w:left="426" w:right="1040"/>
        <w:jc w:val="both"/>
        <w:rPr>
          <w:rFonts w:ascii="Bookman Old Style" w:eastAsia="Arial" w:hAnsi="Bookman Old Style"/>
          <w:i/>
          <w:sz w:val="24"/>
          <w:szCs w:val="24"/>
        </w:rPr>
      </w:pPr>
      <w:r w:rsidRPr="003B69A7">
        <w:rPr>
          <w:rFonts w:ascii="Bookman Old Style" w:eastAsia="Arial" w:hAnsi="Bookman Old Style"/>
          <w:i/>
          <w:sz w:val="24"/>
          <w:szCs w:val="24"/>
        </w:rPr>
        <w:t>Catatan: Data pada instrumen ini dibuat berdasarkan observasi. Instrumen ini mungkin relevan atau perlu dikembangkan sesuai dengan konteks lokasi bencana. Pencatatan dilakukan setelah meninggalkan lokasi pengamatan.</w:t>
      </w:r>
    </w:p>
    <w:p w14:paraId="73E340DC" w14:textId="77777777" w:rsidR="003B69A7" w:rsidRPr="003B69A7" w:rsidRDefault="003B69A7" w:rsidP="003B69A7">
      <w:pPr>
        <w:spacing w:line="0" w:lineRule="atLeast"/>
        <w:ind w:left="426"/>
        <w:rPr>
          <w:rFonts w:ascii="Bookman Old Style" w:eastAsia="Arial" w:hAnsi="Bookman Old Style"/>
          <w:b/>
          <w:sz w:val="24"/>
          <w:szCs w:val="24"/>
        </w:rPr>
      </w:pPr>
      <w:r w:rsidRPr="003B69A7">
        <w:rPr>
          <w:rFonts w:ascii="Bookman Old Style" w:eastAsia="Arial" w:hAnsi="Bookman Old Style"/>
          <w:b/>
          <w:sz w:val="24"/>
          <w:szCs w:val="24"/>
        </w:rPr>
        <w:t>Tim:</w:t>
      </w:r>
    </w:p>
    <w:p w14:paraId="703C2BC2" w14:textId="77777777" w:rsidR="003B69A7" w:rsidRPr="003B69A7" w:rsidRDefault="003B69A7" w:rsidP="003B69A7">
      <w:pPr>
        <w:spacing w:line="20" w:lineRule="exact"/>
        <w:ind w:left="426"/>
        <w:rPr>
          <w:rFonts w:ascii="Bookman Old Style" w:eastAsia="Times New Roman" w:hAnsi="Bookman Old Style"/>
          <w:sz w:val="24"/>
          <w:szCs w:val="24"/>
        </w:rPr>
      </w:pPr>
      <w:r w:rsidRPr="003B69A7">
        <w:rPr>
          <w:rFonts w:ascii="Bookman Old Style" w:eastAsia="Arial" w:hAnsi="Bookman Old Style"/>
          <w:b/>
          <w:noProof/>
          <w:sz w:val="24"/>
          <w:szCs w:val="24"/>
          <w:lang w:val="en-US" w:eastAsia="en-US"/>
        </w:rPr>
        <w:drawing>
          <wp:anchor distT="0" distB="0" distL="114300" distR="114300" simplePos="0" relativeHeight="251694080" behindDoc="1" locked="0" layoutInCell="1" allowOverlap="1" wp14:anchorId="42034494" wp14:editId="166798F5">
            <wp:simplePos x="0" y="0"/>
            <wp:positionH relativeFrom="column">
              <wp:posOffset>784225</wp:posOffset>
            </wp:positionH>
            <wp:positionV relativeFrom="paragraph">
              <wp:posOffset>-22860</wp:posOffset>
            </wp:positionV>
            <wp:extent cx="5335905" cy="63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35905" cy="6350"/>
                    </a:xfrm>
                    <a:prstGeom prst="rect">
                      <a:avLst/>
                    </a:prstGeom>
                    <a:noFill/>
                  </pic:spPr>
                </pic:pic>
              </a:graphicData>
            </a:graphic>
            <wp14:sizeRelH relativeFrom="page">
              <wp14:pctWidth>0</wp14:pctWidth>
            </wp14:sizeRelH>
            <wp14:sizeRelV relativeFrom="page">
              <wp14:pctHeight>0</wp14:pctHeight>
            </wp14:sizeRelV>
          </wp:anchor>
        </w:drawing>
      </w:r>
    </w:p>
    <w:p w14:paraId="570FBDDB" w14:textId="77777777" w:rsidR="003B69A7" w:rsidRPr="003B69A7" w:rsidRDefault="003B69A7" w:rsidP="003B69A7">
      <w:pPr>
        <w:spacing w:line="0" w:lineRule="atLeast"/>
        <w:ind w:left="426"/>
        <w:rPr>
          <w:rFonts w:ascii="Bookman Old Style" w:eastAsia="Arial" w:hAnsi="Bookman Old Style"/>
          <w:b/>
          <w:sz w:val="24"/>
          <w:szCs w:val="24"/>
        </w:rPr>
      </w:pPr>
      <w:r w:rsidRPr="003B69A7">
        <w:rPr>
          <w:rFonts w:ascii="Bookman Old Style" w:eastAsia="Arial" w:hAnsi="Bookman Old Style"/>
          <w:b/>
          <w:sz w:val="24"/>
          <w:szCs w:val="24"/>
        </w:rPr>
        <w:t>Lokasi Geografis:</w:t>
      </w:r>
    </w:p>
    <w:p w14:paraId="11F3566C" w14:textId="77777777" w:rsidR="003B69A7" w:rsidRPr="003B69A7" w:rsidRDefault="003B69A7" w:rsidP="003B69A7">
      <w:pPr>
        <w:spacing w:line="20" w:lineRule="exact"/>
        <w:ind w:left="426"/>
        <w:rPr>
          <w:rFonts w:ascii="Bookman Old Style" w:eastAsia="Times New Roman" w:hAnsi="Bookman Old Style"/>
          <w:sz w:val="24"/>
          <w:szCs w:val="24"/>
        </w:rPr>
      </w:pPr>
      <w:r w:rsidRPr="003B69A7">
        <w:rPr>
          <w:rFonts w:ascii="Bookman Old Style" w:eastAsia="Arial" w:hAnsi="Bookman Old Style"/>
          <w:b/>
          <w:noProof/>
          <w:sz w:val="24"/>
          <w:szCs w:val="24"/>
          <w:lang w:val="en-US" w:eastAsia="en-US"/>
        </w:rPr>
        <w:drawing>
          <wp:anchor distT="0" distB="0" distL="114300" distR="114300" simplePos="0" relativeHeight="251695104" behindDoc="1" locked="0" layoutInCell="1" allowOverlap="1" wp14:anchorId="23FC775D" wp14:editId="1F63B12B">
            <wp:simplePos x="0" y="0"/>
            <wp:positionH relativeFrom="column">
              <wp:posOffset>1377950</wp:posOffset>
            </wp:positionH>
            <wp:positionV relativeFrom="paragraph">
              <wp:posOffset>-20955</wp:posOffset>
            </wp:positionV>
            <wp:extent cx="4742180" cy="63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42180" cy="6350"/>
                    </a:xfrm>
                    <a:prstGeom prst="rect">
                      <a:avLst/>
                    </a:prstGeom>
                    <a:noFill/>
                  </pic:spPr>
                </pic:pic>
              </a:graphicData>
            </a:graphic>
            <wp14:sizeRelH relativeFrom="page">
              <wp14:pctWidth>0</wp14:pctWidth>
            </wp14:sizeRelH>
            <wp14:sizeRelV relativeFrom="page">
              <wp14:pctHeight>0</wp14:pctHeight>
            </wp14:sizeRelV>
          </wp:anchor>
        </w:drawing>
      </w:r>
    </w:p>
    <w:p w14:paraId="2AB84A02" w14:textId="77777777" w:rsidR="003B69A7" w:rsidRPr="003B69A7" w:rsidRDefault="003B69A7" w:rsidP="003B69A7">
      <w:pPr>
        <w:spacing w:line="0" w:lineRule="atLeast"/>
        <w:ind w:left="426"/>
        <w:rPr>
          <w:rFonts w:ascii="Bookman Old Style" w:eastAsia="Arial" w:hAnsi="Bookman Old Style"/>
          <w:b/>
          <w:sz w:val="24"/>
          <w:szCs w:val="24"/>
        </w:rPr>
      </w:pPr>
      <w:r w:rsidRPr="003B69A7">
        <w:rPr>
          <w:rFonts w:ascii="Bookman Old Style" w:eastAsia="Arial" w:hAnsi="Bookman Old Style"/>
          <w:b/>
          <w:sz w:val="24"/>
          <w:szCs w:val="24"/>
        </w:rPr>
        <w:t>Koordinator camp:</w:t>
      </w:r>
    </w:p>
    <w:p w14:paraId="7AFC0710" w14:textId="77777777" w:rsidR="003B69A7" w:rsidRPr="003B69A7" w:rsidRDefault="003B69A7" w:rsidP="003B69A7">
      <w:pPr>
        <w:spacing w:line="20" w:lineRule="exact"/>
        <w:ind w:left="426"/>
        <w:rPr>
          <w:rFonts w:ascii="Bookman Old Style" w:eastAsia="Times New Roman" w:hAnsi="Bookman Old Style"/>
          <w:sz w:val="24"/>
          <w:szCs w:val="24"/>
        </w:rPr>
      </w:pPr>
      <w:r w:rsidRPr="003B69A7">
        <w:rPr>
          <w:rFonts w:ascii="Bookman Old Style" w:eastAsia="Arial" w:hAnsi="Bookman Old Style"/>
          <w:b/>
          <w:noProof/>
          <w:sz w:val="24"/>
          <w:szCs w:val="24"/>
          <w:lang w:val="en-US" w:eastAsia="en-US"/>
        </w:rPr>
        <w:drawing>
          <wp:anchor distT="0" distB="0" distL="114300" distR="114300" simplePos="0" relativeHeight="251696128" behindDoc="1" locked="0" layoutInCell="1" allowOverlap="1" wp14:anchorId="55EDC34E" wp14:editId="4E908102">
            <wp:simplePos x="0" y="0"/>
            <wp:positionH relativeFrom="column">
              <wp:posOffset>1485900</wp:posOffset>
            </wp:positionH>
            <wp:positionV relativeFrom="paragraph">
              <wp:posOffset>-27940</wp:posOffset>
            </wp:positionV>
            <wp:extent cx="4634230" cy="63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34230" cy="6350"/>
                    </a:xfrm>
                    <a:prstGeom prst="rect">
                      <a:avLst/>
                    </a:prstGeom>
                    <a:noFill/>
                  </pic:spPr>
                </pic:pic>
              </a:graphicData>
            </a:graphic>
            <wp14:sizeRelH relativeFrom="page">
              <wp14:pctWidth>0</wp14:pctWidth>
            </wp14:sizeRelH>
            <wp14:sizeRelV relativeFrom="page">
              <wp14:pctHeight>0</wp14:pctHeight>
            </wp14:sizeRelV>
          </wp:anchor>
        </w:drawing>
      </w:r>
    </w:p>
    <w:p w14:paraId="13B90E10" w14:textId="77777777" w:rsidR="003B69A7" w:rsidRPr="003B69A7" w:rsidRDefault="003B69A7" w:rsidP="003B69A7">
      <w:pPr>
        <w:spacing w:line="0" w:lineRule="atLeast"/>
        <w:ind w:left="426"/>
        <w:rPr>
          <w:rFonts w:ascii="Bookman Old Style" w:eastAsia="Arial" w:hAnsi="Bookman Old Style"/>
          <w:b/>
          <w:sz w:val="24"/>
          <w:szCs w:val="24"/>
        </w:rPr>
      </w:pPr>
      <w:r w:rsidRPr="003B69A7">
        <w:rPr>
          <w:rFonts w:ascii="Bookman Old Style" w:eastAsia="Arial" w:hAnsi="Bookman Old Style"/>
          <w:b/>
          <w:sz w:val="24"/>
          <w:szCs w:val="24"/>
        </w:rPr>
        <w:t>Tata Letak secara Umum</w:t>
      </w:r>
    </w:p>
    <w:p w14:paraId="3D5D2A1E" w14:textId="77777777" w:rsidR="003B69A7" w:rsidRPr="003B69A7" w:rsidRDefault="003B69A7" w:rsidP="003B69A7">
      <w:pPr>
        <w:spacing w:line="20" w:lineRule="exact"/>
        <w:ind w:left="426"/>
        <w:rPr>
          <w:rFonts w:ascii="Bookman Old Style" w:eastAsia="Times New Roman" w:hAnsi="Bookman Old Style"/>
          <w:sz w:val="24"/>
          <w:szCs w:val="24"/>
        </w:rPr>
      </w:pPr>
      <w:r w:rsidRPr="003B69A7">
        <w:rPr>
          <w:rFonts w:ascii="Bookman Old Style" w:eastAsia="Arial" w:hAnsi="Bookman Old Style"/>
          <w:b/>
          <w:noProof/>
          <w:sz w:val="24"/>
          <w:szCs w:val="24"/>
          <w:lang w:val="en-US" w:eastAsia="en-US"/>
        </w:rPr>
        <w:drawing>
          <wp:anchor distT="0" distB="0" distL="114300" distR="114300" simplePos="0" relativeHeight="251697152" behindDoc="1" locked="0" layoutInCell="1" allowOverlap="1" wp14:anchorId="157AC8E2" wp14:editId="18B20105">
            <wp:simplePos x="0" y="0"/>
            <wp:positionH relativeFrom="column">
              <wp:posOffset>1774190</wp:posOffset>
            </wp:positionH>
            <wp:positionV relativeFrom="paragraph">
              <wp:posOffset>-14605</wp:posOffset>
            </wp:positionV>
            <wp:extent cx="4345940" cy="63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45940" cy="6350"/>
                    </a:xfrm>
                    <a:prstGeom prst="rect">
                      <a:avLst/>
                    </a:prstGeom>
                    <a:noFill/>
                  </pic:spPr>
                </pic:pic>
              </a:graphicData>
            </a:graphic>
            <wp14:sizeRelH relativeFrom="page">
              <wp14:pctWidth>0</wp14:pctWidth>
            </wp14:sizeRelH>
            <wp14:sizeRelV relativeFrom="page">
              <wp14:pctHeight>0</wp14:pctHeight>
            </wp14:sizeRelV>
          </wp:anchor>
        </w:drawing>
      </w:r>
    </w:p>
    <w:p w14:paraId="5123C585" w14:textId="77777777" w:rsidR="003B69A7" w:rsidRPr="003B69A7" w:rsidRDefault="003B69A7" w:rsidP="003B69A7">
      <w:pPr>
        <w:spacing w:line="0" w:lineRule="atLeast"/>
        <w:ind w:left="426"/>
        <w:rPr>
          <w:rFonts w:ascii="Bookman Old Style" w:eastAsia="Arial" w:hAnsi="Bookman Old Style"/>
          <w:b/>
          <w:sz w:val="24"/>
          <w:szCs w:val="24"/>
        </w:rPr>
      </w:pPr>
      <w:r w:rsidRPr="003B69A7">
        <w:rPr>
          <w:rFonts w:ascii="Bookman Old Style" w:eastAsia="Arial" w:hAnsi="Bookman Old Style"/>
          <w:b/>
          <w:sz w:val="24"/>
          <w:szCs w:val="24"/>
        </w:rPr>
        <w:t>Penerangan Jalan/Lokasi (Ada? Cukup? dll.)</w:t>
      </w:r>
    </w:p>
    <w:p w14:paraId="645D5A0D" w14:textId="77777777" w:rsidR="003B69A7" w:rsidRPr="003B69A7" w:rsidRDefault="003B69A7" w:rsidP="003B69A7">
      <w:pPr>
        <w:spacing w:line="20" w:lineRule="exact"/>
        <w:ind w:left="426"/>
        <w:rPr>
          <w:rFonts w:ascii="Bookman Old Style" w:eastAsia="Times New Roman" w:hAnsi="Bookman Old Style"/>
          <w:sz w:val="24"/>
          <w:szCs w:val="24"/>
        </w:rPr>
      </w:pPr>
      <w:r w:rsidRPr="003B69A7">
        <w:rPr>
          <w:rFonts w:ascii="Bookman Old Style" w:eastAsia="Arial" w:hAnsi="Bookman Old Style"/>
          <w:b/>
          <w:noProof/>
          <w:sz w:val="24"/>
          <w:szCs w:val="24"/>
          <w:lang w:val="en-US" w:eastAsia="en-US"/>
        </w:rPr>
        <w:drawing>
          <wp:anchor distT="0" distB="0" distL="114300" distR="114300" simplePos="0" relativeHeight="251698176" behindDoc="1" locked="0" layoutInCell="1" allowOverlap="1" wp14:anchorId="22CD4FF8" wp14:editId="7FDDE7BE">
            <wp:simplePos x="0" y="0"/>
            <wp:positionH relativeFrom="column">
              <wp:posOffset>2844800</wp:posOffset>
            </wp:positionH>
            <wp:positionV relativeFrom="paragraph">
              <wp:posOffset>-19685</wp:posOffset>
            </wp:positionV>
            <wp:extent cx="3275330" cy="63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75330" cy="6350"/>
                    </a:xfrm>
                    <a:prstGeom prst="rect">
                      <a:avLst/>
                    </a:prstGeom>
                    <a:noFill/>
                  </pic:spPr>
                </pic:pic>
              </a:graphicData>
            </a:graphic>
            <wp14:sizeRelH relativeFrom="page">
              <wp14:pctWidth>0</wp14:pctWidth>
            </wp14:sizeRelH>
            <wp14:sizeRelV relativeFrom="page">
              <wp14:pctHeight>0</wp14:pctHeight>
            </wp14:sizeRelV>
          </wp:anchor>
        </w:drawing>
      </w:r>
    </w:p>
    <w:p w14:paraId="06170BF9" w14:textId="77777777" w:rsidR="003B69A7" w:rsidRPr="003B69A7" w:rsidRDefault="003B69A7" w:rsidP="003B69A7">
      <w:pPr>
        <w:tabs>
          <w:tab w:val="left" w:pos="2166"/>
        </w:tabs>
        <w:spacing w:line="0" w:lineRule="atLeast"/>
        <w:ind w:left="426"/>
        <w:rPr>
          <w:rFonts w:ascii="Bookman Old Style" w:eastAsia="Arial" w:hAnsi="Bookman Old Style"/>
          <w:i/>
          <w:sz w:val="24"/>
          <w:szCs w:val="24"/>
        </w:rPr>
      </w:pPr>
      <w:r w:rsidRPr="003B69A7">
        <w:rPr>
          <w:rFonts w:ascii="Bookman Old Style" w:eastAsia="Arial" w:hAnsi="Bookman Old Style"/>
          <w:i/>
          <w:sz w:val="24"/>
          <w:szCs w:val="24"/>
        </w:rPr>
        <w:t>Masalah?</w:t>
      </w:r>
      <w:r w:rsidRPr="003B69A7">
        <w:rPr>
          <w:rFonts w:ascii="Bookman Old Style" w:eastAsia="Times New Roman" w:hAnsi="Bookman Old Style"/>
          <w:sz w:val="24"/>
          <w:szCs w:val="24"/>
        </w:rPr>
        <w:tab/>
      </w:r>
      <w:r w:rsidRPr="003B69A7">
        <w:rPr>
          <w:rFonts w:ascii="Bookman Old Style" w:eastAsia="Arial" w:hAnsi="Bookman Old Style"/>
          <w:i/>
          <w:sz w:val="24"/>
          <w:szCs w:val="24"/>
        </w:rPr>
        <w:t>Keterangan</w:t>
      </w:r>
    </w:p>
    <w:p w14:paraId="67F628A7" w14:textId="77777777" w:rsidR="003B69A7" w:rsidRPr="003B69A7" w:rsidRDefault="003B69A7" w:rsidP="003B69A7">
      <w:pPr>
        <w:tabs>
          <w:tab w:val="left" w:pos="1426"/>
        </w:tabs>
        <w:spacing w:line="0" w:lineRule="atLeast"/>
        <w:ind w:left="426"/>
        <w:rPr>
          <w:rFonts w:ascii="Bookman Old Style" w:eastAsia="Arial" w:hAnsi="Bookman Old Style"/>
          <w:i/>
          <w:sz w:val="24"/>
          <w:szCs w:val="24"/>
        </w:rPr>
      </w:pPr>
      <w:r w:rsidRPr="003B69A7">
        <w:rPr>
          <w:rFonts w:ascii="Bookman Old Style" w:eastAsia="Arial" w:hAnsi="Bookman Old Style"/>
          <w:i/>
          <w:sz w:val="24"/>
          <w:szCs w:val="24"/>
        </w:rPr>
        <w:t>Ya</w:t>
      </w:r>
      <w:r w:rsidRPr="003B69A7">
        <w:rPr>
          <w:rFonts w:ascii="Bookman Old Style" w:eastAsia="Times New Roman" w:hAnsi="Bookman Old Style"/>
          <w:sz w:val="24"/>
          <w:szCs w:val="24"/>
        </w:rPr>
        <w:tab/>
      </w:r>
      <w:r w:rsidRPr="003B69A7">
        <w:rPr>
          <w:rFonts w:ascii="Bookman Old Style" w:eastAsia="Arial" w:hAnsi="Bookman Old Style"/>
          <w:i/>
          <w:sz w:val="24"/>
          <w:szCs w:val="24"/>
        </w:rPr>
        <w:t>Tidak</w:t>
      </w:r>
    </w:p>
    <w:p w14:paraId="69826BCD" w14:textId="77777777" w:rsidR="003B69A7" w:rsidRPr="003B69A7" w:rsidRDefault="003B69A7" w:rsidP="003B69A7">
      <w:pPr>
        <w:spacing w:line="20" w:lineRule="exact"/>
        <w:ind w:left="426"/>
        <w:rPr>
          <w:rFonts w:ascii="Bookman Old Style" w:eastAsia="Times New Roman" w:hAnsi="Bookman Old Style"/>
          <w:sz w:val="24"/>
          <w:szCs w:val="24"/>
        </w:rPr>
      </w:pPr>
      <w:r w:rsidRPr="003B69A7">
        <w:rPr>
          <w:rFonts w:ascii="Bookman Old Style" w:eastAsia="Arial" w:hAnsi="Bookman Old Style"/>
          <w:i/>
          <w:noProof/>
          <w:sz w:val="24"/>
          <w:szCs w:val="24"/>
          <w:lang w:val="en-US" w:eastAsia="en-US"/>
        </w:rPr>
        <w:drawing>
          <wp:anchor distT="0" distB="0" distL="114300" distR="114300" simplePos="0" relativeHeight="251699200" behindDoc="1" locked="0" layoutInCell="1" allowOverlap="1" wp14:anchorId="3E9354AC" wp14:editId="7F10566F">
            <wp:simplePos x="0" y="0"/>
            <wp:positionH relativeFrom="column">
              <wp:posOffset>1395095</wp:posOffset>
            </wp:positionH>
            <wp:positionV relativeFrom="paragraph">
              <wp:posOffset>-29845</wp:posOffset>
            </wp:positionV>
            <wp:extent cx="4725035" cy="63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25035" cy="6350"/>
                    </a:xfrm>
                    <a:prstGeom prst="rect">
                      <a:avLst/>
                    </a:prstGeom>
                    <a:noFill/>
                  </pic:spPr>
                </pic:pic>
              </a:graphicData>
            </a:graphic>
            <wp14:sizeRelH relativeFrom="page">
              <wp14:pctWidth>0</wp14:pctWidth>
            </wp14:sizeRelH>
            <wp14:sizeRelV relativeFrom="page">
              <wp14:pctHeight>0</wp14:pctHeight>
            </wp14:sizeRelV>
          </wp:anchor>
        </w:drawing>
      </w:r>
    </w:p>
    <w:p w14:paraId="6B78C822" w14:textId="77777777" w:rsidR="003B69A7" w:rsidRPr="003B69A7" w:rsidRDefault="003B69A7" w:rsidP="003B69A7">
      <w:pPr>
        <w:spacing w:line="0" w:lineRule="atLeast"/>
        <w:ind w:left="426"/>
        <w:rPr>
          <w:rFonts w:ascii="Bookman Old Style" w:eastAsia="Arial" w:hAnsi="Bookman Old Style"/>
          <w:b/>
          <w:sz w:val="24"/>
          <w:szCs w:val="24"/>
        </w:rPr>
      </w:pPr>
      <w:r w:rsidRPr="003B69A7">
        <w:rPr>
          <w:rFonts w:ascii="Bookman Old Style" w:eastAsia="Arial" w:hAnsi="Bookman Old Style"/>
          <w:b/>
          <w:sz w:val="24"/>
          <w:szCs w:val="24"/>
        </w:rPr>
        <w:t>Kepadatan (Ruang untuk tinggal? Ruang untuk memasak? Lorong/pergerakan yang memadai? dll.)</w:t>
      </w:r>
    </w:p>
    <w:p w14:paraId="60BCF311" w14:textId="77777777" w:rsidR="003B69A7" w:rsidRPr="003B69A7" w:rsidRDefault="003B69A7" w:rsidP="003B69A7">
      <w:pPr>
        <w:tabs>
          <w:tab w:val="left" w:pos="2066"/>
        </w:tabs>
        <w:spacing w:line="0" w:lineRule="atLeast"/>
        <w:ind w:left="426"/>
        <w:rPr>
          <w:rFonts w:ascii="Bookman Old Style" w:eastAsia="Arial" w:hAnsi="Bookman Old Style"/>
          <w:i/>
          <w:sz w:val="24"/>
          <w:szCs w:val="24"/>
        </w:rPr>
      </w:pPr>
      <w:r w:rsidRPr="003B69A7">
        <w:rPr>
          <w:rFonts w:ascii="Bookman Old Style" w:eastAsia="Arial" w:hAnsi="Bookman Old Style"/>
          <w:i/>
          <w:sz w:val="24"/>
          <w:szCs w:val="24"/>
        </w:rPr>
        <w:t>Masalah ?</w:t>
      </w:r>
      <w:r w:rsidRPr="003B69A7">
        <w:rPr>
          <w:rFonts w:ascii="Bookman Old Style" w:eastAsia="Times New Roman" w:hAnsi="Bookman Old Style"/>
          <w:sz w:val="24"/>
          <w:szCs w:val="24"/>
        </w:rPr>
        <w:tab/>
      </w:r>
      <w:r w:rsidRPr="003B69A7">
        <w:rPr>
          <w:rFonts w:ascii="Bookman Old Style" w:eastAsia="Arial" w:hAnsi="Bookman Old Style"/>
          <w:i/>
          <w:sz w:val="24"/>
          <w:szCs w:val="24"/>
        </w:rPr>
        <w:t>Keterangan</w:t>
      </w:r>
    </w:p>
    <w:p w14:paraId="7993E3BC" w14:textId="77777777" w:rsidR="003B69A7" w:rsidRPr="003B69A7" w:rsidRDefault="003B69A7" w:rsidP="003B69A7">
      <w:pPr>
        <w:tabs>
          <w:tab w:val="left" w:pos="1426"/>
        </w:tabs>
        <w:spacing w:line="0" w:lineRule="atLeast"/>
        <w:ind w:left="426"/>
        <w:rPr>
          <w:rFonts w:ascii="Bookman Old Style" w:eastAsia="Arial" w:hAnsi="Bookman Old Style"/>
          <w:i/>
          <w:sz w:val="24"/>
          <w:szCs w:val="24"/>
        </w:rPr>
      </w:pPr>
      <w:r w:rsidRPr="003B69A7">
        <w:rPr>
          <w:rFonts w:ascii="Bookman Old Style" w:eastAsia="Arial" w:hAnsi="Bookman Old Style"/>
          <w:i/>
          <w:sz w:val="24"/>
          <w:szCs w:val="24"/>
        </w:rPr>
        <w:t>Ya</w:t>
      </w:r>
      <w:r w:rsidRPr="003B69A7">
        <w:rPr>
          <w:rFonts w:ascii="Bookman Old Style" w:eastAsia="Times New Roman" w:hAnsi="Bookman Old Style"/>
          <w:sz w:val="24"/>
          <w:szCs w:val="24"/>
        </w:rPr>
        <w:tab/>
      </w:r>
      <w:r w:rsidRPr="003B69A7">
        <w:rPr>
          <w:rFonts w:ascii="Bookman Old Style" w:eastAsia="Arial" w:hAnsi="Bookman Old Style"/>
          <w:i/>
          <w:sz w:val="24"/>
          <w:szCs w:val="24"/>
        </w:rPr>
        <w:t>Tidak</w:t>
      </w:r>
    </w:p>
    <w:p w14:paraId="399496B0" w14:textId="77777777" w:rsidR="003B69A7" w:rsidRPr="003B69A7" w:rsidRDefault="003B69A7" w:rsidP="003B69A7">
      <w:pPr>
        <w:spacing w:line="20" w:lineRule="exact"/>
        <w:ind w:left="426"/>
        <w:rPr>
          <w:rFonts w:ascii="Bookman Old Style" w:eastAsia="Times New Roman" w:hAnsi="Bookman Old Style"/>
          <w:sz w:val="24"/>
          <w:szCs w:val="24"/>
        </w:rPr>
      </w:pPr>
      <w:r w:rsidRPr="003B69A7">
        <w:rPr>
          <w:rFonts w:ascii="Bookman Old Style" w:eastAsia="Arial" w:hAnsi="Bookman Old Style"/>
          <w:i/>
          <w:noProof/>
          <w:sz w:val="24"/>
          <w:szCs w:val="24"/>
          <w:lang w:val="en-US" w:eastAsia="en-US"/>
        </w:rPr>
        <w:drawing>
          <wp:anchor distT="0" distB="0" distL="114300" distR="114300" simplePos="0" relativeHeight="251700224" behindDoc="1" locked="0" layoutInCell="1" allowOverlap="1" wp14:anchorId="451CA6A3" wp14:editId="30D0EE9D">
            <wp:simplePos x="0" y="0"/>
            <wp:positionH relativeFrom="column">
              <wp:posOffset>1395095</wp:posOffset>
            </wp:positionH>
            <wp:positionV relativeFrom="paragraph">
              <wp:posOffset>-50800</wp:posOffset>
            </wp:positionV>
            <wp:extent cx="4725035" cy="63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25035" cy="6350"/>
                    </a:xfrm>
                    <a:prstGeom prst="rect">
                      <a:avLst/>
                    </a:prstGeom>
                    <a:noFill/>
                  </pic:spPr>
                </pic:pic>
              </a:graphicData>
            </a:graphic>
            <wp14:sizeRelH relativeFrom="page">
              <wp14:pctWidth>0</wp14:pctWidth>
            </wp14:sizeRelH>
            <wp14:sizeRelV relativeFrom="page">
              <wp14:pctHeight>0</wp14:pctHeight>
            </wp14:sizeRelV>
          </wp:anchor>
        </w:drawing>
      </w:r>
    </w:p>
    <w:p w14:paraId="1BB5B113" w14:textId="77777777" w:rsidR="003B69A7" w:rsidRPr="003B69A7" w:rsidRDefault="003B69A7" w:rsidP="003B69A7">
      <w:pPr>
        <w:spacing w:line="0" w:lineRule="atLeast"/>
        <w:ind w:left="426"/>
        <w:rPr>
          <w:rFonts w:ascii="Bookman Old Style" w:eastAsia="Arial" w:hAnsi="Bookman Old Style"/>
          <w:b/>
          <w:sz w:val="24"/>
          <w:szCs w:val="24"/>
        </w:rPr>
      </w:pPr>
      <w:r w:rsidRPr="003B69A7">
        <w:rPr>
          <w:rFonts w:ascii="Bookman Old Style" w:eastAsia="Arial" w:hAnsi="Bookman Old Style"/>
          <w:b/>
          <w:sz w:val="24"/>
          <w:szCs w:val="24"/>
        </w:rPr>
        <w:t>Air dan Sanitasi</w:t>
      </w:r>
    </w:p>
    <w:p w14:paraId="2456DA6E" w14:textId="77777777" w:rsidR="003B69A7" w:rsidRPr="003B69A7" w:rsidRDefault="003B69A7" w:rsidP="003B69A7">
      <w:pPr>
        <w:spacing w:line="20" w:lineRule="exact"/>
        <w:ind w:left="426"/>
        <w:rPr>
          <w:rFonts w:ascii="Bookman Old Style" w:eastAsia="Times New Roman" w:hAnsi="Bookman Old Style"/>
          <w:sz w:val="24"/>
          <w:szCs w:val="24"/>
        </w:rPr>
      </w:pPr>
      <w:r w:rsidRPr="003B69A7">
        <w:rPr>
          <w:rFonts w:ascii="Bookman Old Style" w:eastAsia="Arial" w:hAnsi="Bookman Old Style"/>
          <w:b/>
          <w:noProof/>
          <w:sz w:val="24"/>
          <w:szCs w:val="24"/>
          <w:lang w:val="en-US" w:eastAsia="en-US"/>
        </w:rPr>
        <w:drawing>
          <wp:anchor distT="0" distB="0" distL="114300" distR="114300" simplePos="0" relativeHeight="251701248" behindDoc="1" locked="0" layoutInCell="1" allowOverlap="1" wp14:anchorId="43EB0EDD" wp14:editId="5A5ED47A">
            <wp:simplePos x="0" y="0"/>
            <wp:positionH relativeFrom="column">
              <wp:posOffset>1395095</wp:posOffset>
            </wp:positionH>
            <wp:positionV relativeFrom="paragraph">
              <wp:posOffset>-29845</wp:posOffset>
            </wp:positionV>
            <wp:extent cx="4725035" cy="63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25035" cy="6350"/>
                    </a:xfrm>
                    <a:prstGeom prst="rect">
                      <a:avLst/>
                    </a:prstGeom>
                    <a:noFill/>
                  </pic:spPr>
                </pic:pic>
              </a:graphicData>
            </a:graphic>
            <wp14:sizeRelH relativeFrom="page">
              <wp14:pctWidth>0</wp14:pctWidth>
            </wp14:sizeRelH>
            <wp14:sizeRelV relativeFrom="page">
              <wp14:pctHeight>0</wp14:pctHeight>
            </wp14:sizeRelV>
          </wp:anchor>
        </w:drawing>
      </w:r>
    </w:p>
    <w:p w14:paraId="18BAA182" w14:textId="77777777" w:rsidR="003B69A7" w:rsidRPr="003B69A7" w:rsidRDefault="003B69A7" w:rsidP="003B69A7">
      <w:pPr>
        <w:spacing w:line="0" w:lineRule="atLeast"/>
        <w:ind w:left="426"/>
        <w:rPr>
          <w:rFonts w:ascii="Bookman Old Style" w:eastAsia="Arial" w:hAnsi="Bookman Old Style"/>
          <w:b/>
          <w:sz w:val="24"/>
          <w:szCs w:val="24"/>
        </w:rPr>
      </w:pPr>
      <w:r w:rsidRPr="003B69A7">
        <w:rPr>
          <w:rFonts w:ascii="Bookman Old Style" w:eastAsia="Arial" w:hAnsi="Bookman Old Style"/>
          <w:b/>
          <w:sz w:val="24"/>
          <w:szCs w:val="24"/>
        </w:rPr>
        <w:t>Sumber Air (Jarak? Keamanan lokasi? Waktu antri? dll.)</w:t>
      </w:r>
    </w:p>
    <w:p w14:paraId="0E1D950F" w14:textId="77777777" w:rsidR="003B69A7" w:rsidRPr="003B69A7" w:rsidRDefault="003B69A7" w:rsidP="003B69A7">
      <w:pPr>
        <w:tabs>
          <w:tab w:val="left" w:pos="2066"/>
        </w:tabs>
        <w:spacing w:line="0" w:lineRule="atLeast"/>
        <w:ind w:left="426"/>
        <w:rPr>
          <w:rFonts w:ascii="Bookman Old Style" w:eastAsia="Arial" w:hAnsi="Bookman Old Style"/>
          <w:i/>
          <w:sz w:val="24"/>
          <w:szCs w:val="24"/>
        </w:rPr>
      </w:pPr>
      <w:r w:rsidRPr="003B69A7">
        <w:rPr>
          <w:rFonts w:ascii="Bookman Old Style" w:eastAsia="Arial" w:hAnsi="Bookman Old Style"/>
          <w:i/>
          <w:sz w:val="24"/>
          <w:szCs w:val="24"/>
        </w:rPr>
        <w:t>Masalah ?</w:t>
      </w:r>
      <w:r w:rsidRPr="003B69A7">
        <w:rPr>
          <w:rFonts w:ascii="Bookman Old Style" w:eastAsia="Times New Roman" w:hAnsi="Bookman Old Style"/>
          <w:sz w:val="24"/>
          <w:szCs w:val="24"/>
        </w:rPr>
        <w:tab/>
      </w:r>
      <w:r w:rsidRPr="003B69A7">
        <w:rPr>
          <w:rFonts w:ascii="Bookman Old Style" w:eastAsia="Arial" w:hAnsi="Bookman Old Style"/>
          <w:i/>
          <w:sz w:val="24"/>
          <w:szCs w:val="24"/>
        </w:rPr>
        <w:t>Keterangan</w:t>
      </w:r>
    </w:p>
    <w:p w14:paraId="3F7494E2" w14:textId="77777777" w:rsidR="003B69A7" w:rsidRPr="003B69A7" w:rsidRDefault="003B69A7" w:rsidP="003B69A7">
      <w:pPr>
        <w:tabs>
          <w:tab w:val="left" w:pos="1426"/>
        </w:tabs>
        <w:spacing w:line="0" w:lineRule="atLeast"/>
        <w:ind w:left="426"/>
        <w:rPr>
          <w:rFonts w:ascii="Bookman Old Style" w:eastAsia="Arial" w:hAnsi="Bookman Old Style"/>
          <w:i/>
          <w:sz w:val="24"/>
          <w:szCs w:val="24"/>
        </w:rPr>
      </w:pPr>
      <w:r w:rsidRPr="003B69A7">
        <w:rPr>
          <w:rFonts w:ascii="Bookman Old Style" w:eastAsia="Arial" w:hAnsi="Bookman Old Style"/>
          <w:i/>
          <w:sz w:val="24"/>
          <w:szCs w:val="24"/>
        </w:rPr>
        <w:t>Ya</w:t>
      </w:r>
      <w:r w:rsidRPr="003B69A7">
        <w:rPr>
          <w:rFonts w:ascii="Bookman Old Style" w:eastAsia="Times New Roman" w:hAnsi="Bookman Old Style"/>
          <w:sz w:val="24"/>
          <w:szCs w:val="24"/>
        </w:rPr>
        <w:tab/>
      </w:r>
      <w:r w:rsidRPr="003B69A7">
        <w:rPr>
          <w:rFonts w:ascii="Bookman Old Style" w:eastAsia="Arial" w:hAnsi="Bookman Old Style"/>
          <w:i/>
          <w:sz w:val="24"/>
          <w:szCs w:val="24"/>
        </w:rPr>
        <w:t>Tidak</w:t>
      </w:r>
    </w:p>
    <w:p w14:paraId="76806649" w14:textId="77777777" w:rsidR="003B69A7" w:rsidRPr="003B69A7" w:rsidRDefault="003B69A7" w:rsidP="003B69A7">
      <w:pPr>
        <w:spacing w:line="20" w:lineRule="exact"/>
        <w:rPr>
          <w:rFonts w:ascii="Bookman Old Style" w:eastAsia="Times New Roman" w:hAnsi="Bookman Old Style"/>
          <w:sz w:val="24"/>
          <w:szCs w:val="24"/>
        </w:rPr>
      </w:pPr>
      <w:r w:rsidRPr="003B69A7">
        <w:rPr>
          <w:rFonts w:ascii="Bookman Old Style" w:eastAsia="Arial" w:hAnsi="Bookman Old Style"/>
          <w:i/>
          <w:noProof/>
          <w:sz w:val="24"/>
          <w:szCs w:val="24"/>
          <w:lang w:val="en-US" w:eastAsia="en-US"/>
        </w:rPr>
        <w:drawing>
          <wp:anchor distT="0" distB="0" distL="114300" distR="114300" simplePos="0" relativeHeight="251702272" behindDoc="1" locked="0" layoutInCell="1" allowOverlap="1" wp14:anchorId="1A004FC0" wp14:editId="030A2530">
            <wp:simplePos x="0" y="0"/>
            <wp:positionH relativeFrom="column">
              <wp:posOffset>1395095</wp:posOffset>
            </wp:positionH>
            <wp:positionV relativeFrom="paragraph">
              <wp:posOffset>-39370</wp:posOffset>
            </wp:positionV>
            <wp:extent cx="4725035" cy="63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25035" cy="6350"/>
                    </a:xfrm>
                    <a:prstGeom prst="rect">
                      <a:avLst/>
                    </a:prstGeom>
                    <a:noFill/>
                  </pic:spPr>
                </pic:pic>
              </a:graphicData>
            </a:graphic>
            <wp14:sizeRelH relativeFrom="page">
              <wp14:pctWidth>0</wp14:pctWidth>
            </wp14:sizeRelH>
            <wp14:sizeRelV relativeFrom="page">
              <wp14:pctHeight>0</wp14:pctHeight>
            </wp14:sizeRelV>
          </wp:anchor>
        </w:drawing>
      </w:r>
    </w:p>
    <w:p w14:paraId="36E0E399" w14:textId="386396CD" w:rsidR="003B69A7" w:rsidRDefault="003B69A7" w:rsidP="003B69A7">
      <w:pPr>
        <w:spacing w:line="200" w:lineRule="exact"/>
        <w:rPr>
          <w:rFonts w:ascii="Bookman Old Style" w:eastAsia="Times New Roman" w:hAnsi="Bookman Old Style"/>
          <w:sz w:val="24"/>
          <w:szCs w:val="24"/>
        </w:rPr>
      </w:pPr>
    </w:p>
    <w:p w14:paraId="5F9CF76F" w14:textId="23CD49AC" w:rsidR="003B69A7" w:rsidRDefault="003B69A7" w:rsidP="003B69A7">
      <w:pPr>
        <w:spacing w:line="200" w:lineRule="exact"/>
        <w:rPr>
          <w:rFonts w:ascii="Bookman Old Style" w:eastAsia="Times New Roman" w:hAnsi="Bookman Old Style"/>
          <w:sz w:val="24"/>
          <w:szCs w:val="24"/>
        </w:rPr>
      </w:pPr>
    </w:p>
    <w:p w14:paraId="159017FD" w14:textId="53F509D8" w:rsidR="003B69A7" w:rsidRDefault="003B69A7" w:rsidP="003B69A7">
      <w:pPr>
        <w:spacing w:line="200" w:lineRule="exact"/>
        <w:rPr>
          <w:rFonts w:ascii="Bookman Old Style" w:eastAsia="Times New Roman" w:hAnsi="Bookman Old Style"/>
          <w:sz w:val="24"/>
          <w:szCs w:val="24"/>
        </w:rPr>
      </w:pPr>
    </w:p>
    <w:p w14:paraId="7A878180" w14:textId="3B800A21" w:rsidR="003B69A7" w:rsidRDefault="003B69A7" w:rsidP="003B69A7">
      <w:pPr>
        <w:spacing w:line="200" w:lineRule="exact"/>
        <w:rPr>
          <w:rFonts w:ascii="Bookman Old Style" w:eastAsia="Times New Roman" w:hAnsi="Bookman Old Style"/>
          <w:sz w:val="24"/>
          <w:szCs w:val="24"/>
        </w:rPr>
      </w:pPr>
    </w:p>
    <w:p w14:paraId="3A116CEE" w14:textId="498CB13D" w:rsidR="003B69A7" w:rsidRDefault="003B69A7" w:rsidP="003B69A7">
      <w:pPr>
        <w:spacing w:line="200" w:lineRule="exact"/>
        <w:rPr>
          <w:rFonts w:ascii="Bookman Old Style" w:eastAsia="Times New Roman" w:hAnsi="Bookman Old Style"/>
          <w:sz w:val="24"/>
          <w:szCs w:val="24"/>
        </w:rPr>
      </w:pPr>
    </w:p>
    <w:p w14:paraId="357855A4" w14:textId="647A3E4E" w:rsidR="003B69A7" w:rsidRDefault="003B69A7" w:rsidP="003B69A7">
      <w:pPr>
        <w:spacing w:line="200" w:lineRule="exact"/>
        <w:rPr>
          <w:rFonts w:ascii="Bookman Old Style" w:eastAsia="Times New Roman" w:hAnsi="Bookman Old Style"/>
          <w:sz w:val="24"/>
          <w:szCs w:val="24"/>
        </w:rPr>
      </w:pPr>
    </w:p>
    <w:p w14:paraId="40B52C59" w14:textId="01732F66" w:rsidR="003B69A7" w:rsidRDefault="003B69A7" w:rsidP="003B69A7">
      <w:pPr>
        <w:spacing w:line="200" w:lineRule="exact"/>
        <w:rPr>
          <w:rFonts w:ascii="Bookman Old Style" w:eastAsia="Times New Roman" w:hAnsi="Bookman Old Style"/>
          <w:sz w:val="24"/>
          <w:szCs w:val="24"/>
        </w:rPr>
      </w:pPr>
    </w:p>
    <w:p w14:paraId="3AEE0019" w14:textId="7E8B4ECC" w:rsidR="003B69A7" w:rsidRDefault="003B69A7" w:rsidP="003B69A7">
      <w:pPr>
        <w:spacing w:line="200" w:lineRule="exact"/>
        <w:rPr>
          <w:rFonts w:ascii="Bookman Old Style" w:eastAsia="Times New Roman" w:hAnsi="Bookman Old Style"/>
          <w:sz w:val="24"/>
          <w:szCs w:val="24"/>
        </w:rPr>
      </w:pPr>
    </w:p>
    <w:p w14:paraId="415AEC95" w14:textId="5832EF5D" w:rsidR="00345582" w:rsidRDefault="00345582" w:rsidP="003B69A7">
      <w:pPr>
        <w:spacing w:line="200" w:lineRule="exact"/>
        <w:rPr>
          <w:rFonts w:ascii="Bookman Old Style" w:eastAsia="Times New Roman" w:hAnsi="Bookman Old Style"/>
          <w:sz w:val="24"/>
          <w:szCs w:val="24"/>
        </w:rPr>
      </w:pPr>
    </w:p>
    <w:p w14:paraId="5E04FCA4" w14:textId="77777777" w:rsidR="003B69A7" w:rsidRPr="003B69A7" w:rsidRDefault="003B69A7" w:rsidP="003B69A7">
      <w:pPr>
        <w:spacing w:line="200" w:lineRule="exact"/>
        <w:rPr>
          <w:rFonts w:ascii="Bookman Old Style" w:eastAsia="Times New Roman" w:hAnsi="Bookman Old Style"/>
          <w:sz w:val="24"/>
          <w:szCs w:val="24"/>
        </w:rPr>
      </w:pPr>
    </w:p>
    <w:p w14:paraId="6C883FC4" w14:textId="4E58E16A" w:rsidR="003B69A7" w:rsidRPr="003B69A7" w:rsidRDefault="003B69A7" w:rsidP="00207CB7">
      <w:pPr>
        <w:pStyle w:val="ListParagraph"/>
        <w:numPr>
          <w:ilvl w:val="0"/>
          <w:numId w:val="58"/>
        </w:numPr>
        <w:spacing w:after="0" w:line="360" w:lineRule="auto"/>
        <w:ind w:left="426" w:hanging="426"/>
        <w:jc w:val="both"/>
        <w:rPr>
          <w:rFonts w:ascii="Bookman Old Style" w:eastAsia="Times New Roman" w:hAnsi="Bookman Old Style"/>
          <w:b/>
          <w:bCs/>
          <w:sz w:val="24"/>
          <w:szCs w:val="24"/>
        </w:rPr>
      </w:pPr>
      <w:r w:rsidRPr="003B69A7">
        <w:rPr>
          <w:rFonts w:ascii="Bookman Old Style" w:eastAsia="Times New Roman" w:hAnsi="Bookman Old Style"/>
          <w:b/>
          <w:bCs/>
          <w:sz w:val="24"/>
          <w:szCs w:val="24"/>
        </w:rPr>
        <w:t xml:space="preserve">Format 2. </w:t>
      </w:r>
      <w:bookmarkStart w:id="2" w:name="_Hlk55198331"/>
      <w:r w:rsidRPr="003B69A7">
        <w:rPr>
          <w:rFonts w:ascii="Bookman Old Style" w:eastAsia="Times New Roman" w:hAnsi="Bookman Old Style"/>
          <w:b/>
          <w:bCs/>
          <w:sz w:val="24"/>
          <w:szCs w:val="24"/>
        </w:rPr>
        <w:t>Daftar Ceklist Sarana dan Prasarana Layanan Kesehatan</w:t>
      </w:r>
      <w:bookmarkEnd w:id="2"/>
    </w:p>
    <w:tbl>
      <w:tblPr>
        <w:tblStyle w:val="TableGrid"/>
        <w:tblW w:w="8646" w:type="dxa"/>
        <w:tblInd w:w="421" w:type="dxa"/>
        <w:tblLook w:val="04A0" w:firstRow="1" w:lastRow="0" w:firstColumn="1" w:lastColumn="0" w:noHBand="0" w:noVBand="1"/>
      </w:tblPr>
      <w:tblGrid>
        <w:gridCol w:w="567"/>
        <w:gridCol w:w="6604"/>
        <w:gridCol w:w="1475"/>
      </w:tblGrid>
      <w:tr w:rsidR="003B69A7" w14:paraId="5E27BBD5" w14:textId="77777777" w:rsidTr="00931D97">
        <w:tc>
          <w:tcPr>
            <w:tcW w:w="567" w:type="dxa"/>
          </w:tcPr>
          <w:p w14:paraId="34D43CFF" w14:textId="77777777" w:rsidR="003B69A7" w:rsidRPr="00015A93" w:rsidRDefault="003B69A7" w:rsidP="0041042E">
            <w:pPr>
              <w:spacing w:line="200" w:lineRule="exact"/>
              <w:rPr>
                <w:rFonts w:ascii="Times New Roman" w:eastAsia="Times New Roman" w:hAnsi="Times New Roman"/>
                <w:b/>
                <w:bCs/>
              </w:rPr>
            </w:pPr>
            <w:bookmarkStart w:id="3" w:name="_Hlk51067447"/>
            <w:r w:rsidRPr="00015A93">
              <w:rPr>
                <w:rFonts w:ascii="Times New Roman" w:eastAsia="Times New Roman" w:hAnsi="Times New Roman"/>
                <w:b/>
                <w:bCs/>
              </w:rPr>
              <w:t>NO</w:t>
            </w:r>
          </w:p>
        </w:tc>
        <w:tc>
          <w:tcPr>
            <w:tcW w:w="6604" w:type="dxa"/>
          </w:tcPr>
          <w:p w14:paraId="4D34DA4D" w14:textId="77777777" w:rsidR="003B69A7" w:rsidRPr="00015A93" w:rsidRDefault="003B69A7" w:rsidP="0041042E">
            <w:pPr>
              <w:spacing w:line="200" w:lineRule="exact"/>
              <w:rPr>
                <w:rFonts w:ascii="Times New Roman" w:eastAsia="Times New Roman" w:hAnsi="Times New Roman"/>
                <w:b/>
                <w:bCs/>
              </w:rPr>
            </w:pPr>
            <w:r w:rsidRPr="00015A93">
              <w:rPr>
                <w:rFonts w:ascii="Times New Roman" w:eastAsia="Times New Roman" w:hAnsi="Times New Roman"/>
                <w:b/>
                <w:bCs/>
              </w:rPr>
              <w:t>PROTOKOL/SOP</w:t>
            </w:r>
          </w:p>
        </w:tc>
        <w:tc>
          <w:tcPr>
            <w:tcW w:w="1475" w:type="dxa"/>
          </w:tcPr>
          <w:p w14:paraId="7FA7A9BD" w14:textId="77777777" w:rsidR="003B69A7" w:rsidRPr="00015A93" w:rsidRDefault="003B69A7" w:rsidP="0041042E">
            <w:pPr>
              <w:spacing w:line="200" w:lineRule="exact"/>
              <w:rPr>
                <w:rFonts w:ascii="Times New Roman" w:eastAsia="Times New Roman" w:hAnsi="Times New Roman"/>
                <w:b/>
                <w:bCs/>
              </w:rPr>
            </w:pPr>
            <w:r w:rsidRPr="00015A93">
              <w:rPr>
                <w:rFonts w:ascii="Times New Roman" w:eastAsia="Times New Roman" w:hAnsi="Times New Roman"/>
                <w:b/>
                <w:bCs/>
              </w:rPr>
              <w:t>ADA/TIDAK</w:t>
            </w:r>
          </w:p>
        </w:tc>
      </w:tr>
      <w:tr w:rsidR="003B69A7" w14:paraId="7B27EBAD" w14:textId="77777777" w:rsidTr="00931D97">
        <w:tc>
          <w:tcPr>
            <w:tcW w:w="567" w:type="dxa"/>
          </w:tcPr>
          <w:p w14:paraId="355DC41B" w14:textId="77777777" w:rsidR="003B69A7" w:rsidRPr="00015A93" w:rsidRDefault="003B69A7" w:rsidP="0041042E">
            <w:pPr>
              <w:spacing w:line="200" w:lineRule="exact"/>
              <w:rPr>
                <w:rFonts w:ascii="Times New Roman" w:eastAsia="Times New Roman" w:hAnsi="Times New Roman"/>
                <w:b/>
                <w:bCs/>
              </w:rPr>
            </w:pPr>
            <w:r w:rsidRPr="00015A93">
              <w:rPr>
                <w:rFonts w:ascii="Times New Roman" w:eastAsia="Times New Roman" w:hAnsi="Times New Roman"/>
                <w:b/>
                <w:bCs/>
              </w:rPr>
              <w:t>1.</w:t>
            </w:r>
          </w:p>
        </w:tc>
        <w:tc>
          <w:tcPr>
            <w:tcW w:w="6604" w:type="dxa"/>
          </w:tcPr>
          <w:p w14:paraId="6938FE99" w14:textId="77777777" w:rsidR="003B69A7" w:rsidRPr="00015A93" w:rsidRDefault="003B69A7" w:rsidP="0041042E">
            <w:pPr>
              <w:spacing w:line="200" w:lineRule="exact"/>
              <w:rPr>
                <w:rFonts w:ascii="Times New Roman" w:eastAsia="Times New Roman" w:hAnsi="Times New Roman"/>
                <w:b/>
                <w:bCs/>
              </w:rPr>
            </w:pPr>
            <w:r w:rsidRPr="00015A93">
              <w:rPr>
                <w:rFonts w:ascii="Times New Roman" w:eastAsia="Times New Roman" w:hAnsi="Times New Roman"/>
                <w:b/>
                <w:bCs/>
              </w:rPr>
              <w:t>Protokol/SOP</w:t>
            </w:r>
          </w:p>
        </w:tc>
        <w:tc>
          <w:tcPr>
            <w:tcW w:w="1475" w:type="dxa"/>
          </w:tcPr>
          <w:p w14:paraId="4A8C15AA" w14:textId="77777777" w:rsidR="003B69A7" w:rsidRDefault="003B69A7" w:rsidP="0041042E">
            <w:pPr>
              <w:spacing w:line="200" w:lineRule="exact"/>
              <w:rPr>
                <w:rFonts w:ascii="Times New Roman" w:eastAsia="Times New Roman" w:hAnsi="Times New Roman"/>
              </w:rPr>
            </w:pPr>
          </w:p>
        </w:tc>
      </w:tr>
      <w:tr w:rsidR="003B69A7" w14:paraId="507EDB96" w14:textId="77777777" w:rsidTr="00931D97">
        <w:tc>
          <w:tcPr>
            <w:tcW w:w="567" w:type="dxa"/>
          </w:tcPr>
          <w:p w14:paraId="458952A5" w14:textId="77777777" w:rsidR="003B69A7" w:rsidRDefault="003B69A7" w:rsidP="0041042E">
            <w:pPr>
              <w:spacing w:line="200" w:lineRule="exact"/>
              <w:rPr>
                <w:rFonts w:ascii="Times New Roman" w:eastAsia="Times New Roman" w:hAnsi="Times New Roman"/>
              </w:rPr>
            </w:pPr>
          </w:p>
        </w:tc>
        <w:tc>
          <w:tcPr>
            <w:tcW w:w="6604" w:type="dxa"/>
          </w:tcPr>
          <w:p w14:paraId="40345517" w14:textId="77777777" w:rsidR="003B69A7" w:rsidRPr="00015A93"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Protokol/SOP KBG tertulis</w:t>
            </w:r>
          </w:p>
        </w:tc>
        <w:tc>
          <w:tcPr>
            <w:tcW w:w="1475" w:type="dxa"/>
          </w:tcPr>
          <w:p w14:paraId="32B12255" w14:textId="77777777" w:rsidR="003B69A7" w:rsidRDefault="003B69A7" w:rsidP="0041042E">
            <w:pPr>
              <w:spacing w:line="200" w:lineRule="exact"/>
              <w:rPr>
                <w:rFonts w:ascii="Times New Roman" w:eastAsia="Times New Roman" w:hAnsi="Times New Roman"/>
              </w:rPr>
            </w:pPr>
          </w:p>
        </w:tc>
      </w:tr>
      <w:tr w:rsidR="003B69A7" w14:paraId="50A39F02" w14:textId="77777777" w:rsidTr="00931D97">
        <w:tc>
          <w:tcPr>
            <w:tcW w:w="567" w:type="dxa"/>
          </w:tcPr>
          <w:p w14:paraId="2DBAF8FD" w14:textId="77777777" w:rsidR="003B69A7" w:rsidRPr="00015A93" w:rsidRDefault="003B69A7" w:rsidP="0041042E">
            <w:pPr>
              <w:spacing w:line="200" w:lineRule="exact"/>
              <w:rPr>
                <w:rFonts w:ascii="Times New Roman" w:eastAsia="Times New Roman" w:hAnsi="Times New Roman"/>
                <w:b/>
                <w:bCs/>
              </w:rPr>
            </w:pPr>
            <w:r w:rsidRPr="00015A93">
              <w:rPr>
                <w:rFonts w:ascii="Times New Roman" w:eastAsia="Times New Roman" w:hAnsi="Times New Roman"/>
                <w:b/>
                <w:bCs/>
              </w:rPr>
              <w:t>2.</w:t>
            </w:r>
          </w:p>
        </w:tc>
        <w:tc>
          <w:tcPr>
            <w:tcW w:w="6604" w:type="dxa"/>
          </w:tcPr>
          <w:p w14:paraId="78EEC02C" w14:textId="77777777" w:rsidR="003B69A7" w:rsidRPr="00015A93" w:rsidRDefault="003B69A7" w:rsidP="0041042E">
            <w:pPr>
              <w:spacing w:line="200" w:lineRule="exact"/>
              <w:rPr>
                <w:rFonts w:ascii="Times New Roman" w:eastAsia="Times New Roman" w:hAnsi="Times New Roman"/>
                <w:b/>
                <w:bCs/>
              </w:rPr>
            </w:pPr>
            <w:r w:rsidRPr="00015A93">
              <w:rPr>
                <w:rFonts w:ascii="Times New Roman" w:eastAsia="Times New Roman" w:hAnsi="Times New Roman"/>
                <w:b/>
                <w:bCs/>
              </w:rPr>
              <w:t>Personel</w:t>
            </w:r>
          </w:p>
        </w:tc>
        <w:tc>
          <w:tcPr>
            <w:tcW w:w="1475" w:type="dxa"/>
          </w:tcPr>
          <w:p w14:paraId="7A4F5603" w14:textId="77777777" w:rsidR="003B69A7" w:rsidRDefault="003B69A7" w:rsidP="0041042E">
            <w:pPr>
              <w:spacing w:line="200" w:lineRule="exact"/>
              <w:rPr>
                <w:rFonts w:ascii="Times New Roman" w:eastAsia="Times New Roman" w:hAnsi="Times New Roman"/>
              </w:rPr>
            </w:pPr>
          </w:p>
        </w:tc>
      </w:tr>
      <w:tr w:rsidR="003B69A7" w14:paraId="5B2C4418" w14:textId="77777777" w:rsidTr="00931D97">
        <w:tc>
          <w:tcPr>
            <w:tcW w:w="567" w:type="dxa"/>
          </w:tcPr>
          <w:p w14:paraId="3017FB8D" w14:textId="77777777" w:rsidR="003B69A7" w:rsidRDefault="003B69A7" w:rsidP="0041042E">
            <w:pPr>
              <w:spacing w:line="200" w:lineRule="exact"/>
              <w:rPr>
                <w:rFonts w:ascii="Times New Roman" w:eastAsia="Times New Roman" w:hAnsi="Times New Roman"/>
              </w:rPr>
            </w:pPr>
          </w:p>
        </w:tc>
        <w:tc>
          <w:tcPr>
            <w:tcW w:w="6604" w:type="dxa"/>
          </w:tcPr>
          <w:p w14:paraId="231A1250" w14:textId="77777777" w:rsidR="003B69A7" w:rsidRPr="00015A93"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Protokol/SOP KBG tertulis</w:t>
            </w:r>
          </w:p>
        </w:tc>
        <w:tc>
          <w:tcPr>
            <w:tcW w:w="1475" w:type="dxa"/>
          </w:tcPr>
          <w:p w14:paraId="3A3D427B" w14:textId="77777777" w:rsidR="003B69A7" w:rsidRDefault="003B69A7" w:rsidP="0041042E">
            <w:pPr>
              <w:spacing w:line="200" w:lineRule="exact"/>
              <w:rPr>
                <w:rFonts w:ascii="Times New Roman" w:eastAsia="Times New Roman" w:hAnsi="Times New Roman"/>
              </w:rPr>
            </w:pPr>
          </w:p>
        </w:tc>
      </w:tr>
      <w:tr w:rsidR="003B69A7" w14:paraId="0D2C32D9" w14:textId="77777777" w:rsidTr="00931D97">
        <w:tc>
          <w:tcPr>
            <w:tcW w:w="567" w:type="dxa"/>
          </w:tcPr>
          <w:p w14:paraId="4C3D3DA3" w14:textId="77777777" w:rsidR="003B69A7" w:rsidRDefault="003B69A7" w:rsidP="0041042E">
            <w:pPr>
              <w:spacing w:line="200" w:lineRule="exact"/>
              <w:rPr>
                <w:rFonts w:ascii="Times New Roman" w:eastAsia="Times New Roman" w:hAnsi="Times New Roman"/>
              </w:rPr>
            </w:pPr>
          </w:p>
        </w:tc>
        <w:tc>
          <w:tcPr>
            <w:tcW w:w="6604" w:type="dxa"/>
          </w:tcPr>
          <w:p w14:paraId="647265C9" w14:textId="77777777" w:rsidR="003B69A7" w:rsidRPr="00015A93"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Petugas kesehatan perempuan mampu tatalaksana KTP/A atau KBG yang mampu berbahasa lokal</w:t>
            </w:r>
          </w:p>
        </w:tc>
        <w:tc>
          <w:tcPr>
            <w:tcW w:w="1475" w:type="dxa"/>
          </w:tcPr>
          <w:p w14:paraId="13B7CC7A" w14:textId="77777777" w:rsidR="003B69A7" w:rsidRDefault="003B69A7" w:rsidP="0041042E">
            <w:pPr>
              <w:spacing w:line="200" w:lineRule="exact"/>
              <w:rPr>
                <w:rFonts w:ascii="Times New Roman" w:eastAsia="Times New Roman" w:hAnsi="Times New Roman"/>
              </w:rPr>
            </w:pPr>
          </w:p>
        </w:tc>
      </w:tr>
      <w:tr w:rsidR="003B69A7" w14:paraId="773C4444" w14:textId="77777777" w:rsidTr="00931D97">
        <w:tc>
          <w:tcPr>
            <w:tcW w:w="567" w:type="dxa"/>
          </w:tcPr>
          <w:p w14:paraId="73A77017" w14:textId="77777777" w:rsidR="003B69A7" w:rsidRPr="00C90DDE" w:rsidRDefault="003B69A7" w:rsidP="0041042E">
            <w:pPr>
              <w:spacing w:line="200" w:lineRule="exact"/>
              <w:rPr>
                <w:rFonts w:ascii="Times New Roman" w:eastAsia="Times New Roman" w:hAnsi="Times New Roman"/>
                <w:b/>
                <w:bCs/>
              </w:rPr>
            </w:pPr>
            <w:r w:rsidRPr="00C90DDE">
              <w:rPr>
                <w:rFonts w:ascii="Times New Roman" w:eastAsia="Times New Roman" w:hAnsi="Times New Roman"/>
                <w:b/>
                <w:bCs/>
              </w:rPr>
              <w:t>3.</w:t>
            </w:r>
          </w:p>
        </w:tc>
        <w:tc>
          <w:tcPr>
            <w:tcW w:w="6604" w:type="dxa"/>
          </w:tcPr>
          <w:p w14:paraId="79842A92" w14:textId="77777777" w:rsidR="003B69A7" w:rsidRPr="00015A93" w:rsidRDefault="003B69A7" w:rsidP="0041042E">
            <w:pPr>
              <w:spacing w:line="200" w:lineRule="exact"/>
              <w:ind w:left="181" w:hanging="142"/>
              <w:rPr>
                <w:rFonts w:ascii="Times New Roman" w:eastAsia="Times New Roman" w:hAnsi="Times New Roman"/>
                <w:b/>
                <w:bCs/>
              </w:rPr>
            </w:pPr>
            <w:r w:rsidRPr="00015A93">
              <w:rPr>
                <w:rFonts w:ascii="Times New Roman" w:eastAsia="Times New Roman" w:hAnsi="Times New Roman"/>
                <w:b/>
                <w:bCs/>
              </w:rPr>
              <w:t>Pengaturan Ruangan</w:t>
            </w:r>
          </w:p>
        </w:tc>
        <w:tc>
          <w:tcPr>
            <w:tcW w:w="1475" w:type="dxa"/>
          </w:tcPr>
          <w:p w14:paraId="5E622BEE" w14:textId="77777777" w:rsidR="003B69A7" w:rsidRDefault="003B69A7" w:rsidP="0041042E">
            <w:pPr>
              <w:spacing w:line="200" w:lineRule="exact"/>
              <w:rPr>
                <w:rFonts w:ascii="Times New Roman" w:eastAsia="Times New Roman" w:hAnsi="Times New Roman"/>
              </w:rPr>
            </w:pPr>
          </w:p>
        </w:tc>
      </w:tr>
      <w:tr w:rsidR="003B69A7" w14:paraId="33C019B4" w14:textId="77777777" w:rsidTr="00931D97">
        <w:tc>
          <w:tcPr>
            <w:tcW w:w="567" w:type="dxa"/>
          </w:tcPr>
          <w:p w14:paraId="5E13D9BD" w14:textId="77777777" w:rsidR="003B69A7" w:rsidRDefault="003B69A7" w:rsidP="0041042E">
            <w:pPr>
              <w:spacing w:line="200" w:lineRule="exact"/>
              <w:rPr>
                <w:rFonts w:ascii="Times New Roman" w:eastAsia="Times New Roman" w:hAnsi="Times New Roman"/>
              </w:rPr>
            </w:pPr>
          </w:p>
        </w:tc>
        <w:tc>
          <w:tcPr>
            <w:tcW w:w="6604" w:type="dxa"/>
          </w:tcPr>
          <w:p w14:paraId="3A951D60" w14:textId="77777777" w:rsidR="003B69A7" w:rsidRPr="00015A93"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Ruangan (privat, tenang, mudah mengakses toilet)</w:t>
            </w:r>
          </w:p>
        </w:tc>
        <w:tc>
          <w:tcPr>
            <w:tcW w:w="1475" w:type="dxa"/>
          </w:tcPr>
          <w:p w14:paraId="0594AD11" w14:textId="77777777" w:rsidR="003B69A7" w:rsidRDefault="003B69A7" w:rsidP="0041042E">
            <w:pPr>
              <w:spacing w:line="200" w:lineRule="exact"/>
              <w:rPr>
                <w:rFonts w:ascii="Times New Roman" w:eastAsia="Times New Roman" w:hAnsi="Times New Roman"/>
              </w:rPr>
            </w:pPr>
          </w:p>
        </w:tc>
      </w:tr>
      <w:tr w:rsidR="003B69A7" w14:paraId="17424727" w14:textId="77777777" w:rsidTr="00931D97">
        <w:tc>
          <w:tcPr>
            <w:tcW w:w="567" w:type="dxa"/>
          </w:tcPr>
          <w:p w14:paraId="6BA6CE87" w14:textId="77777777" w:rsidR="003B69A7" w:rsidRPr="00C90DDE" w:rsidRDefault="003B69A7" w:rsidP="0041042E">
            <w:pPr>
              <w:spacing w:line="200" w:lineRule="exact"/>
              <w:rPr>
                <w:rFonts w:ascii="Times New Roman" w:eastAsia="Times New Roman" w:hAnsi="Times New Roman"/>
                <w:b/>
                <w:bCs/>
              </w:rPr>
            </w:pPr>
            <w:r w:rsidRPr="00C90DDE">
              <w:rPr>
                <w:rFonts w:ascii="Times New Roman" w:eastAsia="Times New Roman" w:hAnsi="Times New Roman"/>
                <w:b/>
                <w:bCs/>
              </w:rPr>
              <w:t>4.</w:t>
            </w:r>
          </w:p>
        </w:tc>
        <w:tc>
          <w:tcPr>
            <w:tcW w:w="6604" w:type="dxa"/>
          </w:tcPr>
          <w:p w14:paraId="794DFD76" w14:textId="77777777" w:rsidR="003B69A7" w:rsidRPr="00C90DDE" w:rsidRDefault="003B69A7" w:rsidP="0041042E">
            <w:pPr>
              <w:spacing w:line="200" w:lineRule="exact"/>
              <w:rPr>
                <w:rFonts w:ascii="Times New Roman" w:eastAsia="Times New Roman" w:hAnsi="Times New Roman"/>
                <w:b/>
                <w:bCs/>
              </w:rPr>
            </w:pPr>
            <w:r>
              <w:rPr>
                <w:rFonts w:ascii="Times New Roman" w:eastAsia="Times New Roman" w:hAnsi="Times New Roman"/>
                <w:b/>
                <w:bCs/>
              </w:rPr>
              <w:t>Suplai</w:t>
            </w:r>
          </w:p>
        </w:tc>
        <w:tc>
          <w:tcPr>
            <w:tcW w:w="1475" w:type="dxa"/>
          </w:tcPr>
          <w:p w14:paraId="400191C7" w14:textId="77777777" w:rsidR="003B69A7" w:rsidRDefault="003B69A7" w:rsidP="0041042E">
            <w:pPr>
              <w:spacing w:line="200" w:lineRule="exact"/>
              <w:rPr>
                <w:rFonts w:ascii="Times New Roman" w:eastAsia="Times New Roman" w:hAnsi="Times New Roman"/>
              </w:rPr>
            </w:pPr>
          </w:p>
        </w:tc>
      </w:tr>
      <w:tr w:rsidR="003B69A7" w14:paraId="7DD1D8E5" w14:textId="77777777" w:rsidTr="00931D97">
        <w:tc>
          <w:tcPr>
            <w:tcW w:w="567" w:type="dxa"/>
          </w:tcPr>
          <w:p w14:paraId="64B05E0F" w14:textId="77777777" w:rsidR="003B69A7" w:rsidRDefault="003B69A7" w:rsidP="0041042E">
            <w:pPr>
              <w:spacing w:line="200" w:lineRule="exact"/>
              <w:rPr>
                <w:rFonts w:ascii="Times New Roman" w:eastAsia="Times New Roman" w:hAnsi="Times New Roman"/>
              </w:rPr>
            </w:pPr>
          </w:p>
        </w:tc>
        <w:tc>
          <w:tcPr>
            <w:tcW w:w="6604" w:type="dxa"/>
          </w:tcPr>
          <w:p w14:paraId="5D155CCF" w14:textId="77777777" w:rsidR="003B69A7"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Paket Pelayanan Awal Minimum (PPAM)</w:t>
            </w:r>
          </w:p>
        </w:tc>
        <w:tc>
          <w:tcPr>
            <w:tcW w:w="1475" w:type="dxa"/>
          </w:tcPr>
          <w:p w14:paraId="1796589A" w14:textId="77777777" w:rsidR="003B69A7" w:rsidRDefault="003B69A7" w:rsidP="0041042E">
            <w:pPr>
              <w:spacing w:line="200" w:lineRule="exact"/>
              <w:rPr>
                <w:rFonts w:ascii="Times New Roman" w:eastAsia="Times New Roman" w:hAnsi="Times New Roman"/>
              </w:rPr>
            </w:pPr>
          </w:p>
        </w:tc>
      </w:tr>
      <w:tr w:rsidR="003B69A7" w14:paraId="2A43C6FB" w14:textId="77777777" w:rsidTr="00931D97">
        <w:tc>
          <w:tcPr>
            <w:tcW w:w="567" w:type="dxa"/>
          </w:tcPr>
          <w:p w14:paraId="767AB7EF" w14:textId="77777777" w:rsidR="003B69A7" w:rsidRDefault="003B69A7" w:rsidP="0041042E">
            <w:pPr>
              <w:spacing w:line="200" w:lineRule="exact"/>
              <w:rPr>
                <w:rFonts w:ascii="Times New Roman" w:eastAsia="Times New Roman" w:hAnsi="Times New Roman"/>
              </w:rPr>
            </w:pPr>
          </w:p>
        </w:tc>
        <w:tc>
          <w:tcPr>
            <w:tcW w:w="6604" w:type="dxa"/>
          </w:tcPr>
          <w:p w14:paraId="5CEF37A5" w14:textId="77777777" w:rsidR="003B69A7"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Kit Kespro dan kit medikolegal</w:t>
            </w:r>
          </w:p>
        </w:tc>
        <w:tc>
          <w:tcPr>
            <w:tcW w:w="1475" w:type="dxa"/>
          </w:tcPr>
          <w:p w14:paraId="60369D77" w14:textId="77777777" w:rsidR="003B69A7" w:rsidRDefault="003B69A7" w:rsidP="0041042E">
            <w:pPr>
              <w:spacing w:line="200" w:lineRule="exact"/>
              <w:rPr>
                <w:rFonts w:ascii="Times New Roman" w:eastAsia="Times New Roman" w:hAnsi="Times New Roman"/>
              </w:rPr>
            </w:pPr>
          </w:p>
        </w:tc>
      </w:tr>
      <w:tr w:rsidR="003B69A7" w14:paraId="42F43DE6" w14:textId="77777777" w:rsidTr="00931D97">
        <w:tc>
          <w:tcPr>
            <w:tcW w:w="567" w:type="dxa"/>
          </w:tcPr>
          <w:p w14:paraId="0535627B" w14:textId="77777777" w:rsidR="003B69A7" w:rsidRDefault="003B69A7" w:rsidP="0041042E">
            <w:pPr>
              <w:spacing w:line="200" w:lineRule="exact"/>
              <w:rPr>
                <w:rFonts w:ascii="Times New Roman" w:eastAsia="Times New Roman" w:hAnsi="Times New Roman"/>
              </w:rPr>
            </w:pPr>
          </w:p>
        </w:tc>
        <w:tc>
          <w:tcPr>
            <w:tcW w:w="6604" w:type="dxa"/>
          </w:tcPr>
          <w:p w14:paraId="6C0FAD3F" w14:textId="77777777" w:rsidR="003B69A7"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Baju ganti</w:t>
            </w:r>
          </w:p>
        </w:tc>
        <w:tc>
          <w:tcPr>
            <w:tcW w:w="1475" w:type="dxa"/>
          </w:tcPr>
          <w:p w14:paraId="30763C4E" w14:textId="77777777" w:rsidR="003B69A7" w:rsidRDefault="003B69A7" w:rsidP="0041042E">
            <w:pPr>
              <w:spacing w:line="200" w:lineRule="exact"/>
              <w:rPr>
                <w:rFonts w:ascii="Times New Roman" w:eastAsia="Times New Roman" w:hAnsi="Times New Roman"/>
              </w:rPr>
            </w:pPr>
          </w:p>
        </w:tc>
      </w:tr>
      <w:tr w:rsidR="003B69A7" w14:paraId="490A30E2" w14:textId="77777777" w:rsidTr="00931D97">
        <w:tc>
          <w:tcPr>
            <w:tcW w:w="567" w:type="dxa"/>
          </w:tcPr>
          <w:p w14:paraId="2EF777EC" w14:textId="77777777" w:rsidR="003B69A7" w:rsidRDefault="003B69A7" w:rsidP="0041042E">
            <w:pPr>
              <w:spacing w:line="200" w:lineRule="exact"/>
              <w:rPr>
                <w:rFonts w:ascii="Times New Roman" w:eastAsia="Times New Roman" w:hAnsi="Times New Roman"/>
              </w:rPr>
            </w:pPr>
          </w:p>
        </w:tc>
        <w:tc>
          <w:tcPr>
            <w:tcW w:w="6604" w:type="dxa"/>
          </w:tcPr>
          <w:p w14:paraId="66C06AA1" w14:textId="77777777" w:rsidR="003B69A7"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Penutup tubuh pasien selama diperiksa</w:t>
            </w:r>
          </w:p>
        </w:tc>
        <w:tc>
          <w:tcPr>
            <w:tcW w:w="1475" w:type="dxa"/>
          </w:tcPr>
          <w:p w14:paraId="7EC790C7" w14:textId="77777777" w:rsidR="003B69A7" w:rsidRDefault="003B69A7" w:rsidP="0041042E">
            <w:pPr>
              <w:spacing w:line="200" w:lineRule="exact"/>
              <w:rPr>
                <w:rFonts w:ascii="Times New Roman" w:eastAsia="Times New Roman" w:hAnsi="Times New Roman"/>
              </w:rPr>
            </w:pPr>
          </w:p>
        </w:tc>
      </w:tr>
      <w:tr w:rsidR="003B69A7" w14:paraId="48C9686E" w14:textId="77777777" w:rsidTr="00931D97">
        <w:tc>
          <w:tcPr>
            <w:tcW w:w="567" w:type="dxa"/>
          </w:tcPr>
          <w:p w14:paraId="27021B0E" w14:textId="77777777" w:rsidR="003B69A7" w:rsidRDefault="003B69A7" w:rsidP="0041042E">
            <w:pPr>
              <w:spacing w:line="200" w:lineRule="exact"/>
              <w:rPr>
                <w:rFonts w:ascii="Times New Roman" w:eastAsia="Times New Roman" w:hAnsi="Times New Roman"/>
              </w:rPr>
            </w:pPr>
          </w:p>
        </w:tc>
        <w:tc>
          <w:tcPr>
            <w:tcW w:w="6604" w:type="dxa"/>
          </w:tcPr>
          <w:p w14:paraId="16D4B078" w14:textId="77777777" w:rsidR="003B69A7"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Pembalut</w:t>
            </w:r>
          </w:p>
        </w:tc>
        <w:tc>
          <w:tcPr>
            <w:tcW w:w="1475" w:type="dxa"/>
          </w:tcPr>
          <w:p w14:paraId="7882B0E6" w14:textId="77777777" w:rsidR="003B69A7" w:rsidRDefault="003B69A7" w:rsidP="0041042E">
            <w:pPr>
              <w:spacing w:line="200" w:lineRule="exact"/>
              <w:rPr>
                <w:rFonts w:ascii="Times New Roman" w:eastAsia="Times New Roman" w:hAnsi="Times New Roman"/>
              </w:rPr>
            </w:pPr>
          </w:p>
        </w:tc>
      </w:tr>
      <w:tr w:rsidR="003B69A7" w14:paraId="5A6E6424" w14:textId="77777777" w:rsidTr="00931D97">
        <w:tc>
          <w:tcPr>
            <w:tcW w:w="567" w:type="dxa"/>
          </w:tcPr>
          <w:p w14:paraId="71B82DFB" w14:textId="77777777" w:rsidR="003B69A7" w:rsidRPr="00C90DDE" w:rsidRDefault="003B69A7" w:rsidP="0041042E">
            <w:pPr>
              <w:spacing w:line="200" w:lineRule="exact"/>
              <w:rPr>
                <w:rFonts w:ascii="Times New Roman" w:eastAsia="Times New Roman" w:hAnsi="Times New Roman"/>
                <w:b/>
                <w:bCs/>
              </w:rPr>
            </w:pPr>
            <w:r w:rsidRPr="00C90DDE">
              <w:rPr>
                <w:rFonts w:ascii="Times New Roman" w:eastAsia="Times New Roman" w:hAnsi="Times New Roman"/>
                <w:b/>
                <w:bCs/>
              </w:rPr>
              <w:t>5.</w:t>
            </w:r>
          </w:p>
        </w:tc>
        <w:tc>
          <w:tcPr>
            <w:tcW w:w="6604" w:type="dxa"/>
          </w:tcPr>
          <w:p w14:paraId="41C8F736" w14:textId="77777777" w:rsidR="003B69A7" w:rsidRPr="00C90DDE" w:rsidRDefault="003B69A7" w:rsidP="0041042E">
            <w:pPr>
              <w:spacing w:line="200" w:lineRule="exact"/>
              <w:rPr>
                <w:rFonts w:ascii="Times New Roman" w:eastAsia="Times New Roman" w:hAnsi="Times New Roman"/>
                <w:b/>
                <w:bCs/>
              </w:rPr>
            </w:pPr>
            <w:r>
              <w:rPr>
                <w:rFonts w:ascii="Times New Roman" w:eastAsia="Times New Roman" w:hAnsi="Times New Roman"/>
                <w:b/>
                <w:bCs/>
              </w:rPr>
              <w:t>Obat-obatan</w:t>
            </w:r>
          </w:p>
        </w:tc>
        <w:tc>
          <w:tcPr>
            <w:tcW w:w="1475" w:type="dxa"/>
          </w:tcPr>
          <w:p w14:paraId="55C0A45D" w14:textId="77777777" w:rsidR="003B69A7" w:rsidRDefault="003B69A7" w:rsidP="0041042E">
            <w:pPr>
              <w:spacing w:line="200" w:lineRule="exact"/>
              <w:rPr>
                <w:rFonts w:ascii="Times New Roman" w:eastAsia="Times New Roman" w:hAnsi="Times New Roman"/>
              </w:rPr>
            </w:pPr>
          </w:p>
        </w:tc>
      </w:tr>
      <w:tr w:rsidR="003B69A7" w14:paraId="20C34F6D" w14:textId="77777777" w:rsidTr="00931D97">
        <w:tc>
          <w:tcPr>
            <w:tcW w:w="567" w:type="dxa"/>
          </w:tcPr>
          <w:p w14:paraId="5804A98B" w14:textId="77777777" w:rsidR="003B69A7" w:rsidRDefault="003B69A7" w:rsidP="0041042E">
            <w:pPr>
              <w:spacing w:line="200" w:lineRule="exact"/>
              <w:rPr>
                <w:rFonts w:ascii="Times New Roman" w:eastAsia="Times New Roman" w:hAnsi="Times New Roman"/>
              </w:rPr>
            </w:pPr>
          </w:p>
        </w:tc>
        <w:tc>
          <w:tcPr>
            <w:tcW w:w="6604" w:type="dxa"/>
          </w:tcPr>
          <w:p w14:paraId="45E92BFD" w14:textId="77777777" w:rsidR="003B69A7"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Untuk pengobatan IMS</w:t>
            </w:r>
          </w:p>
        </w:tc>
        <w:tc>
          <w:tcPr>
            <w:tcW w:w="1475" w:type="dxa"/>
          </w:tcPr>
          <w:p w14:paraId="1D49515E" w14:textId="77777777" w:rsidR="003B69A7" w:rsidRDefault="003B69A7" w:rsidP="0041042E">
            <w:pPr>
              <w:spacing w:line="200" w:lineRule="exact"/>
              <w:rPr>
                <w:rFonts w:ascii="Times New Roman" w:eastAsia="Times New Roman" w:hAnsi="Times New Roman"/>
              </w:rPr>
            </w:pPr>
          </w:p>
        </w:tc>
      </w:tr>
      <w:tr w:rsidR="003B69A7" w14:paraId="20A4BE76" w14:textId="77777777" w:rsidTr="00931D97">
        <w:tc>
          <w:tcPr>
            <w:tcW w:w="567" w:type="dxa"/>
          </w:tcPr>
          <w:p w14:paraId="7FCADEFD" w14:textId="77777777" w:rsidR="003B69A7" w:rsidRDefault="003B69A7" w:rsidP="0041042E">
            <w:pPr>
              <w:spacing w:line="200" w:lineRule="exact"/>
              <w:rPr>
                <w:rFonts w:ascii="Times New Roman" w:eastAsia="Times New Roman" w:hAnsi="Times New Roman"/>
              </w:rPr>
            </w:pPr>
          </w:p>
        </w:tc>
        <w:tc>
          <w:tcPr>
            <w:tcW w:w="6604" w:type="dxa"/>
          </w:tcPr>
          <w:p w14:paraId="24D97A4F" w14:textId="77777777" w:rsidR="003B69A7"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Pencegahan kehamilan darurat</w:t>
            </w:r>
          </w:p>
        </w:tc>
        <w:tc>
          <w:tcPr>
            <w:tcW w:w="1475" w:type="dxa"/>
          </w:tcPr>
          <w:p w14:paraId="4635FFD7" w14:textId="77777777" w:rsidR="003B69A7" w:rsidRDefault="003B69A7" w:rsidP="0041042E">
            <w:pPr>
              <w:spacing w:line="200" w:lineRule="exact"/>
              <w:rPr>
                <w:rFonts w:ascii="Times New Roman" w:eastAsia="Times New Roman" w:hAnsi="Times New Roman"/>
              </w:rPr>
            </w:pPr>
          </w:p>
        </w:tc>
      </w:tr>
      <w:tr w:rsidR="003B69A7" w14:paraId="1CA43E22" w14:textId="77777777" w:rsidTr="00931D97">
        <w:tc>
          <w:tcPr>
            <w:tcW w:w="567" w:type="dxa"/>
          </w:tcPr>
          <w:p w14:paraId="6B2B8929" w14:textId="77777777" w:rsidR="003B69A7" w:rsidRDefault="003B69A7" w:rsidP="0041042E">
            <w:pPr>
              <w:spacing w:line="200" w:lineRule="exact"/>
              <w:rPr>
                <w:rFonts w:ascii="Times New Roman" w:eastAsia="Times New Roman" w:hAnsi="Times New Roman"/>
              </w:rPr>
            </w:pPr>
          </w:p>
        </w:tc>
        <w:tc>
          <w:tcPr>
            <w:tcW w:w="6604" w:type="dxa"/>
          </w:tcPr>
          <w:p w14:paraId="0039D100" w14:textId="77777777" w:rsidR="003B69A7"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PEP kit (Pencegahan Pasca Pajanan) untuk HIV</w:t>
            </w:r>
          </w:p>
        </w:tc>
        <w:tc>
          <w:tcPr>
            <w:tcW w:w="1475" w:type="dxa"/>
          </w:tcPr>
          <w:p w14:paraId="45139E14" w14:textId="77777777" w:rsidR="003B69A7" w:rsidRDefault="003B69A7" w:rsidP="0041042E">
            <w:pPr>
              <w:spacing w:line="200" w:lineRule="exact"/>
              <w:rPr>
                <w:rFonts w:ascii="Times New Roman" w:eastAsia="Times New Roman" w:hAnsi="Times New Roman"/>
              </w:rPr>
            </w:pPr>
          </w:p>
        </w:tc>
      </w:tr>
      <w:tr w:rsidR="003B69A7" w14:paraId="33C0E7E0" w14:textId="77777777" w:rsidTr="00931D97">
        <w:tc>
          <w:tcPr>
            <w:tcW w:w="567" w:type="dxa"/>
          </w:tcPr>
          <w:p w14:paraId="63F0708C" w14:textId="77777777" w:rsidR="003B69A7" w:rsidRDefault="003B69A7" w:rsidP="0041042E">
            <w:pPr>
              <w:spacing w:line="200" w:lineRule="exact"/>
              <w:rPr>
                <w:rFonts w:ascii="Times New Roman" w:eastAsia="Times New Roman" w:hAnsi="Times New Roman"/>
              </w:rPr>
            </w:pPr>
          </w:p>
        </w:tc>
        <w:tc>
          <w:tcPr>
            <w:tcW w:w="6604" w:type="dxa"/>
          </w:tcPr>
          <w:p w14:paraId="1A1A8EAB" w14:textId="77777777" w:rsidR="003B69A7"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Penghilang rasa sakit/nyeri</w:t>
            </w:r>
          </w:p>
        </w:tc>
        <w:tc>
          <w:tcPr>
            <w:tcW w:w="1475" w:type="dxa"/>
          </w:tcPr>
          <w:p w14:paraId="07DFE781" w14:textId="77777777" w:rsidR="003B69A7" w:rsidRDefault="003B69A7" w:rsidP="0041042E">
            <w:pPr>
              <w:spacing w:line="200" w:lineRule="exact"/>
              <w:rPr>
                <w:rFonts w:ascii="Times New Roman" w:eastAsia="Times New Roman" w:hAnsi="Times New Roman"/>
              </w:rPr>
            </w:pPr>
          </w:p>
        </w:tc>
      </w:tr>
      <w:tr w:rsidR="003B69A7" w14:paraId="4B024245" w14:textId="77777777" w:rsidTr="00931D97">
        <w:tc>
          <w:tcPr>
            <w:tcW w:w="567" w:type="dxa"/>
          </w:tcPr>
          <w:p w14:paraId="0A8C5611" w14:textId="77777777" w:rsidR="003B69A7" w:rsidRDefault="003B69A7" w:rsidP="0041042E">
            <w:pPr>
              <w:spacing w:line="200" w:lineRule="exact"/>
              <w:rPr>
                <w:rFonts w:ascii="Times New Roman" w:eastAsia="Times New Roman" w:hAnsi="Times New Roman"/>
              </w:rPr>
            </w:pPr>
          </w:p>
        </w:tc>
        <w:tc>
          <w:tcPr>
            <w:tcW w:w="6604" w:type="dxa"/>
          </w:tcPr>
          <w:p w14:paraId="44CE8DE9" w14:textId="77777777" w:rsidR="003B69A7"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Anastesi</w:t>
            </w:r>
          </w:p>
        </w:tc>
        <w:tc>
          <w:tcPr>
            <w:tcW w:w="1475" w:type="dxa"/>
          </w:tcPr>
          <w:p w14:paraId="43270547" w14:textId="77777777" w:rsidR="003B69A7" w:rsidRDefault="003B69A7" w:rsidP="0041042E">
            <w:pPr>
              <w:spacing w:line="200" w:lineRule="exact"/>
              <w:rPr>
                <w:rFonts w:ascii="Times New Roman" w:eastAsia="Times New Roman" w:hAnsi="Times New Roman"/>
              </w:rPr>
            </w:pPr>
          </w:p>
        </w:tc>
      </w:tr>
      <w:tr w:rsidR="003B69A7" w14:paraId="5A6EDF12" w14:textId="77777777" w:rsidTr="00931D97">
        <w:tc>
          <w:tcPr>
            <w:tcW w:w="567" w:type="dxa"/>
          </w:tcPr>
          <w:p w14:paraId="30B523DD" w14:textId="77777777" w:rsidR="003B69A7" w:rsidRDefault="003B69A7" w:rsidP="0041042E">
            <w:pPr>
              <w:spacing w:line="200" w:lineRule="exact"/>
              <w:rPr>
                <w:rFonts w:ascii="Times New Roman" w:eastAsia="Times New Roman" w:hAnsi="Times New Roman"/>
              </w:rPr>
            </w:pPr>
          </w:p>
        </w:tc>
        <w:tc>
          <w:tcPr>
            <w:tcW w:w="6604" w:type="dxa"/>
          </w:tcPr>
          <w:p w14:paraId="302DA41C" w14:textId="77777777" w:rsidR="003B69A7"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Antibiotik</w:t>
            </w:r>
          </w:p>
        </w:tc>
        <w:tc>
          <w:tcPr>
            <w:tcW w:w="1475" w:type="dxa"/>
          </w:tcPr>
          <w:p w14:paraId="61FDA34E" w14:textId="77777777" w:rsidR="003B69A7" w:rsidRDefault="003B69A7" w:rsidP="0041042E">
            <w:pPr>
              <w:spacing w:line="200" w:lineRule="exact"/>
              <w:rPr>
                <w:rFonts w:ascii="Times New Roman" w:eastAsia="Times New Roman" w:hAnsi="Times New Roman"/>
              </w:rPr>
            </w:pPr>
          </w:p>
        </w:tc>
      </w:tr>
      <w:tr w:rsidR="003B69A7" w14:paraId="4D48CBBD" w14:textId="77777777" w:rsidTr="00931D97">
        <w:tc>
          <w:tcPr>
            <w:tcW w:w="567" w:type="dxa"/>
          </w:tcPr>
          <w:p w14:paraId="6A70996B" w14:textId="77777777" w:rsidR="003B69A7" w:rsidRPr="00C90DDE" w:rsidRDefault="003B69A7" w:rsidP="0041042E">
            <w:pPr>
              <w:spacing w:line="200" w:lineRule="exact"/>
              <w:rPr>
                <w:rFonts w:ascii="Times New Roman" w:eastAsia="Times New Roman" w:hAnsi="Times New Roman"/>
                <w:b/>
                <w:bCs/>
              </w:rPr>
            </w:pPr>
            <w:r w:rsidRPr="00C90DDE">
              <w:rPr>
                <w:rFonts w:ascii="Times New Roman" w:eastAsia="Times New Roman" w:hAnsi="Times New Roman"/>
                <w:b/>
                <w:bCs/>
              </w:rPr>
              <w:t>6.</w:t>
            </w:r>
          </w:p>
        </w:tc>
        <w:tc>
          <w:tcPr>
            <w:tcW w:w="6604" w:type="dxa"/>
          </w:tcPr>
          <w:p w14:paraId="7CBA7C94" w14:textId="77777777" w:rsidR="003B69A7" w:rsidRPr="00C90DDE" w:rsidRDefault="003B69A7" w:rsidP="0041042E">
            <w:pPr>
              <w:spacing w:line="200" w:lineRule="exact"/>
              <w:rPr>
                <w:rFonts w:ascii="Times New Roman" w:eastAsia="Times New Roman" w:hAnsi="Times New Roman"/>
                <w:b/>
                <w:bCs/>
              </w:rPr>
            </w:pPr>
            <w:r>
              <w:rPr>
                <w:rFonts w:ascii="Times New Roman" w:eastAsia="Times New Roman" w:hAnsi="Times New Roman"/>
                <w:b/>
                <w:bCs/>
              </w:rPr>
              <w:t>Kelengkapan Administratif</w:t>
            </w:r>
          </w:p>
        </w:tc>
        <w:tc>
          <w:tcPr>
            <w:tcW w:w="1475" w:type="dxa"/>
          </w:tcPr>
          <w:p w14:paraId="194A2A63" w14:textId="77777777" w:rsidR="003B69A7" w:rsidRDefault="003B69A7" w:rsidP="0041042E">
            <w:pPr>
              <w:spacing w:line="200" w:lineRule="exact"/>
              <w:rPr>
                <w:rFonts w:ascii="Times New Roman" w:eastAsia="Times New Roman" w:hAnsi="Times New Roman"/>
              </w:rPr>
            </w:pPr>
          </w:p>
        </w:tc>
      </w:tr>
      <w:tr w:rsidR="003B69A7" w14:paraId="5BC31A5F" w14:textId="77777777" w:rsidTr="00931D97">
        <w:tc>
          <w:tcPr>
            <w:tcW w:w="567" w:type="dxa"/>
          </w:tcPr>
          <w:p w14:paraId="7CBCFF34" w14:textId="77777777" w:rsidR="003B69A7" w:rsidRDefault="003B69A7" w:rsidP="0041042E">
            <w:pPr>
              <w:spacing w:line="200" w:lineRule="exact"/>
              <w:rPr>
                <w:rFonts w:ascii="Times New Roman" w:eastAsia="Times New Roman" w:hAnsi="Times New Roman"/>
              </w:rPr>
            </w:pPr>
          </w:p>
        </w:tc>
        <w:tc>
          <w:tcPr>
            <w:tcW w:w="6604" w:type="dxa"/>
          </w:tcPr>
          <w:p w14:paraId="79975D28" w14:textId="77777777" w:rsidR="003B69A7"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Lembar persetujuan klien</w:t>
            </w:r>
          </w:p>
        </w:tc>
        <w:tc>
          <w:tcPr>
            <w:tcW w:w="1475" w:type="dxa"/>
          </w:tcPr>
          <w:p w14:paraId="3EDDBDB2" w14:textId="77777777" w:rsidR="003B69A7" w:rsidRDefault="003B69A7" w:rsidP="0041042E">
            <w:pPr>
              <w:spacing w:line="200" w:lineRule="exact"/>
              <w:rPr>
                <w:rFonts w:ascii="Times New Roman" w:eastAsia="Times New Roman" w:hAnsi="Times New Roman"/>
              </w:rPr>
            </w:pPr>
          </w:p>
        </w:tc>
      </w:tr>
      <w:tr w:rsidR="003B69A7" w14:paraId="0E3DC01C" w14:textId="77777777" w:rsidTr="00931D97">
        <w:tc>
          <w:tcPr>
            <w:tcW w:w="567" w:type="dxa"/>
          </w:tcPr>
          <w:p w14:paraId="66D79E01" w14:textId="77777777" w:rsidR="003B69A7" w:rsidRDefault="003B69A7" w:rsidP="0041042E">
            <w:pPr>
              <w:spacing w:line="200" w:lineRule="exact"/>
              <w:rPr>
                <w:rFonts w:ascii="Times New Roman" w:eastAsia="Times New Roman" w:hAnsi="Times New Roman"/>
              </w:rPr>
            </w:pPr>
          </w:p>
        </w:tc>
        <w:tc>
          <w:tcPr>
            <w:tcW w:w="6604" w:type="dxa"/>
          </w:tcPr>
          <w:p w14:paraId="78D570FD" w14:textId="77777777" w:rsidR="003B69A7"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Alat bantu KIE</w:t>
            </w:r>
          </w:p>
        </w:tc>
        <w:tc>
          <w:tcPr>
            <w:tcW w:w="1475" w:type="dxa"/>
          </w:tcPr>
          <w:p w14:paraId="2F5C97F1" w14:textId="77777777" w:rsidR="003B69A7" w:rsidRDefault="003B69A7" w:rsidP="0041042E">
            <w:pPr>
              <w:spacing w:line="200" w:lineRule="exact"/>
              <w:rPr>
                <w:rFonts w:ascii="Times New Roman" w:eastAsia="Times New Roman" w:hAnsi="Times New Roman"/>
              </w:rPr>
            </w:pPr>
          </w:p>
        </w:tc>
      </w:tr>
      <w:tr w:rsidR="003B69A7" w14:paraId="2DA8E840" w14:textId="77777777" w:rsidTr="00931D97">
        <w:tc>
          <w:tcPr>
            <w:tcW w:w="567" w:type="dxa"/>
          </w:tcPr>
          <w:p w14:paraId="71FFB78E" w14:textId="77777777" w:rsidR="003B69A7" w:rsidRDefault="003B69A7" w:rsidP="0041042E">
            <w:pPr>
              <w:spacing w:line="200" w:lineRule="exact"/>
              <w:rPr>
                <w:rFonts w:ascii="Times New Roman" w:eastAsia="Times New Roman" w:hAnsi="Times New Roman"/>
              </w:rPr>
            </w:pPr>
          </w:p>
        </w:tc>
        <w:tc>
          <w:tcPr>
            <w:tcW w:w="6604" w:type="dxa"/>
          </w:tcPr>
          <w:p w14:paraId="7A31A410" w14:textId="77777777" w:rsidR="003B69A7"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Lembar pencatatan</w:t>
            </w:r>
          </w:p>
        </w:tc>
        <w:tc>
          <w:tcPr>
            <w:tcW w:w="1475" w:type="dxa"/>
          </w:tcPr>
          <w:p w14:paraId="5D700627" w14:textId="77777777" w:rsidR="003B69A7" w:rsidRDefault="003B69A7" w:rsidP="0041042E">
            <w:pPr>
              <w:spacing w:line="200" w:lineRule="exact"/>
              <w:rPr>
                <w:rFonts w:ascii="Times New Roman" w:eastAsia="Times New Roman" w:hAnsi="Times New Roman"/>
              </w:rPr>
            </w:pPr>
          </w:p>
        </w:tc>
      </w:tr>
      <w:tr w:rsidR="003B69A7" w14:paraId="63B088EB" w14:textId="77777777" w:rsidTr="00931D97">
        <w:tc>
          <w:tcPr>
            <w:tcW w:w="567" w:type="dxa"/>
          </w:tcPr>
          <w:p w14:paraId="43E2B02C" w14:textId="77777777" w:rsidR="003B69A7" w:rsidRDefault="003B69A7" w:rsidP="0041042E">
            <w:pPr>
              <w:spacing w:line="200" w:lineRule="exact"/>
              <w:rPr>
                <w:rFonts w:ascii="Times New Roman" w:eastAsia="Times New Roman" w:hAnsi="Times New Roman"/>
              </w:rPr>
            </w:pPr>
          </w:p>
        </w:tc>
        <w:tc>
          <w:tcPr>
            <w:tcW w:w="6604" w:type="dxa"/>
          </w:tcPr>
          <w:p w14:paraId="6A8D686A" w14:textId="77777777" w:rsidR="003B69A7"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Lembar perujukan</w:t>
            </w:r>
          </w:p>
        </w:tc>
        <w:tc>
          <w:tcPr>
            <w:tcW w:w="1475" w:type="dxa"/>
          </w:tcPr>
          <w:p w14:paraId="4DEBA1F1" w14:textId="77777777" w:rsidR="003B69A7" w:rsidRDefault="003B69A7" w:rsidP="0041042E">
            <w:pPr>
              <w:spacing w:line="200" w:lineRule="exact"/>
              <w:rPr>
                <w:rFonts w:ascii="Times New Roman" w:eastAsia="Times New Roman" w:hAnsi="Times New Roman"/>
              </w:rPr>
            </w:pPr>
          </w:p>
        </w:tc>
      </w:tr>
      <w:tr w:rsidR="003B69A7" w14:paraId="38DE1372" w14:textId="77777777" w:rsidTr="00931D97">
        <w:tc>
          <w:tcPr>
            <w:tcW w:w="567" w:type="dxa"/>
          </w:tcPr>
          <w:p w14:paraId="06818E92" w14:textId="77777777" w:rsidR="003B69A7" w:rsidRDefault="003B69A7" w:rsidP="0041042E">
            <w:pPr>
              <w:spacing w:line="200" w:lineRule="exact"/>
              <w:rPr>
                <w:rFonts w:ascii="Times New Roman" w:eastAsia="Times New Roman" w:hAnsi="Times New Roman"/>
              </w:rPr>
            </w:pPr>
          </w:p>
        </w:tc>
        <w:tc>
          <w:tcPr>
            <w:tcW w:w="6604" w:type="dxa"/>
          </w:tcPr>
          <w:p w14:paraId="3347196F" w14:textId="77777777" w:rsidR="003B69A7"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Tempat penyimpanan data yang aman dan terkunci</w:t>
            </w:r>
          </w:p>
        </w:tc>
        <w:tc>
          <w:tcPr>
            <w:tcW w:w="1475" w:type="dxa"/>
          </w:tcPr>
          <w:p w14:paraId="49A7791C" w14:textId="77777777" w:rsidR="003B69A7" w:rsidRDefault="003B69A7" w:rsidP="0041042E">
            <w:pPr>
              <w:spacing w:line="200" w:lineRule="exact"/>
              <w:rPr>
                <w:rFonts w:ascii="Times New Roman" w:eastAsia="Times New Roman" w:hAnsi="Times New Roman"/>
              </w:rPr>
            </w:pPr>
          </w:p>
        </w:tc>
      </w:tr>
      <w:bookmarkEnd w:id="3"/>
    </w:tbl>
    <w:p w14:paraId="29E73D7B" w14:textId="005D0BB4" w:rsidR="003B69A7" w:rsidRDefault="003B69A7" w:rsidP="00A4254A">
      <w:pPr>
        <w:spacing w:after="0" w:line="360" w:lineRule="auto"/>
        <w:contextualSpacing/>
        <w:jc w:val="both"/>
        <w:rPr>
          <w:rFonts w:ascii="Bookman Old Style" w:hAnsi="Bookman Old Style"/>
          <w:sz w:val="24"/>
          <w:szCs w:val="24"/>
          <w:lang w:eastAsia="id-ID"/>
        </w:rPr>
      </w:pPr>
    </w:p>
    <w:p w14:paraId="0C96AFFE" w14:textId="0BEA4E36" w:rsidR="003B69A7" w:rsidRDefault="003B69A7" w:rsidP="00A4254A">
      <w:pPr>
        <w:spacing w:after="0" w:line="360" w:lineRule="auto"/>
        <w:contextualSpacing/>
        <w:jc w:val="both"/>
        <w:rPr>
          <w:rFonts w:ascii="Bookman Old Style" w:hAnsi="Bookman Old Style"/>
          <w:sz w:val="24"/>
          <w:szCs w:val="24"/>
          <w:lang w:eastAsia="id-ID"/>
        </w:rPr>
      </w:pPr>
    </w:p>
    <w:p w14:paraId="36C7328B" w14:textId="12EACD47" w:rsidR="003B69A7" w:rsidRDefault="003B69A7" w:rsidP="00A4254A">
      <w:pPr>
        <w:spacing w:after="0" w:line="360" w:lineRule="auto"/>
        <w:contextualSpacing/>
        <w:jc w:val="both"/>
        <w:rPr>
          <w:rFonts w:ascii="Bookman Old Style" w:hAnsi="Bookman Old Style"/>
          <w:sz w:val="24"/>
          <w:szCs w:val="24"/>
          <w:lang w:eastAsia="id-ID"/>
        </w:rPr>
      </w:pPr>
    </w:p>
    <w:p w14:paraId="54D1D404" w14:textId="10BF7246" w:rsidR="003B69A7" w:rsidRDefault="003B69A7" w:rsidP="00A4254A">
      <w:pPr>
        <w:spacing w:after="0" w:line="360" w:lineRule="auto"/>
        <w:contextualSpacing/>
        <w:jc w:val="both"/>
        <w:rPr>
          <w:rFonts w:ascii="Bookman Old Style" w:hAnsi="Bookman Old Style"/>
          <w:sz w:val="24"/>
          <w:szCs w:val="24"/>
          <w:lang w:eastAsia="id-ID"/>
        </w:rPr>
      </w:pPr>
    </w:p>
    <w:p w14:paraId="1B8FB296" w14:textId="72C2DF15" w:rsidR="003B69A7" w:rsidRDefault="003B69A7" w:rsidP="00A4254A">
      <w:pPr>
        <w:spacing w:after="0" w:line="360" w:lineRule="auto"/>
        <w:contextualSpacing/>
        <w:jc w:val="both"/>
        <w:rPr>
          <w:rFonts w:ascii="Bookman Old Style" w:hAnsi="Bookman Old Style"/>
          <w:sz w:val="24"/>
          <w:szCs w:val="24"/>
          <w:lang w:eastAsia="id-ID"/>
        </w:rPr>
      </w:pPr>
    </w:p>
    <w:p w14:paraId="38F52A7B" w14:textId="306B8248" w:rsidR="003B69A7" w:rsidRDefault="003B69A7" w:rsidP="00A4254A">
      <w:pPr>
        <w:spacing w:after="0" w:line="360" w:lineRule="auto"/>
        <w:contextualSpacing/>
        <w:jc w:val="both"/>
        <w:rPr>
          <w:rFonts w:ascii="Bookman Old Style" w:hAnsi="Bookman Old Style"/>
          <w:sz w:val="24"/>
          <w:szCs w:val="24"/>
          <w:lang w:eastAsia="id-ID"/>
        </w:rPr>
      </w:pPr>
    </w:p>
    <w:p w14:paraId="2771D694" w14:textId="5541BE1C" w:rsidR="003B69A7" w:rsidRDefault="003B69A7" w:rsidP="00A4254A">
      <w:pPr>
        <w:spacing w:after="0" w:line="360" w:lineRule="auto"/>
        <w:contextualSpacing/>
        <w:jc w:val="both"/>
        <w:rPr>
          <w:rFonts w:ascii="Bookman Old Style" w:hAnsi="Bookman Old Style"/>
          <w:sz w:val="24"/>
          <w:szCs w:val="24"/>
          <w:lang w:eastAsia="id-ID"/>
        </w:rPr>
      </w:pPr>
    </w:p>
    <w:p w14:paraId="562729E9" w14:textId="377FC582" w:rsidR="003B69A7" w:rsidRDefault="003B69A7" w:rsidP="00A4254A">
      <w:pPr>
        <w:spacing w:after="0" w:line="360" w:lineRule="auto"/>
        <w:contextualSpacing/>
        <w:jc w:val="both"/>
        <w:rPr>
          <w:rFonts w:ascii="Bookman Old Style" w:hAnsi="Bookman Old Style"/>
          <w:sz w:val="24"/>
          <w:szCs w:val="24"/>
          <w:lang w:eastAsia="id-ID"/>
        </w:rPr>
      </w:pPr>
    </w:p>
    <w:p w14:paraId="3BC8DB5A" w14:textId="2393DE58" w:rsidR="003B69A7" w:rsidRDefault="003B69A7" w:rsidP="00A4254A">
      <w:pPr>
        <w:spacing w:after="0" w:line="360" w:lineRule="auto"/>
        <w:contextualSpacing/>
        <w:jc w:val="both"/>
        <w:rPr>
          <w:rFonts w:ascii="Bookman Old Style" w:hAnsi="Bookman Old Style"/>
          <w:sz w:val="24"/>
          <w:szCs w:val="24"/>
          <w:lang w:eastAsia="id-ID"/>
        </w:rPr>
      </w:pPr>
    </w:p>
    <w:p w14:paraId="7AC596DA" w14:textId="093934F1" w:rsidR="003B69A7" w:rsidRDefault="003B69A7" w:rsidP="00A4254A">
      <w:pPr>
        <w:spacing w:after="0" w:line="360" w:lineRule="auto"/>
        <w:contextualSpacing/>
        <w:jc w:val="both"/>
        <w:rPr>
          <w:rFonts w:ascii="Bookman Old Style" w:hAnsi="Bookman Old Style"/>
          <w:sz w:val="24"/>
          <w:szCs w:val="24"/>
          <w:lang w:eastAsia="id-ID"/>
        </w:rPr>
      </w:pPr>
    </w:p>
    <w:p w14:paraId="72B0ABE2" w14:textId="7EBEEEFD" w:rsidR="003B69A7" w:rsidRDefault="003B69A7" w:rsidP="00A4254A">
      <w:pPr>
        <w:spacing w:after="0" w:line="360" w:lineRule="auto"/>
        <w:contextualSpacing/>
        <w:jc w:val="both"/>
        <w:rPr>
          <w:rFonts w:ascii="Bookman Old Style" w:hAnsi="Bookman Old Style"/>
          <w:sz w:val="24"/>
          <w:szCs w:val="24"/>
          <w:lang w:eastAsia="id-ID"/>
        </w:rPr>
      </w:pPr>
    </w:p>
    <w:p w14:paraId="7DE363B5" w14:textId="17750414" w:rsidR="003B69A7" w:rsidRDefault="003B69A7" w:rsidP="00A4254A">
      <w:pPr>
        <w:spacing w:after="0" w:line="360" w:lineRule="auto"/>
        <w:contextualSpacing/>
        <w:jc w:val="both"/>
        <w:rPr>
          <w:rFonts w:ascii="Bookman Old Style" w:hAnsi="Bookman Old Style"/>
          <w:sz w:val="24"/>
          <w:szCs w:val="24"/>
          <w:lang w:eastAsia="id-ID"/>
        </w:rPr>
      </w:pPr>
    </w:p>
    <w:p w14:paraId="7F2A2756" w14:textId="0F3417AA" w:rsidR="003B69A7" w:rsidRDefault="003B69A7" w:rsidP="00A4254A">
      <w:pPr>
        <w:spacing w:after="0" w:line="360" w:lineRule="auto"/>
        <w:contextualSpacing/>
        <w:jc w:val="both"/>
        <w:rPr>
          <w:rFonts w:ascii="Bookman Old Style" w:hAnsi="Bookman Old Style"/>
          <w:sz w:val="24"/>
          <w:szCs w:val="24"/>
          <w:lang w:eastAsia="id-ID"/>
        </w:rPr>
      </w:pPr>
    </w:p>
    <w:p w14:paraId="5C7C8D54" w14:textId="3146AEAD" w:rsidR="003B69A7" w:rsidRDefault="003B69A7" w:rsidP="00A4254A">
      <w:pPr>
        <w:spacing w:after="0" w:line="360" w:lineRule="auto"/>
        <w:contextualSpacing/>
        <w:jc w:val="both"/>
        <w:rPr>
          <w:rFonts w:ascii="Bookman Old Style" w:hAnsi="Bookman Old Style"/>
          <w:sz w:val="24"/>
          <w:szCs w:val="24"/>
          <w:lang w:eastAsia="id-ID"/>
        </w:rPr>
      </w:pPr>
    </w:p>
    <w:p w14:paraId="7FA7F08B" w14:textId="68C4128F" w:rsidR="003B69A7" w:rsidRDefault="003B69A7" w:rsidP="00A4254A">
      <w:pPr>
        <w:spacing w:after="0" w:line="360" w:lineRule="auto"/>
        <w:contextualSpacing/>
        <w:jc w:val="both"/>
        <w:rPr>
          <w:rFonts w:ascii="Bookman Old Style" w:hAnsi="Bookman Old Style"/>
          <w:sz w:val="24"/>
          <w:szCs w:val="24"/>
          <w:lang w:eastAsia="id-ID"/>
        </w:rPr>
      </w:pPr>
    </w:p>
    <w:p w14:paraId="4508E0C6" w14:textId="00A3EA32" w:rsidR="003B69A7" w:rsidRDefault="003B69A7" w:rsidP="00A4254A">
      <w:pPr>
        <w:spacing w:after="0" w:line="360" w:lineRule="auto"/>
        <w:contextualSpacing/>
        <w:jc w:val="both"/>
        <w:rPr>
          <w:rFonts w:ascii="Bookman Old Style" w:hAnsi="Bookman Old Style"/>
          <w:sz w:val="24"/>
          <w:szCs w:val="24"/>
          <w:lang w:eastAsia="id-ID"/>
        </w:rPr>
      </w:pPr>
    </w:p>
    <w:p w14:paraId="2B5C209C" w14:textId="085BCD1B" w:rsidR="003B69A7" w:rsidRDefault="003B69A7" w:rsidP="00A4254A">
      <w:pPr>
        <w:spacing w:after="0" w:line="360" w:lineRule="auto"/>
        <w:contextualSpacing/>
        <w:jc w:val="both"/>
        <w:rPr>
          <w:rFonts w:ascii="Bookman Old Style" w:hAnsi="Bookman Old Style"/>
          <w:sz w:val="24"/>
          <w:szCs w:val="24"/>
          <w:lang w:eastAsia="id-ID"/>
        </w:rPr>
      </w:pPr>
    </w:p>
    <w:p w14:paraId="44D827EA" w14:textId="33800673" w:rsidR="003B69A7" w:rsidRDefault="003B69A7" w:rsidP="00A4254A">
      <w:pPr>
        <w:spacing w:after="0" w:line="360" w:lineRule="auto"/>
        <w:contextualSpacing/>
        <w:jc w:val="both"/>
        <w:rPr>
          <w:rFonts w:ascii="Bookman Old Style" w:hAnsi="Bookman Old Style"/>
          <w:sz w:val="24"/>
          <w:szCs w:val="24"/>
          <w:lang w:eastAsia="id-ID"/>
        </w:rPr>
      </w:pPr>
    </w:p>
    <w:p w14:paraId="5184420B" w14:textId="59E678C9" w:rsidR="003B69A7" w:rsidRDefault="003B69A7" w:rsidP="00A4254A">
      <w:pPr>
        <w:spacing w:after="0" w:line="360" w:lineRule="auto"/>
        <w:contextualSpacing/>
        <w:jc w:val="both"/>
        <w:rPr>
          <w:rFonts w:ascii="Bookman Old Style" w:hAnsi="Bookman Old Style"/>
          <w:sz w:val="24"/>
          <w:szCs w:val="24"/>
          <w:lang w:eastAsia="id-ID"/>
        </w:rPr>
      </w:pPr>
    </w:p>
    <w:p w14:paraId="79B49A39" w14:textId="208D696E" w:rsidR="003B69A7" w:rsidRDefault="003B69A7" w:rsidP="00A4254A">
      <w:pPr>
        <w:spacing w:after="0" w:line="360" w:lineRule="auto"/>
        <w:contextualSpacing/>
        <w:jc w:val="both"/>
        <w:rPr>
          <w:rFonts w:ascii="Bookman Old Style" w:hAnsi="Bookman Old Style"/>
          <w:sz w:val="24"/>
          <w:szCs w:val="24"/>
          <w:lang w:eastAsia="id-ID"/>
        </w:rPr>
      </w:pPr>
    </w:p>
    <w:p w14:paraId="6C126A03" w14:textId="1979F91E" w:rsidR="003B69A7" w:rsidRDefault="003B69A7" w:rsidP="00A4254A">
      <w:pPr>
        <w:spacing w:after="0" w:line="360" w:lineRule="auto"/>
        <w:contextualSpacing/>
        <w:jc w:val="both"/>
        <w:rPr>
          <w:rFonts w:ascii="Bookman Old Style" w:hAnsi="Bookman Old Style"/>
          <w:sz w:val="24"/>
          <w:szCs w:val="24"/>
          <w:lang w:eastAsia="id-ID"/>
        </w:rPr>
      </w:pPr>
    </w:p>
    <w:p w14:paraId="7756A978" w14:textId="77777777" w:rsidR="003B69A7" w:rsidRPr="003B69A7" w:rsidRDefault="003B69A7" w:rsidP="00A4254A">
      <w:pPr>
        <w:spacing w:after="0" w:line="360" w:lineRule="auto"/>
        <w:contextualSpacing/>
        <w:jc w:val="both"/>
        <w:rPr>
          <w:rFonts w:ascii="Bookman Old Style" w:hAnsi="Bookman Old Style"/>
          <w:sz w:val="24"/>
          <w:szCs w:val="24"/>
          <w:lang w:eastAsia="id-ID"/>
        </w:rPr>
      </w:pPr>
    </w:p>
    <w:p w14:paraId="1645F7FF" w14:textId="2462B194" w:rsidR="003B69A7" w:rsidRPr="003B69A7" w:rsidRDefault="003B69A7" w:rsidP="00207CB7">
      <w:pPr>
        <w:pStyle w:val="ListParagraph"/>
        <w:numPr>
          <w:ilvl w:val="0"/>
          <w:numId w:val="58"/>
        </w:numPr>
        <w:ind w:left="426" w:hanging="426"/>
        <w:rPr>
          <w:rFonts w:ascii="Bookman Old Style" w:hAnsi="Bookman Old Style"/>
          <w:b/>
          <w:bCs/>
          <w:sz w:val="24"/>
          <w:szCs w:val="24"/>
          <w:lang w:eastAsia="id-ID"/>
        </w:rPr>
      </w:pPr>
      <w:r w:rsidRPr="003B69A7">
        <w:rPr>
          <w:rFonts w:ascii="Bookman Old Style" w:hAnsi="Bookman Old Style"/>
          <w:b/>
          <w:bCs/>
          <w:sz w:val="24"/>
          <w:szCs w:val="24"/>
          <w:lang w:eastAsia="id-ID"/>
        </w:rPr>
        <w:t>Format 3. Daftar Ceklist Sarana dan Prasarana Layanan Psikososial</w:t>
      </w:r>
    </w:p>
    <w:tbl>
      <w:tblPr>
        <w:tblStyle w:val="TableGrid"/>
        <w:tblW w:w="8646" w:type="dxa"/>
        <w:tblInd w:w="421" w:type="dxa"/>
        <w:tblLook w:val="04A0" w:firstRow="1" w:lastRow="0" w:firstColumn="1" w:lastColumn="0" w:noHBand="0" w:noVBand="1"/>
      </w:tblPr>
      <w:tblGrid>
        <w:gridCol w:w="567"/>
        <w:gridCol w:w="6520"/>
        <w:gridCol w:w="1559"/>
      </w:tblGrid>
      <w:tr w:rsidR="003B69A7" w14:paraId="7ED4B402" w14:textId="77777777" w:rsidTr="00931D97">
        <w:tc>
          <w:tcPr>
            <w:tcW w:w="567" w:type="dxa"/>
          </w:tcPr>
          <w:p w14:paraId="6BAEE9E7" w14:textId="77777777" w:rsidR="003B69A7" w:rsidRPr="00015A93" w:rsidRDefault="003B69A7" w:rsidP="0041042E">
            <w:pPr>
              <w:spacing w:line="200" w:lineRule="exact"/>
              <w:jc w:val="center"/>
              <w:rPr>
                <w:rFonts w:ascii="Times New Roman" w:eastAsia="Times New Roman" w:hAnsi="Times New Roman"/>
                <w:b/>
                <w:bCs/>
              </w:rPr>
            </w:pPr>
            <w:r w:rsidRPr="00015A93">
              <w:rPr>
                <w:rFonts w:ascii="Times New Roman" w:eastAsia="Times New Roman" w:hAnsi="Times New Roman"/>
                <w:b/>
                <w:bCs/>
              </w:rPr>
              <w:t>NO</w:t>
            </w:r>
          </w:p>
        </w:tc>
        <w:tc>
          <w:tcPr>
            <w:tcW w:w="6520" w:type="dxa"/>
          </w:tcPr>
          <w:p w14:paraId="3050320A" w14:textId="77777777" w:rsidR="003B69A7" w:rsidRPr="00015A93" w:rsidRDefault="003B69A7" w:rsidP="0041042E">
            <w:pPr>
              <w:spacing w:line="200" w:lineRule="exact"/>
              <w:rPr>
                <w:rFonts w:ascii="Times New Roman" w:eastAsia="Times New Roman" w:hAnsi="Times New Roman"/>
                <w:b/>
                <w:bCs/>
              </w:rPr>
            </w:pPr>
            <w:r w:rsidRPr="00015A93">
              <w:rPr>
                <w:rFonts w:ascii="Times New Roman" w:eastAsia="Times New Roman" w:hAnsi="Times New Roman"/>
                <w:b/>
                <w:bCs/>
              </w:rPr>
              <w:t>PROTOKOL/SOP</w:t>
            </w:r>
          </w:p>
        </w:tc>
        <w:tc>
          <w:tcPr>
            <w:tcW w:w="1559" w:type="dxa"/>
          </w:tcPr>
          <w:p w14:paraId="0F9C6B80" w14:textId="77777777" w:rsidR="003B69A7" w:rsidRPr="00015A93" w:rsidRDefault="003B69A7" w:rsidP="0041042E">
            <w:pPr>
              <w:spacing w:line="200" w:lineRule="exact"/>
              <w:rPr>
                <w:rFonts w:ascii="Times New Roman" w:eastAsia="Times New Roman" w:hAnsi="Times New Roman"/>
                <w:b/>
                <w:bCs/>
              </w:rPr>
            </w:pPr>
            <w:r w:rsidRPr="00015A93">
              <w:rPr>
                <w:rFonts w:ascii="Times New Roman" w:eastAsia="Times New Roman" w:hAnsi="Times New Roman"/>
                <w:b/>
                <w:bCs/>
              </w:rPr>
              <w:t>ADA/TIDAK</w:t>
            </w:r>
          </w:p>
        </w:tc>
      </w:tr>
      <w:tr w:rsidR="003B69A7" w14:paraId="457F4FDB" w14:textId="77777777" w:rsidTr="00931D97">
        <w:tc>
          <w:tcPr>
            <w:tcW w:w="567" w:type="dxa"/>
          </w:tcPr>
          <w:p w14:paraId="410ABEDE" w14:textId="77777777" w:rsidR="003B69A7" w:rsidRPr="00015A93" w:rsidRDefault="003B69A7" w:rsidP="0041042E">
            <w:pPr>
              <w:spacing w:line="200" w:lineRule="exact"/>
              <w:jc w:val="center"/>
              <w:rPr>
                <w:rFonts w:ascii="Times New Roman" w:eastAsia="Times New Roman" w:hAnsi="Times New Roman"/>
                <w:b/>
                <w:bCs/>
              </w:rPr>
            </w:pPr>
            <w:r w:rsidRPr="00015A93">
              <w:rPr>
                <w:rFonts w:ascii="Times New Roman" w:eastAsia="Times New Roman" w:hAnsi="Times New Roman"/>
                <w:b/>
                <w:bCs/>
              </w:rPr>
              <w:t>1.</w:t>
            </w:r>
          </w:p>
        </w:tc>
        <w:tc>
          <w:tcPr>
            <w:tcW w:w="6520" w:type="dxa"/>
          </w:tcPr>
          <w:p w14:paraId="54491427" w14:textId="77777777" w:rsidR="003B69A7" w:rsidRPr="00015A93" w:rsidRDefault="003B69A7" w:rsidP="0041042E">
            <w:pPr>
              <w:spacing w:line="200" w:lineRule="exact"/>
              <w:rPr>
                <w:rFonts w:ascii="Times New Roman" w:eastAsia="Times New Roman" w:hAnsi="Times New Roman"/>
                <w:b/>
                <w:bCs/>
              </w:rPr>
            </w:pPr>
            <w:r w:rsidRPr="00015A93">
              <w:rPr>
                <w:rFonts w:ascii="Times New Roman" w:eastAsia="Times New Roman" w:hAnsi="Times New Roman"/>
                <w:b/>
                <w:bCs/>
              </w:rPr>
              <w:t>Protokol/SOP</w:t>
            </w:r>
          </w:p>
        </w:tc>
        <w:tc>
          <w:tcPr>
            <w:tcW w:w="1559" w:type="dxa"/>
          </w:tcPr>
          <w:p w14:paraId="1296FD47" w14:textId="77777777" w:rsidR="003B69A7" w:rsidRDefault="003B69A7" w:rsidP="0041042E">
            <w:pPr>
              <w:spacing w:line="200" w:lineRule="exact"/>
              <w:rPr>
                <w:rFonts w:ascii="Times New Roman" w:eastAsia="Times New Roman" w:hAnsi="Times New Roman"/>
              </w:rPr>
            </w:pPr>
          </w:p>
        </w:tc>
      </w:tr>
      <w:tr w:rsidR="003B69A7" w14:paraId="15E286C9" w14:textId="77777777" w:rsidTr="00931D97">
        <w:tc>
          <w:tcPr>
            <w:tcW w:w="567" w:type="dxa"/>
          </w:tcPr>
          <w:p w14:paraId="40274DD7" w14:textId="77777777" w:rsidR="003B69A7" w:rsidRDefault="003B69A7" w:rsidP="0041042E">
            <w:pPr>
              <w:spacing w:line="200" w:lineRule="exact"/>
              <w:jc w:val="center"/>
              <w:rPr>
                <w:rFonts w:ascii="Times New Roman" w:eastAsia="Times New Roman" w:hAnsi="Times New Roman"/>
              </w:rPr>
            </w:pPr>
          </w:p>
        </w:tc>
        <w:tc>
          <w:tcPr>
            <w:tcW w:w="6520" w:type="dxa"/>
          </w:tcPr>
          <w:p w14:paraId="3EE1FD4F" w14:textId="77777777" w:rsidR="003B69A7" w:rsidRPr="00015A93"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Protokol/SOP tertulis</w:t>
            </w:r>
          </w:p>
        </w:tc>
        <w:tc>
          <w:tcPr>
            <w:tcW w:w="1559" w:type="dxa"/>
          </w:tcPr>
          <w:p w14:paraId="7EBF8F1F" w14:textId="77777777" w:rsidR="003B69A7" w:rsidRDefault="003B69A7" w:rsidP="0041042E">
            <w:pPr>
              <w:spacing w:line="200" w:lineRule="exact"/>
              <w:rPr>
                <w:rFonts w:ascii="Times New Roman" w:eastAsia="Times New Roman" w:hAnsi="Times New Roman"/>
              </w:rPr>
            </w:pPr>
          </w:p>
        </w:tc>
      </w:tr>
      <w:tr w:rsidR="003B69A7" w14:paraId="03106DF9" w14:textId="77777777" w:rsidTr="00931D97">
        <w:tc>
          <w:tcPr>
            <w:tcW w:w="567" w:type="dxa"/>
          </w:tcPr>
          <w:p w14:paraId="2E597D80" w14:textId="77777777" w:rsidR="003B69A7" w:rsidRPr="00015A93" w:rsidRDefault="003B69A7" w:rsidP="0041042E">
            <w:pPr>
              <w:spacing w:line="200" w:lineRule="exact"/>
              <w:jc w:val="center"/>
              <w:rPr>
                <w:rFonts w:ascii="Times New Roman" w:eastAsia="Times New Roman" w:hAnsi="Times New Roman"/>
                <w:b/>
                <w:bCs/>
              </w:rPr>
            </w:pPr>
            <w:r w:rsidRPr="00015A93">
              <w:rPr>
                <w:rFonts w:ascii="Times New Roman" w:eastAsia="Times New Roman" w:hAnsi="Times New Roman"/>
                <w:b/>
                <w:bCs/>
              </w:rPr>
              <w:t>2.</w:t>
            </w:r>
          </w:p>
        </w:tc>
        <w:tc>
          <w:tcPr>
            <w:tcW w:w="6520" w:type="dxa"/>
          </w:tcPr>
          <w:p w14:paraId="3A305EFB" w14:textId="77777777" w:rsidR="003B69A7" w:rsidRPr="00015A93" w:rsidRDefault="003B69A7" w:rsidP="0041042E">
            <w:pPr>
              <w:spacing w:line="200" w:lineRule="exact"/>
              <w:rPr>
                <w:rFonts w:ascii="Times New Roman" w:eastAsia="Times New Roman" w:hAnsi="Times New Roman"/>
                <w:b/>
                <w:bCs/>
              </w:rPr>
            </w:pPr>
            <w:r w:rsidRPr="00015A93">
              <w:rPr>
                <w:rFonts w:ascii="Times New Roman" w:eastAsia="Times New Roman" w:hAnsi="Times New Roman"/>
                <w:b/>
                <w:bCs/>
              </w:rPr>
              <w:t>Personel</w:t>
            </w:r>
          </w:p>
        </w:tc>
        <w:tc>
          <w:tcPr>
            <w:tcW w:w="1559" w:type="dxa"/>
          </w:tcPr>
          <w:p w14:paraId="6CB8A7F6" w14:textId="77777777" w:rsidR="003B69A7" w:rsidRDefault="003B69A7" w:rsidP="0041042E">
            <w:pPr>
              <w:spacing w:line="200" w:lineRule="exact"/>
              <w:rPr>
                <w:rFonts w:ascii="Times New Roman" w:eastAsia="Times New Roman" w:hAnsi="Times New Roman"/>
              </w:rPr>
            </w:pPr>
          </w:p>
        </w:tc>
      </w:tr>
      <w:tr w:rsidR="003B69A7" w14:paraId="256E5C33" w14:textId="77777777" w:rsidTr="00931D97">
        <w:tc>
          <w:tcPr>
            <w:tcW w:w="567" w:type="dxa"/>
          </w:tcPr>
          <w:p w14:paraId="2857A8A0" w14:textId="77777777" w:rsidR="003B69A7" w:rsidRDefault="003B69A7" w:rsidP="0041042E">
            <w:pPr>
              <w:spacing w:line="200" w:lineRule="exact"/>
              <w:jc w:val="center"/>
              <w:rPr>
                <w:rFonts w:ascii="Times New Roman" w:eastAsia="Times New Roman" w:hAnsi="Times New Roman"/>
              </w:rPr>
            </w:pPr>
          </w:p>
        </w:tc>
        <w:tc>
          <w:tcPr>
            <w:tcW w:w="6520" w:type="dxa"/>
          </w:tcPr>
          <w:p w14:paraId="45ECBA53" w14:textId="77777777" w:rsidR="003B69A7" w:rsidRPr="00015A93"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Petugas (lokal) yang terlatih (jam stand by 24 jam)</w:t>
            </w:r>
          </w:p>
        </w:tc>
        <w:tc>
          <w:tcPr>
            <w:tcW w:w="1559" w:type="dxa"/>
          </w:tcPr>
          <w:p w14:paraId="25B4D579" w14:textId="77777777" w:rsidR="003B69A7" w:rsidRDefault="003B69A7" w:rsidP="0041042E">
            <w:pPr>
              <w:spacing w:line="200" w:lineRule="exact"/>
              <w:rPr>
                <w:rFonts w:ascii="Times New Roman" w:eastAsia="Times New Roman" w:hAnsi="Times New Roman"/>
              </w:rPr>
            </w:pPr>
          </w:p>
        </w:tc>
      </w:tr>
      <w:tr w:rsidR="003B69A7" w14:paraId="013D6A4C" w14:textId="77777777" w:rsidTr="00931D97">
        <w:tc>
          <w:tcPr>
            <w:tcW w:w="567" w:type="dxa"/>
          </w:tcPr>
          <w:p w14:paraId="15D3D0D2" w14:textId="77777777" w:rsidR="003B69A7" w:rsidRDefault="003B69A7" w:rsidP="0041042E">
            <w:pPr>
              <w:spacing w:line="200" w:lineRule="exact"/>
              <w:jc w:val="center"/>
              <w:rPr>
                <w:rFonts w:ascii="Times New Roman" w:eastAsia="Times New Roman" w:hAnsi="Times New Roman"/>
              </w:rPr>
            </w:pPr>
          </w:p>
        </w:tc>
        <w:tc>
          <w:tcPr>
            <w:tcW w:w="6520" w:type="dxa"/>
          </w:tcPr>
          <w:p w14:paraId="79FEB5EB" w14:textId="77777777" w:rsidR="003B69A7" w:rsidRPr="00015A93"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Pekerja sosial professional yang mampu berbahasa lokal</w:t>
            </w:r>
          </w:p>
        </w:tc>
        <w:tc>
          <w:tcPr>
            <w:tcW w:w="1559" w:type="dxa"/>
          </w:tcPr>
          <w:p w14:paraId="3B95E9F7" w14:textId="77777777" w:rsidR="003B69A7" w:rsidRDefault="003B69A7" w:rsidP="0041042E">
            <w:pPr>
              <w:spacing w:line="200" w:lineRule="exact"/>
              <w:jc w:val="center"/>
              <w:rPr>
                <w:rFonts w:ascii="Times New Roman" w:eastAsia="Times New Roman" w:hAnsi="Times New Roman"/>
              </w:rPr>
            </w:pPr>
          </w:p>
        </w:tc>
      </w:tr>
      <w:tr w:rsidR="003B69A7" w14:paraId="4C7D4E86" w14:textId="77777777" w:rsidTr="00931D97">
        <w:tc>
          <w:tcPr>
            <w:tcW w:w="567" w:type="dxa"/>
          </w:tcPr>
          <w:p w14:paraId="2C23969D" w14:textId="77777777" w:rsidR="003B69A7" w:rsidRDefault="003B69A7" w:rsidP="0041042E">
            <w:pPr>
              <w:spacing w:line="200" w:lineRule="exact"/>
              <w:jc w:val="center"/>
              <w:rPr>
                <w:rFonts w:ascii="Times New Roman" w:eastAsia="Times New Roman" w:hAnsi="Times New Roman"/>
              </w:rPr>
            </w:pPr>
          </w:p>
        </w:tc>
        <w:tc>
          <w:tcPr>
            <w:tcW w:w="6520" w:type="dxa"/>
          </w:tcPr>
          <w:p w14:paraId="6C55D6EE" w14:textId="77777777" w:rsidR="003B69A7"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Psikolog/psikiater</w:t>
            </w:r>
          </w:p>
        </w:tc>
        <w:tc>
          <w:tcPr>
            <w:tcW w:w="1559" w:type="dxa"/>
          </w:tcPr>
          <w:p w14:paraId="34236242" w14:textId="77777777" w:rsidR="003B69A7" w:rsidRDefault="003B69A7" w:rsidP="0041042E">
            <w:pPr>
              <w:spacing w:line="200" w:lineRule="exact"/>
              <w:jc w:val="center"/>
              <w:rPr>
                <w:rFonts w:ascii="Times New Roman" w:eastAsia="Times New Roman" w:hAnsi="Times New Roman"/>
              </w:rPr>
            </w:pPr>
          </w:p>
        </w:tc>
      </w:tr>
      <w:tr w:rsidR="003B69A7" w14:paraId="45B8A571" w14:textId="77777777" w:rsidTr="00931D97">
        <w:tc>
          <w:tcPr>
            <w:tcW w:w="567" w:type="dxa"/>
          </w:tcPr>
          <w:p w14:paraId="7E3A4EA1" w14:textId="77777777" w:rsidR="003B69A7" w:rsidRPr="00C90DDE" w:rsidRDefault="003B69A7" w:rsidP="0041042E">
            <w:pPr>
              <w:spacing w:line="200" w:lineRule="exact"/>
              <w:jc w:val="center"/>
              <w:rPr>
                <w:rFonts w:ascii="Times New Roman" w:eastAsia="Times New Roman" w:hAnsi="Times New Roman"/>
                <w:b/>
                <w:bCs/>
              </w:rPr>
            </w:pPr>
            <w:r w:rsidRPr="00C90DDE">
              <w:rPr>
                <w:rFonts w:ascii="Times New Roman" w:eastAsia="Times New Roman" w:hAnsi="Times New Roman"/>
                <w:b/>
                <w:bCs/>
              </w:rPr>
              <w:t>3.</w:t>
            </w:r>
          </w:p>
        </w:tc>
        <w:tc>
          <w:tcPr>
            <w:tcW w:w="6520" w:type="dxa"/>
          </w:tcPr>
          <w:p w14:paraId="1DE78288" w14:textId="77777777" w:rsidR="003B69A7" w:rsidRPr="00015A93" w:rsidRDefault="003B69A7" w:rsidP="0041042E">
            <w:pPr>
              <w:spacing w:line="200" w:lineRule="exact"/>
              <w:ind w:left="181" w:hanging="142"/>
              <w:rPr>
                <w:rFonts w:ascii="Times New Roman" w:eastAsia="Times New Roman" w:hAnsi="Times New Roman"/>
                <w:b/>
                <w:bCs/>
              </w:rPr>
            </w:pPr>
            <w:r w:rsidRPr="00015A93">
              <w:rPr>
                <w:rFonts w:ascii="Times New Roman" w:eastAsia="Times New Roman" w:hAnsi="Times New Roman"/>
                <w:b/>
                <w:bCs/>
              </w:rPr>
              <w:t>Pengaturan Ruangan</w:t>
            </w:r>
          </w:p>
        </w:tc>
        <w:tc>
          <w:tcPr>
            <w:tcW w:w="1559" w:type="dxa"/>
          </w:tcPr>
          <w:p w14:paraId="5587619D" w14:textId="77777777" w:rsidR="003B69A7" w:rsidRDefault="003B69A7" w:rsidP="0041042E">
            <w:pPr>
              <w:spacing w:line="200" w:lineRule="exact"/>
              <w:rPr>
                <w:rFonts w:ascii="Times New Roman" w:eastAsia="Times New Roman" w:hAnsi="Times New Roman"/>
              </w:rPr>
            </w:pPr>
          </w:p>
        </w:tc>
      </w:tr>
      <w:tr w:rsidR="003B69A7" w14:paraId="1D074AD8" w14:textId="77777777" w:rsidTr="00931D97">
        <w:tc>
          <w:tcPr>
            <w:tcW w:w="567" w:type="dxa"/>
          </w:tcPr>
          <w:p w14:paraId="57AFBEFC" w14:textId="77777777" w:rsidR="003B69A7" w:rsidRDefault="003B69A7" w:rsidP="0041042E">
            <w:pPr>
              <w:spacing w:line="200" w:lineRule="exact"/>
              <w:jc w:val="center"/>
              <w:rPr>
                <w:rFonts w:ascii="Times New Roman" w:eastAsia="Times New Roman" w:hAnsi="Times New Roman"/>
              </w:rPr>
            </w:pPr>
          </w:p>
        </w:tc>
        <w:tc>
          <w:tcPr>
            <w:tcW w:w="6520" w:type="dxa"/>
          </w:tcPr>
          <w:p w14:paraId="0C3EA8B6" w14:textId="77777777" w:rsidR="003B69A7" w:rsidRPr="00015A93"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Ruangan (privat, tenang, mudah mengakses toilet)</w:t>
            </w:r>
          </w:p>
        </w:tc>
        <w:tc>
          <w:tcPr>
            <w:tcW w:w="1559" w:type="dxa"/>
          </w:tcPr>
          <w:p w14:paraId="5ADAF574" w14:textId="77777777" w:rsidR="003B69A7" w:rsidRDefault="003B69A7" w:rsidP="0041042E">
            <w:pPr>
              <w:spacing w:line="200" w:lineRule="exact"/>
              <w:rPr>
                <w:rFonts w:ascii="Times New Roman" w:eastAsia="Times New Roman" w:hAnsi="Times New Roman"/>
              </w:rPr>
            </w:pPr>
          </w:p>
        </w:tc>
      </w:tr>
      <w:tr w:rsidR="003B69A7" w14:paraId="2BE1B7E2" w14:textId="77777777" w:rsidTr="00931D97">
        <w:tc>
          <w:tcPr>
            <w:tcW w:w="567" w:type="dxa"/>
          </w:tcPr>
          <w:p w14:paraId="3BCF02EE" w14:textId="77777777" w:rsidR="003B69A7" w:rsidRDefault="003B69A7" w:rsidP="0041042E">
            <w:pPr>
              <w:spacing w:line="200" w:lineRule="exact"/>
              <w:jc w:val="center"/>
              <w:rPr>
                <w:rFonts w:ascii="Times New Roman" w:eastAsia="Times New Roman" w:hAnsi="Times New Roman"/>
              </w:rPr>
            </w:pPr>
          </w:p>
        </w:tc>
        <w:tc>
          <w:tcPr>
            <w:tcW w:w="6520" w:type="dxa"/>
          </w:tcPr>
          <w:p w14:paraId="0FB042B9" w14:textId="77777777" w:rsidR="003B69A7"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Tempat duduk</w:t>
            </w:r>
          </w:p>
        </w:tc>
        <w:tc>
          <w:tcPr>
            <w:tcW w:w="1559" w:type="dxa"/>
          </w:tcPr>
          <w:p w14:paraId="77FC7A03" w14:textId="77777777" w:rsidR="003B69A7" w:rsidRDefault="003B69A7" w:rsidP="0041042E">
            <w:pPr>
              <w:spacing w:line="200" w:lineRule="exact"/>
              <w:rPr>
                <w:rFonts w:ascii="Times New Roman" w:eastAsia="Times New Roman" w:hAnsi="Times New Roman"/>
              </w:rPr>
            </w:pPr>
          </w:p>
        </w:tc>
      </w:tr>
      <w:tr w:rsidR="003B69A7" w14:paraId="7E70F6E0" w14:textId="77777777" w:rsidTr="00931D97">
        <w:tc>
          <w:tcPr>
            <w:tcW w:w="567" w:type="dxa"/>
          </w:tcPr>
          <w:p w14:paraId="0D581712" w14:textId="77777777" w:rsidR="003B69A7" w:rsidRDefault="003B69A7" w:rsidP="0041042E">
            <w:pPr>
              <w:spacing w:line="200" w:lineRule="exact"/>
              <w:jc w:val="center"/>
              <w:rPr>
                <w:rFonts w:ascii="Times New Roman" w:eastAsia="Times New Roman" w:hAnsi="Times New Roman"/>
              </w:rPr>
            </w:pPr>
          </w:p>
        </w:tc>
        <w:tc>
          <w:tcPr>
            <w:tcW w:w="6520" w:type="dxa"/>
          </w:tcPr>
          <w:p w14:paraId="0779C956" w14:textId="77777777" w:rsidR="003B69A7"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Penerangan yang cukup</w:t>
            </w:r>
          </w:p>
        </w:tc>
        <w:tc>
          <w:tcPr>
            <w:tcW w:w="1559" w:type="dxa"/>
          </w:tcPr>
          <w:p w14:paraId="662D99C5" w14:textId="77777777" w:rsidR="003B69A7" w:rsidRDefault="003B69A7" w:rsidP="0041042E">
            <w:pPr>
              <w:spacing w:line="200" w:lineRule="exact"/>
              <w:rPr>
                <w:rFonts w:ascii="Times New Roman" w:eastAsia="Times New Roman" w:hAnsi="Times New Roman"/>
              </w:rPr>
            </w:pPr>
          </w:p>
        </w:tc>
      </w:tr>
      <w:tr w:rsidR="003B69A7" w14:paraId="16E3DCAD" w14:textId="77777777" w:rsidTr="00931D97">
        <w:tc>
          <w:tcPr>
            <w:tcW w:w="567" w:type="dxa"/>
          </w:tcPr>
          <w:p w14:paraId="4EBBE72F" w14:textId="77777777" w:rsidR="003B69A7" w:rsidRDefault="003B69A7" w:rsidP="0041042E">
            <w:pPr>
              <w:spacing w:line="200" w:lineRule="exact"/>
              <w:jc w:val="center"/>
              <w:rPr>
                <w:rFonts w:ascii="Times New Roman" w:eastAsia="Times New Roman" w:hAnsi="Times New Roman"/>
              </w:rPr>
            </w:pPr>
          </w:p>
        </w:tc>
        <w:tc>
          <w:tcPr>
            <w:tcW w:w="6520" w:type="dxa"/>
          </w:tcPr>
          <w:p w14:paraId="19A0E100" w14:textId="77777777" w:rsidR="003B69A7"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Berdekatan dengan ruang pemeriksaan medis</w:t>
            </w:r>
          </w:p>
        </w:tc>
        <w:tc>
          <w:tcPr>
            <w:tcW w:w="1559" w:type="dxa"/>
          </w:tcPr>
          <w:p w14:paraId="4BE47831" w14:textId="77777777" w:rsidR="003B69A7" w:rsidRDefault="003B69A7" w:rsidP="0041042E">
            <w:pPr>
              <w:spacing w:line="200" w:lineRule="exact"/>
              <w:rPr>
                <w:rFonts w:ascii="Times New Roman" w:eastAsia="Times New Roman" w:hAnsi="Times New Roman"/>
              </w:rPr>
            </w:pPr>
          </w:p>
        </w:tc>
      </w:tr>
      <w:tr w:rsidR="003B69A7" w14:paraId="70829950" w14:textId="77777777" w:rsidTr="00931D97">
        <w:tc>
          <w:tcPr>
            <w:tcW w:w="567" w:type="dxa"/>
          </w:tcPr>
          <w:p w14:paraId="3E958967" w14:textId="77777777" w:rsidR="003B69A7" w:rsidRDefault="003B69A7" w:rsidP="0041042E">
            <w:pPr>
              <w:spacing w:line="200" w:lineRule="exact"/>
              <w:jc w:val="center"/>
              <w:rPr>
                <w:rFonts w:ascii="Times New Roman" w:eastAsia="Times New Roman" w:hAnsi="Times New Roman"/>
              </w:rPr>
            </w:pPr>
          </w:p>
        </w:tc>
        <w:tc>
          <w:tcPr>
            <w:tcW w:w="6520" w:type="dxa"/>
          </w:tcPr>
          <w:p w14:paraId="09C502DF" w14:textId="77777777" w:rsidR="003B69A7"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Tanpa papan anama</w:t>
            </w:r>
          </w:p>
        </w:tc>
        <w:tc>
          <w:tcPr>
            <w:tcW w:w="1559" w:type="dxa"/>
          </w:tcPr>
          <w:p w14:paraId="660BDF4E" w14:textId="77777777" w:rsidR="003B69A7" w:rsidRDefault="003B69A7" w:rsidP="0041042E">
            <w:pPr>
              <w:spacing w:line="200" w:lineRule="exact"/>
              <w:rPr>
                <w:rFonts w:ascii="Times New Roman" w:eastAsia="Times New Roman" w:hAnsi="Times New Roman"/>
              </w:rPr>
            </w:pPr>
          </w:p>
        </w:tc>
      </w:tr>
      <w:tr w:rsidR="003B69A7" w14:paraId="279EF537" w14:textId="77777777" w:rsidTr="00931D97">
        <w:tc>
          <w:tcPr>
            <w:tcW w:w="567" w:type="dxa"/>
          </w:tcPr>
          <w:p w14:paraId="5D407411" w14:textId="77777777" w:rsidR="003B69A7" w:rsidRPr="00C90DDE" w:rsidRDefault="003B69A7" w:rsidP="0041042E">
            <w:pPr>
              <w:spacing w:line="200" w:lineRule="exact"/>
              <w:jc w:val="center"/>
              <w:rPr>
                <w:rFonts w:ascii="Times New Roman" w:eastAsia="Times New Roman" w:hAnsi="Times New Roman"/>
                <w:b/>
                <w:bCs/>
              </w:rPr>
            </w:pPr>
            <w:r w:rsidRPr="00C90DDE">
              <w:rPr>
                <w:rFonts w:ascii="Times New Roman" w:eastAsia="Times New Roman" w:hAnsi="Times New Roman"/>
                <w:b/>
                <w:bCs/>
              </w:rPr>
              <w:t>4.</w:t>
            </w:r>
          </w:p>
        </w:tc>
        <w:tc>
          <w:tcPr>
            <w:tcW w:w="6520" w:type="dxa"/>
          </w:tcPr>
          <w:p w14:paraId="0CB1A07F" w14:textId="77777777" w:rsidR="003B69A7" w:rsidRPr="00C90DDE" w:rsidRDefault="003B69A7" w:rsidP="0041042E">
            <w:pPr>
              <w:spacing w:line="200" w:lineRule="exact"/>
              <w:rPr>
                <w:rFonts w:ascii="Times New Roman" w:eastAsia="Times New Roman" w:hAnsi="Times New Roman"/>
                <w:b/>
                <w:bCs/>
              </w:rPr>
            </w:pPr>
            <w:r>
              <w:rPr>
                <w:rFonts w:ascii="Times New Roman" w:eastAsia="Times New Roman" w:hAnsi="Times New Roman"/>
                <w:b/>
                <w:bCs/>
              </w:rPr>
              <w:t>Obat-obatan</w:t>
            </w:r>
          </w:p>
        </w:tc>
        <w:tc>
          <w:tcPr>
            <w:tcW w:w="1559" w:type="dxa"/>
          </w:tcPr>
          <w:p w14:paraId="1566E655" w14:textId="77777777" w:rsidR="003B69A7" w:rsidRDefault="003B69A7" w:rsidP="0041042E">
            <w:pPr>
              <w:spacing w:line="200" w:lineRule="exact"/>
              <w:rPr>
                <w:rFonts w:ascii="Times New Roman" w:eastAsia="Times New Roman" w:hAnsi="Times New Roman"/>
              </w:rPr>
            </w:pPr>
          </w:p>
        </w:tc>
      </w:tr>
      <w:tr w:rsidR="003B69A7" w14:paraId="49B1F0F9" w14:textId="77777777" w:rsidTr="00931D97">
        <w:tc>
          <w:tcPr>
            <w:tcW w:w="567" w:type="dxa"/>
          </w:tcPr>
          <w:p w14:paraId="18320A83" w14:textId="77777777" w:rsidR="003B69A7" w:rsidRDefault="003B69A7" w:rsidP="0041042E">
            <w:pPr>
              <w:spacing w:line="200" w:lineRule="exact"/>
              <w:jc w:val="center"/>
              <w:rPr>
                <w:rFonts w:ascii="Times New Roman" w:eastAsia="Times New Roman" w:hAnsi="Times New Roman"/>
              </w:rPr>
            </w:pPr>
          </w:p>
        </w:tc>
        <w:tc>
          <w:tcPr>
            <w:tcW w:w="6520" w:type="dxa"/>
          </w:tcPr>
          <w:p w14:paraId="52C9FAA9" w14:textId="77777777" w:rsidR="003B69A7"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Obat-obat khusus untuk gangguan kesehatan mental (jika ada psikiater)</w:t>
            </w:r>
          </w:p>
        </w:tc>
        <w:tc>
          <w:tcPr>
            <w:tcW w:w="1559" w:type="dxa"/>
          </w:tcPr>
          <w:p w14:paraId="29A212A4" w14:textId="77777777" w:rsidR="003B69A7" w:rsidRDefault="003B69A7" w:rsidP="0041042E">
            <w:pPr>
              <w:spacing w:line="200" w:lineRule="exact"/>
              <w:rPr>
                <w:rFonts w:ascii="Times New Roman" w:eastAsia="Times New Roman" w:hAnsi="Times New Roman"/>
              </w:rPr>
            </w:pPr>
          </w:p>
        </w:tc>
      </w:tr>
      <w:tr w:rsidR="003B69A7" w14:paraId="56030052" w14:textId="77777777" w:rsidTr="00931D97">
        <w:tc>
          <w:tcPr>
            <w:tcW w:w="567" w:type="dxa"/>
          </w:tcPr>
          <w:p w14:paraId="4A7660AA" w14:textId="77777777" w:rsidR="003B69A7" w:rsidRPr="00C90DDE" w:rsidRDefault="003B69A7" w:rsidP="0041042E">
            <w:pPr>
              <w:spacing w:line="200" w:lineRule="exact"/>
              <w:jc w:val="center"/>
              <w:rPr>
                <w:rFonts w:ascii="Times New Roman" w:eastAsia="Times New Roman" w:hAnsi="Times New Roman"/>
                <w:b/>
                <w:bCs/>
              </w:rPr>
            </w:pPr>
            <w:r>
              <w:rPr>
                <w:rFonts w:ascii="Times New Roman" w:eastAsia="Times New Roman" w:hAnsi="Times New Roman"/>
                <w:b/>
                <w:bCs/>
              </w:rPr>
              <w:t>5</w:t>
            </w:r>
            <w:r w:rsidRPr="00C90DDE">
              <w:rPr>
                <w:rFonts w:ascii="Times New Roman" w:eastAsia="Times New Roman" w:hAnsi="Times New Roman"/>
                <w:b/>
                <w:bCs/>
              </w:rPr>
              <w:t>.</w:t>
            </w:r>
          </w:p>
        </w:tc>
        <w:tc>
          <w:tcPr>
            <w:tcW w:w="6520" w:type="dxa"/>
          </w:tcPr>
          <w:p w14:paraId="3A673C4A" w14:textId="77777777" w:rsidR="003B69A7" w:rsidRPr="00C90DDE" w:rsidRDefault="003B69A7" w:rsidP="0041042E">
            <w:pPr>
              <w:spacing w:line="200" w:lineRule="exact"/>
              <w:rPr>
                <w:rFonts w:ascii="Times New Roman" w:eastAsia="Times New Roman" w:hAnsi="Times New Roman"/>
                <w:b/>
                <w:bCs/>
              </w:rPr>
            </w:pPr>
            <w:r>
              <w:rPr>
                <w:rFonts w:ascii="Times New Roman" w:eastAsia="Times New Roman" w:hAnsi="Times New Roman"/>
                <w:b/>
                <w:bCs/>
              </w:rPr>
              <w:t>Kelengkapan Administratif</w:t>
            </w:r>
          </w:p>
        </w:tc>
        <w:tc>
          <w:tcPr>
            <w:tcW w:w="1559" w:type="dxa"/>
          </w:tcPr>
          <w:p w14:paraId="2580B741" w14:textId="77777777" w:rsidR="003B69A7" w:rsidRDefault="003B69A7" w:rsidP="0041042E">
            <w:pPr>
              <w:spacing w:line="200" w:lineRule="exact"/>
              <w:rPr>
                <w:rFonts w:ascii="Times New Roman" w:eastAsia="Times New Roman" w:hAnsi="Times New Roman"/>
              </w:rPr>
            </w:pPr>
          </w:p>
        </w:tc>
      </w:tr>
      <w:tr w:rsidR="003B69A7" w14:paraId="39B77441" w14:textId="77777777" w:rsidTr="00931D97">
        <w:tc>
          <w:tcPr>
            <w:tcW w:w="567" w:type="dxa"/>
          </w:tcPr>
          <w:p w14:paraId="4C301D1C" w14:textId="77777777" w:rsidR="003B69A7" w:rsidRDefault="003B69A7" w:rsidP="0041042E">
            <w:pPr>
              <w:spacing w:line="200" w:lineRule="exact"/>
              <w:jc w:val="center"/>
              <w:rPr>
                <w:rFonts w:ascii="Times New Roman" w:eastAsia="Times New Roman" w:hAnsi="Times New Roman"/>
              </w:rPr>
            </w:pPr>
          </w:p>
        </w:tc>
        <w:tc>
          <w:tcPr>
            <w:tcW w:w="6520" w:type="dxa"/>
          </w:tcPr>
          <w:p w14:paraId="6CD99469" w14:textId="77777777" w:rsidR="003B69A7"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Lembar persetujuan klien</w:t>
            </w:r>
          </w:p>
        </w:tc>
        <w:tc>
          <w:tcPr>
            <w:tcW w:w="1559" w:type="dxa"/>
          </w:tcPr>
          <w:p w14:paraId="721F66CB" w14:textId="77777777" w:rsidR="003B69A7" w:rsidRDefault="003B69A7" w:rsidP="0041042E">
            <w:pPr>
              <w:spacing w:line="200" w:lineRule="exact"/>
              <w:rPr>
                <w:rFonts w:ascii="Times New Roman" w:eastAsia="Times New Roman" w:hAnsi="Times New Roman"/>
              </w:rPr>
            </w:pPr>
          </w:p>
        </w:tc>
      </w:tr>
      <w:tr w:rsidR="003B69A7" w14:paraId="1C9C033F" w14:textId="77777777" w:rsidTr="00931D97">
        <w:tc>
          <w:tcPr>
            <w:tcW w:w="567" w:type="dxa"/>
          </w:tcPr>
          <w:p w14:paraId="4DF3BADA" w14:textId="77777777" w:rsidR="003B69A7" w:rsidRDefault="003B69A7" w:rsidP="0041042E">
            <w:pPr>
              <w:spacing w:line="200" w:lineRule="exact"/>
              <w:jc w:val="center"/>
              <w:rPr>
                <w:rFonts w:ascii="Times New Roman" w:eastAsia="Times New Roman" w:hAnsi="Times New Roman"/>
              </w:rPr>
            </w:pPr>
          </w:p>
        </w:tc>
        <w:tc>
          <w:tcPr>
            <w:tcW w:w="6520" w:type="dxa"/>
          </w:tcPr>
          <w:p w14:paraId="1A5423DA" w14:textId="77777777" w:rsidR="003B69A7"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 xml:space="preserve">Lembar pencatatan </w:t>
            </w:r>
          </w:p>
        </w:tc>
        <w:tc>
          <w:tcPr>
            <w:tcW w:w="1559" w:type="dxa"/>
          </w:tcPr>
          <w:p w14:paraId="28F00FD4" w14:textId="77777777" w:rsidR="003B69A7" w:rsidRDefault="003B69A7" w:rsidP="0041042E">
            <w:pPr>
              <w:spacing w:line="200" w:lineRule="exact"/>
              <w:rPr>
                <w:rFonts w:ascii="Times New Roman" w:eastAsia="Times New Roman" w:hAnsi="Times New Roman"/>
              </w:rPr>
            </w:pPr>
          </w:p>
        </w:tc>
      </w:tr>
      <w:tr w:rsidR="003B69A7" w14:paraId="6B49F289" w14:textId="77777777" w:rsidTr="00931D97">
        <w:tc>
          <w:tcPr>
            <w:tcW w:w="567" w:type="dxa"/>
          </w:tcPr>
          <w:p w14:paraId="28354973" w14:textId="77777777" w:rsidR="003B69A7" w:rsidRDefault="003B69A7" w:rsidP="0041042E">
            <w:pPr>
              <w:spacing w:line="200" w:lineRule="exact"/>
              <w:jc w:val="center"/>
              <w:rPr>
                <w:rFonts w:ascii="Times New Roman" w:eastAsia="Times New Roman" w:hAnsi="Times New Roman"/>
              </w:rPr>
            </w:pPr>
          </w:p>
        </w:tc>
        <w:tc>
          <w:tcPr>
            <w:tcW w:w="6520" w:type="dxa"/>
          </w:tcPr>
          <w:p w14:paraId="1F4F9825" w14:textId="77777777" w:rsidR="003B69A7"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Lembar perujukan</w:t>
            </w:r>
          </w:p>
        </w:tc>
        <w:tc>
          <w:tcPr>
            <w:tcW w:w="1559" w:type="dxa"/>
          </w:tcPr>
          <w:p w14:paraId="4B8C9556" w14:textId="77777777" w:rsidR="003B69A7" w:rsidRDefault="003B69A7" w:rsidP="0041042E">
            <w:pPr>
              <w:spacing w:line="200" w:lineRule="exact"/>
              <w:rPr>
                <w:rFonts w:ascii="Times New Roman" w:eastAsia="Times New Roman" w:hAnsi="Times New Roman"/>
              </w:rPr>
            </w:pPr>
          </w:p>
        </w:tc>
      </w:tr>
      <w:tr w:rsidR="003B69A7" w14:paraId="34E92678" w14:textId="77777777" w:rsidTr="00931D97">
        <w:tc>
          <w:tcPr>
            <w:tcW w:w="567" w:type="dxa"/>
          </w:tcPr>
          <w:p w14:paraId="0EEA5A00" w14:textId="77777777" w:rsidR="003B69A7" w:rsidRDefault="003B69A7" w:rsidP="0041042E">
            <w:pPr>
              <w:spacing w:line="200" w:lineRule="exact"/>
              <w:jc w:val="center"/>
              <w:rPr>
                <w:rFonts w:ascii="Times New Roman" w:eastAsia="Times New Roman" w:hAnsi="Times New Roman"/>
              </w:rPr>
            </w:pPr>
          </w:p>
        </w:tc>
        <w:tc>
          <w:tcPr>
            <w:tcW w:w="6520" w:type="dxa"/>
          </w:tcPr>
          <w:p w14:paraId="4F8B5896" w14:textId="77777777" w:rsidR="003B69A7"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KIE</w:t>
            </w:r>
          </w:p>
        </w:tc>
        <w:tc>
          <w:tcPr>
            <w:tcW w:w="1559" w:type="dxa"/>
          </w:tcPr>
          <w:p w14:paraId="2FD2613D" w14:textId="77777777" w:rsidR="003B69A7" w:rsidRDefault="003B69A7" w:rsidP="0041042E">
            <w:pPr>
              <w:spacing w:line="200" w:lineRule="exact"/>
              <w:rPr>
                <w:rFonts w:ascii="Times New Roman" w:eastAsia="Times New Roman" w:hAnsi="Times New Roman"/>
              </w:rPr>
            </w:pPr>
          </w:p>
        </w:tc>
      </w:tr>
      <w:tr w:rsidR="003B69A7" w14:paraId="7156D676" w14:textId="77777777" w:rsidTr="00931D97">
        <w:tc>
          <w:tcPr>
            <w:tcW w:w="567" w:type="dxa"/>
          </w:tcPr>
          <w:p w14:paraId="6F75A41B" w14:textId="77777777" w:rsidR="003B69A7" w:rsidRDefault="003B69A7" w:rsidP="0041042E">
            <w:pPr>
              <w:spacing w:line="200" w:lineRule="exact"/>
              <w:jc w:val="center"/>
              <w:rPr>
                <w:rFonts w:ascii="Times New Roman" w:eastAsia="Times New Roman" w:hAnsi="Times New Roman"/>
              </w:rPr>
            </w:pPr>
          </w:p>
        </w:tc>
        <w:tc>
          <w:tcPr>
            <w:tcW w:w="6520" w:type="dxa"/>
          </w:tcPr>
          <w:p w14:paraId="0F2589D6" w14:textId="77777777" w:rsidR="003B69A7" w:rsidRDefault="003B69A7" w:rsidP="00207CB7">
            <w:pPr>
              <w:pStyle w:val="ListParagraph"/>
              <w:numPr>
                <w:ilvl w:val="0"/>
                <w:numId w:val="59"/>
              </w:numPr>
              <w:spacing w:line="200" w:lineRule="exact"/>
              <w:ind w:left="181" w:hanging="142"/>
              <w:rPr>
                <w:rFonts w:ascii="Times New Roman" w:eastAsia="Times New Roman" w:hAnsi="Times New Roman"/>
              </w:rPr>
            </w:pPr>
            <w:r>
              <w:rPr>
                <w:rFonts w:ascii="Times New Roman" w:eastAsia="Times New Roman" w:hAnsi="Times New Roman"/>
              </w:rPr>
              <w:t>Tempat penyimpanan data yang aman dan terkunci</w:t>
            </w:r>
          </w:p>
        </w:tc>
        <w:tc>
          <w:tcPr>
            <w:tcW w:w="1559" w:type="dxa"/>
          </w:tcPr>
          <w:p w14:paraId="2E258B1E" w14:textId="77777777" w:rsidR="003B69A7" w:rsidRDefault="003B69A7" w:rsidP="0041042E">
            <w:pPr>
              <w:spacing w:line="200" w:lineRule="exact"/>
              <w:rPr>
                <w:rFonts w:ascii="Times New Roman" w:eastAsia="Times New Roman" w:hAnsi="Times New Roman"/>
              </w:rPr>
            </w:pPr>
          </w:p>
        </w:tc>
      </w:tr>
    </w:tbl>
    <w:p w14:paraId="794348EA" w14:textId="1E9E7B07" w:rsidR="003B69A7" w:rsidRDefault="003B69A7" w:rsidP="003B69A7">
      <w:pPr>
        <w:rPr>
          <w:rFonts w:ascii="Bookman Old Style" w:hAnsi="Bookman Old Style"/>
          <w:sz w:val="24"/>
          <w:szCs w:val="24"/>
          <w:lang w:eastAsia="id-ID"/>
        </w:rPr>
      </w:pPr>
    </w:p>
    <w:p w14:paraId="40E273BD" w14:textId="4A7EFC57" w:rsidR="009E2A01" w:rsidRDefault="009E2A01" w:rsidP="003B69A7">
      <w:pPr>
        <w:rPr>
          <w:rFonts w:ascii="Bookman Old Style" w:hAnsi="Bookman Old Style"/>
          <w:sz w:val="24"/>
          <w:szCs w:val="24"/>
          <w:lang w:eastAsia="id-ID"/>
        </w:rPr>
      </w:pPr>
    </w:p>
    <w:p w14:paraId="04A377EA" w14:textId="77777777" w:rsidR="009E2A01" w:rsidRDefault="009E2A01" w:rsidP="003B69A7">
      <w:pPr>
        <w:rPr>
          <w:rFonts w:ascii="Bookman Old Style" w:hAnsi="Bookman Old Style"/>
          <w:sz w:val="24"/>
          <w:szCs w:val="24"/>
          <w:lang w:eastAsia="id-ID"/>
        </w:rPr>
      </w:pPr>
    </w:p>
    <w:p w14:paraId="5A254C4D" w14:textId="2B3B3551" w:rsidR="003B69A7" w:rsidRDefault="003B69A7" w:rsidP="00207CB7">
      <w:pPr>
        <w:pStyle w:val="ListParagraph"/>
        <w:numPr>
          <w:ilvl w:val="0"/>
          <w:numId w:val="58"/>
        </w:numPr>
        <w:ind w:left="426" w:hanging="426"/>
        <w:rPr>
          <w:rFonts w:ascii="Bookman Old Style" w:hAnsi="Bookman Old Style"/>
          <w:b/>
          <w:bCs/>
          <w:sz w:val="24"/>
          <w:szCs w:val="24"/>
          <w:lang w:eastAsia="id-ID"/>
        </w:rPr>
      </w:pPr>
      <w:r w:rsidRPr="003B69A7">
        <w:rPr>
          <w:rFonts w:ascii="Bookman Old Style" w:hAnsi="Bookman Old Style"/>
          <w:b/>
          <w:bCs/>
          <w:sz w:val="24"/>
          <w:szCs w:val="24"/>
          <w:lang w:eastAsia="id-ID"/>
        </w:rPr>
        <w:t>Format 4. Tabel Pemetaan Direktori Rujukan</w:t>
      </w:r>
    </w:p>
    <w:p w14:paraId="19791C8D" w14:textId="56490292" w:rsidR="003B69A7" w:rsidRDefault="003B69A7" w:rsidP="003B69A7">
      <w:pPr>
        <w:pStyle w:val="ListParagraph"/>
        <w:ind w:left="426"/>
        <w:rPr>
          <w:rFonts w:ascii="Bookman Old Style" w:hAnsi="Bookman Old Style"/>
          <w:b/>
          <w:bCs/>
          <w:sz w:val="24"/>
          <w:szCs w:val="24"/>
          <w:lang w:eastAsia="id-ID"/>
        </w:rPr>
      </w:pPr>
    </w:p>
    <w:tbl>
      <w:tblPr>
        <w:tblStyle w:val="TableGrid"/>
        <w:tblW w:w="0" w:type="auto"/>
        <w:tblLook w:val="04A0" w:firstRow="1" w:lastRow="0" w:firstColumn="1" w:lastColumn="0" w:noHBand="0" w:noVBand="1"/>
      </w:tblPr>
      <w:tblGrid>
        <w:gridCol w:w="1039"/>
        <w:gridCol w:w="1054"/>
        <w:gridCol w:w="892"/>
        <w:gridCol w:w="914"/>
        <w:gridCol w:w="939"/>
        <w:gridCol w:w="839"/>
        <w:gridCol w:w="1061"/>
        <w:gridCol w:w="849"/>
        <w:gridCol w:w="811"/>
        <w:gridCol w:w="889"/>
      </w:tblGrid>
      <w:tr w:rsidR="003B69A7" w:rsidRPr="002A00FA" w14:paraId="0295E033" w14:textId="77777777" w:rsidTr="0041042E">
        <w:tc>
          <w:tcPr>
            <w:tcW w:w="1109" w:type="dxa"/>
          </w:tcPr>
          <w:p w14:paraId="78A22495" w14:textId="77777777" w:rsidR="003B69A7" w:rsidRPr="002A00FA" w:rsidRDefault="003B69A7" w:rsidP="0041042E">
            <w:pPr>
              <w:tabs>
                <w:tab w:val="left" w:pos="1373"/>
              </w:tabs>
              <w:jc w:val="center"/>
              <w:rPr>
                <w:b/>
                <w:bCs/>
                <w:sz w:val="16"/>
                <w:szCs w:val="16"/>
              </w:rPr>
            </w:pPr>
            <w:r w:rsidRPr="002A00FA">
              <w:rPr>
                <w:b/>
                <w:bCs/>
                <w:sz w:val="16"/>
                <w:szCs w:val="16"/>
              </w:rPr>
              <w:t>Organisasi</w:t>
            </w:r>
          </w:p>
        </w:tc>
        <w:tc>
          <w:tcPr>
            <w:tcW w:w="2082" w:type="dxa"/>
            <w:gridSpan w:val="2"/>
          </w:tcPr>
          <w:p w14:paraId="7F626DF3" w14:textId="77777777" w:rsidR="003B69A7" w:rsidRPr="002A00FA" w:rsidRDefault="003B69A7" w:rsidP="0041042E">
            <w:pPr>
              <w:tabs>
                <w:tab w:val="left" w:pos="1373"/>
              </w:tabs>
              <w:jc w:val="center"/>
              <w:rPr>
                <w:b/>
                <w:bCs/>
                <w:sz w:val="16"/>
                <w:szCs w:val="16"/>
              </w:rPr>
            </w:pPr>
            <w:r w:rsidRPr="002A00FA">
              <w:rPr>
                <w:b/>
                <w:bCs/>
                <w:sz w:val="16"/>
                <w:szCs w:val="16"/>
              </w:rPr>
              <w:t>Lokasi</w:t>
            </w:r>
          </w:p>
        </w:tc>
        <w:tc>
          <w:tcPr>
            <w:tcW w:w="5596" w:type="dxa"/>
            <w:gridSpan w:val="6"/>
          </w:tcPr>
          <w:p w14:paraId="7E20ECFF" w14:textId="77777777" w:rsidR="003B69A7" w:rsidRPr="002A00FA" w:rsidRDefault="003B69A7" w:rsidP="0041042E">
            <w:pPr>
              <w:tabs>
                <w:tab w:val="left" w:pos="1373"/>
              </w:tabs>
              <w:jc w:val="center"/>
              <w:rPr>
                <w:b/>
                <w:bCs/>
                <w:sz w:val="16"/>
                <w:szCs w:val="16"/>
              </w:rPr>
            </w:pPr>
            <w:r w:rsidRPr="002A00FA">
              <w:rPr>
                <w:b/>
                <w:bCs/>
                <w:sz w:val="16"/>
                <w:szCs w:val="16"/>
              </w:rPr>
              <w:t>Layanan terkait KBG yang dilakukan</w:t>
            </w:r>
          </w:p>
        </w:tc>
        <w:tc>
          <w:tcPr>
            <w:tcW w:w="989" w:type="dxa"/>
            <w:vMerge w:val="restart"/>
          </w:tcPr>
          <w:p w14:paraId="5030FE3A" w14:textId="77777777" w:rsidR="003B69A7" w:rsidRPr="002A00FA" w:rsidRDefault="003B69A7" w:rsidP="0041042E">
            <w:pPr>
              <w:tabs>
                <w:tab w:val="left" w:pos="1373"/>
              </w:tabs>
              <w:jc w:val="center"/>
              <w:rPr>
                <w:b/>
                <w:bCs/>
                <w:sz w:val="16"/>
                <w:szCs w:val="16"/>
              </w:rPr>
            </w:pPr>
            <w:r w:rsidRPr="002A00FA">
              <w:rPr>
                <w:b/>
                <w:bCs/>
                <w:sz w:val="16"/>
                <w:szCs w:val="16"/>
              </w:rPr>
              <w:t>Kontak (Nama, Telp, email)</w:t>
            </w:r>
          </w:p>
        </w:tc>
      </w:tr>
      <w:tr w:rsidR="003B69A7" w:rsidRPr="002A00FA" w14:paraId="708E20AE" w14:textId="77777777" w:rsidTr="0041042E">
        <w:tc>
          <w:tcPr>
            <w:tcW w:w="1109" w:type="dxa"/>
          </w:tcPr>
          <w:p w14:paraId="4AC6B1EF" w14:textId="77777777" w:rsidR="003B69A7" w:rsidRPr="002A00FA" w:rsidRDefault="003B69A7" w:rsidP="0041042E">
            <w:pPr>
              <w:tabs>
                <w:tab w:val="left" w:pos="1373"/>
              </w:tabs>
              <w:rPr>
                <w:b/>
                <w:bCs/>
                <w:sz w:val="16"/>
                <w:szCs w:val="16"/>
              </w:rPr>
            </w:pPr>
          </w:p>
        </w:tc>
        <w:tc>
          <w:tcPr>
            <w:tcW w:w="1114" w:type="dxa"/>
          </w:tcPr>
          <w:p w14:paraId="43A4FA83" w14:textId="77777777" w:rsidR="003B69A7" w:rsidRPr="002A00FA" w:rsidRDefault="003B69A7" w:rsidP="0041042E">
            <w:pPr>
              <w:tabs>
                <w:tab w:val="left" w:pos="1373"/>
              </w:tabs>
              <w:jc w:val="center"/>
              <w:rPr>
                <w:b/>
                <w:bCs/>
                <w:sz w:val="16"/>
                <w:szCs w:val="16"/>
              </w:rPr>
            </w:pPr>
            <w:r w:rsidRPr="002A00FA">
              <w:rPr>
                <w:b/>
                <w:bCs/>
                <w:sz w:val="16"/>
                <w:szCs w:val="16"/>
              </w:rPr>
              <w:t>Provinsi - Kabupaten</w:t>
            </w:r>
          </w:p>
        </w:tc>
        <w:tc>
          <w:tcPr>
            <w:tcW w:w="968" w:type="dxa"/>
          </w:tcPr>
          <w:p w14:paraId="2B2B5885" w14:textId="77777777" w:rsidR="003B69A7" w:rsidRPr="002A00FA" w:rsidRDefault="003B69A7" w:rsidP="0041042E">
            <w:pPr>
              <w:tabs>
                <w:tab w:val="left" w:pos="1373"/>
              </w:tabs>
              <w:jc w:val="center"/>
              <w:rPr>
                <w:b/>
                <w:bCs/>
                <w:sz w:val="16"/>
                <w:szCs w:val="16"/>
              </w:rPr>
            </w:pPr>
            <w:r w:rsidRPr="002A00FA">
              <w:rPr>
                <w:b/>
                <w:bCs/>
                <w:sz w:val="16"/>
                <w:szCs w:val="16"/>
              </w:rPr>
              <w:t>Lokasi</w:t>
            </w:r>
          </w:p>
        </w:tc>
        <w:tc>
          <w:tcPr>
            <w:tcW w:w="914" w:type="dxa"/>
          </w:tcPr>
          <w:p w14:paraId="38EFB37E" w14:textId="77777777" w:rsidR="003B69A7" w:rsidRPr="002A00FA" w:rsidRDefault="003B69A7" w:rsidP="0041042E">
            <w:pPr>
              <w:tabs>
                <w:tab w:val="left" w:pos="1373"/>
              </w:tabs>
              <w:jc w:val="center"/>
              <w:rPr>
                <w:b/>
                <w:bCs/>
                <w:sz w:val="16"/>
                <w:szCs w:val="16"/>
              </w:rPr>
            </w:pPr>
            <w:r w:rsidRPr="002A00FA">
              <w:rPr>
                <w:b/>
                <w:bCs/>
                <w:sz w:val="16"/>
                <w:szCs w:val="16"/>
              </w:rPr>
              <w:t>Kesehatan</w:t>
            </w:r>
          </w:p>
        </w:tc>
        <w:tc>
          <w:tcPr>
            <w:tcW w:w="939" w:type="dxa"/>
          </w:tcPr>
          <w:p w14:paraId="5EC5C60F" w14:textId="77777777" w:rsidR="003B69A7" w:rsidRPr="002A00FA" w:rsidRDefault="003B69A7" w:rsidP="0041042E">
            <w:pPr>
              <w:tabs>
                <w:tab w:val="left" w:pos="1373"/>
              </w:tabs>
              <w:jc w:val="center"/>
              <w:rPr>
                <w:b/>
                <w:bCs/>
                <w:sz w:val="16"/>
                <w:szCs w:val="16"/>
              </w:rPr>
            </w:pPr>
            <w:r w:rsidRPr="002A00FA">
              <w:rPr>
                <w:b/>
                <w:bCs/>
                <w:sz w:val="16"/>
                <w:szCs w:val="16"/>
              </w:rPr>
              <w:t>Psikososial</w:t>
            </w:r>
          </w:p>
        </w:tc>
        <w:tc>
          <w:tcPr>
            <w:tcW w:w="905" w:type="dxa"/>
          </w:tcPr>
          <w:p w14:paraId="644C0CC2" w14:textId="77777777" w:rsidR="003B69A7" w:rsidRPr="002A00FA" w:rsidRDefault="003B69A7" w:rsidP="0041042E">
            <w:pPr>
              <w:tabs>
                <w:tab w:val="left" w:pos="1373"/>
              </w:tabs>
              <w:jc w:val="center"/>
              <w:rPr>
                <w:b/>
                <w:bCs/>
                <w:sz w:val="16"/>
                <w:szCs w:val="16"/>
              </w:rPr>
            </w:pPr>
            <w:r w:rsidRPr="002A00FA">
              <w:rPr>
                <w:b/>
                <w:bCs/>
                <w:sz w:val="16"/>
                <w:szCs w:val="16"/>
              </w:rPr>
              <w:t>HUkum</w:t>
            </w:r>
          </w:p>
        </w:tc>
        <w:tc>
          <w:tcPr>
            <w:tcW w:w="1134" w:type="dxa"/>
          </w:tcPr>
          <w:p w14:paraId="54924A1D" w14:textId="77777777" w:rsidR="003B69A7" w:rsidRPr="002A00FA" w:rsidRDefault="003B69A7" w:rsidP="0041042E">
            <w:pPr>
              <w:tabs>
                <w:tab w:val="left" w:pos="1373"/>
              </w:tabs>
              <w:jc w:val="center"/>
              <w:rPr>
                <w:b/>
                <w:bCs/>
                <w:sz w:val="16"/>
                <w:szCs w:val="16"/>
              </w:rPr>
            </w:pPr>
            <w:r w:rsidRPr="002A00FA">
              <w:rPr>
                <w:b/>
                <w:bCs/>
                <w:sz w:val="16"/>
                <w:szCs w:val="16"/>
              </w:rPr>
              <w:t>Keamanan</w:t>
            </w:r>
          </w:p>
        </w:tc>
        <w:tc>
          <w:tcPr>
            <w:tcW w:w="850" w:type="dxa"/>
          </w:tcPr>
          <w:p w14:paraId="0B3219FF" w14:textId="77777777" w:rsidR="003B69A7" w:rsidRPr="002A00FA" w:rsidRDefault="003B69A7" w:rsidP="0041042E">
            <w:pPr>
              <w:tabs>
                <w:tab w:val="left" w:pos="1373"/>
              </w:tabs>
              <w:jc w:val="center"/>
              <w:rPr>
                <w:b/>
                <w:bCs/>
                <w:sz w:val="16"/>
                <w:szCs w:val="16"/>
              </w:rPr>
            </w:pPr>
            <w:r w:rsidRPr="002A00FA">
              <w:rPr>
                <w:b/>
                <w:bCs/>
                <w:sz w:val="16"/>
                <w:szCs w:val="16"/>
              </w:rPr>
              <w:t>Pelatihan</w:t>
            </w:r>
          </w:p>
        </w:tc>
        <w:tc>
          <w:tcPr>
            <w:tcW w:w="854" w:type="dxa"/>
          </w:tcPr>
          <w:p w14:paraId="1C1C0EDA" w14:textId="77777777" w:rsidR="003B69A7" w:rsidRPr="002A00FA" w:rsidRDefault="003B69A7" w:rsidP="0041042E">
            <w:pPr>
              <w:tabs>
                <w:tab w:val="left" w:pos="1373"/>
              </w:tabs>
              <w:jc w:val="center"/>
              <w:rPr>
                <w:b/>
                <w:bCs/>
                <w:sz w:val="16"/>
                <w:szCs w:val="16"/>
              </w:rPr>
            </w:pPr>
            <w:r w:rsidRPr="002A00FA">
              <w:rPr>
                <w:b/>
                <w:bCs/>
                <w:sz w:val="16"/>
                <w:szCs w:val="16"/>
              </w:rPr>
              <w:t>Lainnya</w:t>
            </w:r>
          </w:p>
        </w:tc>
        <w:tc>
          <w:tcPr>
            <w:tcW w:w="989" w:type="dxa"/>
            <w:vMerge/>
          </w:tcPr>
          <w:p w14:paraId="7B72720C" w14:textId="77777777" w:rsidR="003B69A7" w:rsidRPr="002A00FA" w:rsidRDefault="003B69A7" w:rsidP="0041042E">
            <w:pPr>
              <w:tabs>
                <w:tab w:val="left" w:pos="1373"/>
              </w:tabs>
              <w:rPr>
                <w:sz w:val="16"/>
                <w:szCs w:val="16"/>
              </w:rPr>
            </w:pPr>
          </w:p>
        </w:tc>
      </w:tr>
      <w:tr w:rsidR="003B69A7" w:rsidRPr="002A00FA" w14:paraId="16C41D44" w14:textId="77777777" w:rsidTr="0041042E">
        <w:tc>
          <w:tcPr>
            <w:tcW w:w="1109" w:type="dxa"/>
          </w:tcPr>
          <w:p w14:paraId="1788A9D3" w14:textId="77777777" w:rsidR="003B69A7" w:rsidRPr="002A00FA" w:rsidRDefault="003B69A7" w:rsidP="0041042E">
            <w:pPr>
              <w:tabs>
                <w:tab w:val="left" w:pos="1373"/>
              </w:tabs>
              <w:rPr>
                <w:sz w:val="16"/>
                <w:szCs w:val="16"/>
              </w:rPr>
            </w:pPr>
            <w:r>
              <w:rPr>
                <w:sz w:val="16"/>
                <w:szCs w:val="16"/>
              </w:rPr>
              <w:t>Tuliskan nama organisasi secara lengkap</w:t>
            </w:r>
          </w:p>
        </w:tc>
        <w:tc>
          <w:tcPr>
            <w:tcW w:w="1114" w:type="dxa"/>
          </w:tcPr>
          <w:p w14:paraId="70E7CBCE" w14:textId="77777777" w:rsidR="003B69A7" w:rsidRPr="002A00FA" w:rsidRDefault="003B69A7" w:rsidP="0041042E">
            <w:pPr>
              <w:tabs>
                <w:tab w:val="left" w:pos="1373"/>
              </w:tabs>
              <w:rPr>
                <w:sz w:val="16"/>
                <w:szCs w:val="16"/>
              </w:rPr>
            </w:pPr>
            <w:r>
              <w:rPr>
                <w:sz w:val="16"/>
                <w:szCs w:val="16"/>
              </w:rPr>
              <w:t>Tuliskan nama provinsi</w:t>
            </w:r>
          </w:p>
        </w:tc>
        <w:tc>
          <w:tcPr>
            <w:tcW w:w="968" w:type="dxa"/>
          </w:tcPr>
          <w:p w14:paraId="07829AF8" w14:textId="77777777" w:rsidR="003B69A7" w:rsidRPr="002A00FA" w:rsidRDefault="003B69A7" w:rsidP="0041042E">
            <w:pPr>
              <w:tabs>
                <w:tab w:val="left" w:pos="1373"/>
              </w:tabs>
              <w:rPr>
                <w:sz w:val="16"/>
                <w:szCs w:val="16"/>
              </w:rPr>
            </w:pPr>
            <w:r>
              <w:rPr>
                <w:sz w:val="16"/>
                <w:szCs w:val="16"/>
              </w:rPr>
              <w:t>Tuliskan nama lokasi dengan lengkap</w:t>
            </w:r>
          </w:p>
        </w:tc>
        <w:tc>
          <w:tcPr>
            <w:tcW w:w="5596" w:type="dxa"/>
            <w:gridSpan w:val="6"/>
          </w:tcPr>
          <w:p w14:paraId="387FDCC2" w14:textId="77777777" w:rsidR="003B69A7" w:rsidRPr="002A00FA" w:rsidRDefault="003B69A7" w:rsidP="0041042E">
            <w:pPr>
              <w:tabs>
                <w:tab w:val="left" w:pos="1373"/>
              </w:tabs>
              <w:jc w:val="center"/>
              <w:rPr>
                <w:sz w:val="16"/>
                <w:szCs w:val="16"/>
              </w:rPr>
            </w:pPr>
            <w:r>
              <w:rPr>
                <w:sz w:val="16"/>
                <w:szCs w:val="16"/>
              </w:rPr>
              <w:t>Tuliskan rincian masing-masing kegiatan berkaitan dengan layanan-layanan diatas pada kolom dibawah ini</w:t>
            </w:r>
          </w:p>
        </w:tc>
        <w:tc>
          <w:tcPr>
            <w:tcW w:w="989" w:type="dxa"/>
          </w:tcPr>
          <w:p w14:paraId="1C44CEF4" w14:textId="77777777" w:rsidR="003B69A7" w:rsidRPr="002A00FA" w:rsidRDefault="003B69A7" w:rsidP="0041042E">
            <w:pPr>
              <w:tabs>
                <w:tab w:val="left" w:pos="1373"/>
              </w:tabs>
              <w:rPr>
                <w:sz w:val="16"/>
                <w:szCs w:val="16"/>
              </w:rPr>
            </w:pPr>
          </w:p>
        </w:tc>
      </w:tr>
      <w:tr w:rsidR="003B69A7" w:rsidRPr="002A00FA" w14:paraId="7DDD311D" w14:textId="77777777" w:rsidTr="0041042E">
        <w:tc>
          <w:tcPr>
            <w:tcW w:w="1109" w:type="dxa"/>
          </w:tcPr>
          <w:p w14:paraId="7CA37D23" w14:textId="77777777" w:rsidR="003B69A7" w:rsidRPr="002A00FA" w:rsidRDefault="003B69A7" w:rsidP="0041042E">
            <w:pPr>
              <w:tabs>
                <w:tab w:val="left" w:pos="1373"/>
              </w:tabs>
              <w:rPr>
                <w:sz w:val="16"/>
                <w:szCs w:val="16"/>
              </w:rPr>
            </w:pPr>
            <w:r>
              <w:rPr>
                <w:sz w:val="16"/>
                <w:szCs w:val="16"/>
              </w:rPr>
              <w:t>1</w:t>
            </w:r>
          </w:p>
        </w:tc>
        <w:tc>
          <w:tcPr>
            <w:tcW w:w="1114" w:type="dxa"/>
          </w:tcPr>
          <w:p w14:paraId="270493D7" w14:textId="77777777" w:rsidR="003B69A7" w:rsidRPr="002A00FA" w:rsidRDefault="003B69A7" w:rsidP="0041042E">
            <w:pPr>
              <w:tabs>
                <w:tab w:val="left" w:pos="1373"/>
              </w:tabs>
              <w:rPr>
                <w:sz w:val="16"/>
                <w:szCs w:val="16"/>
              </w:rPr>
            </w:pPr>
          </w:p>
        </w:tc>
        <w:tc>
          <w:tcPr>
            <w:tcW w:w="968" w:type="dxa"/>
          </w:tcPr>
          <w:p w14:paraId="75A856C6" w14:textId="77777777" w:rsidR="003B69A7" w:rsidRPr="002A00FA" w:rsidRDefault="003B69A7" w:rsidP="0041042E">
            <w:pPr>
              <w:tabs>
                <w:tab w:val="left" w:pos="1373"/>
              </w:tabs>
              <w:rPr>
                <w:sz w:val="16"/>
                <w:szCs w:val="16"/>
              </w:rPr>
            </w:pPr>
          </w:p>
        </w:tc>
        <w:tc>
          <w:tcPr>
            <w:tcW w:w="914" w:type="dxa"/>
          </w:tcPr>
          <w:p w14:paraId="5615E88F" w14:textId="77777777" w:rsidR="003B69A7" w:rsidRPr="002A00FA" w:rsidRDefault="003B69A7" w:rsidP="0041042E">
            <w:pPr>
              <w:tabs>
                <w:tab w:val="left" w:pos="1373"/>
              </w:tabs>
              <w:rPr>
                <w:sz w:val="16"/>
                <w:szCs w:val="16"/>
              </w:rPr>
            </w:pPr>
          </w:p>
        </w:tc>
        <w:tc>
          <w:tcPr>
            <w:tcW w:w="939" w:type="dxa"/>
          </w:tcPr>
          <w:p w14:paraId="21878EE4" w14:textId="77777777" w:rsidR="003B69A7" w:rsidRPr="002A00FA" w:rsidRDefault="003B69A7" w:rsidP="0041042E">
            <w:pPr>
              <w:tabs>
                <w:tab w:val="left" w:pos="1373"/>
              </w:tabs>
              <w:rPr>
                <w:sz w:val="16"/>
                <w:szCs w:val="16"/>
              </w:rPr>
            </w:pPr>
          </w:p>
        </w:tc>
        <w:tc>
          <w:tcPr>
            <w:tcW w:w="905" w:type="dxa"/>
          </w:tcPr>
          <w:p w14:paraId="68818B9B" w14:textId="77777777" w:rsidR="003B69A7" w:rsidRPr="002A00FA" w:rsidRDefault="003B69A7" w:rsidP="0041042E">
            <w:pPr>
              <w:tabs>
                <w:tab w:val="left" w:pos="1373"/>
              </w:tabs>
              <w:rPr>
                <w:sz w:val="16"/>
                <w:szCs w:val="16"/>
              </w:rPr>
            </w:pPr>
          </w:p>
        </w:tc>
        <w:tc>
          <w:tcPr>
            <w:tcW w:w="1134" w:type="dxa"/>
          </w:tcPr>
          <w:p w14:paraId="4CD59DC9" w14:textId="77777777" w:rsidR="003B69A7" w:rsidRPr="002A00FA" w:rsidRDefault="003B69A7" w:rsidP="0041042E">
            <w:pPr>
              <w:tabs>
                <w:tab w:val="left" w:pos="1373"/>
              </w:tabs>
              <w:rPr>
                <w:sz w:val="16"/>
                <w:szCs w:val="16"/>
              </w:rPr>
            </w:pPr>
          </w:p>
        </w:tc>
        <w:tc>
          <w:tcPr>
            <w:tcW w:w="850" w:type="dxa"/>
          </w:tcPr>
          <w:p w14:paraId="3A13181D" w14:textId="77777777" w:rsidR="003B69A7" w:rsidRPr="002A00FA" w:rsidRDefault="003B69A7" w:rsidP="0041042E">
            <w:pPr>
              <w:tabs>
                <w:tab w:val="left" w:pos="1373"/>
              </w:tabs>
              <w:rPr>
                <w:sz w:val="16"/>
                <w:szCs w:val="16"/>
              </w:rPr>
            </w:pPr>
          </w:p>
        </w:tc>
        <w:tc>
          <w:tcPr>
            <w:tcW w:w="854" w:type="dxa"/>
          </w:tcPr>
          <w:p w14:paraId="0990E030" w14:textId="77777777" w:rsidR="003B69A7" w:rsidRPr="002A00FA" w:rsidRDefault="003B69A7" w:rsidP="0041042E">
            <w:pPr>
              <w:tabs>
                <w:tab w:val="left" w:pos="1373"/>
              </w:tabs>
              <w:rPr>
                <w:sz w:val="16"/>
                <w:szCs w:val="16"/>
              </w:rPr>
            </w:pPr>
          </w:p>
        </w:tc>
        <w:tc>
          <w:tcPr>
            <w:tcW w:w="989" w:type="dxa"/>
          </w:tcPr>
          <w:p w14:paraId="15F54823" w14:textId="77777777" w:rsidR="003B69A7" w:rsidRPr="002A00FA" w:rsidRDefault="003B69A7" w:rsidP="0041042E">
            <w:pPr>
              <w:tabs>
                <w:tab w:val="left" w:pos="1373"/>
              </w:tabs>
              <w:rPr>
                <w:sz w:val="16"/>
                <w:szCs w:val="16"/>
              </w:rPr>
            </w:pPr>
          </w:p>
        </w:tc>
      </w:tr>
      <w:tr w:rsidR="003B69A7" w:rsidRPr="002A00FA" w14:paraId="04A7E299" w14:textId="77777777" w:rsidTr="0041042E">
        <w:tc>
          <w:tcPr>
            <w:tcW w:w="1109" w:type="dxa"/>
          </w:tcPr>
          <w:p w14:paraId="29B233E7" w14:textId="77777777" w:rsidR="003B69A7" w:rsidRPr="002A00FA" w:rsidRDefault="003B69A7" w:rsidP="0041042E">
            <w:pPr>
              <w:tabs>
                <w:tab w:val="left" w:pos="1373"/>
              </w:tabs>
              <w:rPr>
                <w:sz w:val="16"/>
                <w:szCs w:val="16"/>
              </w:rPr>
            </w:pPr>
            <w:r>
              <w:rPr>
                <w:sz w:val="16"/>
                <w:szCs w:val="16"/>
              </w:rPr>
              <w:t>2</w:t>
            </w:r>
          </w:p>
        </w:tc>
        <w:tc>
          <w:tcPr>
            <w:tcW w:w="1114" w:type="dxa"/>
          </w:tcPr>
          <w:p w14:paraId="347DDCE4" w14:textId="77777777" w:rsidR="003B69A7" w:rsidRPr="002A00FA" w:rsidRDefault="003B69A7" w:rsidP="0041042E">
            <w:pPr>
              <w:tabs>
                <w:tab w:val="left" w:pos="1373"/>
              </w:tabs>
              <w:rPr>
                <w:sz w:val="16"/>
                <w:szCs w:val="16"/>
              </w:rPr>
            </w:pPr>
          </w:p>
        </w:tc>
        <w:tc>
          <w:tcPr>
            <w:tcW w:w="968" w:type="dxa"/>
          </w:tcPr>
          <w:p w14:paraId="5B8FE49A" w14:textId="77777777" w:rsidR="003B69A7" w:rsidRPr="002A00FA" w:rsidRDefault="003B69A7" w:rsidP="0041042E">
            <w:pPr>
              <w:tabs>
                <w:tab w:val="left" w:pos="1373"/>
              </w:tabs>
              <w:rPr>
                <w:sz w:val="16"/>
                <w:szCs w:val="16"/>
              </w:rPr>
            </w:pPr>
          </w:p>
        </w:tc>
        <w:tc>
          <w:tcPr>
            <w:tcW w:w="914" w:type="dxa"/>
          </w:tcPr>
          <w:p w14:paraId="3A41D69D" w14:textId="77777777" w:rsidR="003B69A7" w:rsidRPr="002A00FA" w:rsidRDefault="003B69A7" w:rsidP="0041042E">
            <w:pPr>
              <w:tabs>
                <w:tab w:val="left" w:pos="1373"/>
              </w:tabs>
              <w:rPr>
                <w:sz w:val="16"/>
                <w:szCs w:val="16"/>
              </w:rPr>
            </w:pPr>
          </w:p>
        </w:tc>
        <w:tc>
          <w:tcPr>
            <w:tcW w:w="939" w:type="dxa"/>
          </w:tcPr>
          <w:p w14:paraId="0AD329BE" w14:textId="77777777" w:rsidR="003B69A7" w:rsidRPr="002A00FA" w:rsidRDefault="003B69A7" w:rsidP="0041042E">
            <w:pPr>
              <w:tabs>
                <w:tab w:val="left" w:pos="1373"/>
              </w:tabs>
              <w:rPr>
                <w:sz w:val="16"/>
                <w:szCs w:val="16"/>
              </w:rPr>
            </w:pPr>
          </w:p>
        </w:tc>
        <w:tc>
          <w:tcPr>
            <w:tcW w:w="905" w:type="dxa"/>
          </w:tcPr>
          <w:p w14:paraId="61F5164B" w14:textId="77777777" w:rsidR="003B69A7" w:rsidRPr="002A00FA" w:rsidRDefault="003B69A7" w:rsidP="0041042E">
            <w:pPr>
              <w:tabs>
                <w:tab w:val="left" w:pos="1373"/>
              </w:tabs>
              <w:rPr>
                <w:sz w:val="16"/>
                <w:szCs w:val="16"/>
              </w:rPr>
            </w:pPr>
          </w:p>
        </w:tc>
        <w:tc>
          <w:tcPr>
            <w:tcW w:w="1134" w:type="dxa"/>
          </w:tcPr>
          <w:p w14:paraId="126524E6" w14:textId="77777777" w:rsidR="003B69A7" w:rsidRPr="002A00FA" w:rsidRDefault="003B69A7" w:rsidP="0041042E">
            <w:pPr>
              <w:tabs>
                <w:tab w:val="left" w:pos="1373"/>
              </w:tabs>
              <w:rPr>
                <w:sz w:val="16"/>
                <w:szCs w:val="16"/>
              </w:rPr>
            </w:pPr>
          </w:p>
        </w:tc>
        <w:tc>
          <w:tcPr>
            <w:tcW w:w="850" w:type="dxa"/>
          </w:tcPr>
          <w:p w14:paraId="4D454360" w14:textId="77777777" w:rsidR="003B69A7" w:rsidRPr="002A00FA" w:rsidRDefault="003B69A7" w:rsidP="0041042E">
            <w:pPr>
              <w:tabs>
                <w:tab w:val="left" w:pos="1373"/>
              </w:tabs>
              <w:rPr>
                <w:sz w:val="16"/>
                <w:szCs w:val="16"/>
              </w:rPr>
            </w:pPr>
          </w:p>
        </w:tc>
        <w:tc>
          <w:tcPr>
            <w:tcW w:w="854" w:type="dxa"/>
          </w:tcPr>
          <w:p w14:paraId="7536A013" w14:textId="77777777" w:rsidR="003B69A7" w:rsidRPr="002A00FA" w:rsidRDefault="003B69A7" w:rsidP="0041042E">
            <w:pPr>
              <w:tabs>
                <w:tab w:val="left" w:pos="1373"/>
              </w:tabs>
              <w:rPr>
                <w:sz w:val="16"/>
                <w:szCs w:val="16"/>
              </w:rPr>
            </w:pPr>
          </w:p>
        </w:tc>
        <w:tc>
          <w:tcPr>
            <w:tcW w:w="989" w:type="dxa"/>
          </w:tcPr>
          <w:p w14:paraId="4BA7EFD0" w14:textId="77777777" w:rsidR="003B69A7" w:rsidRPr="002A00FA" w:rsidRDefault="003B69A7" w:rsidP="0041042E">
            <w:pPr>
              <w:tabs>
                <w:tab w:val="left" w:pos="1373"/>
              </w:tabs>
              <w:rPr>
                <w:sz w:val="16"/>
                <w:szCs w:val="16"/>
              </w:rPr>
            </w:pPr>
          </w:p>
        </w:tc>
      </w:tr>
      <w:tr w:rsidR="003B69A7" w:rsidRPr="002A00FA" w14:paraId="75AE428A" w14:textId="77777777" w:rsidTr="0041042E">
        <w:tc>
          <w:tcPr>
            <w:tcW w:w="1109" w:type="dxa"/>
          </w:tcPr>
          <w:p w14:paraId="37ACA781" w14:textId="77777777" w:rsidR="003B69A7" w:rsidRPr="002A00FA" w:rsidRDefault="003B69A7" w:rsidP="0041042E">
            <w:pPr>
              <w:tabs>
                <w:tab w:val="left" w:pos="1373"/>
              </w:tabs>
              <w:rPr>
                <w:sz w:val="16"/>
                <w:szCs w:val="16"/>
              </w:rPr>
            </w:pPr>
            <w:r>
              <w:rPr>
                <w:sz w:val="16"/>
                <w:szCs w:val="16"/>
              </w:rPr>
              <w:t>3</w:t>
            </w:r>
          </w:p>
        </w:tc>
        <w:tc>
          <w:tcPr>
            <w:tcW w:w="1114" w:type="dxa"/>
          </w:tcPr>
          <w:p w14:paraId="75A2C1DF" w14:textId="77777777" w:rsidR="003B69A7" w:rsidRPr="002A00FA" w:rsidRDefault="003B69A7" w:rsidP="0041042E">
            <w:pPr>
              <w:tabs>
                <w:tab w:val="left" w:pos="1373"/>
              </w:tabs>
              <w:rPr>
                <w:sz w:val="16"/>
                <w:szCs w:val="16"/>
              </w:rPr>
            </w:pPr>
          </w:p>
        </w:tc>
        <w:tc>
          <w:tcPr>
            <w:tcW w:w="968" w:type="dxa"/>
          </w:tcPr>
          <w:p w14:paraId="7FF4892F" w14:textId="77777777" w:rsidR="003B69A7" w:rsidRPr="002A00FA" w:rsidRDefault="003B69A7" w:rsidP="0041042E">
            <w:pPr>
              <w:tabs>
                <w:tab w:val="left" w:pos="1373"/>
              </w:tabs>
              <w:rPr>
                <w:sz w:val="16"/>
                <w:szCs w:val="16"/>
              </w:rPr>
            </w:pPr>
          </w:p>
        </w:tc>
        <w:tc>
          <w:tcPr>
            <w:tcW w:w="914" w:type="dxa"/>
          </w:tcPr>
          <w:p w14:paraId="633FD5F8" w14:textId="77777777" w:rsidR="003B69A7" w:rsidRPr="002A00FA" w:rsidRDefault="003B69A7" w:rsidP="0041042E">
            <w:pPr>
              <w:tabs>
                <w:tab w:val="left" w:pos="1373"/>
              </w:tabs>
              <w:rPr>
                <w:sz w:val="16"/>
                <w:szCs w:val="16"/>
              </w:rPr>
            </w:pPr>
          </w:p>
        </w:tc>
        <w:tc>
          <w:tcPr>
            <w:tcW w:w="939" w:type="dxa"/>
          </w:tcPr>
          <w:p w14:paraId="23007BB7" w14:textId="77777777" w:rsidR="003B69A7" w:rsidRPr="002A00FA" w:rsidRDefault="003B69A7" w:rsidP="0041042E">
            <w:pPr>
              <w:tabs>
                <w:tab w:val="left" w:pos="1373"/>
              </w:tabs>
              <w:rPr>
                <w:sz w:val="16"/>
                <w:szCs w:val="16"/>
              </w:rPr>
            </w:pPr>
          </w:p>
        </w:tc>
        <w:tc>
          <w:tcPr>
            <w:tcW w:w="905" w:type="dxa"/>
          </w:tcPr>
          <w:p w14:paraId="6496CF2E" w14:textId="77777777" w:rsidR="003B69A7" w:rsidRPr="002A00FA" w:rsidRDefault="003B69A7" w:rsidP="0041042E">
            <w:pPr>
              <w:tabs>
                <w:tab w:val="left" w:pos="1373"/>
              </w:tabs>
              <w:rPr>
                <w:sz w:val="16"/>
                <w:szCs w:val="16"/>
              </w:rPr>
            </w:pPr>
          </w:p>
        </w:tc>
        <w:tc>
          <w:tcPr>
            <w:tcW w:w="1134" w:type="dxa"/>
          </w:tcPr>
          <w:p w14:paraId="0896FE4B" w14:textId="77777777" w:rsidR="003B69A7" w:rsidRPr="002A00FA" w:rsidRDefault="003B69A7" w:rsidP="0041042E">
            <w:pPr>
              <w:tabs>
                <w:tab w:val="left" w:pos="1373"/>
              </w:tabs>
              <w:rPr>
                <w:sz w:val="16"/>
                <w:szCs w:val="16"/>
              </w:rPr>
            </w:pPr>
          </w:p>
        </w:tc>
        <w:tc>
          <w:tcPr>
            <w:tcW w:w="850" w:type="dxa"/>
          </w:tcPr>
          <w:p w14:paraId="23A629E9" w14:textId="77777777" w:rsidR="003B69A7" w:rsidRPr="002A00FA" w:rsidRDefault="003B69A7" w:rsidP="0041042E">
            <w:pPr>
              <w:tabs>
                <w:tab w:val="left" w:pos="1373"/>
              </w:tabs>
              <w:rPr>
                <w:sz w:val="16"/>
                <w:szCs w:val="16"/>
              </w:rPr>
            </w:pPr>
          </w:p>
        </w:tc>
        <w:tc>
          <w:tcPr>
            <w:tcW w:w="854" w:type="dxa"/>
          </w:tcPr>
          <w:p w14:paraId="38A29EFF" w14:textId="77777777" w:rsidR="003B69A7" w:rsidRPr="002A00FA" w:rsidRDefault="003B69A7" w:rsidP="0041042E">
            <w:pPr>
              <w:tabs>
                <w:tab w:val="left" w:pos="1373"/>
              </w:tabs>
              <w:rPr>
                <w:sz w:val="16"/>
                <w:szCs w:val="16"/>
              </w:rPr>
            </w:pPr>
          </w:p>
        </w:tc>
        <w:tc>
          <w:tcPr>
            <w:tcW w:w="989" w:type="dxa"/>
          </w:tcPr>
          <w:p w14:paraId="51BA5DD3" w14:textId="77777777" w:rsidR="003B69A7" w:rsidRPr="002A00FA" w:rsidRDefault="003B69A7" w:rsidP="0041042E">
            <w:pPr>
              <w:tabs>
                <w:tab w:val="left" w:pos="1373"/>
              </w:tabs>
              <w:rPr>
                <w:sz w:val="16"/>
                <w:szCs w:val="16"/>
              </w:rPr>
            </w:pPr>
          </w:p>
        </w:tc>
      </w:tr>
    </w:tbl>
    <w:p w14:paraId="49F48177" w14:textId="441797AF" w:rsidR="003B69A7" w:rsidRDefault="003B69A7" w:rsidP="003B69A7">
      <w:pPr>
        <w:pStyle w:val="ListParagraph"/>
        <w:ind w:left="426"/>
        <w:rPr>
          <w:rFonts w:ascii="Bookman Old Style" w:hAnsi="Bookman Old Style"/>
          <w:b/>
          <w:bCs/>
          <w:sz w:val="24"/>
          <w:szCs w:val="24"/>
          <w:lang w:eastAsia="id-ID"/>
        </w:rPr>
      </w:pPr>
    </w:p>
    <w:p w14:paraId="5822EC2A" w14:textId="4ECAEE0F" w:rsidR="003B69A7" w:rsidRDefault="003B69A7" w:rsidP="003B69A7">
      <w:pPr>
        <w:pStyle w:val="ListParagraph"/>
        <w:ind w:left="426"/>
        <w:rPr>
          <w:rFonts w:ascii="Bookman Old Style" w:hAnsi="Bookman Old Style"/>
          <w:b/>
          <w:bCs/>
          <w:sz w:val="24"/>
          <w:szCs w:val="24"/>
          <w:lang w:eastAsia="id-ID"/>
        </w:rPr>
      </w:pPr>
    </w:p>
    <w:p w14:paraId="366F875B" w14:textId="4416566E" w:rsidR="003B69A7" w:rsidRDefault="003B69A7" w:rsidP="003B69A7">
      <w:pPr>
        <w:pStyle w:val="ListParagraph"/>
        <w:ind w:left="426"/>
        <w:rPr>
          <w:rFonts w:ascii="Bookman Old Style" w:hAnsi="Bookman Old Style"/>
          <w:b/>
          <w:bCs/>
          <w:sz w:val="24"/>
          <w:szCs w:val="24"/>
          <w:lang w:eastAsia="id-ID"/>
        </w:rPr>
      </w:pPr>
    </w:p>
    <w:p w14:paraId="27FE9C45" w14:textId="6DBDC287" w:rsidR="003B69A7" w:rsidRDefault="003B69A7" w:rsidP="003B69A7">
      <w:pPr>
        <w:pStyle w:val="ListParagraph"/>
        <w:ind w:left="426"/>
        <w:rPr>
          <w:rFonts w:ascii="Bookman Old Style" w:hAnsi="Bookman Old Style"/>
          <w:b/>
          <w:bCs/>
          <w:sz w:val="24"/>
          <w:szCs w:val="24"/>
          <w:lang w:eastAsia="id-ID"/>
        </w:rPr>
      </w:pPr>
    </w:p>
    <w:p w14:paraId="23DCAF7A" w14:textId="6444ADAA" w:rsidR="003B69A7" w:rsidRDefault="003B69A7" w:rsidP="003B69A7">
      <w:pPr>
        <w:pStyle w:val="ListParagraph"/>
        <w:ind w:left="426"/>
        <w:rPr>
          <w:rFonts w:ascii="Bookman Old Style" w:hAnsi="Bookman Old Style"/>
          <w:b/>
          <w:bCs/>
          <w:sz w:val="24"/>
          <w:szCs w:val="24"/>
          <w:lang w:eastAsia="id-ID"/>
        </w:rPr>
      </w:pPr>
    </w:p>
    <w:p w14:paraId="39C74480" w14:textId="2C9BB200" w:rsidR="003B69A7" w:rsidRDefault="003B69A7" w:rsidP="003B69A7">
      <w:pPr>
        <w:pStyle w:val="ListParagraph"/>
        <w:ind w:left="426"/>
        <w:rPr>
          <w:rFonts w:ascii="Bookman Old Style" w:hAnsi="Bookman Old Style"/>
          <w:b/>
          <w:bCs/>
          <w:sz w:val="24"/>
          <w:szCs w:val="24"/>
          <w:lang w:eastAsia="id-ID"/>
        </w:rPr>
      </w:pPr>
    </w:p>
    <w:p w14:paraId="6C08791F" w14:textId="1C1B9346" w:rsidR="003B69A7" w:rsidRDefault="003B69A7" w:rsidP="003B69A7">
      <w:pPr>
        <w:pStyle w:val="ListParagraph"/>
        <w:ind w:left="426"/>
        <w:rPr>
          <w:rFonts w:ascii="Bookman Old Style" w:hAnsi="Bookman Old Style"/>
          <w:b/>
          <w:bCs/>
          <w:sz w:val="24"/>
          <w:szCs w:val="24"/>
          <w:lang w:eastAsia="id-ID"/>
        </w:rPr>
      </w:pPr>
    </w:p>
    <w:p w14:paraId="68EDA564" w14:textId="7FEED9AC" w:rsidR="003B69A7" w:rsidRDefault="003B69A7" w:rsidP="003B69A7">
      <w:pPr>
        <w:pStyle w:val="ListParagraph"/>
        <w:ind w:left="426"/>
        <w:rPr>
          <w:rFonts w:ascii="Bookman Old Style" w:hAnsi="Bookman Old Style"/>
          <w:b/>
          <w:bCs/>
          <w:sz w:val="24"/>
          <w:szCs w:val="24"/>
          <w:lang w:eastAsia="id-ID"/>
        </w:rPr>
      </w:pPr>
    </w:p>
    <w:p w14:paraId="09218E5A" w14:textId="675ED7B4" w:rsidR="003B69A7" w:rsidRDefault="003B69A7" w:rsidP="003B69A7">
      <w:pPr>
        <w:pStyle w:val="ListParagraph"/>
        <w:ind w:left="426"/>
        <w:rPr>
          <w:rFonts w:ascii="Bookman Old Style" w:hAnsi="Bookman Old Style"/>
          <w:b/>
          <w:bCs/>
          <w:sz w:val="24"/>
          <w:szCs w:val="24"/>
          <w:lang w:eastAsia="id-ID"/>
        </w:rPr>
      </w:pPr>
    </w:p>
    <w:p w14:paraId="3C85F965" w14:textId="7ABD6BD5" w:rsidR="003B69A7" w:rsidRDefault="003B69A7" w:rsidP="003B69A7">
      <w:pPr>
        <w:pStyle w:val="ListParagraph"/>
        <w:ind w:left="426"/>
        <w:rPr>
          <w:rFonts w:ascii="Bookman Old Style" w:hAnsi="Bookman Old Style"/>
          <w:b/>
          <w:bCs/>
          <w:sz w:val="24"/>
          <w:szCs w:val="24"/>
          <w:lang w:eastAsia="id-ID"/>
        </w:rPr>
      </w:pPr>
    </w:p>
    <w:p w14:paraId="4FDEC9E8" w14:textId="30F4A91E" w:rsidR="003B69A7" w:rsidRDefault="003B69A7" w:rsidP="003B69A7">
      <w:pPr>
        <w:pStyle w:val="ListParagraph"/>
        <w:ind w:left="426"/>
        <w:rPr>
          <w:rFonts w:ascii="Bookman Old Style" w:hAnsi="Bookman Old Style"/>
          <w:b/>
          <w:bCs/>
          <w:sz w:val="24"/>
          <w:szCs w:val="24"/>
          <w:lang w:eastAsia="id-ID"/>
        </w:rPr>
      </w:pPr>
    </w:p>
    <w:p w14:paraId="3508A397" w14:textId="27789A78" w:rsidR="003B69A7" w:rsidRDefault="003B69A7" w:rsidP="003B69A7">
      <w:pPr>
        <w:pStyle w:val="ListParagraph"/>
        <w:ind w:left="426"/>
        <w:rPr>
          <w:rFonts w:ascii="Bookman Old Style" w:hAnsi="Bookman Old Style"/>
          <w:b/>
          <w:bCs/>
          <w:sz w:val="24"/>
          <w:szCs w:val="24"/>
          <w:lang w:eastAsia="id-ID"/>
        </w:rPr>
      </w:pPr>
    </w:p>
    <w:p w14:paraId="58CAB36D" w14:textId="73524186" w:rsidR="003B69A7" w:rsidRDefault="003B69A7" w:rsidP="003B69A7">
      <w:pPr>
        <w:pStyle w:val="ListParagraph"/>
        <w:ind w:left="426"/>
        <w:rPr>
          <w:rFonts w:ascii="Bookman Old Style" w:hAnsi="Bookman Old Style"/>
          <w:b/>
          <w:bCs/>
          <w:sz w:val="24"/>
          <w:szCs w:val="24"/>
          <w:lang w:eastAsia="id-ID"/>
        </w:rPr>
      </w:pPr>
    </w:p>
    <w:p w14:paraId="35A8A538" w14:textId="21D732C8" w:rsidR="003B69A7" w:rsidRDefault="003B69A7" w:rsidP="003B69A7">
      <w:pPr>
        <w:pStyle w:val="ListParagraph"/>
        <w:ind w:left="426"/>
        <w:rPr>
          <w:rFonts w:ascii="Bookman Old Style" w:hAnsi="Bookman Old Style"/>
          <w:b/>
          <w:bCs/>
          <w:sz w:val="24"/>
          <w:szCs w:val="24"/>
          <w:lang w:eastAsia="id-ID"/>
        </w:rPr>
      </w:pPr>
    </w:p>
    <w:p w14:paraId="57C3E98A" w14:textId="11E32688" w:rsidR="003B69A7" w:rsidRDefault="003B69A7" w:rsidP="003B69A7">
      <w:pPr>
        <w:pStyle w:val="ListParagraph"/>
        <w:ind w:left="426"/>
        <w:rPr>
          <w:rFonts w:ascii="Bookman Old Style" w:hAnsi="Bookman Old Style"/>
          <w:b/>
          <w:bCs/>
          <w:sz w:val="24"/>
          <w:szCs w:val="24"/>
          <w:lang w:eastAsia="id-ID"/>
        </w:rPr>
      </w:pPr>
    </w:p>
    <w:p w14:paraId="5249E940" w14:textId="78861EC7" w:rsidR="003B69A7" w:rsidRDefault="003B69A7" w:rsidP="003B69A7">
      <w:pPr>
        <w:pStyle w:val="ListParagraph"/>
        <w:ind w:left="426"/>
        <w:rPr>
          <w:rFonts w:ascii="Bookman Old Style" w:hAnsi="Bookman Old Style"/>
          <w:b/>
          <w:bCs/>
          <w:sz w:val="24"/>
          <w:szCs w:val="24"/>
          <w:lang w:eastAsia="id-ID"/>
        </w:rPr>
      </w:pPr>
    </w:p>
    <w:p w14:paraId="4C57B306" w14:textId="5B7BDB66" w:rsidR="003B69A7" w:rsidRDefault="003B69A7" w:rsidP="003B69A7">
      <w:pPr>
        <w:pStyle w:val="ListParagraph"/>
        <w:ind w:left="426"/>
        <w:rPr>
          <w:rFonts w:ascii="Bookman Old Style" w:hAnsi="Bookman Old Style"/>
          <w:b/>
          <w:bCs/>
          <w:sz w:val="24"/>
          <w:szCs w:val="24"/>
          <w:lang w:eastAsia="id-ID"/>
        </w:rPr>
      </w:pPr>
    </w:p>
    <w:p w14:paraId="399CB950" w14:textId="4C7E030F" w:rsidR="003B69A7" w:rsidRDefault="003B69A7" w:rsidP="003B69A7">
      <w:pPr>
        <w:pStyle w:val="ListParagraph"/>
        <w:ind w:left="426"/>
        <w:rPr>
          <w:rFonts w:ascii="Bookman Old Style" w:hAnsi="Bookman Old Style"/>
          <w:b/>
          <w:bCs/>
          <w:sz w:val="24"/>
          <w:szCs w:val="24"/>
          <w:lang w:eastAsia="id-ID"/>
        </w:rPr>
      </w:pPr>
    </w:p>
    <w:p w14:paraId="19483DDA" w14:textId="0379A127" w:rsidR="003B69A7" w:rsidRDefault="003B69A7" w:rsidP="003B69A7">
      <w:pPr>
        <w:pStyle w:val="ListParagraph"/>
        <w:ind w:left="426"/>
        <w:rPr>
          <w:rFonts w:ascii="Bookman Old Style" w:hAnsi="Bookman Old Style"/>
          <w:b/>
          <w:bCs/>
          <w:sz w:val="24"/>
          <w:szCs w:val="24"/>
          <w:lang w:eastAsia="id-ID"/>
        </w:rPr>
      </w:pPr>
    </w:p>
    <w:p w14:paraId="4D802552" w14:textId="48248CC3" w:rsidR="003B69A7" w:rsidRDefault="003B69A7" w:rsidP="003B69A7">
      <w:pPr>
        <w:pStyle w:val="ListParagraph"/>
        <w:ind w:left="426"/>
        <w:rPr>
          <w:rFonts w:ascii="Bookman Old Style" w:hAnsi="Bookman Old Style"/>
          <w:b/>
          <w:bCs/>
          <w:sz w:val="24"/>
          <w:szCs w:val="24"/>
          <w:lang w:eastAsia="id-ID"/>
        </w:rPr>
      </w:pPr>
    </w:p>
    <w:p w14:paraId="05549E59" w14:textId="77777777" w:rsidR="003B69A7" w:rsidRPr="003B69A7" w:rsidRDefault="003B69A7" w:rsidP="00207CB7">
      <w:pPr>
        <w:pStyle w:val="ListParagraph"/>
        <w:numPr>
          <w:ilvl w:val="0"/>
          <w:numId w:val="58"/>
        </w:numPr>
        <w:ind w:left="426" w:hanging="426"/>
        <w:jc w:val="both"/>
        <w:rPr>
          <w:rFonts w:ascii="Bookman Old Style" w:hAnsi="Bookman Old Style"/>
          <w:b/>
          <w:bCs/>
          <w:sz w:val="24"/>
          <w:szCs w:val="24"/>
          <w:lang w:eastAsia="id-ID"/>
        </w:rPr>
      </w:pPr>
      <w:r w:rsidRPr="003B69A7">
        <w:rPr>
          <w:rFonts w:ascii="Bookman Old Style" w:hAnsi="Bookman Old Style"/>
          <w:b/>
          <w:bCs/>
          <w:sz w:val="24"/>
          <w:szCs w:val="24"/>
          <w:lang w:eastAsia="id-ID"/>
        </w:rPr>
        <w:t xml:space="preserve">Format 5. </w:t>
      </w:r>
      <w:bookmarkStart w:id="4" w:name="_Hlk55198439"/>
      <w:r w:rsidRPr="003B69A7">
        <w:rPr>
          <w:rFonts w:ascii="Bookman Old Style" w:hAnsi="Bookman Old Style"/>
          <w:b/>
          <w:bCs/>
          <w:sz w:val="24"/>
          <w:szCs w:val="24"/>
          <w:lang w:eastAsia="id-ID"/>
        </w:rPr>
        <w:t>Instrumen Pemantauan Integrasi Pencegahan dan Penanganan KBG dalam Bencana</w:t>
      </w:r>
      <w:bookmarkEnd w:id="4"/>
    </w:p>
    <w:p w14:paraId="37D220E0" w14:textId="0F5A102B" w:rsidR="003B69A7" w:rsidRDefault="003B69A7" w:rsidP="003B69A7">
      <w:pPr>
        <w:spacing w:after="0" w:line="360" w:lineRule="auto"/>
        <w:jc w:val="both"/>
        <w:rPr>
          <w:rFonts w:ascii="Bookman Old Style" w:hAnsi="Bookman Old Style"/>
          <w:sz w:val="24"/>
          <w:szCs w:val="24"/>
          <w:lang w:eastAsia="id-ID"/>
        </w:rPr>
      </w:pPr>
    </w:p>
    <w:tbl>
      <w:tblPr>
        <w:tblStyle w:val="TableGrid"/>
        <w:tblW w:w="8646" w:type="dxa"/>
        <w:tblInd w:w="421" w:type="dxa"/>
        <w:tblLook w:val="04A0" w:firstRow="1" w:lastRow="0" w:firstColumn="1" w:lastColumn="0" w:noHBand="0" w:noVBand="1"/>
      </w:tblPr>
      <w:tblGrid>
        <w:gridCol w:w="567"/>
        <w:gridCol w:w="6662"/>
        <w:gridCol w:w="1417"/>
      </w:tblGrid>
      <w:tr w:rsidR="003B69A7" w14:paraId="2065ACF1" w14:textId="77777777" w:rsidTr="00931D97">
        <w:tc>
          <w:tcPr>
            <w:tcW w:w="567" w:type="dxa"/>
          </w:tcPr>
          <w:p w14:paraId="467675D2" w14:textId="77777777" w:rsidR="003B69A7" w:rsidRPr="00D72264" w:rsidRDefault="003B69A7" w:rsidP="0041042E">
            <w:pPr>
              <w:spacing w:line="200" w:lineRule="exact"/>
              <w:jc w:val="center"/>
              <w:rPr>
                <w:rFonts w:ascii="Arial" w:eastAsia="Times New Roman" w:hAnsi="Arial"/>
                <w:b/>
                <w:bCs/>
                <w:sz w:val="18"/>
                <w:szCs w:val="18"/>
              </w:rPr>
            </w:pPr>
            <w:r w:rsidRPr="00D72264">
              <w:rPr>
                <w:rFonts w:ascii="Arial" w:eastAsia="Times New Roman" w:hAnsi="Arial"/>
                <w:b/>
                <w:bCs/>
                <w:sz w:val="18"/>
                <w:szCs w:val="18"/>
              </w:rPr>
              <w:t>A</w:t>
            </w:r>
          </w:p>
        </w:tc>
        <w:tc>
          <w:tcPr>
            <w:tcW w:w="6662" w:type="dxa"/>
          </w:tcPr>
          <w:p w14:paraId="4992CAE3" w14:textId="77777777" w:rsidR="003B69A7" w:rsidRPr="00D72264" w:rsidRDefault="003B69A7" w:rsidP="0041042E">
            <w:pPr>
              <w:spacing w:line="200" w:lineRule="exact"/>
              <w:jc w:val="center"/>
              <w:rPr>
                <w:rFonts w:ascii="Arial" w:eastAsia="Times New Roman" w:hAnsi="Arial"/>
                <w:b/>
                <w:bCs/>
                <w:sz w:val="18"/>
                <w:szCs w:val="18"/>
              </w:rPr>
            </w:pPr>
            <w:r w:rsidRPr="00D72264">
              <w:rPr>
                <w:rFonts w:ascii="Arial" w:eastAsia="Times New Roman" w:hAnsi="Arial"/>
                <w:b/>
                <w:bCs/>
                <w:sz w:val="18"/>
                <w:szCs w:val="18"/>
              </w:rPr>
              <w:t>Prinsip Pedoman Praktis Pencegahan dan Penanganan KBG</w:t>
            </w:r>
          </w:p>
        </w:tc>
        <w:tc>
          <w:tcPr>
            <w:tcW w:w="1417" w:type="dxa"/>
          </w:tcPr>
          <w:p w14:paraId="1F7E38E3" w14:textId="77777777" w:rsidR="003B69A7" w:rsidRPr="00D72264" w:rsidRDefault="003B69A7" w:rsidP="0041042E">
            <w:pPr>
              <w:spacing w:line="200" w:lineRule="exact"/>
              <w:jc w:val="center"/>
              <w:rPr>
                <w:rFonts w:ascii="Arial" w:eastAsia="Times New Roman" w:hAnsi="Arial"/>
                <w:b/>
                <w:bCs/>
                <w:sz w:val="18"/>
                <w:szCs w:val="18"/>
              </w:rPr>
            </w:pPr>
            <w:r w:rsidRPr="00D72264">
              <w:rPr>
                <w:rFonts w:ascii="Arial" w:eastAsia="Times New Roman" w:hAnsi="Arial"/>
                <w:b/>
                <w:bCs/>
                <w:sz w:val="18"/>
                <w:szCs w:val="18"/>
              </w:rPr>
              <w:t>Status</w:t>
            </w:r>
          </w:p>
          <w:p w14:paraId="48592ED0" w14:textId="77777777" w:rsidR="003B69A7" w:rsidRPr="00D72264" w:rsidRDefault="003B69A7" w:rsidP="0041042E">
            <w:pPr>
              <w:spacing w:line="200" w:lineRule="exact"/>
              <w:jc w:val="center"/>
              <w:rPr>
                <w:rFonts w:ascii="Arial" w:eastAsia="Times New Roman" w:hAnsi="Arial"/>
                <w:b/>
                <w:bCs/>
                <w:sz w:val="18"/>
                <w:szCs w:val="18"/>
              </w:rPr>
            </w:pPr>
            <w:r w:rsidRPr="00D72264">
              <w:rPr>
                <w:rFonts w:ascii="Arial" w:eastAsia="Times New Roman" w:hAnsi="Arial"/>
                <w:b/>
                <w:bCs/>
                <w:sz w:val="18"/>
                <w:szCs w:val="18"/>
              </w:rPr>
              <w:t>(Ada/Tidak)</w:t>
            </w:r>
          </w:p>
        </w:tc>
      </w:tr>
      <w:tr w:rsidR="003B69A7" w14:paraId="4AE66092" w14:textId="77777777" w:rsidTr="00931D97">
        <w:tc>
          <w:tcPr>
            <w:tcW w:w="567" w:type="dxa"/>
          </w:tcPr>
          <w:p w14:paraId="77A8690C" w14:textId="77777777" w:rsidR="003B69A7" w:rsidRPr="00D72264" w:rsidRDefault="003B69A7" w:rsidP="0041042E">
            <w:pPr>
              <w:spacing w:line="200" w:lineRule="exact"/>
              <w:jc w:val="center"/>
              <w:rPr>
                <w:rFonts w:ascii="Arial" w:eastAsia="Times New Roman" w:hAnsi="Arial"/>
                <w:sz w:val="18"/>
                <w:szCs w:val="18"/>
              </w:rPr>
            </w:pPr>
            <w:r w:rsidRPr="00D72264">
              <w:rPr>
                <w:rFonts w:ascii="Arial" w:eastAsia="Times New Roman" w:hAnsi="Arial"/>
                <w:sz w:val="18"/>
                <w:szCs w:val="18"/>
              </w:rPr>
              <w:t>1</w:t>
            </w:r>
          </w:p>
        </w:tc>
        <w:tc>
          <w:tcPr>
            <w:tcW w:w="6662" w:type="dxa"/>
          </w:tcPr>
          <w:p w14:paraId="12D2E6DA" w14:textId="77777777" w:rsidR="003B69A7" w:rsidRPr="00D72264" w:rsidRDefault="003B69A7" w:rsidP="0041042E">
            <w:pPr>
              <w:spacing w:line="200" w:lineRule="exact"/>
              <w:rPr>
                <w:rFonts w:ascii="Arial" w:eastAsia="Times New Roman" w:hAnsi="Arial"/>
                <w:sz w:val="18"/>
                <w:szCs w:val="18"/>
              </w:rPr>
            </w:pPr>
            <w:r w:rsidRPr="00D72264">
              <w:rPr>
                <w:rFonts w:ascii="Arial" w:eastAsia="Times New Roman" w:hAnsi="Arial"/>
                <w:sz w:val="18"/>
                <w:szCs w:val="18"/>
              </w:rPr>
              <w:t>Prinsip Pedoman Praktis Pencegahan dan Penanganan KBG dipahami oleh semua personel</w:t>
            </w:r>
          </w:p>
        </w:tc>
        <w:tc>
          <w:tcPr>
            <w:tcW w:w="1417" w:type="dxa"/>
          </w:tcPr>
          <w:p w14:paraId="3FEEE57A" w14:textId="77777777" w:rsidR="003B69A7" w:rsidRPr="00D72264" w:rsidRDefault="003B69A7" w:rsidP="0041042E">
            <w:pPr>
              <w:spacing w:line="200" w:lineRule="exact"/>
              <w:jc w:val="center"/>
              <w:rPr>
                <w:rFonts w:ascii="Arial" w:eastAsia="Times New Roman" w:hAnsi="Arial"/>
                <w:sz w:val="18"/>
                <w:szCs w:val="18"/>
              </w:rPr>
            </w:pPr>
          </w:p>
        </w:tc>
      </w:tr>
      <w:tr w:rsidR="003B69A7" w14:paraId="65EA6039" w14:textId="77777777" w:rsidTr="00931D97">
        <w:tc>
          <w:tcPr>
            <w:tcW w:w="567" w:type="dxa"/>
          </w:tcPr>
          <w:p w14:paraId="0313A66C" w14:textId="77777777" w:rsidR="003B69A7" w:rsidRPr="00D72264" w:rsidRDefault="003B69A7" w:rsidP="0041042E">
            <w:pPr>
              <w:spacing w:line="200" w:lineRule="exact"/>
              <w:jc w:val="center"/>
              <w:rPr>
                <w:rFonts w:ascii="Arial" w:eastAsia="Times New Roman" w:hAnsi="Arial"/>
                <w:sz w:val="18"/>
                <w:szCs w:val="18"/>
              </w:rPr>
            </w:pPr>
            <w:r w:rsidRPr="00D72264">
              <w:rPr>
                <w:rFonts w:ascii="Arial" w:eastAsia="Times New Roman" w:hAnsi="Arial"/>
                <w:sz w:val="18"/>
                <w:szCs w:val="18"/>
              </w:rPr>
              <w:t>2</w:t>
            </w:r>
          </w:p>
        </w:tc>
        <w:tc>
          <w:tcPr>
            <w:tcW w:w="6662" w:type="dxa"/>
          </w:tcPr>
          <w:p w14:paraId="23E4277F" w14:textId="77777777" w:rsidR="003B69A7" w:rsidRPr="00D72264" w:rsidRDefault="003B69A7" w:rsidP="0041042E">
            <w:pPr>
              <w:spacing w:line="200" w:lineRule="exact"/>
              <w:rPr>
                <w:rFonts w:ascii="Arial" w:eastAsia="Times New Roman" w:hAnsi="Arial"/>
                <w:sz w:val="18"/>
                <w:szCs w:val="18"/>
              </w:rPr>
            </w:pPr>
            <w:r w:rsidRPr="00D72264">
              <w:rPr>
                <w:rFonts w:ascii="Arial" w:eastAsia="Arial" w:hAnsi="Arial"/>
                <w:sz w:val="18"/>
                <w:szCs w:val="18"/>
              </w:rPr>
              <w:t>Prinsip Pencegahan dan Penanganan KBG digunakan oleh semua personel</w:t>
            </w:r>
          </w:p>
        </w:tc>
        <w:tc>
          <w:tcPr>
            <w:tcW w:w="1417" w:type="dxa"/>
          </w:tcPr>
          <w:p w14:paraId="02CBF7B4" w14:textId="77777777" w:rsidR="003B69A7" w:rsidRPr="00D72264" w:rsidRDefault="003B69A7" w:rsidP="0041042E">
            <w:pPr>
              <w:spacing w:line="200" w:lineRule="exact"/>
              <w:jc w:val="center"/>
              <w:rPr>
                <w:rFonts w:ascii="Arial" w:eastAsia="Times New Roman" w:hAnsi="Arial"/>
                <w:sz w:val="18"/>
                <w:szCs w:val="18"/>
              </w:rPr>
            </w:pPr>
          </w:p>
        </w:tc>
      </w:tr>
      <w:tr w:rsidR="003B69A7" w14:paraId="799E5979" w14:textId="77777777" w:rsidTr="00931D97">
        <w:tc>
          <w:tcPr>
            <w:tcW w:w="567" w:type="dxa"/>
          </w:tcPr>
          <w:p w14:paraId="6B7A4E83" w14:textId="77777777" w:rsidR="003B69A7" w:rsidRPr="00D72264" w:rsidRDefault="003B69A7" w:rsidP="0041042E">
            <w:pPr>
              <w:spacing w:line="200" w:lineRule="exact"/>
              <w:jc w:val="center"/>
              <w:rPr>
                <w:rFonts w:ascii="Arial" w:eastAsia="Times New Roman" w:hAnsi="Arial"/>
                <w:b/>
                <w:bCs/>
                <w:sz w:val="18"/>
                <w:szCs w:val="18"/>
              </w:rPr>
            </w:pPr>
            <w:r w:rsidRPr="00D72264">
              <w:rPr>
                <w:rFonts w:ascii="Arial" w:eastAsia="Times New Roman" w:hAnsi="Arial"/>
                <w:b/>
                <w:bCs/>
                <w:sz w:val="18"/>
                <w:szCs w:val="18"/>
              </w:rPr>
              <w:t>B</w:t>
            </w:r>
          </w:p>
        </w:tc>
        <w:tc>
          <w:tcPr>
            <w:tcW w:w="6662" w:type="dxa"/>
          </w:tcPr>
          <w:p w14:paraId="4E22E655" w14:textId="77777777" w:rsidR="003B69A7" w:rsidRPr="00D72264" w:rsidRDefault="003B69A7" w:rsidP="0041042E">
            <w:pPr>
              <w:spacing w:line="200" w:lineRule="exact"/>
              <w:rPr>
                <w:rFonts w:ascii="Arial" w:eastAsia="Arial" w:hAnsi="Arial"/>
                <w:b/>
                <w:bCs/>
                <w:sz w:val="18"/>
                <w:szCs w:val="18"/>
              </w:rPr>
            </w:pPr>
            <w:r w:rsidRPr="00D72264">
              <w:rPr>
                <w:rFonts w:ascii="Arial" w:eastAsia="Arial" w:hAnsi="Arial"/>
                <w:b/>
                <w:bCs/>
                <w:sz w:val="18"/>
                <w:szCs w:val="18"/>
              </w:rPr>
              <w:t>Pelatihan</w:t>
            </w:r>
          </w:p>
        </w:tc>
        <w:tc>
          <w:tcPr>
            <w:tcW w:w="1417" w:type="dxa"/>
          </w:tcPr>
          <w:p w14:paraId="2BEB36B4" w14:textId="77777777" w:rsidR="003B69A7" w:rsidRPr="00D72264" w:rsidRDefault="003B69A7" w:rsidP="0041042E">
            <w:pPr>
              <w:spacing w:line="200" w:lineRule="exact"/>
              <w:jc w:val="center"/>
              <w:rPr>
                <w:rFonts w:ascii="Arial" w:eastAsia="Times New Roman" w:hAnsi="Arial"/>
                <w:b/>
                <w:bCs/>
                <w:sz w:val="18"/>
                <w:szCs w:val="18"/>
              </w:rPr>
            </w:pPr>
          </w:p>
        </w:tc>
      </w:tr>
      <w:tr w:rsidR="003B69A7" w14:paraId="303936C9" w14:textId="77777777" w:rsidTr="00931D97">
        <w:tc>
          <w:tcPr>
            <w:tcW w:w="567" w:type="dxa"/>
          </w:tcPr>
          <w:p w14:paraId="4ADB7F1A" w14:textId="77777777" w:rsidR="003B69A7" w:rsidRPr="00D72264" w:rsidRDefault="003B69A7" w:rsidP="0041042E">
            <w:pPr>
              <w:spacing w:line="200" w:lineRule="exact"/>
              <w:jc w:val="center"/>
              <w:rPr>
                <w:rFonts w:ascii="Arial" w:eastAsia="Times New Roman" w:hAnsi="Arial"/>
                <w:sz w:val="18"/>
                <w:szCs w:val="18"/>
              </w:rPr>
            </w:pPr>
            <w:r w:rsidRPr="00D72264">
              <w:rPr>
                <w:rFonts w:ascii="Arial" w:eastAsia="Times New Roman" w:hAnsi="Arial"/>
                <w:sz w:val="18"/>
                <w:szCs w:val="18"/>
              </w:rPr>
              <w:t>1</w:t>
            </w:r>
          </w:p>
        </w:tc>
        <w:tc>
          <w:tcPr>
            <w:tcW w:w="6662" w:type="dxa"/>
          </w:tcPr>
          <w:p w14:paraId="61A7E3EE" w14:textId="77777777" w:rsidR="003B69A7" w:rsidRPr="00D72264" w:rsidRDefault="003B69A7" w:rsidP="0041042E">
            <w:pPr>
              <w:spacing w:line="200" w:lineRule="exact"/>
              <w:rPr>
                <w:rFonts w:ascii="Arial" w:eastAsia="Arial" w:hAnsi="Arial"/>
                <w:sz w:val="18"/>
                <w:szCs w:val="18"/>
              </w:rPr>
            </w:pPr>
            <w:r w:rsidRPr="00D72264">
              <w:rPr>
                <w:rFonts w:ascii="Arial" w:eastAsia="Arial" w:hAnsi="Arial"/>
                <w:sz w:val="18"/>
                <w:szCs w:val="18"/>
              </w:rPr>
              <w:t>Melakukan pelatihan untuk melatih kepekaan personel dari berbagai sektor dan organisasi terhadap HAM, aturan dan kebijakan nasional dan internasional, gender, KBG</w:t>
            </w:r>
          </w:p>
        </w:tc>
        <w:tc>
          <w:tcPr>
            <w:tcW w:w="1417" w:type="dxa"/>
          </w:tcPr>
          <w:p w14:paraId="00E0195A" w14:textId="77777777" w:rsidR="003B69A7" w:rsidRPr="00D72264" w:rsidRDefault="003B69A7" w:rsidP="0041042E">
            <w:pPr>
              <w:spacing w:line="200" w:lineRule="exact"/>
              <w:jc w:val="center"/>
              <w:rPr>
                <w:rFonts w:ascii="Arial" w:eastAsia="Times New Roman" w:hAnsi="Arial"/>
                <w:sz w:val="18"/>
                <w:szCs w:val="18"/>
              </w:rPr>
            </w:pPr>
          </w:p>
        </w:tc>
      </w:tr>
      <w:tr w:rsidR="003B69A7" w14:paraId="0C0172F5" w14:textId="77777777" w:rsidTr="00931D97">
        <w:tc>
          <w:tcPr>
            <w:tcW w:w="567" w:type="dxa"/>
          </w:tcPr>
          <w:p w14:paraId="1DF7937E" w14:textId="77777777" w:rsidR="003B69A7" w:rsidRPr="00D72264" w:rsidRDefault="003B69A7" w:rsidP="0041042E">
            <w:pPr>
              <w:spacing w:line="200" w:lineRule="exact"/>
              <w:jc w:val="center"/>
              <w:rPr>
                <w:rFonts w:ascii="Arial" w:eastAsia="Times New Roman" w:hAnsi="Arial"/>
                <w:sz w:val="18"/>
                <w:szCs w:val="18"/>
              </w:rPr>
            </w:pPr>
            <w:r w:rsidRPr="00D72264">
              <w:rPr>
                <w:rFonts w:ascii="Arial" w:eastAsia="Times New Roman" w:hAnsi="Arial"/>
                <w:sz w:val="18"/>
                <w:szCs w:val="18"/>
              </w:rPr>
              <w:t>2</w:t>
            </w:r>
          </w:p>
        </w:tc>
        <w:tc>
          <w:tcPr>
            <w:tcW w:w="6662" w:type="dxa"/>
          </w:tcPr>
          <w:p w14:paraId="3DE1F8EA" w14:textId="77777777" w:rsidR="003B69A7" w:rsidRPr="00D72264" w:rsidRDefault="003B69A7" w:rsidP="0041042E">
            <w:pPr>
              <w:spacing w:line="200" w:lineRule="exact"/>
              <w:rPr>
                <w:rFonts w:ascii="Arial" w:eastAsia="Arial" w:hAnsi="Arial"/>
                <w:sz w:val="18"/>
                <w:szCs w:val="18"/>
              </w:rPr>
            </w:pPr>
            <w:r w:rsidRPr="00D72264">
              <w:rPr>
                <w:rFonts w:ascii="Arial" w:eastAsia="Arial" w:hAnsi="Arial"/>
                <w:sz w:val="18"/>
                <w:szCs w:val="18"/>
              </w:rPr>
              <w:t>Lokakarya atau aktifitas penyegaran tentang topik diatas dilakukan secara rutin dan terjadwal bagi setiap aktor kemanusiaan untuk memperkuat pengetahuan, sikap dan perilaku mereka terhadap kesetaraan gender, memberikan respon yang sesuai terhadap korban/penyintas dan mencegah terjadinya KBG</w:t>
            </w:r>
          </w:p>
        </w:tc>
        <w:tc>
          <w:tcPr>
            <w:tcW w:w="1417" w:type="dxa"/>
          </w:tcPr>
          <w:p w14:paraId="21170AAE" w14:textId="77777777" w:rsidR="003B69A7" w:rsidRPr="00D72264" w:rsidRDefault="003B69A7" w:rsidP="0041042E">
            <w:pPr>
              <w:spacing w:line="200" w:lineRule="exact"/>
              <w:jc w:val="center"/>
              <w:rPr>
                <w:rFonts w:ascii="Arial" w:eastAsia="Times New Roman" w:hAnsi="Arial"/>
                <w:sz w:val="18"/>
                <w:szCs w:val="18"/>
              </w:rPr>
            </w:pPr>
          </w:p>
        </w:tc>
      </w:tr>
      <w:tr w:rsidR="003B69A7" w14:paraId="78ACD7EF" w14:textId="77777777" w:rsidTr="00931D97">
        <w:tc>
          <w:tcPr>
            <w:tcW w:w="567" w:type="dxa"/>
          </w:tcPr>
          <w:p w14:paraId="2EA3C7E5" w14:textId="77777777" w:rsidR="003B69A7" w:rsidRPr="00D72264" w:rsidRDefault="003B69A7" w:rsidP="0041042E">
            <w:pPr>
              <w:spacing w:line="200" w:lineRule="exact"/>
              <w:jc w:val="center"/>
              <w:rPr>
                <w:rFonts w:ascii="Arial" w:eastAsia="Times New Roman" w:hAnsi="Arial"/>
                <w:b/>
                <w:bCs/>
                <w:sz w:val="18"/>
                <w:szCs w:val="18"/>
              </w:rPr>
            </w:pPr>
            <w:r w:rsidRPr="00D72264">
              <w:rPr>
                <w:rFonts w:ascii="Arial" w:eastAsia="Times New Roman" w:hAnsi="Arial"/>
                <w:b/>
                <w:bCs/>
                <w:sz w:val="18"/>
                <w:szCs w:val="18"/>
              </w:rPr>
              <w:t>C</w:t>
            </w:r>
          </w:p>
        </w:tc>
        <w:tc>
          <w:tcPr>
            <w:tcW w:w="6662" w:type="dxa"/>
          </w:tcPr>
          <w:p w14:paraId="5C385A15" w14:textId="77777777" w:rsidR="003B69A7" w:rsidRPr="00D72264" w:rsidRDefault="003B69A7" w:rsidP="0041042E">
            <w:pPr>
              <w:spacing w:line="200" w:lineRule="exact"/>
              <w:rPr>
                <w:rFonts w:ascii="Arial" w:eastAsia="Arial" w:hAnsi="Arial"/>
                <w:b/>
                <w:bCs/>
                <w:sz w:val="18"/>
                <w:szCs w:val="18"/>
              </w:rPr>
            </w:pPr>
            <w:r w:rsidRPr="00D72264">
              <w:rPr>
                <w:rFonts w:ascii="Arial" w:eastAsia="Arial" w:hAnsi="Arial"/>
                <w:b/>
                <w:bCs/>
                <w:sz w:val="18"/>
                <w:szCs w:val="18"/>
              </w:rPr>
              <w:t>Komunitas</w:t>
            </w:r>
          </w:p>
        </w:tc>
        <w:tc>
          <w:tcPr>
            <w:tcW w:w="1417" w:type="dxa"/>
          </w:tcPr>
          <w:p w14:paraId="78E4B2D0" w14:textId="77777777" w:rsidR="003B69A7" w:rsidRPr="00D72264" w:rsidRDefault="003B69A7" w:rsidP="0041042E">
            <w:pPr>
              <w:spacing w:line="200" w:lineRule="exact"/>
              <w:jc w:val="center"/>
              <w:rPr>
                <w:rFonts w:ascii="Arial" w:eastAsia="Times New Roman" w:hAnsi="Arial"/>
                <w:b/>
                <w:bCs/>
                <w:sz w:val="18"/>
                <w:szCs w:val="18"/>
              </w:rPr>
            </w:pPr>
          </w:p>
        </w:tc>
      </w:tr>
      <w:tr w:rsidR="003B69A7" w14:paraId="586F7F74" w14:textId="77777777" w:rsidTr="00931D97">
        <w:tc>
          <w:tcPr>
            <w:tcW w:w="567" w:type="dxa"/>
          </w:tcPr>
          <w:p w14:paraId="19E4EE21" w14:textId="77777777" w:rsidR="003B69A7" w:rsidRPr="00D72264" w:rsidRDefault="003B69A7" w:rsidP="0041042E">
            <w:pPr>
              <w:spacing w:line="200" w:lineRule="exact"/>
              <w:jc w:val="center"/>
              <w:rPr>
                <w:rFonts w:ascii="Arial" w:eastAsia="Times New Roman" w:hAnsi="Arial"/>
                <w:sz w:val="18"/>
                <w:szCs w:val="18"/>
              </w:rPr>
            </w:pPr>
            <w:r w:rsidRPr="00D72264">
              <w:rPr>
                <w:rFonts w:ascii="Arial" w:eastAsia="Times New Roman" w:hAnsi="Arial"/>
                <w:sz w:val="18"/>
                <w:szCs w:val="18"/>
              </w:rPr>
              <w:t>1</w:t>
            </w:r>
          </w:p>
        </w:tc>
        <w:tc>
          <w:tcPr>
            <w:tcW w:w="6662" w:type="dxa"/>
          </w:tcPr>
          <w:p w14:paraId="7E9016AA" w14:textId="77777777" w:rsidR="003B69A7" w:rsidRPr="00D72264" w:rsidRDefault="003B69A7" w:rsidP="0041042E">
            <w:pPr>
              <w:spacing w:line="200" w:lineRule="exact"/>
              <w:rPr>
                <w:rFonts w:ascii="Arial" w:eastAsia="Arial" w:hAnsi="Arial"/>
                <w:sz w:val="18"/>
                <w:szCs w:val="18"/>
              </w:rPr>
            </w:pPr>
            <w:r w:rsidRPr="00D72264">
              <w:rPr>
                <w:rFonts w:ascii="Arial" w:eastAsia="Arial" w:hAnsi="Arial"/>
                <w:sz w:val="18"/>
                <w:szCs w:val="18"/>
              </w:rPr>
              <w:t>Tokoh perempuan dan laki-laki yang berpengaruh pada anggota masyarakat secara aktif berpartisipasi dalam perencanaan program, monitoring dan evaluasi (termasuk didalamnya dalam membuat keputusan, menjalankan aktivitas, pertemuan komunitas, diskusi dan pelatihan</w:t>
            </w:r>
          </w:p>
        </w:tc>
        <w:tc>
          <w:tcPr>
            <w:tcW w:w="1417" w:type="dxa"/>
          </w:tcPr>
          <w:p w14:paraId="78C27E2D" w14:textId="77777777" w:rsidR="003B69A7" w:rsidRPr="00D72264" w:rsidRDefault="003B69A7" w:rsidP="0041042E">
            <w:pPr>
              <w:spacing w:line="200" w:lineRule="exact"/>
              <w:jc w:val="center"/>
              <w:rPr>
                <w:rFonts w:ascii="Arial" w:eastAsia="Times New Roman" w:hAnsi="Arial"/>
                <w:sz w:val="18"/>
                <w:szCs w:val="18"/>
              </w:rPr>
            </w:pPr>
          </w:p>
        </w:tc>
      </w:tr>
      <w:tr w:rsidR="003B69A7" w14:paraId="02675C00" w14:textId="77777777" w:rsidTr="00931D97">
        <w:tc>
          <w:tcPr>
            <w:tcW w:w="567" w:type="dxa"/>
          </w:tcPr>
          <w:p w14:paraId="48796FC3" w14:textId="77777777" w:rsidR="003B69A7" w:rsidRPr="00D72264" w:rsidRDefault="003B69A7" w:rsidP="0041042E">
            <w:pPr>
              <w:spacing w:line="200" w:lineRule="exact"/>
              <w:jc w:val="center"/>
              <w:rPr>
                <w:rFonts w:ascii="Arial" w:eastAsia="Times New Roman" w:hAnsi="Arial"/>
                <w:sz w:val="18"/>
                <w:szCs w:val="18"/>
              </w:rPr>
            </w:pPr>
            <w:r w:rsidRPr="00D72264">
              <w:rPr>
                <w:rFonts w:ascii="Arial" w:eastAsia="Times New Roman" w:hAnsi="Arial"/>
                <w:sz w:val="18"/>
                <w:szCs w:val="18"/>
              </w:rPr>
              <w:t>2</w:t>
            </w:r>
          </w:p>
        </w:tc>
        <w:tc>
          <w:tcPr>
            <w:tcW w:w="6662" w:type="dxa"/>
          </w:tcPr>
          <w:p w14:paraId="75C177E2" w14:textId="77777777" w:rsidR="003B69A7" w:rsidRPr="00D72264" w:rsidRDefault="003B69A7" w:rsidP="0041042E">
            <w:pPr>
              <w:spacing w:line="200" w:lineRule="exact"/>
              <w:rPr>
                <w:rFonts w:ascii="Arial" w:eastAsia="Arial" w:hAnsi="Arial"/>
                <w:sz w:val="18"/>
                <w:szCs w:val="18"/>
              </w:rPr>
            </w:pPr>
            <w:r w:rsidRPr="00D72264">
              <w:rPr>
                <w:rFonts w:ascii="Arial" w:eastAsia="Arial" w:hAnsi="Arial"/>
                <w:sz w:val="18"/>
                <w:szCs w:val="18"/>
              </w:rPr>
              <w:t>Masyarakat (komunitas) mengembangkan dan mempertahankan jaringan kerelewanan untuk respon krisis, konseling dan advokasi sebaya (kelompok), penyadaran dan pendidikan masyarakat</w:t>
            </w:r>
          </w:p>
        </w:tc>
        <w:tc>
          <w:tcPr>
            <w:tcW w:w="1417" w:type="dxa"/>
          </w:tcPr>
          <w:p w14:paraId="1A211676" w14:textId="77777777" w:rsidR="003B69A7" w:rsidRPr="00D72264" w:rsidRDefault="003B69A7" w:rsidP="0041042E">
            <w:pPr>
              <w:spacing w:line="200" w:lineRule="exact"/>
              <w:jc w:val="center"/>
              <w:rPr>
                <w:rFonts w:ascii="Arial" w:eastAsia="Times New Roman" w:hAnsi="Arial"/>
                <w:sz w:val="18"/>
                <w:szCs w:val="18"/>
              </w:rPr>
            </w:pPr>
          </w:p>
        </w:tc>
      </w:tr>
      <w:tr w:rsidR="003B69A7" w14:paraId="287F0B70" w14:textId="77777777" w:rsidTr="00931D97">
        <w:tc>
          <w:tcPr>
            <w:tcW w:w="567" w:type="dxa"/>
          </w:tcPr>
          <w:p w14:paraId="52412924" w14:textId="77777777" w:rsidR="003B69A7" w:rsidRPr="00D72264" w:rsidRDefault="003B69A7" w:rsidP="0041042E">
            <w:pPr>
              <w:spacing w:line="200" w:lineRule="exact"/>
              <w:jc w:val="center"/>
              <w:rPr>
                <w:rFonts w:ascii="Arial" w:eastAsia="Times New Roman" w:hAnsi="Arial"/>
                <w:sz w:val="18"/>
                <w:szCs w:val="18"/>
              </w:rPr>
            </w:pPr>
            <w:r w:rsidRPr="00D72264">
              <w:rPr>
                <w:rFonts w:ascii="Arial" w:eastAsia="Times New Roman" w:hAnsi="Arial"/>
                <w:sz w:val="18"/>
                <w:szCs w:val="18"/>
              </w:rPr>
              <w:t>3</w:t>
            </w:r>
          </w:p>
        </w:tc>
        <w:tc>
          <w:tcPr>
            <w:tcW w:w="6662" w:type="dxa"/>
          </w:tcPr>
          <w:p w14:paraId="28D42C50" w14:textId="77777777" w:rsidR="003B69A7" w:rsidRPr="00D72264" w:rsidRDefault="003B69A7" w:rsidP="0041042E">
            <w:pPr>
              <w:spacing w:line="200" w:lineRule="exact"/>
              <w:rPr>
                <w:rFonts w:ascii="Arial" w:eastAsia="Arial" w:hAnsi="Arial"/>
                <w:sz w:val="18"/>
                <w:szCs w:val="18"/>
              </w:rPr>
            </w:pPr>
            <w:r w:rsidRPr="00D72264">
              <w:rPr>
                <w:rFonts w:ascii="Arial" w:eastAsia="Arial" w:hAnsi="Arial"/>
                <w:sz w:val="18"/>
                <w:szCs w:val="18"/>
              </w:rPr>
              <w:t>Pemerintah lokal maupun aktor lain non pemerintah (termasuk organisasi international dan PBB) mendukung upaya masyarakat melalui pelatihan rutin dan asistensi kegiatan</w:t>
            </w:r>
          </w:p>
        </w:tc>
        <w:tc>
          <w:tcPr>
            <w:tcW w:w="1417" w:type="dxa"/>
          </w:tcPr>
          <w:p w14:paraId="6EB4C88F" w14:textId="77777777" w:rsidR="003B69A7" w:rsidRPr="00D72264" w:rsidRDefault="003B69A7" w:rsidP="0041042E">
            <w:pPr>
              <w:spacing w:line="200" w:lineRule="exact"/>
              <w:jc w:val="center"/>
              <w:rPr>
                <w:rFonts w:ascii="Arial" w:eastAsia="Times New Roman" w:hAnsi="Arial"/>
                <w:sz w:val="18"/>
                <w:szCs w:val="18"/>
              </w:rPr>
            </w:pPr>
          </w:p>
        </w:tc>
      </w:tr>
      <w:tr w:rsidR="003B69A7" w14:paraId="1E86C7C6" w14:textId="77777777" w:rsidTr="00931D97">
        <w:tc>
          <w:tcPr>
            <w:tcW w:w="567" w:type="dxa"/>
          </w:tcPr>
          <w:p w14:paraId="2CE69A56" w14:textId="77777777" w:rsidR="003B69A7" w:rsidRPr="00D72264" w:rsidRDefault="003B69A7" w:rsidP="0041042E">
            <w:pPr>
              <w:spacing w:line="200" w:lineRule="exact"/>
              <w:jc w:val="center"/>
              <w:rPr>
                <w:rFonts w:ascii="Arial" w:eastAsia="Times New Roman" w:hAnsi="Arial"/>
                <w:b/>
                <w:bCs/>
                <w:sz w:val="18"/>
                <w:szCs w:val="18"/>
              </w:rPr>
            </w:pPr>
            <w:r w:rsidRPr="00D72264">
              <w:rPr>
                <w:rFonts w:ascii="Arial" w:eastAsia="Times New Roman" w:hAnsi="Arial"/>
                <w:b/>
                <w:bCs/>
                <w:sz w:val="18"/>
                <w:szCs w:val="18"/>
              </w:rPr>
              <w:t>D</w:t>
            </w:r>
          </w:p>
        </w:tc>
        <w:tc>
          <w:tcPr>
            <w:tcW w:w="6662" w:type="dxa"/>
          </w:tcPr>
          <w:p w14:paraId="25BB9622" w14:textId="77777777" w:rsidR="003B69A7" w:rsidRPr="00D72264" w:rsidRDefault="003B69A7" w:rsidP="0041042E">
            <w:pPr>
              <w:spacing w:line="200" w:lineRule="exact"/>
              <w:rPr>
                <w:rFonts w:ascii="Arial" w:eastAsia="Arial" w:hAnsi="Arial"/>
                <w:b/>
                <w:bCs/>
                <w:sz w:val="18"/>
                <w:szCs w:val="18"/>
              </w:rPr>
            </w:pPr>
            <w:r w:rsidRPr="00D72264">
              <w:rPr>
                <w:rFonts w:ascii="Arial" w:eastAsia="Arial" w:hAnsi="Arial"/>
                <w:b/>
                <w:bCs/>
                <w:sz w:val="18"/>
                <w:szCs w:val="18"/>
              </w:rPr>
              <w:t>Pencegahan</w:t>
            </w:r>
          </w:p>
        </w:tc>
        <w:tc>
          <w:tcPr>
            <w:tcW w:w="1417" w:type="dxa"/>
          </w:tcPr>
          <w:p w14:paraId="287B555E" w14:textId="77777777" w:rsidR="003B69A7" w:rsidRPr="00D72264" w:rsidRDefault="003B69A7" w:rsidP="0041042E">
            <w:pPr>
              <w:spacing w:line="200" w:lineRule="exact"/>
              <w:jc w:val="center"/>
              <w:rPr>
                <w:rFonts w:ascii="Arial" w:eastAsia="Times New Roman" w:hAnsi="Arial"/>
                <w:b/>
                <w:bCs/>
                <w:sz w:val="18"/>
                <w:szCs w:val="18"/>
              </w:rPr>
            </w:pPr>
          </w:p>
        </w:tc>
      </w:tr>
      <w:tr w:rsidR="003B69A7" w14:paraId="71533DDC" w14:textId="77777777" w:rsidTr="00931D97">
        <w:tc>
          <w:tcPr>
            <w:tcW w:w="567" w:type="dxa"/>
          </w:tcPr>
          <w:p w14:paraId="33AABB7D" w14:textId="77777777" w:rsidR="003B69A7" w:rsidRPr="00D72264" w:rsidRDefault="003B69A7" w:rsidP="0041042E">
            <w:pPr>
              <w:spacing w:line="200" w:lineRule="exact"/>
              <w:jc w:val="center"/>
              <w:rPr>
                <w:rFonts w:ascii="Arial" w:eastAsia="Times New Roman" w:hAnsi="Arial"/>
                <w:sz w:val="18"/>
                <w:szCs w:val="18"/>
              </w:rPr>
            </w:pPr>
            <w:r w:rsidRPr="00D72264">
              <w:rPr>
                <w:rFonts w:ascii="Arial" w:eastAsia="Times New Roman" w:hAnsi="Arial"/>
                <w:sz w:val="18"/>
                <w:szCs w:val="18"/>
              </w:rPr>
              <w:t>1</w:t>
            </w:r>
          </w:p>
        </w:tc>
        <w:tc>
          <w:tcPr>
            <w:tcW w:w="6662" w:type="dxa"/>
          </w:tcPr>
          <w:p w14:paraId="37E78BF8" w14:textId="77777777" w:rsidR="003B69A7" w:rsidRPr="00D72264" w:rsidRDefault="003B69A7" w:rsidP="0041042E">
            <w:pPr>
              <w:spacing w:line="200" w:lineRule="exact"/>
              <w:rPr>
                <w:rFonts w:ascii="Arial" w:eastAsia="Arial" w:hAnsi="Arial"/>
                <w:sz w:val="18"/>
                <w:szCs w:val="18"/>
              </w:rPr>
            </w:pPr>
            <w:r w:rsidRPr="00D72264">
              <w:rPr>
                <w:rFonts w:ascii="Arial" w:eastAsia="Arial" w:hAnsi="Arial"/>
                <w:sz w:val="18"/>
                <w:szCs w:val="18"/>
              </w:rPr>
              <w:t>Adanya kampanye peningkatan kesadaran yang dipromosikan untuk perubahan sikap, pengetahuan dan perilaku masyarakat terkait dengan kesetaraan gender</w:t>
            </w:r>
          </w:p>
        </w:tc>
        <w:tc>
          <w:tcPr>
            <w:tcW w:w="1417" w:type="dxa"/>
          </w:tcPr>
          <w:p w14:paraId="48F16F9A" w14:textId="77777777" w:rsidR="003B69A7" w:rsidRPr="00D72264" w:rsidRDefault="003B69A7" w:rsidP="0041042E">
            <w:pPr>
              <w:spacing w:line="200" w:lineRule="exact"/>
              <w:jc w:val="center"/>
              <w:rPr>
                <w:rFonts w:ascii="Arial" w:eastAsia="Times New Roman" w:hAnsi="Arial"/>
                <w:sz w:val="18"/>
                <w:szCs w:val="18"/>
              </w:rPr>
            </w:pPr>
          </w:p>
        </w:tc>
      </w:tr>
      <w:tr w:rsidR="003B69A7" w14:paraId="65C2AC4B" w14:textId="77777777" w:rsidTr="00931D97">
        <w:tc>
          <w:tcPr>
            <w:tcW w:w="567" w:type="dxa"/>
          </w:tcPr>
          <w:p w14:paraId="217915BD" w14:textId="77777777" w:rsidR="003B69A7" w:rsidRPr="00D72264" w:rsidRDefault="003B69A7" w:rsidP="0041042E">
            <w:pPr>
              <w:spacing w:line="200" w:lineRule="exact"/>
              <w:jc w:val="center"/>
              <w:rPr>
                <w:rFonts w:ascii="Arial" w:eastAsia="Times New Roman" w:hAnsi="Arial"/>
                <w:sz w:val="18"/>
                <w:szCs w:val="18"/>
              </w:rPr>
            </w:pPr>
            <w:r w:rsidRPr="00D72264">
              <w:rPr>
                <w:rFonts w:ascii="Arial" w:eastAsia="Times New Roman" w:hAnsi="Arial"/>
                <w:sz w:val="18"/>
                <w:szCs w:val="18"/>
              </w:rPr>
              <w:t>2</w:t>
            </w:r>
          </w:p>
        </w:tc>
        <w:tc>
          <w:tcPr>
            <w:tcW w:w="6662" w:type="dxa"/>
          </w:tcPr>
          <w:p w14:paraId="3D43AE08" w14:textId="77777777" w:rsidR="003B69A7" w:rsidRPr="00D72264" w:rsidRDefault="003B69A7" w:rsidP="0041042E">
            <w:pPr>
              <w:spacing w:line="200" w:lineRule="exact"/>
              <w:rPr>
                <w:rFonts w:ascii="Arial" w:eastAsia="Arial" w:hAnsi="Arial"/>
                <w:sz w:val="18"/>
                <w:szCs w:val="18"/>
              </w:rPr>
            </w:pPr>
            <w:r w:rsidRPr="00D72264">
              <w:rPr>
                <w:rFonts w:ascii="Arial" w:eastAsia="Arial" w:hAnsi="Arial"/>
                <w:sz w:val="18"/>
                <w:szCs w:val="18"/>
              </w:rPr>
              <w:t>Berbagai pihak (multi-sektor) secara berkelanjutan mengkaji faktor risiko dan melihat kembali data kasus (kejadian yang ada untuk mengidentifikasi dan melakukan penanganan terhadap faktoryang mendorong KBG</w:t>
            </w:r>
          </w:p>
        </w:tc>
        <w:tc>
          <w:tcPr>
            <w:tcW w:w="1417" w:type="dxa"/>
          </w:tcPr>
          <w:p w14:paraId="68782F7D" w14:textId="77777777" w:rsidR="003B69A7" w:rsidRPr="00D72264" w:rsidRDefault="003B69A7" w:rsidP="0041042E">
            <w:pPr>
              <w:spacing w:line="200" w:lineRule="exact"/>
              <w:jc w:val="center"/>
              <w:rPr>
                <w:rFonts w:ascii="Arial" w:eastAsia="Times New Roman" w:hAnsi="Arial"/>
                <w:sz w:val="18"/>
                <w:szCs w:val="18"/>
              </w:rPr>
            </w:pPr>
          </w:p>
        </w:tc>
      </w:tr>
      <w:tr w:rsidR="003B69A7" w14:paraId="13E1B8D2" w14:textId="77777777" w:rsidTr="00931D97">
        <w:tc>
          <w:tcPr>
            <w:tcW w:w="567" w:type="dxa"/>
          </w:tcPr>
          <w:p w14:paraId="7858A9EF" w14:textId="77777777" w:rsidR="003B69A7" w:rsidRPr="00D72264" w:rsidRDefault="003B69A7" w:rsidP="0041042E">
            <w:pPr>
              <w:spacing w:line="200" w:lineRule="exact"/>
              <w:jc w:val="center"/>
              <w:rPr>
                <w:rFonts w:ascii="Arial" w:eastAsia="Times New Roman" w:hAnsi="Arial"/>
                <w:b/>
                <w:bCs/>
                <w:sz w:val="18"/>
                <w:szCs w:val="18"/>
              </w:rPr>
            </w:pPr>
            <w:r w:rsidRPr="00D72264">
              <w:rPr>
                <w:rFonts w:ascii="Arial" w:eastAsia="Times New Roman" w:hAnsi="Arial"/>
                <w:b/>
                <w:bCs/>
                <w:sz w:val="18"/>
                <w:szCs w:val="18"/>
              </w:rPr>
              <w:t>E</w:t>
            </w:r>
          </w:p>
        </w:tc>
        <w:tc>
          <w:tcPr>
            <w:tcW w:w="6662" w:type="dxa"/>
          </w:tcPr>
          <w:p w14:paraId="7C7C3D37" w14:textId="77777777" w:rsidR="003B69A7" w:rsidRPr="00D72264" w:rsidRDefault="003B69A7" w:rsidP="0041042E">
            <w:pPr>
              <w:spacing w:line="200" w:lineRule="exact"/>
              <w:rPr>
                <w:rFonts w:ascii="Arial" w:eastAsia="Arial" w:hAnsi="Arial"/>
                <w:b/>
                <w:bCs/>
                <w:sz w:val="18"/>
                <w:szCs w:val="18"/>
              </w:rPr>
            </w:pPr>
            <w:r w:rsidRPr="00D72264">
              <w:rPr>
                <w:rFonts w:ascii="Arial" w:eastAsia="Arial" w:hAnsi="Arial"/>
                <w:b/>
                <w:bCs/>
                <w:sz w:val="18"/>
                <w:szCs w:val="18"/>
              </w:rPr>
              <w:t>Respon kesehatan terkait KBG</w:t>
            </w:r>
          </w:p>
        </w:tc>
        <w:tc>
          <w:tcPr>
            <w:tcW w:w="1417" w:type="dxa"/>
          </w:tcPr>
          <w:p w14:paraId="45456FE0" w14:textId="77777777" w:rsidR="003B69A7" w:rsidRPr="00D72264" w:rsidRDefault="003B69A7" w:rsidP="0041042E">
            <w:pPr>
              <w:spacing w:line="200" w:lineRule="exact"/>
              <w:jc w:val="center"/>
              <w:rPr>
                <w:rFonts w:ascii="Arial" w:eastAsia="Times New Roman" w:hAnsi="Arial"/>
                <w:b/>
                <w:bCs/>
                <w:sz w:val="18"/>
                <w:szCs w:val="18"/>
              </w:rPr>
            </w:pPr>
          </w:p>
        </w:tc>
      </w:tr>
      <w:tr w:rsidR="003B69A7" w14:paraId="5C4C2808" w14:textId="77777777" w:rsidTr="00931D97">
        <w:tc>
          <w:tcPr>
            <w:tcW w:w="567" w:type="dxa"/>
          </w:tcPr>
          <w:p w14:paraId="557C1EF6" w14:textId="77777777" w:rsidR="003B69A7" w:rsidRPr="00D72264" w:rsidRDefault="003B69A7" w:rsidP="0041042E">
            <w:pPr>
              <w:spacing w:line="200" w:lineRule="exact"/>
              <w:jc w:val="center"/>
              <w:rPr>
                <w:rFonts w:ascii="Arial" w:eastAsia="Times New Roman" w:hAnsi="Arial"/>
                <w:sz w:val="18"/>
                <w:szCs w:val="18"/>
              </w:rPr>
            </w:pPr>
            <w:r w:rsidRPr="00D72264">
              <w:rPr>
                <w:rFonts w:ascii="Arial" w:eastAsia="Times New Roman" w:hAnsi="Arial"/>
                <w:sz w:val="18"/>
                <w:szCs w:val="18"/>
              </w:rPr>
              <w:t>1</w:t>
            </w:r>
          </w:p>
        </w:tc>
        <w:tc>
          <w:tcPr>
            <w:tcW w:w="6662" w:type="dxa"/>
          </w:tcPr>
          <w:p w14:paraId="15BCB8EF" w14:textId="77777777" w:rsidR="003B69A7" w:rsidRPr="00D72264" w:rsidRDefault="003B69A7" w:rsidP="0041042E">
            <w:pPr>
              <w:spacing w:line="200" w:lineRule="exact"/>
              <w:rPr>
                <w:rFonts w:ascii="Arial" w:eastAsia="Arial" w:hAnsi="Arial"/>
                <w:sz w:val="18"/>
                <w:szCs w:val="18"/>
              </w:rPr>
            </w:pPr>
            <w:r w:rsidRPr="00D72264">
              <w:rPr>
                <w:rFonts w:ascii="Arial" w:eastAsia="Arial" w:hAnsi="Arial"/>
                <w:sz w:val="18"/>
                <w:szCs w:val="18"/>
              </w:rPr>
              <w:t>Layanan kesehatan yang mudah dijangkau tersedia</w:t>
            </w:r>
          </w:p>
        </w:tc>
        <w:tc>
          <w:tcPr>
            <w:tcW w:w="1417" w:type="dxa"/>
          </w:tcPr>
          <w:p w14:paraId="040F5C14" w14:textId="77777777" w:rsidR="003B69A7" w:rsidRPr="00D72264" w:rsidRDefault="003B69A7" w:rsidP="0041042E">
            <w:pPr>
              <w:spacing w:line="200" w:lineRule="exact"/>
              <w:jc w:val="center"/>
              <w:rPr>
                <w:rFonts w:ascii="Arial" w:eastAsia="Times New Roman" w:hAnsi="Arial"/>
                <w:sz w:val="18"/>
                <w:szCs w:val="18"/>
              </w:rPr>
            </w:pPr>
          </w:p>
        </w:tc>
      </w:tr>
      <w:tr w:rsidR="003B69A7" w14:paraId="57830B71" w14:textId="77777777" w:rsidTr="00931D97">
        <w:tc>
          <w:tcPr>
            <w:tcW w:w="567" w:type="dxa"/>
          </w:tcPr>
          <w:p w14:paraId="70A8A0A8" w14:textId="77777777" w:rsidR="003B69A7" w:rsidRPr="00D72264" w:rsidRDefault="003B69A7" w:rsidP="0041042E">
            <w:pPr>
              <w:spacing w:line="200" w:lineRule="exact"/>
              <w:jc w:val="center"/>
              <w:rPr>
                <w:rFonts w:ascii="Arial" w:eastAsia="Times New Roman" w:hAnsi="Arial"/>
                <w:sz w:val="18"/>
                <w:szCs w:val="18"/>
              </w:rPr>
            </w:pPr>
            <w:r w:rsidRPr="00D72264">
              <w:rPr>
                <w:rFonts w:ascii="Arial" w:eastAsia="Times New Roman" w:hAnsi="Arial"/>
                <w:sz w:val="18"/>
                <w:szCs w:val="18"/>
              </w:rPr>
              <w:t>2</w:t>
            </w:r>
          </w:p>
        </w:tc>
        <w:tc>
          <w:tcPr>
            <w:tcW w:w="6662" w:type="dxa"/>
          </w:tcPr>
          <w:p w14:paraId="10284080" w14:textId="77777777" w:rsidR="003B69A7" w:rsidRPr="00D72264" w:rsidRDefault="003B69A7" w:rsidP="0041042E">
            <w:pPr>
              <w:spacing w:line="200" w:lineRule="exact"/>
              <w:rPr>
                <w:rFonts w:ascii="Arial" w:eastAsia="Arial" w:hAnsi="Arial"/>
                <w:sz w:val="18"/>
                <w:szCs w:val="18"/>
              </w:rPr>
            </w:pPr>
            <w:r w:rsidRPr="00D72264">
              <w:rPr>
                <w:rFonts w:ascii="Arial" w:eastAsia="Arial" w:hAnsi="Arial"/>
                <w:sz w:val="18"/>
                <w:szCs w:val="18"/>
              </w:rPr>
              <w:t>Penanganan oleh staf terlatih menggunakan prosedur yangsesuai dan menggunakan peralatan serta obat-obatan yang tersedia</w:t>
            </w:r>
          </w:p>
        </w:tc>
        <w:tc>
          <w:tcPr>
            <w:tcW w:w="1417" w:type="dxa"/>
          </w:tcPr>
          <w:p w14:paraId="733F1E87" w14:textId="77777777" w:rsidR="003B69A7" w:rsidRPr="00D72264" w:rsidRDefault="003B69A7" w:rsidP="0041042E">
            <w:pPr>
              <w:spacing w:line="200" w:lineRule="exact"/>
              <w:jc w:val="center"/>
              <w:rPr>
                <w:rFonts w:ascii="Arial" w:eastAsia="Times New Roman" w:hAnsi="Arial"/>
                <w:sz w:val="18"/>
                <w:szCs w:val="18"/>
              </w:rPr>
            </w:pPr>
          </w:p>
        </w:tc>
      </w:tr>
      <w:tr w:rsidR="003B69A7" w14:paraId="7B4DFBC0" w14:textId="77777777" w:rsidTr="00931D97">
        <w:tc>
          <w:tcPr>
            <w:tcW w:w="567" w:type="dxa"/>
          </w:tcPr>
          <w:p w14:paraId="595AC531" w14:textId="77777777" w:rsidR="003B69A7" w:rsidRPr="00D72264" w:rsidRDefault="003B69A7" w:rsidP="0041042E">
            <w:pPr>
              <w:spacing w:line="200" w:lineRule="exact"/>
              <w:jc w:val="center"/>
              <w:rPr>
                <w:rFonts w:ascii="Arial" w:eastAsia="Times New Roman" w:hAnsi="Arial"/>
                <w:sz w:val="18"/>
                <w:szCs w:val="18"/>
              </w:rPr>
            </w:pPr>
            <w:r w:rsidRPr="00D72264">
              <w:rPr>
                <w:rFonts w:ascii="Arial" w:eastAsia="Times New Roman" w:hAnsi="Arial"/>
                <w:sz w:val="18"/>
                <w:szCs w:val="18"/>
              </w:rPr>
              <w:t>3</w:t>
            </w:r>
          </w:p>
        </w:tc>
        <w:tc>
          <w:tcPr>
            <w:tcW w:w="6662" w:type="dxa"/>
          </w:tcPr>
          <w:p w14:paraId="0A4BCC29" w14:textId="77777777" w:rsidR="003B69A7" w:rsidRPr="00D72264" w:rsidRDefault="003B69A7" w:rsidP="0041042E">
            <w:pPr>
              <w:spacing w:line="200" w:lineRule="exact"/>
              <w:rPr>
                <w:rFonts w:ascii="Arial" w:eastAsia="Arial" w:hAnsi="Arial"/>
                <w:sz w:val="18"/>
                <w:szCs w:val="18"/>
              </w:rPr>
            </w:pPr>
            <w:r w:rsidRPr="00D72264">
              <w:rPr>
                <w:rFonts w:ascii="Arial" w:eastAsia="Arial" w:hAnsi="Arial"/>
                <w:sz w:val="18"/>
                <w:szCs w:val="18"/>
              </w:rPr>
              <w:t>Semua pasien layanan kesehatans dilihat kemungkinan mengalami KBG</w:t>
            </w:r>
          </w:p>
        </w:tc>
        <w:tc>
          <w:tcPr>
            <w:tcW w:w="1417" w:type="dxa"/>
          </w:tcPr>
          <w:p w14:paraId="18E3EED4" w14:textId="77777777" w:rsidR="003B69A7" w:rsidRPr="00D72264" w:rsidRDefault="003B69A7" w:rsidP="0041042E">
            <w:pPr>
              <w:spacing w:line="200" w:lineRule="exact"/>
              <w:jc w:val="center"/>
              <w:rPr>
                <w:rFonts w:ascii="Arial" w:eastAsia="Times New Roman" w:hAnsi="Arial"/>
                <w:sz w:val="18"/>
                <w:szCs w:val="18"/>
              </w:rPr>
            </w:pPr>
          </w:p>
        </w:tc>
      </w:tr>
    </w:tbl>
    <w:p w14:paraId="0D2B0549" w14:textId="77777777" w:rsidR="003B69A7" w:rsidRDefault="003B69A7" w:rsidP="003B69A7">
      <w:pPr>
        <w:spacing w:after="0" w:line="360" w:lineRule="auto"/>
        <w:jc w:val="both"/>
        <w:rPr>
          <w:rFonts w:ascii="Bookman Old Style" w:hAnsi="Bookman Old Style"/>
          <w:sz w:val="24"/>
          <w:szCs w:val="24"/>
          <w:lang w:eastAsia="id-ID"/>
        </w:rPr>
      </w:pPr>
    </w:p>
    <w:tbl>
      <w:tblPr>
        <w:tblStyle w:val="TableGrid"/>
        <w:tblW w:w="8646" w:type="dxa"/>
        <w:tblInd w:w="421" w:type="dxa"/>
        <w:tblLook w:val="04A0" w:firstRow="1" w:lastRow="0" w:firstColumn="1" w:lastColumn="0" w:noHBand="0" w:noVBand="1"/>
      </w:tblPr>
      <w:tblGrid>
        <w:gridCol w:w="567"/>
        <w:gridCol w:w="6662"/>
        <w:gridCol w:w="1417"/>
      </w:tblGrid>
      <w:tr w:rsidR="003B69A7" w:rsidRPr="00D72264" w14:paraId="76B3335D" w14:textId="77777777" w:rsidTr="00931D97">
        <w:tc>
          <w:tcPr>
            <w:tcW w:w="567" w:type="dxa"/>
          </w:tcPr>
          <w:p w14:paraId="3BFA6085" w14:textId="77777777" w:rsidR="003B69A7" w:rsidRPr="00D72264" w:rsidRDefault="003B69A7" w:rsidP="0041042E">
            <w:pPr>
              <w:spacing w:line="200" w:lineRule="exact"/>
              <w:jc w:val="center"/>
              <w:rPr>
                <w:rFonts w:ascii="Arial" w:eastAsia="Times New Roman" w:hAnsi="Arial"/>
                <w:b/>
                <w:bCs/>
                <w:sz w:val="18"/>
                <w:szCs w:val="18"/>
              </w:rPr>
            </w:pPr>
            <w:r w:rsidRPr="00D72264">
              <w:rPr>
                <w:rFonts w:ascii="Arial" w:eastAsia="Times New Roman" w:hAnsi="Arial"/>
                <w:b/>
                <w:bCs/>
                <w:sz w:val="18"/>
                <w:szCs w:val="18"/>
              </w:rPr>
              <w:t>E</w:t>
            </w:r>
          </w:p>
        </w:tc>
        <w:tc>
          <w:tcPr>
            <w:tcW w:w="6662" w:type="dxa"/>
          </w:tcPr>
          <w:p w14:paraId="0F55A7C9" w14:textId="77777777" w:rsidR="003B69A7" w:rsidRPr="00D72264" w:rsidRDefault="003B69A7" w:rsidP="0041042E">
            <w:pPr>
              <w:spacing w:line="200" w:lineRule="exact"/>
              <w:rPr>
                <w:rFonts w:ascii="Arial" w:eastAsia="Times New Roman" w:hAnsi="Arial"/>
                <w:b/>
                <w:bCs/>
                <w:sz w:val="18"/>
                <w:szCs w:val="18"/>
              </w:rPr>
            </w:pPr>
            <w:r w:rsidRPr="00D72264">
              <w:rPr>
                <w:rFonts w:ascii="Arial" w:eastAsia="Arial" w:hAnsi="Arial"/>
                <w:b/>
                <w:bCs/>
                <w:sz w:val="18"/>
                <w:szCs w:val="18"/>
              </w:rPr>
              <w:t>Respon kesehatan terkait KBG</w:t>
            </w:r>
          </w:p>
        </w:tc>
        <w:tc>
          <w:tcPr>
            <w:tcW w:w="1417" w:type="dxa"/>
          </w:tcPr>
          <w:p w14:paraId="641278D9" w14:textId="77777777" w:rsidR="003B69A7" w:rsidRPr="00D72264" w:rsidRDefault="003B69A7" w:rsidP="0041042E">
            <w:pPr>
              <w:spacing w:line="200" w:lineRule="exact"/>
              <w:jc w:val="center"/>
              <w:rPr>
                <w:rFonts w:ascii="Arial" w:eastAsia="Times New Roman" w:hAnsi="Arial"/>
                <w:b/>
                <w:bCs/>
                <w:sz w:val="18"/>
                <w:szCs w:val="18"/>
              </w:rPr>
            </w:pPr>
            <w:r w:rsidRPr="00D72264">
              <w:rPr>
                <w:rFonts w:ascii="Arial" w:eastAsia="Times New Roman" w:hAnsi="Arial"/>
                <w:b/>
                <w:bCs/>
                <w:sz w:val="18"/>
                <w:szCs w:val="18"/>
              </w:rPr>
              <w:t>Status</w:t>
            </w:r>
          </w:p>
          <w:p w14:paraId="33B30AD4" w14:textId="77777777" w:rsidR="003B69A7" w:rsidRPr="00D72264" w:rsidRDefault="003B69A7" w:rsidP="0041042E">
            <w:pPr>
              <w:spacing w:line="200" w:lineRule="exact"/>
              <w:jc w:val="center"/>
              <w:rPr>
                <w:rFonts w:ascii="Arial" w:eastAsia="Times New Roman" w:hAnsi="Arial"/>
                <w:b/>
                <w:bCs/>
                <w:sz w:val="18"/>
                <w:szCs w:val="18"/>
              </w:rPr>
            </w:pPr>
            <w:r w:rsidRPr="00D72264">
              <w:rPr>
                <w:rFonts w:ascii="Arial" w:eastAsia="Times New Roman" w:hAnsi="Arial"/>
                <w:b/>
                <w:bCs/>
                <w:sz w:val="18"/>
                <w:szCs w:val="18"/>
              </w:rPr>
              <w:t>(Ada/Tidak)</w:t>
            </w:r>
          </w:p>
        </w:tc>
      </w:tr>
      <w:tr w:rsidR="003B69A7" w:rsidRPr="00D72264" w14:paraId="6C19C3DA" w14:textId="77777777" w:rsidTr="00931D97">
        <w:tc>
          <w:tcPr>
            <w:tcW w:w="567" w:type="dxa"/>
          </w:tcPr>
          <w:p w14:paraId="53C67A82" w14:textId="77777777" w:rsidR="003B69A7" w:rsidRPr="00D72264" w:rsidRDefault="003B69A7" w:rsidP="0041042E">
            <w:pPr>
              <w:spacing w:line="200" w:lineRule="exact"/>
              <w:jc w:val="center"/>
              <w:rPr>
                <w:rFonts w:ascii="Arial" w:eastAsia="Times New Roman" w:hAnsi="Arial"/>
                <w:sz w:val="18"/>
                <w:szCs w:val="18"/>
              </w:rPr>
            </w:pPr>
            <w:r w:rsidRPr="00D72264">
              <w:rPr>
                <w:rFonts w:ascii="Arial" w:eastAsia="Times New Roman" w:hAnsi="Arial"/>
                <w:sz w:val="18"/>
                <w:szCs w:val="18"/>
              </w:rPr>
              <w:t>4</w:t>
            </w:r>
          </w:p>
        </w:tc>
        <w:tc>
          <w:tcPr>
            <w:tcW w:w="6662" w:type="dxa"/>
          </w:tcPr>
          <w:p w14:paraId="0056B3A8" w14:textId="77777777" w:rsidR="003B69A7" w:rsidRPr="00D72264" w:rsidRDefault="003B69A7" w:rsidP="0041042E">
            <w:pPr>
              <w:spacing w:line="200" w:lineRule="exact"/>
              <w:rPr>
                <w:rFonts w:ascii="Arial" w:eastAsia="Times New Roman" w:hAnsi="Arial"/>
                <w:sz w:val="18"/>
                <w:szCs w:val="18"/>
              </w:rPr>
            </w:pPr>
            <w:r w:rsidRPr="00D72264">
              <w:rPr>
                <w:rFonts w:ascii="Arial" w:eastAsia="Times New Roman" w:hAnsi="Arial"/>
                <w:sz w:val="18"/>
                <w:szCs w:val="18"/>
              </w:rPr>
              <w:t>Pasien dirujuk (dan bila perlu disediakan transportasi) bila membutuhkan penanganan lanjutan yang sesuai</w:t>
            </w:r>
          </w:p>
        </w:tc>
        <w:tc>
          <w:tcPr>
            <w:tcW w:w="1417" w:type="dxa"/>
          </w:tcPr>
          <w:p w14:paraId="1936F320" w14:textId="77777777" w:rsidR="003B69A7" w:rsidRPr="00D72264" w:rsidRDefault="003B69A7" w:rsidP="0041042E">
            <w:pPr>
              <w:spacing w:line="200" w:lineRule="exact"/>
              <w:jc w:val="center"/>
              <w:rPr>
                <w:rFonts w:ascii="Arial" w:eastAsia="Times New Roman" w:hAnsi="Arial"/>
                <w:sz w:val="18"/>
                <w:szCs w:val="18"/>
              </w:rPr>
            </w:pPr>
          </w:p>
        </w:tc>
      </w:tr>
      <w:tr w:rsidR="003B69A7" w:rsidRPr="00D72264" w14:paraId="1BBB5A1A" w14:textId="77777777" w:rsidTr="00931D97">
        <w:tc>
          <w:tcPr>
            <w:tcW w:w="567" w:type="dxa"/>
          </w:tcPr>
          <w:p w14:paraId="337B775E" w14:textId="77777777" w:rsidR="003B69A7" w:rsidRPr="00D72264" w:rsidRDefault="003B69A7" w:rsidP="0041042E">
            <w:pPr>
              <w:spacing w:line="200" w:lineRule="exact"/>
              <w:jc w:val="center"/>
              <w:rPr>
                <w:rFonts w:ascii="Arial" w:eastAsia="Times New Roman" w:hAnsi="Arial"/>
                <w:sz w:val="18"/>
                <w:szCs w:val="18"/>
              </w:rPr>
            </w:pPr>
            <w:r w:rsidRPr="00D72264">
              <w:rPr>
                <w:rFonts w:ascii="Arial" w:eastAsia="Times New Roman" w:hAnsi="Arial"/>
                <w:sz w:val="18"/>
                <w:szCs w:val="18"/>
              </w:rPr>
              <w:t>5</w:t>
            </w:r>
          </w:p>
        </w:tc>
        <w:tc>
          <w:tcPr>
            <w:tcW w:w="6662" w:type="dxa"/>
          </w:tcPr>
          <w:p w14:paraId="229F0FDE" w14:textId="77777777" w:rsidR="003B69A7" w:rsidRPr="00D72264" w:rsidRDefault="003B69A7" w:rsidP="0041042E">
            <w:pPr>
              <w:spacing w:line="200" w:lineRule="exact"/>
              <w:rPr>
                <w:rFonts w:ascii="Arial" w:eastAsia="Times New Roman" w:hAnsi="Arial"/>
                <w:sz w:val="18"/>
                <w:szCs w:val="18"/>
              </w:rPr>
            </w:pPr>
            <w:r w:rsidRPr="00D72264">
              <w:rPr>
                <w:rFonts w:ascii="Arial" w:eastAsia="Times New Roman" w:hAnsi="Arial"/>
                <w:sz w:val="18"/>
                <w:szCs w:val="18"/>
              </w:rPr>
              <w:t xml:space="preserve">Perawatan </w:t>
            </w:r>
            <w:r w:rsidRPr="00D72264">
              <w:rPr>
                <w:rFonts w:ascii="Arial" w:eastAsia="Arial" w:hAnsi="Arial"/>
                <w:sz w:val="18"/>
                <w:szCs w:val="18"/>
              </w:rPr>
              <w:t>lanjutan tersedia bagi korban/penyintas KBG</w:t>
            </w:r>
          </w:p>
        </w:tc>
        <w:tc>
          <w:tcPr>
            <w:tcW w:w="1417" w:type="dxa"/>
          </w:tcPr>
          <w:p w14:paraId="4B306C66" w14:textId="77777777" w:rsidR="003B69A7" w:rsidRPr="00D72264" w:rsidRDefault="003B69A7" w:rsidP="0041042E">
            <w:pPr>
              <w:spacing w:line="200" w:lineRule="exact"/>
              <w:jc w:val="center"/>
              <w:rPr>
                <w:rFonts w:ascii="Arial" w:eastAsia="Times New Roman" w:hAnsi="Arial"/>
                <w:sz w:val="18"/>
                <w:szCs w:val="18"/>
              </w:rPr>
            </w:pPr>
          </w:p>
        </w:tc>
      </w:tr>
      <w:tr w:rsidR="003B69A7" w:rsidRPr="00D72264" w14:paraId="4667F2E9" w14:textId="77777777" w:rsidTr="00931D97">
        <w:tc>
          <w:tcPr>
            <w:tcW w:w="567" w:type="dxa"/>
          </w:tcPr>
          <w:p w14:paraId="7D7C5123" w14:textId="77777777" w:rsidR="003B69A7" w:rsidRPr="00D72264" w:rsidRDefault="003B69A7" w:rsidP="0041042E">
            <w:pPr>
              <w:spacing w:line="200" w:lineRule="exact"/>
              <w:jc w:val="center"/>
              <w:rPr>
                <w:rFonts w:ascii="Arial" w:eastAsia="Times New Roman" w:hAnsi="Arial"/>
                <w:sz w:val="18"/>
                <w:szCs w:val="18"/>
              </w:rPr>
            </w:pPr>
            <w:r w:rsidRPr="00D72264">
              <w:rPr>
                <w:rFonts w:ascii="Arial" w:eastAsia="Times New Roman" w:hAnsi="Arial"/>
                <w:sz w:val="18"/>
                <w:szCs w:val="18"/>
              </w:rPr>
              <w:t>6</w:t>
            </w:r>
          </w:p>
        </w:tc>
        <w:tc>
          <w:tcPr>
            <w:tcW w:w="6662" w:type="dxa"/>
          </w:tcPr>
          <w:p w14:paraId="2541A6AD" w14:textId="77777777" w:rsidR="003B69A7" w:rsidRPr="00D72264" w:rsidRDefault="003B69A7" w:rsidP="0041042E">
            <w:pPr>
              <w:spacing w:line="200" w:lineRule="exact"/>
              <w:rPr>
                <w:rFonts w:ascii="Arial" w:eastAsia="Times New Roman" w:hAnsi="Arial"/>
                <w:sz w:val="18"/>
                <w:szCs w:val="18"/>
              </w:rPr>
            </w:pPr>
            <w:r w:rsidRPr="00D72264">
              <w:rPr>
                <w:rFonts w:ascii="Arial" w:eastAsia="Times New Roman" w:hAnsi="Arial"/>
                <w:sz w:val="18"/>
                <w:szCs w:val="18"/>
              </w:rPr>
              <w:t xml:space="preserve">Tenaga </w:t>
            </w:r>
            <w:r w:rsidRPr="00D72264">
              <w:rPr>
                <w:rFonts w:ascii="Arial" w:eastAsia="Arial" w:hAnsi="Arial"/>
                <w:sz w:val="18"/>
                <w:szCs w:val="18"/>
              </w:rPr>
              <w:t>kesehatan professional bersaksi dalam persidangan terkait temuan medis, jika korban/ penyintas memilih untuk melaporkan ke pihak berwenang (aparat penegak hukum)</w:t>
            </w:r>
          </w:p>
        </w:tc>
        <w:tc>
          <w:tcPr>
            <w:tcW w:w="1417" w:type="dxa"/>
          </w:tcPr>
          <w:p w14:paraId="62A3F12B" w14:textId="77777777" w:rsidR="003B69A7" w:rsidRPr="00D72264" w:rsidRDefault="003B69A7" w:rsidP="0041042E">
            <w:pPr>
              <w:spacing w:line="200" w:lineRule="exact"/>
              <w:jc w:val="center"/>
              <w:rPr>
                <w:rFonts w:ascii="Arial" w:eastAsia="Times New Roman" w:hAnsi="Arial"/>
                <w:sz w:val="18"/>
                <w:szCs w:val="18"/>
              </w:rPr>
            </w:pPr>
          </w:p>
        </w:tc>
      </w:tr>
      <w:tr w:rsidR="003B69A7" w:rsidRPr="00D72264" w14:paraId="60BC7A4A" w14:textId="77777777" w:rsidTr="00931D97">
        <w:tc>
          <w:tcPr>
            <w:tcW w:w="567" w:type="dxa"/>
          </w:tcPr>
          <w:p w14:paraId="1CDEAAE4" w14:textId="77777777" w:rsidR="003B69A7" w:rsidRPr="00D72264" w:rsidRDefault="003B69A7" w:rsidP="0041042E">
            <w:pPr>
              <w:spacing w:line="200" w:lineRule="exact"/>
              <w:jc w:val="center"/>
              <w:rPr>
                <w:rFonts w:ascii="Arial" w:eastAsia="Times New Roman" w:hAnsi="Arial"/>
                <w:sz w:val="18"/>
                <w:szCs w:val="18"/>
              </w:rPr>
            </w:pPr>
            <w:r w:rsidRPr="00D72264">
              <w:rPr>
                <w:rFonts w:ascii="Arial" w:eastAsia="Times New Roman" w:hAnsi="Arial"/>
                <w:sz w:val="18"/>
                <w:szCs w:val="18"/>
              </w:rPr>
              <w:t>7</w:t>
            </w:r>
          </w:p>
        </w:tc>
        <w:tc>
          <w:tcPr>
            <w:tcW w:w="6662" w:type="dxa"/>
          </w:tcPr>
          <w:p w14:paraId="254EA2EE" w14:textId="77777777" w:rsidR="003B69A7" w:rsidRPr="00D72264" w:rsidRDefault="003B69A7" w:rsidP="0041042E">
            <w:pPr>
              <w:spacing w:line="200" w:lineRule="exact"/>
              <w:rPr>
                <w:rFonts w:ascii="Arial" w:eastAsia="Times New Roman" w:hAnsi="Arial"/>
                <w:sz w:val="18"/>
                <w:szCs w:val="18"/>
              </w:rPr>
            </w:pPr>
            <w:r w:rsidRPr="00D72264">
              <w:rPr>
                <w:rFonts w:ascii="Arial" w:eastAsia="Times New Roman" w:hAnsi="Arial"/>
                <w:sz w:val="18"/>
                <w:szCs w:val="18"/>
              </w:rPr>
              <w:t xml:space="preserve">Tenaga </w:t>
            </w:r>
            <w:r w:rsidRPr="00D72264">
              <w:rPr>
                <w:rFonts w:ascii="Arial" w:eastAsia="Arial" w:hAnsi="Arial"/>
                <w:sz w:val="18"/>
                <w:szCs w:val="18"/>
              </w:rPr>
              <w:t>kesehatan professional bekerjasama dengan penyembuh tradisional (dukun, ‘orang pintar’, tabib dll) dalam melakukan penanganan KBG</w:t>
            </w:r>
          </w:p>
        </w:tc>
        <w:tc>
          <w:tcPr>
            <w:tcW w:w="1417" w:type="dxa"/>
          </w:tcPr>
          <w:p w14:paraId="54CD3D7B" w14:textId="77777777" w:rsidR="003B69A7" w:rsidRPr="00D72264" w:rsidRDefault="003B69A7" w:rsidP="0041042E">
            <w:pPr>
              <w:spacing w:line="200" w:lineRule="exact"/>
              <w:jc w:val="center"/>
              <w:rPr>
                <w:rFonts w:ascii="Arial" w:eastAsia="Times New Roman" w:hAnsi="Arial"/>
                <w:sz w:val="18"/>
                <w:szCs w:val="18"/>
              </w:rPr>
            </w:pPr>
          </w:p>
        </w:tc>
      </w:tr>
      <w:tr w:rsidR="003B69A7" w:rsidRPr="00D72264" w14:paraId="771C5544" w14:textId="77777777" w:rsidTr="00931D97">
        <w:tc>
          <w:tcPr>
            <w:tcW w:w="567" w:type="dxa"/>
          </w:tcPr>
          <w:p w14:paraId="39AC4439" w14:textId="77777777" w:rsidR="003B69A7" w:rsidRPr="00D72264" w:rsidRDefault="003B69A7" w:rsidP="0041042E">
            <w:pPr>
              <w:spacing w:line="200" w:lineRule="exact"/>
              <w:jc w:val="center"/>
              <w:rPr>
                <w:rFonts w:ascii="Arial" w:eastAsia="Times New Roman" w:hAnsi="Arial"/>
                <w:sz w:val="18"/>
                <w:szCs w:val="18"/>
              </w:rPr>
            </w:pPr>
            <w:r w:rsidRPr="00D72264">
              <w:rPr>
                <w:rFonts w:ascii="Arial" w:eastAsia="Times New Roman" w:hAnsi="Arial"/>
                <w:sz w:val="18"/>
                <w:szCs w:val="18"/>
              </w:rPr>
              <w:t>8</w:t>
            </w:r>
          </w:p>
        </w:tc>
        <w:tc>
          <w:tcPr>
            <w:tcW w:w="6662" w:type="dxa"/>
          </w:tcPr>
          <w:p w14:paraId="20C2024B" w14:textId="77777777" w:rsidR="003B69A7" w:rsidRPr="00D72264" w:rsidRDefault="003B69A7" w:rsidP="0041042E">
            <w:pPr>
              <w:spacing w:line="200" w:lineRule="exact"/>
              <w:rPr>
                <w:rFonts w:ascii="Arial" w:eastAsia="Times New Roman" w:hAnsi="Arial"/>
                <w:sz w:val="18"/>
                <w:szCs w:val="18"/>
              </w:rPr>
            </w:pPr>
            <w:r w:rsidRPr="00D72264">
              <w:rPr>
                <w:rFonts w:ascii="Arial" w:eastAsia="Times New Roman" w:hAnsi="Arial"/>
                <w:sz w:val="18"/>
                <w:szCs w:val="18"/>
              </w:rPr>
              <w:t>Semua data KBG dikumpulkan, didokumentasikan dan dianalisis</w:t>
            </w:r>
          </w:p>
        </w:tc>
        <w:tc>
          <w:tcPr>
            <w:tcW w:w="1417" w:type="dxa"/>
          </w:tcPr>
          <w:p w14:paraId="4DDECAF1" w14:textId="77777777" w:rsidR="003B69A7" w:rsidRPr="00D72264" w:rsidRDefault="003B69A7" w:rsidP="0041042E">
            <w:pPr>
              <w:spacing w:line="200" w:lineRule="exact"/>
              <w:jc w:val="center"/>
              <w:rPr>
                <w:rFonts w:ascii="Arial" w:eastAsia="Times New Roman" w:hAnsi="Arial"/>
                <w:sz w:val="18"/>
                <w:szCs w:val="18"/>
              </w:rPr>
            </w:pPr>
          </w:p>
        </w:tc>
      </w:tr>
      <w:tr w:rsidR="003B69A7" w:rsidRPr="00D72264" w14:paraId="06A8A9F0" w14:textId="77777777" w:rsidTr="00931D97">
        <w:tc>
          <w:tcPr>
            <w:tcW w:w="567" w:type="dxa"/>
          </w:tcPr>
          <w:p w14:paraId="15000A1E" w14:textId="77777777" w:rsidR="003B69A7" w:rsidRPr="00D72264" w:rsidRDefault="003B69A7" w:rsidP="0041042E">
            <w:pPr>
              <w:spacing w:line="200" w:lineRule="exact"/>
              <w:jc w:val="center"/>
              <w:rPr>
                <w:rFonts w:ascii="Arial" w:eastAsia="Times New Roman" w:hAnsi="Arial"/>
                <w:sz w:val="18"/>
                <w:szCs w:val="18"/>
              </w:rPr>
            </w:pPr>
            <w:r>
              <w:rPr>
                <w:rFonts w:ascii="Arial" w:eastAsia="Times New Roman" w:hAnsi="Arial"/>
                <w:sz w:val="18"/>
                <w:szCs w:val="18"/>
              </w:rPr>
              <w:t>9</w:t>
            </w:r>
          </w:p>
        </w:tc>
        <w:tc>
          <w:tcPr>
            <w:tcW w:w="6662" w:type="dxa"/>
          </w:tcPr>
          <w:p w14:paraId="3D90D07A" w14:textId="77777777" w:rsidR="003B69A7" w:rsidRPr="00D72264" w:rsidRDefault="003B69A7" w:rsidP="0041042E">
            <w:pPr>
              <w:spacing w:line="200" w:lineRule="exact"/>
              <w:rPr>
                <w:rFonts w:ascii="Arial" w:eastAsia="Times New Roman" w:hAnsi="Arial"/>
                <w:sz w:val="18"/>
                <w:szCs w:val="18"/>
              </w:rPr>
            </w:pPr>
            <w:r w:rsidRPr="00207E92">
              <w:rPr>
                <w:rFonts w:ascii="Arial" w:eastAsia="Arial" w:hAnsi="Arial"/>
                <w:sz w:val="18"/>
                <w:szCs w:val="18"/>
              </w:rPr>
              <w:t>Penyedia layanan kesehatan secara rutin dipantau (monitor) terkait akses dan kualitas layanan yang mereka berikan</w:t>
            </w:r>
          </w:p>
        </w:tc>
        <w:tc>
          <w:tcPr>
            <w:tcW w:w="1417" w:type="dxa"/>
          </w:tcPr>
          <w:p w14:paraId="779ABF45" w14:textId="77777777" w:rsidR="003B69A7" w:rsidRPr="00D72264" w:rsidRDefault="003B69A7" w:rsidP="0041042E">
            <w:pPr>
              <w:spacing w:line="200" w:lineRule="exact"/>
              <w:jc w:val="center"/>
              <w:rPr>
                <w:rFonts w:ascii="Arial" w:eastAsia="Times New Roman" w:hAnsi="Arial"/>
                <w:sz w:val="18"/>
                <w:szCs w:val="18"/>
              </w:rPr>
            </w:pPr>
          </w:p>
        </w:tc>
      </w:tr>
      <w:tr w:rsidR="003B69A7" w:rsidRPr="00D72264" w14:paraId="347B0DCB" w14:textId="77777777" w:rsidTr="00931D97">
        <w:tc>
          <w:tcPr>
            <w:tcW w:w="567" w:type="dxa"/>
          </w:tcPr>
          <w:p w14:paraId="0F8C1702" w14:textId="77777777" w:rsidR="003B69A7" w:rsidRDefault="003B69A7" w:rsidP="0041042E">
            <w:pPr>
              <w:spacing w:line="200" w:lineRule="exact"/>
              <w:jc w:val="center"/>
              <w:rPr>
                <w:rFonts w:ascii="Arial" w:eastAsia="Times New Roman" w:hAnsi="Arial"/>
                <w:sz w:val="18"/>
                <w:szCs w:val="18"/>
              </w:rPr>
            </w:pPr>
            <w:r>
              <w:rPr>
                <w:rFonts w:ascii="Arial" w:eastAsia="Times New Roman" w:hAnsi="Arial"/>
                <w:sz w:val="18"/>
                <w:szCs w:val="18"/>
              </w:rPr>
              <w:t>10</w:t>
            </w:r>
          </w:p>
        </w:tc>
        <w:tc>
          <w:tcPr>
            <w:tcW w:w="6662" w:type="dxa"/>
          </w:tcPr>
          <w:p w14:paraId="0C5B71C2" w14:textId="77777777" w:rsidR="003B69A7" w:rsidRPr="00207E92" w:rsidRDefault="003B69A7" w:rsidP="0041042E">
            <w:pPr>
              <w:spacing w:line="200" w:lineRule="exact"/>
              <w:rPr>
                <w:rFonts w:ascii="Arial" w:eastAsia="Arial" w:hAnsi="Arial"/>
                <w:sz w:val="18"/>
                <w:szCs w:val="18"/>
              </w:rPr>
            </w:pPr>
            <w:r>
              <w:rPr>
                <w:rFonts w:ascii="Arial" w:eastAsia="Arial" w:hAnsi="Arial"/>
                <w:sz w:val="18"/>
                <w:szCs w:val="18"/>
              </w:rPr>
              <w:t xml:space="preserve">Kebutuhan </w:t>
            </w:r>
            <w:r w:rsidRPr="00207E92">
              <w:rPr>
                <w:rFonts w:ascii="Arial" w:eastAsia="Arial" w:hAnsi="Arial"/>
                <w:sz w:val="18"/>
                <w:szCs w:val="18"/>
              </w:rPr>
              <w:t>akan layanan kesehatan korban/penyintas secara konsisten dipantau</w:t>
            </w:r>
          </w:p>
        </w:tc>
        <w:tc>
          <w:tcPr>
            <w:tcW w:w="1417" w:type="dxa"/>
          </w:tcPr>
          <w:p w14:paraId="2B27E4A3" w14:textId="77777777" w:rsidR="003B69A7" w:rsidRPr="00D72264" w:rsidRDefault="003B69A7" w:rsidP="0041042E">
            <w:pPr>
              <w:spacing w:line="200" w:lineRule="exact"/>
              <w:jc w:val="center"/>
              <w:rPr>
                <w:rFonts w:ascii="Arial" w:eastAsia="Times New Roman" w:hAnsi="Arial"/>
                <w:sz w:val="18"/>
                <w:szCs w:val="18"/>
              </w:rPr>
            </w:pPr>
          </w:p>
        </w:tc>
      </w:tr>
      <w:tr w:rsidR="003B69A7" w:rsidRPr="00D72264" w14:paraId="24431ED1" w14:textId="77777777" w:rsidTr="00931D97">
        <w:tc>
          <w:tcPr>
            <w:tcW w:w="567" w:type="dxa"/>
          </w:tcPr>
          <w:p w14:paraId="6FCCF0A5" w14:textId="77777777" w:rsidR="003B69A7" w:rsidRDefault="003B69A7" w:rsidP="0041042E">
            <w:pPr>
              <w:spacing w:line="200" w:lineRule="exact"/>
              <w:jc w:val="center"/>
              <w:rPr>
                <w:rFonts w:ascii="Arial" w:eastAsia="Times New Roman" w:hAnsi="Arial"/>
                <w:sz w:val="18"/>
                <w:szCs w:val="18"/>
              </w:rPr>
            </w:pPr>
            <w:r>
              <w:rPr>
                <w:rFonts w:ascii="Arial" w:eastAsia="Times New Roman" w:hAnsi="Arial"/>
                <w:sz w:val="18"/>
                <w:szCs w:val="18"/>
              </w:rPr>
              <w:t>11</w:t>
            </w:r>
          </w:p>
        </w:tc>
        <w:tc>
          <w:tcPr>
            <w:tcW w:w="6662" w:type="dxa"/>
          </w:tcPr>
          <w:p w14:paraId="2438EA38" w14:textId="77777777" w:rsidR="003B69A7" w:rsidRDefault="003B69A7" w:rsidP="0041042E">
            <w:pPr>
              <w:spacing w:line="200" w:lineRule="exact"/>
              <w:rPr>
                <w:rFonts w:ascii="Arial" w:eastAsia="Arial" w:hAnsi="Arial"/>
                <w:sz w:val="18"/>
                <w:szCs w:val="18"/>
              </w:rPr>
            </w:pPr>
            <w:r>
              <w:rPr>
                <w:rFonts w:ascii="Arial" w:eastAsia="Arial" w:hAnsi="Arial"/>
                <w:sz w:val="18"/>
                <w:szCs w:val="18"/>
              </w:rPr>
              <w:t xml:space="preserve">Strategi </w:t>
            </w:r>
            <w:r w:rsidRPr="00207E92">
              <w:rPr>
                <w:rFonts w:ascii="Arial" w:eastAsia="Arial" w:hAnsi="Arial"/>
                <w:sz w:val="18"/>
                <w:szCs w:val="18"/>
              </w:rPr>
              <w:t>untuk mengatasi faktor yang berkontribusi terhadap KBG diidentifikasi dan dipikirkan penanganannya (misal: terkait penyalahgunaan NAPZA atau minuman keras/ beralkohol</w:t>
            </w:r>
          </w:p>
        </w:tc>
        <w:tc>
          <w:tcPr>
            <w:tcW w:w="1417" w:type="dxa"/>
          </w:tcPr>
          <w:p w14:paraId="367E3EFC" w14:textId="77777777" w:rsidR="003B69A7" w:rsidRPr="00D72264" w:rsidRDefault="003B69A7" w:rsidP="0041042E">
            <w:pPr>
              <w:spacing w:line="200" w:lineRule="exact"/>
              <w:jc w:val="center"/>
              <w:rPr>
                <w:rFonts w:ascii="Arial" w:eastAsia="Times New Roman" w:hAnsi="Arial"/>
                <w:sz w:val="18"/>
                <w:szCs w:val="18"/>
              </w:rPr>
            </w:pPr>
          </w:p>
        </w:tc>
      </w:tr>
      <w:tr w:rsidR="003B69A7" w:rsidRPr="00D72264" w14:paraId="0FEDB617" w14:textId="77777777" w:rsidTr="00931D97">
        <w:tc>
          <w:tcPr>
            <w:tcW w:w="567" w:type="dxa"/>
          </w:tcPr>
          <w:p w14:paraId="3E020687" w14:textId="77777777" w:rsidR="003B69A7" w:rsidRDefault="003B69A7" w:rsidP="0041042E">
            <w:pPr>
              <w:spacing w:line="200" w:lineRule="exact"/>
              <w:jc w:val="center"/>
              <w:rPr>
                <w:rFonts w:ascii="Arial" w:eastAsia="Times New Roman" w:hAnsi="Arial"/>
                <w:sz w:val="18"/>
                <w:szCs w:val="18"/>
              </w:rPr>
            </w:pPr>
            <w:r>
              <w:rPr>
                <w:rFonts w:ascii="Arial" w:eastAsia="Times New Roman" w:hAnsi="Arial"/>
                <w:sz w:val="18"/>
                <w:szCs w:val="18"/>
              </w:rPr>
              <w:t>12</w:t>
            </w:r>
          </w:p>
        </w:tc>
        <w:tc>
          <w:tcPr>
            <w:tcW w:w="6662" w:type="dxa"/>
          </w:tcPr>
          <w:p w14:paraId="6EC13145" w14:textId="77777777" w:rsidR="003B69A7" w:rsidRDefault="003B69A7" w:rsidP="0041042E">
            <w:pPr>
              <w:spacing w:line="200" w:lineRule="exact"/>
              <w:rPr>
                <w:rFonts w:ascii="Arial" w:eastAsia="Arial" w:hAnsi="Arial"/>
                <w:sz w:val="18"/>
                <w:szCs w:val="18"/>
              </w:rPr>
            </w:pPr>
            <w:r>
              <w:rPr>
                <w:rFonts w:ascii="Arial" w:eastAsia="Arial" w:hAnsi="Arial"/>
                <w:sz w:val="18"/>
                <w:szCs w:val="18"/>
              </w:rPr>
              <w:t xml:space="preserve">Penyedia </w:t>
            </w:r>
            <w:r w:rsidRPr="00207E92">
              <w:rPr>
                <w:rFonts w:ascii="Arial" w:eastAsia="Arial" w:hAnsi="Arial"/>
                <w:sz w:val="18"/>
                <w:szCs w:val="18"/>
              </w:rPr>
              <w:t>layanan kesehatan professional melakukan advokasi terhadap aturan hukum dan kebijakan yang bertentangan atau merugikan bagi pemenuhan hak dan kebutuhan korban/ penyintas terkait perlindungan, keamanan dan rasa aman</w:t>
            </w:r>
          </w:p>
        </w:tc>
        <w:tc>
          <w:tcPr>
            <w:tcW w:w="1417" w:type="dxa"/>
          </w:tcPr>
          <w:p w14:paraId="048C282B" w14:textId="77777777" w:rsidR="003B69A7" w:rsidRPr="00D72264" w:rsidRDefault="003B69A7" w:rsidP="0041042E">
            <w:pPr>
              <w:spacing w:line="200" w:lineRule="exact"/>
              <w:jc w:val="center"/>
              <w:rPr>
                <w:rFonts w:ascii="Arial" w:eastAsia="Times New Roman" w:hAnsi="Arial"/>
                <w:sz w:val="18"/>
                <w:szCs w:val="18"/>
              </w:rPr>
            </w:pPr>
          </w:p>
        </w:tc>
      </w:tr>
      <w:tr w:rsidR="003B69A7" w:rsidRPr="00D72264" w14:paraId="6508A363" w14:textId="77777777" w:rsidTr="00931D97">
        <w:tc>
          <w:tcPr>
            <w:tcW w:w="567" w:type="dxa"/>
          </w:tcPr>
          <w:p w14:paraId="2D6F5A3C" w14:textId="77777777" w:rsidR="003B69A7" w:rsidRDefault="003B69A7" w:rsidP="0041042E">
            <w:pPr>
              <w:spacing w:line="200" w:lineRule="exact"/>
              <w:jc w:val="center"/>
              <w:rPr>
                <w:rFonts w:ascii="Arial" w:eastAsia="Times New Roman" w:hAnsi="Arial"/>
                <w:sz w:val="18"/>
                <w:szCs w:val="18"/>
              </w:rPr>
            </w:pPr>
            <w:r>
              <w:rPr>
                <w:rFonts w:ascii="Arial" w:eastAsia="Times New Roman" w:hAnsi="Arial"/>
                <w:sz w:val="18"/>
                <w:szCs w:val="18"/>
              </w:rPr>
              <w:t>13</w:t>
            </w:r>
          </w:p>
        </w:tc>
        <w:tc>
          <w:tcPr>
            <w:tcW w:w="6662" w:type="dxa"/>
          </w:tcPr>
          <w:p w14:paraId="23E58D62" w14:textId="77777777" w:rsidR="003B69A7" w:rsidRDefault="003B69A7" w:rsidP="0041042E">
            <w:pPr>
              <w:spacing w:line="200" w:lineRule="exact"/>
              <w:rPr>
                <w:rFonts w:ascii="Arial" w:eastAsia="Arial" w:hAnsi="Arial"/>
                <w:sz w:val="18"/>
                <w:szCs w:val="18"/>
              </w:rPr>
            </w:pPr>
            <w:r>
              <w:rPr>
                <w:rFonts w:ascii="Arial" w:eastAsia="Arial" w:hAnsi="Arial"/>
                <w:sz w:val="18"/>
                <w:szCs w:val="18"/>
              </w:rPr>
              <w:t xml:space="preserve">Adanya </w:t>
            </w:r>
            <w:r w:rsidRPr="00207E92">
              <w:rPr>
                <w:rFonts w:ascii="Arial" w:eastAsia="Arial" w:hAnsi="Arial"/>
                <w:sz w:val="18"/>
                <w:szCs w:val="18"/>
              </w:rPr>
              <w:t>kerjasama rutin, pelatihan dan upaya mengasah kepekaan dari staf pemberi layanan kesehatan, penyembuh tradisional dan juga masyarakat</w:t>
            </w:r>
          </w:p>
        </w:tc>
        <w:tc>
          <w:tcPr>
            <w:tcW w:w="1417" w:type="dxa"/>
          </w:tcPr>
          <w:p w14:paraId="386DBD6C" w14:textId="77777777" w:rsidR="003B69A7" w:rsidRPr="00D72264" w:rsidRDefault="003B69A7" w:rsidP="0041042E">
            <w:pPr>
              <w:spacing w:line="200" w:lineRule="exact"/>
              <w:jc w:val="center"/>
              <w:rPr>
                <w:rFonts w:ascii="Arial" w:eastAsia="Times New Roman" w:hAnsi="Arial"/>
                <w:sz w:val="18"/>
                <w:szCs w:val="18"/>
              </w:rPr>
            </w:pPr>
          </w:p>
        </w:tc>
      </w:tr>
      <w:tr w:rsidR="003B69A7" w:rsidRPr="00D72264" w14:paraId="1CCE70E4" w14:textId="77777777" w:rsidTr="00931D97">
        <w:tc>
          <w:tcPr>
            <w:tcW w:w="567" w:type="dxa"/>
          </w:tcPr>
          <w:p w14:paraId="1770EDED" w14:textId="77777777" w:rsidR="003B69A7" w:rsidRPr="00233527" w:rsidRDefault="003B69A7" w:rsidP="0041042E">
            <w:pPr>
              <w:spacing w:line="200" w:lineRule="exact"/>
              <w:jc w:val="center"/>
              <w:rPr>
                <w:rFonts w:ascii="Arial" w:eastAsia="Times New Roman" w:hAnsi="Arial"/>
                <w:b/>
                <w:bCs/>
                <w:sz w:val="18"/>
                <w:szCs w:val="18"/>
              </w:rPr>
            </w:pPr>
            <w:r w:rsidRPr="00233527">
              <w:rPr>
                <w:rFonts w:ascii="Arial" w:eastAsia="Times New Roman" w:hAnsi="Arial"/>
                <w:b/>
                <w:bCs/>
                <w:sz w:val="18"/>
                <w:szCs w:val="18"/>
              </w:rPr>
              <w:t>F</w:t>
            </w:r>
          </w:p>
        </w:tc>
        <w:tc>
          <w:tcPr>
            <w:tcW w:w="6662" w:type="dxa"/>
          </w:tcPr>
          <w:p w14:paraId="62645238" w14:textId="77777777" w:rsidR="003B69A7" w:rsidRPr="00233527" w:rsidRDefault="003B69A7" w:rsidP="0041042E">
            <w:pPr>
              <w:spacing w:line="200" w:lineRule="exact"/>
              <w:rPr>
                <w:rFonts w:ascii="Arial" w:eastAsia="Arial" w:hAnsi="Arial"/>
                <w:b/>
                <w:bCs/>
                <w:sz w:val="18"/>
                <w:szCs w:val="18"/>
              </w:rPr>
            </w:pPr>
            <w:r w:rsidRPr="00233527">
              <w:rPr>
                <w:rFonts w:ascii="Arial" w:eastAsia="Arial" w:hAnsi="Arial"/>
                <w:b/>
                <w:bCs/>
                <w:sz w:val="18"/>
                <w:szCs w:val="18"/>
              </w:rPr>
              <w:t>Penyedia Layanan Psikososial</w:t>
            </w:r>
          </w:p>
        </w:tc>
        <w:tc>
          <w:tcPr>
            <w:tcW w:w="1417" w:type="dxa"/>
          </w:tcPr>
          <w:p w14:paraId="3DB3263B" w14:textId="77777777" w:rsidR="003B69A7" w:rsidRPr="00D72264" w:rsidRDefault="003B69A7" w:rsidP="0041042E">
            <w:pPr>
              <w:spacing w:line="200" w:lineRule="exact"/>
              <w:jc w:val="center"/>
              <w:rPr>
                <w:rFonts w:ascii="Arial" w:eastAsia="Times New Roman" w:hAnsi="Arial"/>
                <w:sz w:val="18"/>
                <w:szCs w:val="18"/>
              </w:rPr>
            </w:pPr>
          </w:p>
        </w:tc>
      </w:tr>
      <w:tr w:rsidR="003B69A7" w:rsidRPr="00D72264" w14:paraId="5D3DD9FF" w14:textId="77777777" w:rsidTr="00931D97">
        <w:tc>
          <w:tcPr>
            <w:tcW w:w="567" w:type="dxa"/>
          </w:tcPr>
          <w:p w14:paraId="36CD8AEF" w14:textId="77777777" w:rsidR="003B69A7" w:rsidRDefault="003B69A7" w:rsidP="0041042E">
            <w:pPr>
              <w:spacing w:line="200" w:lineRule="exact"/>
              <w:jc w:val="center"/>
              <w:rPr>
                <w:rFonts w:ascii="Arial" w:eastAsia="Times New Roman" w:hAnsi="Arial"/>
                <w:sz w:val="18"/>
                <w:szCs w:val="18"/>
              </w:rPr>
            </w:pPr>
            <w:r>
              <w:rPr>
                <w:rFonts w:ascii="Arial" w:eastAsia="Times New Roman" w:hAnsi="Arial"/>
                <w:sz w:val="18"/>
                <w:szCs w:val="18"/>
              </w:rPr>
              <w:t>1</w:t>
            </w:r>
          </w:p>
        </w:tc>
        <w:tc>
          <w:tcPr>
            <w:tcW w:w="6662" w:type="dxa"/>
          </w:tcPr>
          <w:p w14:paraId="0657BDD5" w14:textId="77777777" w:rsidR="003B69A7" w:rsidRDefault="003B69A7" w:rsidP="0041042E">
            <w:pPr>
              <w:spacing w:line="200" w:lineRule="exact"/>
              <w:rPr>
                <w:rFonts w:ascii="Arial" w:eastAsia="Arial" w:hAnsi="Arial"/>
                <w:sz w:val="18"/>
                <w:szCs w:val="18"/>
              </w:rPr>
            </w:pPr>
            <w:r>
              <w:rPr>
                <w:rFonts w:ascii="Arial" w:eastAsia="Arial" w:hAnsi="Arial"/>
                <w:sz w:val="18"/>
                <w:szCs w:val="18"/>
              </w:rPr>
              <w:t xml:space="preserve">Kegiatan </w:t>
            </w:r>
            <w:r w:rsidRPr="00207E92">
              <w:rPr>
                <w:rFonts w:ascii="Arial" w:eastAsia="Arial" w:hAnsi="Arial"/>
                <w:sz w:val="18"/>
                <w:szCs w:val="18"/>
              </w:rPr>
              <w:t>untuk membangun kesadaran dan mengasah kepekaan penyedia layanan terkait tentang perlindungan, HAM, gender dan KBG</w:t>
            </w:r>
          </w:p>
        </w:tc>
        <w:tc>
          <w:tcPr>
            <w:tcW w:w="1417" w:type="dxa"/>
          </w:tcPr>
          <w:p w14:paraId="6F1A4109" w14:textId="77777777" w:rsidR="003B69A7" w:rsidRPr="00D72264" w:rsidRDefault="003B69A7" w:rsidP="0041042E">
            <w:pPr>
              <w:spacing w:line="200" w:lineRule="exact"/>
              <w:jc w:val="center"/>
              <w:rPr>
                <w:rFonts w:ascii="Arial" w:eastAsia="Times New Roman" w:hAnsi="Arial"/>
                <w:sz w:val="18"/>
                <w:szCs w:val="18"/>
              </w:rPr>
            </w:pPr>
          </w:p>
        </w:tc>
      </w:tr>
      <w:tr w:rsidR="003B69A7" w:rsidRPr="00D72264" w14:paraId="3E41D678" w14:textId="77777777" w:rsidTr="00931D97">
        <w:tc>
          <w:tcPr>
            <w:tcW w:w="567" w:type="dxa"/>
          </w:tcPr>
          <w:p w14:paraId="28E102D9" w14:textId="77777777" w:rsidR="003B69A7" w:rsidRDefault="003B69A7" w:rsidP="0041042E">
            <w:pPr>
              <w:spacing w:line="200" w:lineRule="exact"/>
              <w:jc w:val="center"/>
              <w:rPr>
                <w:rFonts w:ascii="Arial" w:eastAsia="Times New Roman" w:hAnsi="Arial"/>
                <w:sz w:val="18"/>
                <w:szCs w:val="18"/>
              </w:rPr>
            </w:pPr>
            <w:r>
              <w:rPr>
                <w:rFonts w:ascii="Arial" w:eastAsia="Times New Roman" w:hAnsi="Arial"/>
                <w:sz w:val="18"/>
                <w:szCs w:val="18"/>
              </w:rPr>
              <w:t>2</w:t>
            </w:r>
          </w:p>
        </w:tc>
        <w:tc>
          <w:tcPr>
            <w:tcW w:w="6662" w:type="dxa"/>
          </w:tcPr>
          <w:p w14:paraId="5B37184C" w14:textId="77777777" w:rsidR="003B69A7" w:rsidRDefault="003B69A7" w:rsidP="0041042E">
            <w:pPr>
              <w:spacing w:line="200" w:lineRule="exact"/>
              <w:rPr>
                <w:rFonts w:ascii="Arial" w:eastAsia="Arial" w:hAnsi="Arial"/>
                <w:sz w:val="18"/>
                <w:szCs w:val="18"/>
              </w:rPr>
            </w:pPr>
            <w:r>
              <w:rPr>
                <w:rFonts w:ascii="Arial" w:eastAsia="Arial" w:hAnsi="Arial"/>
                <w:sz w:val="18"/>
                <w:szCs w:val="18"/>
              </w:rPr>
              <w:t xml:space="preserve">Tersedia </w:t>
            </w:r>
            <w:r w:rsidRPr="00207E92">
              <w:rPr>
                <w:rFonts w:ascii="Arial" w:eastAsia="Arial" w:hAnsi="Arial"/>
                <w:sz w:val="18"/>
                <w:szCs w:val="18"/>
              </w:rPr>
              <w:t>ruang atau tempat dimana korban/penyintas dapat mendapatkan bantuan psikososial yang peduli dan terjaga kerahasiaannya</w:t>
            </w:r>
          </w:p>
        </w:tc>
        <w:tc>
          <w:tcPr>
            <w:tcW w:w="1417" w:type="dxa"/>
          </w:tcPr>
          <w:p w14:paraId="6BABF0CD" w14:textId="77777777" w:rsidR="003B69A7" w:rsidRPr="00D72264" w:rsidRDefault="003B69A7" w:rsidP="0041042E">
            <w:pPr>
              <w:spacing w:line="200" w:lineRule="exact"/>
              <w:jc w:val="center"/>
              <w:rPr>
                <w:rFonts w:ascii="Arial" w:eastAsia="Times New Roman" w:hAnsi="Arial"/>
                <w:sz w:val="18"/>
                <w:szCs w:val="18"/>
              </w:rPr>
            </w:pPr>
          </w:p>
        </w:tc>
      </w:tr>
      <w:tr w:rsidR="003B69A7" w:rsidRPr="00D72264" w14:paraId="523A3003" w14:textId="77777777" w:rsidTr="00931D97">
        <w:tc>
          <w:tcPr>
            <w:tcW w:w="567" w:type="dxa"/>
          </w:tcPr>
          <w:p w14:paraId="7ECD85F1" w14:textId="77777777" w:rsidR="003B69A7" w:rsidRDefault="003B69A7" w:rsidP="0041042E">
            <w:pPr>
              <w:spacing w:line="200" w:lineRule="exact"/>
              <w:jc w:val="center"/>
              <w:rPr>
                <w:rFonts w:ascii="Arial" w:eastAsia="Times New Roman" w:hAnsi="Arial"/>
                <w:sz w:val="18"/>
                <w:szCs w:val="18"/>
              </w:rPr>
            </w:pPr>
            <w:r>
              <w:rPr>
                <w:rFonts w:ascii="Arial" w:eastAsia="Times New Roman" w:hAnsi="Arial"/>
                <w:sz w:val="18"/>
                <w:szCs w:val="18"/>
              </w:rPr>
              <w:t>3</w:t>
            </w:r>
          </w:p>
        </w:tc>
        <w:tc>
          <w:tcPr>
            <w:tcW w:w="6662" w:type="dxa"/>
          </w:tcPr>
          <w:p w14:paraId="2D987247" w14:textId="77777777" w:rsidR="003B69A7" w:rsidRDefault="003B69A7" w:rsidP="0041042E">
            <w:pPr>
              <w:spacing w:line="200" w:lineRule="exact"/>
              <w:rPr>
                <w:rFonts w:ascii="Arial" w:eastAsia="Arial" w:hAnsi="Arial"/>
                <w:sz w:val="18"/>
                <w:szCs w:val="18"/>
              </w:rPr>
            </w:pPr>
            <w:r>
              <w:rPr>
                <w:rFonts w:ascii="Arial" w:eastAsia="Arial" w:hAnsi="Arial"/>
                <w:sz w:val="18"/>
                <w:szCs w:val="18"/>
              </w:rPr>
              <w:t xml:space="preserve">Konseling </w:t>
            </w:r>
            <w:r w:rsidRPr="00207E92">
              <w:rPr>
                <w:rFonts w:ascii="Arial" w:eastAsia="Arial" w:hAnsi="Arial"/>
                <w:sz w:val="18"/>
                <w:szCs w:val="18"/>
              </w:rPr>
              <w:t>krisis bagi korban/penyintas dan keluarganya tersedia disertai dengan system rujukan bila ada dukungan emosional yang diperlukan</w:t>
            </w:r>
          </w:p>
        </w:tc>
        <w:tc>
          <w:tcPr>
            <w:tcW w:w="1417" w:type="dxa"/>
          </w:tcPr>
          <w:p w14:paraId="4C64CDDB" w14:textId="77777777" w:rsidR="003B69A7" w:rsidRPr="00D72264" w:rsidRDefault="003B69A7" w:rsidP="0041042E">
            <w:pPr>
              <w:spacing w:line="200" w:lineRule="exact"/>
              <w:jc w:val="center"/>
              <w:rPr>
                <w:rFonts w:ascii="Arial" w:eastAsia="Times New Roman" w:hAnsi="Arial"/>
                <w:sz w:val="18"/>
                <w:szCs w:val="18"/>
              </w:rPr>
            </w:pPr>
          </w:p>
        </w:tc>
      </w:tr>
      <w:tr w:rsidR="003B69A7" w:rsidRPr="00D72264" w14:paraId="7993762A" w14:textId="77777777" w:rsidTr="00931D97">
        <w:tc>
          <w:tcPr>
            <w:tcW w:w="567" w:type="dxa"/>
          </w:tcPr>
          <w:p w14:paraId="1D50BAAF" w14:textId="77777777" w:rsidR="003B69A7" w:rsidRDefault="003B69A7" w:rsidP="0041042E">
            <w:pPr>
              <w:spacing w:line="200" w:lineRule="exact"/>
              <w:jc w:val="center"/>
              <w:rPr>
                <w:rFonts w:ascii="Arial" w:eastAsia="Times New Roman" w:hAnsi="Arial"/>
                <w:sz w:val="18"/>
                <w:szCs w:val="18"/>
              </w:rPr>
            </w:pPr>
            <w:r>
              <w:rPr>
                <w:rFonts w:ascii="Arial" w:eastAsia="Times New Roman" w:hAnsi="Arial"/>
                <w:sz w:val="18"/>
                <w:szCs w:val="18"/>
              </w:rPr>
              <w:t>4</w:t>
            </w:r>
          </w:p>
        </w:tc>
        <w:tc>
          <w:tcPr>
            <w:tcW w:w="6662" w:type="dxa"/>
          </w:tcPr>
          <w:p w14:paraId="3D168C03" w14:textId="77777777" w:rsidR="003B69A7" w:rsidRDefault="003B69A7" w:rsidP="0041042E">
            <w:pPr>
              <w:spacing w:line="200" w:lineRule="exact"/>
              <w:rPr>
                <w:rFonts w:ascii="Arial" w:eastAsia="Arial" w:hAnsi="Arial"/>
                <w:sz w:val="18"/>
                <w:szCs w:val="18"/>
              </w:rPr>
            </w:pPr>
            <w:r>
              <w:rPr>
                <w:rFonts w:ascii="Arial" w:eastAsia="Arial" w:hAnsi="Arial"/>
                <w:sz w:val="18"/>
                <w:szCs w:val="18"/>
              </w:rPr>
              <w:t xml:space="preserve">Penyembuh </w:t>
            </w:r>
            <w:r w:rsidRPr="00207E92">
              <w:rPr>
                <w:rFonts w:ascii="Arial" w:eastAsia="Arial" w:hAnsi="Arial"/>
                <w:sz w:val="18"/>
                <w:szCs w:val="18"/>
              </w:rPr>
              <w:t>tradisional yang dianggap (diterima) korban/penyintas sebagai upaya yang membantu dan berguna bagi proses pemulihan mereka dapat digunakan sebagai bagian dari upaya pemulihan</w:t>
            </w:r>
          </w:p>
        </w:tc>
        <w:tc>
          <w:tcPr>
            <w:tcW w:w="1417" w:type="dxa"/>
          </w:tcPr>
          <w:p w14:paraId="25063106" w14:textId="77777777" w:rsidR="003B69A7" w:rsidRPr="00D72264" w:rsidRDefault="003B69A7" w:rsidP="0041042E">
            <w:pPr>
              <w:spacing w:line="200" w:lineRule="exact"/>
              <w:jc w:val="center"/>
              <w:rPr>
                <w:rFonts w:ascii="Arial" w:eastAsia="Times New Roman" w:hAnsi="Arial"/>
                <w:sz w:val="18"/>
                <w:szCs w:val="18"/>
              </w:rPr>
            </w:pPr>
          </w:p>
        </w:tc>
      </w:tr>
      <w:tr w:rsidR="003B69A7" w:rsidRPr="00D72264" w14:paraId="634D4520" w14:textId="77777777" w:rsidTr="00931D97">
        <w:tc>
          <w:tcPr>
            <w:tcW w:w="567" w:type="dxa"/>
          </w:tcPr>
          <w:p w14:paraId="292911EF" w14:textId="77777777" w:rsidR="003B69A7" w:rsidRDefault="003B69A7" w:rsidP="0041042E">
            <w:pPr>
              <w:spacing w:line="200" w:lineRule="exact"/>
              <w:jc w:val="center"/>
              <w:rPr>
                <w:rFonts w:ascii="Arial" w:eastAsia="Times New Roman" w:hAnsi="Arial"/>
                <w:sz w:val="18"/>
                <w:szCs w:val="18"/>
              </w:rPr>
            </w:pPr>
            <w:r>
              <w:rPr>
                <w:rFonts w:ascii="Arial" w:eastAsia="Times New Roman" w:hAnsi="Arial"/>
                <w:sz w:val="18"/>
                <w:szCs w:val="18"/>
              </w:rPr>
              <w:t>5</w:t>
            </w:r>
          </w:p>
        </w:tc>
        <w:tc>
          <w:tcPr>
            <w:tcW w:w="6662" w:type="dxa"/>
          </w:tcPr>
          <w:p w14:paraId="27A1CE39" w14:textId="77777777" w:rsidR="003B69A7" w:rsidRDefault="003B69A7" w:rsidP="0041042E">
            <w:pPr>
              <w:spacing w:line="200" w:lineRule="exact"/>
              <w:rPr>
                <w:rFonts w:ascii="Arial" w:eastAsia="Arial" w:hAnsi="Arial"/>
                <w:sz w:val="18"/>
                <w:szCs w:val="18"/>
              </w:rPr>
            </w:pPr>
            <w:r>
              <w:rPr>
                <w:rFonts w:ascii="Arial" w:eastAsia="Arial" w:hAnsi="Arial"/>
                <w:sz w:val="18"/>
                <w:szCs w:val="18"/>
              </w:rPr>
              <w:t xml:space="preserve">Proses </w:t>
            </w:r>
            <w:r w:rsidRPr="00207E92">
              <w:rPr>
                <w:rFonts w:ascii="Arial" w:eastAsia="Arial" w:hAnsi="Arial"/>
                <w:sz w:val="18"/>
                <w:szCs w:val="18"/>
              </w:rPr>
              <w:t>advokasi dan pendampingan bagi korban/penyintas disediakan bersamaan dengan layanan kesehatan, bantuan perlindungan dan kepolisian, bantuan hukum dan keadilan dan layanan lainnya</w:t>
            </w:r>
          </w:p>
        </w:tc>
        <w:tc>
          <w:tcPr>
            <w:tcW w:w="1417" w:type="dxa"/>
          </w:tcPr>
          <w:p w14:paraId="057136BB" w14:textId="77777777" w:rsidR="003B69A7" w:rsidRPr="00D72264" w:rsidRDefault="003B69A7" w:rsidP="0041042E">
            <w:pPr>
              <w:spacing w:line="200" w:lineRule="exact"/>
              <w:jc w:val="center"/>
              <w:rPr>
                <w:rFonts w:ascii="Arial" w:eastAsia="Times New Roman" w:hAnsi="Arial"/>
                <w:sz w:val="18"/>
                <w:szCs w:val="18"/>
              </w:rPr>
            </w:pPr>
          </w:p>
        </w:tc>
      </w:tr>
      <w:tr w:rsidR="003B69A7" w:rsidRPr="00D72264" w14:paraId="78F6A462" w14:textId="77777777" w:rsidTr="00931D97">
        <w:tc>
          <w:tcPr>
            <w:tcW w:w="567" w:type="dxa"/>
          </w:tcPr>
          <w:p w14:paraId="2661C860" w14:textId="77777777" w:rsidR="003B69A7" w:rsidRDefault="003B69A7" w:rsidP="0041042E">
            <w:pPr>
              <w:spacing w:line="200" w:lineRule="exact"/>
              <w:jc w:val="center"/>
              <w:rPr>
                <w:rFonts w:ascii="Arial" w:eastAsia="Times New Roman" w:hAnsi="Arial"/>
                <w:sz w:val="18"/>
                <w:szCs w:val="18"/>
              </w:rPr>
            </w:pPr>
            <w:r>
              <w:rPr>
                <w:rFonts w:ascii="Arial" w:eastAsia="Times New Roman" w:hAnsi="Arial"/>
                <w:sz w:val="18"/>
                <w:szCs w:val="18"/>
              </w:rPr>
              <w:t>6</w:t>
            </w:r>
          </w:p>
        </w:tc>
        <w:tc>
          <w:tcPr>
            <w:tcW w:w="6662" w:type="dxa"/>
          </w:tcPr>
          <w:p w14:paraId="1050C5FF" w14:textId="77777777" w:rsidR="003B69A7" w:rsidRDefault="003B69A7" w:rsidP="0041042E">
            <w:pPr>
              <w:spacing w:line="200" w:lineRule="exact"/>
              <w:rPr>
                <w:rFonts w:ascii="Arial" w:eastAsia="Arial" w:hAnsi="Arial"/>
                <w:sz w:val="18"/>
                <w:szCs w:val="18"/>
              </w:rPr>
            </w:pPr>
            <w:r>
              <w:rPr>
                <w:rFonts w:ascii="Arial" w:eastAsia="Arial" w:hAnsi="Arial"/>
                <w:sz w:val="18"/>
                <w:szCs w:val="18"/>
              </w:rPr>
              <w:t xml:space="preserve">Aktivitas </w:t>
            </w:r>
            <w:r w:rsidRPr="00233527">
              <w:rPr>
                <w:rFonts w:ascii="Arial" w:eastAsia="Arial" w:hAnsi="Arial"/>
                <w:sz w:val="18"/>
                <w:szCs w:val="18"/>
              </w:rPr>
              <w:t>kelompok direncanakan untuk dilakukan bagi korban/penyintas dan perempuan lainnya yang bertujuan untuk membangun kelompok dukungan,mendorong reintegrasi masyarakat, membangun kepercayaan diri dan ketrampilan korban/penyintas serta mendorong pemberdayaan ekonomi</w:t>
            </w:r>
          </w:p>
        </w:tc>
        <w:tc>
          <w:tcPr>
            <w:tcW w:w="1417" w:type="dxa"/>
          </w:tcPr>
          <w:p w14:paraId="05C8872E" w14:textId="77777777" w:rsidR="003B69A7" w:rsidRPr="00D72264" w:rsidRDefault="003B69A7" w:rsidP="0041042E">
            <w:pPr>
              <w:spacing w:line="200" w:lineRule="exact"/>
              <w:jc w:val="center"/>
              <w:rPr>
                <w:rFonts w:ascii="Arial" w:eastAsia="Times New Roman" w:hAnsi="Arial"/>
                <w:sz w:val="18"/>
                <w:szCs w:val="18"/>
              </w:rPr>
            </w:pPr>
          </w:p>
        </w:tc>
      </w:tr>
    </w:tbl>
    <w:p w14:paraId="12D4B1EE" w14:textId="13850BE9" w:rsidR="003B69A7" w:rsidRDefault="003B69A7" w:rsidP="003B69A7">
      <w:pPr>
        <w:spacing w:after="0" w:line="360" w:lineRule="auto"/>
        <w:jc w:val="both"/>
        <w:rPr>
          <w:rFonts w:ascii="Bookman Old Style" w:hAnsi="Bookman Old Style"/>
          <w:sz w:val="24"/>
          <w:szCs w:val="24"/>
          <w:lang w:eastAsia="id-ID"/>
        </w:rPr>
      </w:pPr>
    </w:p>
    <w:tbl>
      <w:tblPr>
        <w:tblStyle w:val="TableGrid"/>
        <w:tblW w:w="8646" w:type="dxa"/>
        <w:tblInd w:w="421" w:type="dxa"/>
        <w:tblLook w:val="04A0" w:firstRow="1" w:lastRow="0" w:firstColumn="1" w:lastColumn="0" w:noHBand="0" w:noVBand="1"/>
      </w:tblPr>
      <w:tblGrid>
        <w:gridCol w:w="567"/>
        <w:gridCol w:w="6662"/>
        <w:gridCol w:w="1417"/>
      </w:tblGrid>
      <w:tr w:rsidR="003B69A7" w:rsidRPr="00D72264" w14:paraId="7B00294B" w14:textId="77777777" w:rsidTr="00931D97">
        <w:tc>
          <w:tcPr>
            <w:tcW w:w="567" w:type="dxa"/>
          </w:tcPr>
          <w:p w14:paraId="266D6B68" w14:textId="77777777" w:rsidR="003B69A7" w:rsidRPr="00D72264" w:rsidRDefault="003B69A7" w:rsidP="0041042E">
            <w:pPr>
              <w:spacing w:line="200" w:lineRule="exact"/>
              <w:jc w:val="center"/>
              <w:rPr>
                <w:rFonts w:ascii="Arial" w:eastAsia="Times New Roman" w:hAnsi="Arial"/>
                <w:b/>
                <w:bCs/>
                <w:sz w:val="18"/>
                <w:szCs w:val="18"/>
              </w:rPr>
            </w:pPr>
            <w:r>
              <w:rPr>
                <w:rFonts w:ascii="Arial" w:eastAsia="Times New Roman" w:hAnsi="Arial"/>
                <w:b/>
                <w:bCs/>
                <w:sz w:val="18"/>
                <w:szCs w:val="18"/>
              </w:rPr>
              <w:t>G</w:t>
            </w:r>
          </w:p>
        </w:tc>
        <w:tc>
          <w:tcPr>
            <w:tcW w:w="6662" w:type="dxa"/>
          </w:tcPr>
          <w:p w14:paraId="4EBE29D4" w14:textId="77777777" w:rsidR="003B69A7" w:rsidRPr="00D72264" w:rsidRDefault="003B69A7" w:rsidP="0041042E">
            <w:pPr>
              <w:spacing w:line="200" w:lineRule="exact"/>
              <w:rPr>
                <w:rFonts w:ascii="Arial" w:eastAsia="Times New Roman" w:hAnsi="Arial"/>
                <w:b/>
                <w:bCs/>
                <w:sz w:val="18"/>
                <w:szCs w:val="18"/>
              </w:rPr>
            </w:pPr>
            <w:r w:rsidRPr="00D72264">
              <w:rPr>
                <w:rFonts w:ascii="Arial" w:eastAsia="Arial" w:hAnsi="Arial"/>
                <w:b/>
                <w:bCs/>
                <w:sz w:val="18"/>
                <w:szCs w:val="18"/>
              </w:rPr>
              <w:t xml:space="preserve">Respon </w:t>
            </w:r>
            <w:r>
              <w:rPr>
                <w:rFonts w:ascii="Arial" w:eastAsia="Arial" w:hAnsi="Arial"/>
                <w:b/>
                <w:bCs/>
                <w:sz w:val="18"/>
                <w:szCs w:val="18"/>
              </w:rPr>
              <w:t>terkait Keamanan</w:t>
            </w:r>
          </w:p>
        </w:tc>
        <w:tc>
          <w:tcPr>
            <w:tcW w:w="1417" w:type="dxa"/>
          </w:tcPr>
          <w:p w14:paraId="70579AEE" w14:textId="77777777" w:rsidR="003B69A7" w:rsidRPr="00D72264" w:rsidRDefault="003B69A7" w:rsidP="0041042E">
            <w:pPr>
              <w:spacing w:line="200" w:lineRule="exact"/>
              <w:jc w:val="center"/>
              <w:rPr>
                <w:rFonts w:ascii="Arial" w:eastAsia="Times New Roman" w:hAnsi="Arial"/>
                <w:b/>
                <w:bCs/>
                <w:sz w:val="18"/>
                <w:szCs w:val="18"/>
              </w:rPr>
            </w:pPr>
            <w:r w:rsidRPr="00D72264">
              <w:rPr>
                <w:rFonts w:ascii="Arial" w:eastAsia="Times New Roman" w:hAnsi="Arial"/>
                <w:b/>
                <w:bCs/>
                <w:sz w:val="18"/>
                <w:szCs w:val="18"/>
              </w:rPr>
              <w:t>Status</w:t>
            </w:r>
          </w:p>
          <w:p w14:paraId="6BDF9265" w14:textId="77777777" w:rsidR="003B69A7" w:rsidRPr="00D72264" w:rsidRDefault="003B69A7" w:rsidP="0041042E">
            <w:pPr>
              <w:spacing w:line="200" w:lineRule="exact"/>
              <w:jc w:val="center"/>
              <w:rPr>
                <w:rFonts w:ascii="Arial" w:eastAsia="Times New Roman" w:hAnsi="Arial"/>
                <w:b/>
                <w:bCs/>
                <w:sz w:val="18"/>
                <w:szCs w:val="18"/>
              </w:rPr>
            </w:pPr>
            <w:r w:rsidRPr="00D72264">
              <w:rPr>
                <w:rFonts w:ascii="Arial" w:eastAsia="Times New Roman" w:hAnsi="Arial"/>
                <w:b/>
                <w:bCs/>
                <w:sz w:val="18"/>
                <w:szCs w:val="18"/>
              </w:rPr>
              <w:t>(Ada/Tidak)</w:t>
            </w:r>
          </w:p>
        </w:tc>
      </w:tr>
      <w:tr w:rsidR="003B69A7" w:rsidRPr="00D72264" w14:paraId="58137109" w14:textId="77777777" w:rsidTr="00931D97">
        <w:tc>
          <w:tcPr>
            <w:tcW w:w="567" w:type="dxa"/>
          </w:tcPr>
          <w:p w14:paraId="503D2525" w14:textId="77777777" w:rsidR="003B69A7" w:rsidRPr="00D72264" w:rsidRDefault="003B69A7" w:rsidP="0041042E">
            <w:pPr>
              <w:spacing w:line="200" w:lineRule="exact"/>
              <w:jc w:val="center"/>
              <w:rPr>
                <w:rFonts w:ascii="Arial" w:eastAsia="Times New Roman" w:hAnsi="Arial"/>
                <w:sz w:val="18"/>
                <w:szCs w:val="18"/>
              </w:rPr>
            </w:pPr>
            <w:r>
              <w:rPr>
                <w:rFonts w:ascii="Arial" w:eastAsia="Times New Roman" w:hAnsi="Arial"/>
                <w:sz w:val="18"/>
                <w:szCs w:val="18"/>
              </w:rPr>
              <w:t>1</w:t>
            </w:r>
          </w:p>
        </w:tc>
        <w:tc>
          <w:tcPr>
            <w:tcW w:w="6662" w:type="dxa"/>
          </w:tcPr>
          <w:p w14:paraId="54C6E2DE" w14:textId="77777777" w:rsidR="003B69A7" w:rsidRPr="00D72264" w:rsidRDefault="003B69A7" w:rsidP="0041042E">
            <w:pPr>
              <w:spacing w:line="200" w:lineRule="exact"/>
              <w:rPr>
                <w:rFonts w:ascii="Arial" w:eastAsia="Times New Roman" w:hAnsi="Arial"/>
                <w:sz w:val="18"/>
                <w:szCs w:val="18"/>
              </w:rPr>
            </w:pPr>
            <w:r w:rsidRPr="00233527">
              <w:rPr>
                <w:rFonts w:ascii="Arial" w:eastAsia="Times New Roman" w:hAnsi="Arial"/>
                <w:sz w:val="18"/>
                <w:szCs w:val="18"/>
              </w:rPr>
              <w:t>Rencana, strategi atau upaya perlindungan segera atau antisipasinya telah tersedia bagi korban/ penyintas bila terjadi kasus KBG</w:t>
            </w:r>
          </w:p>
        </w:tc>
        <w:tc>
          <w:tcPr>
            <w:tcW w:w="1417" w:type="dxa"/>
          </w:tcPr>
          <w:p w14:paraId="6CFA4419" w14:textId="77777777" w:rsidR="003B69A7" w:rsidRPr="00D72264" w:rsidRDefault="003B69A7" w:rsidP="0041042E">
            <w:pPr>
              <w:spacing w:line="200" w:lineRule="exact"/>
              <w:jc w:val="center"/>
              <w:rPr>
                <w:rFonts w:ascii="Arial" w:eastAsia="Times New Roman" w:hAnsi="Arial"/>
                <w:sz w:val="18"/>
                <w:szCs w:val="18"/>
              </w:rPr>
            </w:pPr>
          </w:p>
        </w:tc>
      </w:tr>
      <w:tr w:rsidR="003B69A7" w:rsidRPr="00D72264" w14:paraId="7DAADF6D" w14:textId="77777777" w:rsidTr="00931D97">
        <w:tc>
          <w:tcPr>
            <w:tcW w:w="567" w:type="dxa"/>
          </w:tcPr>
          <w:p w14:paraId="7CE44D25" w14:textId="77777777" w:rsidR="003B69A7" w:rsidRDefault="003B69A7" w:rsidP="0041042E">
            <w:pPr>
              <w:spacing w:line="200" w:lineRule="exact"/>
              <w:jc w:val="center"/>
              <w:rPr>
                <w:rFonts w:ascii="Arial" w:eastAsia="Times New Roman" w:hAnsi="Arial"/>
                <w:sz w:val="18"/>
                <w:szCs w:val="18"/>
              </w:rPr>
            </w:pPr>
            <w:r>
              <w:rPr>
                <w:rFonts w:ascii="Arial" w:eastAsia="Times New Roman" w:hAnsi="Arial"/>
                <w:sz w:val="18"/>
                <w:szCs w:val="18"/>
              </w:rPr>
              <w:t>2</w:t>
            </w:r>
          </w:p>
        </w:tc>
        <w:tc>
          <w:tcPr>
            <w:tcW w:w="6662" w:type="dxa"/>
          </w:tcPr>
          <w:p w14:paraId="5D706D57" w14:textId="77777777" w:rsidR="003B69A7" w:rsidRPr="00233527" w:rsidRDefault="003B69A7" w:rsidP="0041042E">
            <w:pPr>
              <w:spacing w:line="200" w:lineRule="exact"/>
              <w:rPr>
                <w:rFonts w:ascii="Arial" w:eastAsia="Times New Roman" w:hAnsi="Arial"/>
                <w:sz w:val="18"/>
                <w:szCs w:val="18"/>
              </w:rPr>
            </w:pPr>
            <w:r>
              <w:rPr>
                <w:rFonts w:ascii="Arial" w:eastAsia="Times New Roman" w:hAnsi="Arial"/>
                <w:sz w:val="18"/>
                <w:szCs w:val="18"/>
              </w:rPr>
              <w:t xml:space="preserve">Ata </w:t>
            </w:r>
            <w:r w:rsidRPr="00DB7DDB">
              <w:rPr>
                <w:rFonts w:ascii="Arial" w:eastAsia="Arial" w:hAnsi="Arial"/>
                <w:sz w:val="18"/>
                <w:szCs w:val="18"/>
              </w:rPr>
              <w:t>kejadian dan pola komunikasi dianalisis bersama oleh para-pihak dan masyarakat terkait dengan risiko dan isu keamanan korban/penyintas</w:t>
            </w:r>
          </w:p>
        </w:tc>
        <w:tc>
          <w:tcPr>
            <w:tcW w:w="1417" w:type="dxa"/>
          </w:tcPr>
          <w:p w14:paraId="3D1F87D6" w14:textId="77777777" w:rsidR="003B69A7" w:rsidRPr="00D72264" w:rsidRDefault="003B69A7" w:rsidP="0041042E">
            <w:pPr>
              <w:spacing w:line="200" w:lineRule="exact"/>
              <w:jc w:val="center"/>
              <w:rPr>
                <w:rFonts w:ascii="Arial" w:eastAsia="Times New Roman" w:hAnsi="Arial"/>
                <w:sz w:val="18"/>
                <w:szCs w:val="18"/>
              </w:rPr>
            </w:pPr>
          </w:p>
        </w:tc>
      </w:tr>
      <w:tr w:rsidR="003B69A7" w:rsidRPr="00D72264" w14:paraId="05600638" w14:textId="77777777" w:rsidTr="00931D97">
        <w:tc>
          <w:tcPr>
            <w:tcW w:w="567" w:type="dxa"/>
          </w:tcPr>
          <w:p w14:paraId="1F4A4BC4" w14:textId="77777777" w:rsidR="003B69A7" w:rsidRDefault="003B69A7" w:rsidP="0041042E">
            <w:pPr>
              <w:spacing w:line="200" w:lineRule="exact"/>
              <w:jc w:val="center"/>
              <w:rPr>
                <w:rFonts w:ascii="Arial" w:eastAsia="Times New Roman" w:hAnsi="Arial"/>
                <w:sz w:val="18"/>
                <w:szCs w:val="18"/>
              </w:rPr>
            </w:pPr>
            <w:r>
              <w:rPr>
                <w:rFonts w:ascii="Arial" w:eastAsia="Times New Roman" w:hAnsi="Arial"/>
                <w:sz w:val="18"/>
                <w:szCs w:val="18"/>
              </w:rPr>
              <w:t>3</w:t>
            </w:r>
          </w:p>
        </w:tc>
        <w:tc>
          <w:tcPr>
            <w:tcW w:w="6662" w:type="dxa"/>
          </w:tcPr>
          <w:p w14:paraId="004958BA" w14:textId="77777777" w:rsidR="003B69A7" w:rsidRDefault="003B69A7" w:rsidP="0041042E">
            <w:pPr>
              <w:spacing w:line="200" w:lineRule="exact"/>
              <w:rPr>
                <w:rFonts w:ascii="Arial" w:eastAsia="Times New Roman" w:hAnsi="Arial"/>
                <w:sz w:val="18"/>
                <w:szCs w:val="18"/>
              </w:rPr>
            </w:pPr>
            <w:r>
              <w:rPr>
                <w:rFonts w:ascii="Arial" w:eastAsia="Times New Roman" w:hAnsi="Arial"/>
                <w:sz w:val="18"/>
                <w:szCs w:val="18"/>
              </w:rPr>
              <w:t xml:space="preserve">Petugas </w:t>
            </w:r>
            <w:r w:rsidRPr="00DB7DDB">
              <w:rPr>
                <w:rFonts w:ascii="Arial" w:eastAsia="Arial" w:hAnsi="Arial"/>
                <w:sz w:val="18"/>
                <w:szCs w:val="18"/>
              </w:rPr>
              <w:t>keamanan tersedia terutama bila hari gelap dan pada lokasi-lokasi yang berisiko tinggi</w:t>
            </w:r>
          </w:p>
        </w:tc>
        <w:tc>
          <w:tcPr>
            <w:tcW w:w="1417" w:type="dxa"/>
          </w:tcPr>
          <w:p w14:paraId="18DD85BB" w14:textId="77777777" w:rsidR="003B69A7" w:rsidRPr="00D72264" w:rsidRDefault="003B69A7" w:rsidP="0041042E">
            <w:pPr>
              <w:spacing w:line="200" w:lineRule="exact"/>
              <w:jc w:val="center"/>
              <w:rPr>
                <w:rFonts w:ascii="Arial" w:eastAsia="Times New Roman" w:hAnsi="Arial"/>
                <w:sz w:val="18"/>
                <w:szCs w:val="18"/>
              </w:rPr>
            </w:pPr>
          </w:p>
        </w:tc>
      </w:tr>
      <w:tr w:rsidR="003B69A7" w:rsidRPr="00D72264" w14:paraId="66C7BB9A" w14:textId="77777777" w:rsidTr="00931D97">
        <w:tc>
          <w:tcPr>
            <w:tcW w:w="567" w:type="dxa"/>
          </w:tcPr>
          <w:p w14:paraId="4FDB456D" w14:textId="77777777" w:rsidR="003B69A7" w:rsidRDefault="003B69A7" w:rsidP="0041042E">
            <w:pPr>
              <w:spacing w:line="200" w:lineRule="exact"/>
              <w:jc w:val="center"/>
              <w:rPr>
                <w:rFonts w:ascii="Arial" w:eastAsia="Times New Roman" w:hAnsi="Arial"/>
                <w:sz w:val="18"/>
                <w:szCs w:val="18"/>
              </w:rPr>
            </w:pPr>
            <w:r>
              <w:rPr>
                <w:rFonts w:ascii="Arial" w:eastAsia="Times New Roman" w:hAnsi="Arial"/>
                <w:sz w:val="18"/>
                <w:szCs w:val="18"/>
              </w:rPr>
              <w:t>4</w:t>
            </w:r>
          </w:p>
        </w:tc>
        <w:tc>
          <w:tcPr>
            <w:tcW w:w="6662" w:type="dxa"/>
          </w:tcPr>
          <w:p w14:paraId="2A0343A4" w14:textId="77777777" w:rsidR="003B69A7" w:rsidRDefault="003B69A7" w:rsidP="0041042E">
            <w:pPr>
              <w:spacing w:line="200" w:lineRule="exact"/>
              <w:rPr>
                <w:rFonts w:ascii="Arial" w:eastAsia="Times New Roman" w:hAnsi="Arial"/>
                <w:sz w:val="18"/>
                <w:szCs w:val="18"/>
              </w:rPr>
            </w:pPr>
            <w:r>
              <w:rPr>
                <w:rFonts w:ascii="Arial" w:eastAsia="Times New Roman" w:hAnsi="Arial"/>
                <w:sz w:val="18"/>
                <w:szCs w:val="18"/>
              </w:rPr>
              <w:t xml:space="preserve">Jika </w:t>
            </w:r>
            <w:r w:rsidRPr="00DB7DDB">
              <w:rPr>
                <w:rFonts w:ascii="Arial" w:eastAsia="Arial" w:hAnsi="Arial"/>
                <w:sz w:val="18"/>
                <w:szCs w:val="18"/>
              </w:rPr>
              <w:t>korban/penyintas memutuskan untuk melaporkan ke aparat penegak hukum (kepolisian)</w:t>
            </w:r>
          </w:p>
        </w:tc>
        <w:tc>
          <w:tcPr>
            <w:tcW w:w="1417" w:type="dxa"/>
          </w:tcPr>
          <w:p w14:paraId="5A46BCD9" w14:textId="77777777" w:rsidR="003B69A7" w:rsidRPr="00D72264" w:rsidRDefault="003B69A7" w:rsidP="0041042E">
            <w:pPr>
              <w:spacing w:line="200" w:lineRule="exact"/>
              <w:jc w:val="center"/>
              <w:rPr>
                <w:rFonts w:ascii="Arial" w:eastAsia="Times New Roman" w:hAnsi="Arial"/>
                <w:sz w:val="18"/>
                <w:szCs w:val="18"/>
              </w:rPr>
            </w:pPr>
          </w:p>
        </w:tc>
      </w:tr>
      <w:tr w:rsidR="003B69A7" w:rsidRPr="00D72264" w14:paraId="047FFAAB" w14:textId="77777777" w:rsidTr="00931D97">
        <w:tc>
          <w:tcPr>
            <w:tcW w:w="567" w:type="dxa"/>
          </w:tcPr>
          <w:p w14:paraId="1774FCEE" w14:textId="77777777" w:rsidR="003B69A7" w:rsidRDefault="003B69A7" w:rsidP="0041042E">
            <w:pPr>
              <w:spacing w:line="200" w:lineRule="exact"/>
              <w:jc w:val="center"/>
              <w:rPr>
                <w:rFonts w:ascii="Arial" w:eastAsia="Times New Roman" w:hAnsi="Arial"/>
                <w:sz w:val="18"/>
                <w:szCs w:val="18"/>
              </w:rPr>
            </w:pPr>
            <w:r>
              <w:rPr>
                <w:rFonts w:ascii="Arial" w:eastAsia="Times New Roman" w:hAnsi="Arial"/>
                <w:sz w:val="18"/>
                <w:szCs w:val="18"/>
              </w:rPr>
              <w:t>5</w:t>
            </w:r>
          </w:p>
        </w:tc>
        <w:tc>
          <w:tcPr>
            <w:tcW w:w="6662" w:type="dxa"/>
          </w:tcPr>
          <w:p w14:paraId="7E180535" w14:textId="77777777" w:rsidR="003B69A7" w:rsidRDefault="003B69A7" w:rsidP="0041042E">
            <w:pPr>
              <w:spacing w:line="200" w:lineRule="exact"/>
              <w:rPr>
                <w:rFonts w:ascii="Arial" w:eastAsia="Times New Roman" w:hAnsi="Arial"/>
                <w:sz w:val="18"/>
                <w:szCs w:val="18"/>
              </w:rPr>
            </w:pPr>
            <w:r>
              <w:rPr>
                <w:rFonts w:ascii="Arial" w:eastAsia="Times New Roman" w:hAnsi="Arial"/>
                <w:sz w:val="18"/>
                <w:szCs w:val="18"/>
              </w:rPr>
              <w:t xml:space="preserve">Proses </w:t>
            </w:r>
            <w:r w:rsidRPr="00DB7DDB">
              <w:rPr>
                <w:rFonts w:ascii="Arial" w:eastAsia="Arial" w:hAnsi="Arial"/>
                <w:sz w:val="18"/>
                <w:szCs w:val="18"/>
              </w:rPr>
              <w:t>wawancara dilakukan ditempat yang terjaga kerahasiaanya</w:t>
            </w:r>
          </w:p>
        </w:tc>
        <w:tc>
          <w:tcPr>
            <w:tcW w:w="1417" w:type="dxa"/>
          </w:tcPr>
          <w:p w14:paraId="7A8CBEC8" w14:textId="77777777" w:rsidR="003B69A7" w:rsidRPr="00D72264" w:rsidRDefault="003B69A7" w:rsidP="0041042E">
            <w:pPr>
              <w:spacing w:line="200" w:lineRule="exact"/>
              <w:jc w:val="center"/>
              <w:rPr>
                <w:rFonts w:ascii="Arial" w:eastAsia="Times New Roman" w:hAnsi="Arial"/>
                <w:sz w:val="18"/>
                <w:szCs w:val="18"/>
              </w:rPr>
            </w:pPr>
          </w:p>
        </w:tc>
      </w:tr>
      <w:tr w:rsidR="003B69A7" w:rsidRPr="00D72264" w14:paraId="45FB17D9" w14:textId="77777777" w:rsidTr="00931D97">
        <w:tc>
          <w:tcPr>
            <w:tcW w:w="567" w:type="dxa"/>
          </w:tcPr>
          <w:p w14:paraId="3CC016E9" w14:textId="77777777" w:rsidR="003B69A7" w:rsidRDefault="003B69A7" w:rsidP="0041042E">
            <w:pPr>
              <w:spacing w:line="200" w:lineRule="exact"/>
              <w:jc w:val="center"/>
              <w:rPr>
                <w:rFonts w:ascii="Arial" w:eastAsia="Times New Roman" w:hAnsi="Arial"/>
                <w:sz w:val="18"/>
                <w:szCs w:val="18"/>
              </w:rPr>
            </w:pPr>
            <w:r>
              <w:rPr>
                <w:rFonts w:ascii="Arial" w:eastAsia="Times New Roman" w:hAnsi="Arial"/>
                <w:sz w:val="18"/>
                <w:szCs w:val="18"/>
              </w:rPr>
              <w:t>6</w:t>
            </w:r>
          </w:p>
        </w:tc>
        <w:tc>
          <w:tcPr>
            <w:tcW w:w="6662" w:type="dxa"/>
          </w:tcPr>
          <w:p w14:paraId="303BC99A" w14:textId="77777777" w:rsidR="003B69A7" w:rsidRDefault="003B69A7" w:rsidP="0041042E">
            <w:pPr>
              <w:spacing w:line="200" w:lineRule="exact"/>
              <w:rPr>
                <w:rFonts w:ascii="Arial" w:eastAsia="Times New Roman" w:hAnsi="Arial"/>
                <w:sz w:val="18"/>
                <w:szCs w:val="18"/>
              </w:rPr>
            </w:pPr>
            <w:r>
              <w:rPr>
                <w:rFonts w:ascii="Arial" w:eastAsia="Times New Roman" w:hAnsi="Arial"/>
                <w:sz w:val="18"/>
                <w:szCs w:val="18"/>
              </w:rPr>
              <w:t xml:space="preserve">Penyelidikan </w:t>
            </w:r>
            <w:r w:rsidRPr="005D7C53">
              <w:rPr>
                <w:rFonts w:ascii="Arial" w:eastAsia="Times New Roman" w:hAnsi="Arial"/>
                <w:sz w:val="18"/>
                <w:szCs w:val="18"/>
              </w:rPr>
              <w:t>dilakukan segera dan bila memungkinkan melakukan penanganan terhadap pelaku secepatnya</w:t>
            </w:r>
          </w:p>
        </w:tc>
        <w:tc>
          <w:tcPr>
            <w:tcW w:w="1417" w:type="dxa"/>
          </w:tcPr>
          <w:p w14:paraId="00B1F470" w14:textId="77777777" w:rsidR="003B69A7" w:rsidRPr="00D72264" w:rsidRDefault="003B69A7" w:rsidP="0041042E">
            <w:pPr>
              <w:spacing w:line="200" w:lineRule="exact"/>
              <w:jc w:val="center"/>
              <w:rPr>
                <w:rFonts w:ascii="Arial" w:eastAsia="Times New Roman" w:hAnsi="Arial"/>
                <w:sz w:val="18"/>
                <w:szCs w:val="18"/>
              </w:rPr>
            </w:pPr>
          </w:p>
        </w:tc>
      </w:tr>
      <w:tr w:rsidR="003B69A7" w:rsidRPr="00D72264" w14:paraId="5EE25E4C" w14:textId="77777777" w:rsidTr="00931D97">
        <w:tc>
          <w:tcPr>
            <w:tcW w:w="567" w:type="dxa"/>
          </w:tcPr>
          <w:p w14:paraId="4CCEAB49" w14:textId="77777777" w:rsidR="003B69A7" w:rsidRDefault="003B69A7" w:rsidP="0041042E">
            <w:pPr>
              <w:spacing w:line="200" w:lineRule="exact"/>
              <w:jc w:val="center"/>
              <w:rPr>
                <w:rFonts w:ascii="Arial" w:eastAsia="Times New Roman" w:hAnsi="Arial"/>
                <w:sz w:val="18"/>
                <w:szCs w:val="18"/>
              </w:rPr>
            </w:pPr>
            <w:r>
              <w:rPr>
                <w:rFonts w:ascii="Arial" w:eastAsia="Times New Roman" w:hAnsi="Arial"/>
                <w:sz w:val="18"/>
                <w:szCs w:val="18"/>
              </w:rPr>
              <w:t>7</w:t>
            </w:r>
          </w:p>
        </w:tc>
        <w:tc>
          <w:tcPr>
            <w:tcW w:w="6662" w:type="dxa"/>
          </w:tcPr>
          <w:p w14:paraId="2F8DF174" w14:textId="77777777" w:rsidR="003B69A7" w:rsidRDefault="003B69A7" w:rsidP="0041042E">
            <w:pPr>
              <w:spacing w:line="200" w:lineRule="exact"/>
              <w:rPr>
                <w:rFonts w:ascii="Arial" w:eastAsia="Times New Roman" w:hAnsi="Arial"/>
                <w:sz w:val="18"/>
                <w:szCs w:val="18"/>
              </w:rPr>
            </w:pPr>
            <w:r>
              <w:rPr>
                <w:rFonts w:ascii="Arial" w:eastAsia="Times New Roman" w:hAnsi="Arial"/>
                <w:sz w:val="18"/>
                <w:szCs w:val="18"/>
              </w:rPr>
              <w:t xml:space="preserve">Aturan </w:t>
            </w:r>
            <w:r w:rsidRPr="00DB7DDB">
              <w:rPr>
                <w:rFonts w:ascii="Arial" w:eastAsia="Arial" w:hAnsi="Arial"/>
                <w:sz w:val="18"/>
                <w:szCs w:val="18"/>
              </w:rPr>
              <w:t>hukum, kebijakan dan prosedur penanganan kasus yang ada dipergunakan untuk menangani kasus ini ke ranah hukum</w:t>
            </w:r>
          </w:p>
        </w:tc>
        <w:tc>
          <w:tcPr>
            <w:tcW w:w="1417" w:type="dxa"/>
          </w:tcPr>
          <w:p w14:paraId="7374B220" w14:textId="77777777" w:rsidR="003B69A7" w:rsidRPr="00D72264" w:rsidRDefault="003B69A7" w:rsidP="0041042E">
            <w:pPr>
              <w:spacing w:line="200" w:lineRule="exact"/>
              <w:jc w:val="center"/>
              <w:rPr>
                <w:rFonts w:ascii="Arial" w:eastAsia="Times New Roman" w:hAnsi="Arial"/>
                <w:sz w:val="18"/>
                <w:szCs w:val="18"/>
              </w:rPr>
            </w:pPr>
          </w:p>
        </w:tc>
      </w:tr>
      <w:tr w:rsidR="003B69A7" w:rsidRPr="00D72264" w14:paraId="1B22F31E" w14:textId="77777777" w:rsidTr="00931D97">
        <w:tc>
          <w:tcPr>
            <w:tcW w:w="567" w:type="dxa"/>
          </w:tcPr>
          <w:p w14:paraId="2D48805F" w14:textId="77777777" w:rsidR="003B69A7" w:rsidRPr="005D7C53" w:rsidRDefault="003B69A7" w:rsidP="0041042E">
            <w:pPr>
              <w:spacing w:line="200" w:lineRule="exact"/>
              <w:jc w:val="center"/>
              <w:rPr>
                <w:rFonts w:ascii="Arial" w:eastAsia="Times New Roman" w:hAnsi="Arial"/>
                <w:b/>
                <w:bCs/>
                <w:sz w:val="18"/>
                <w:szCs w:val="18"/>
              </w:rPr>
            </w:pPr>
            <w:r w:rsidRPr="005D7C53">
              <w:rPr>
                <w:rFonts w:ascii="Arial" w:eastAsia="Times New Roman" w:hAnsi="Arial"/>
                <w:b/>
                <w:bCs/>
                <w:sz w:val="18"/>
                <w:szCs w:val="18"/>
              </w:rPr>
              <w:t>H</w:t>
            </w:r>
          </w:p>
        </w:tc>
        <w:tc>
          <w:tcPr>
            <w:tcW w:w="6662" w:type="dxa"/>
          </w:tcPr>
          <w:p w14:paraId="51719287" w14:textId="77777777" w:rsidR="003B69A7" w:rsidRPr="005D7C53" w:rsidRDefault="003B69A7" w:rsidP="0041042E">
            <w:pPr>
              <w:spacing w:line="200" w:lineRule="exact"/>
              <w:rPr>
                <w:rFonts w:ascii="Arial" w:eastAsia="Times New Roman" w:hAnsi="Arial"/>
                <w:b/>
                <w:bCs/>
                <w:sz w:val="18"/>
                <w:szCs w:val="18"/>
              </w:rPr>
            </w:pPr>
            <w:r w:rsidRPr="005D7C53">
              <w:rPr>
                <w:rFonts w:ascii="Arial" w:eastAsia="Times New Roman" w:hAnsi="Arial"/>
                <w:b/>
                <w:bCs/>
                <w:sz w:val="18"/>
                <w:szCs w:val="18"/>
              </w:rPr>
              <w:t xml:space="preserve">Koordinasi, Rujukan, Pelaporan, Pemantauan </w:t>
            </w:r>
            <w:r w:rsidRPr="005D7C53">
              <w:rPr>
                <w:rFonts w:ascii="Arial" w:eastAsia="Times New Roman" w:hAnsi="Arial"/>
                <w:b/>
                <w:bCs/>
                <w:i/>
                <w:iCs/>
                <w:sz w:val="18"/>
                <w:szCs w:val="18"/>
              </w:rPr>
              <w:t>(Monitoring</w:t>
            </w:r>
            <w:r w:rsidRPr="005D7C53">
              <w:rPr>
                <w:rFonts w:ascii="Arial" w:eastAsia="Times New Roman" w:hAnsi="Arial"/>
                <w:b/>
                <w:bCs/>
                <w:sz w:val="18"/>
                <w:szCs w:val="18"/>
              </w:rPr>
              <w:t>) dan Evaluasi</w:t>
            </w:r>
          </w:p>
        </w:tc>
        <w:tc>
          <w:tcPr>
            <w:tcW w:w="1417" w:type="dxa"/>
          </w:tcPr>
          <w:p w14:paraId="0D0F32F7" w14:textId="77777777" w:rsidR="003B69A7" w:rsidRPr="00D72264" w:rsidRDefault="003B69A7" w:rsidP="0041042E">
            <w:pPr>
              <w:spacing w:line="200" w:lineRule="exact"/>
              <w:jc w:val="center"/>
              <w:rPr>
                <w:rFonts w:ascii="Arial" w:eastAsia="Times New Roman" w:hAnsi="Arial"/>
                <w:sz w:val="18"/>
                <w:szCs w:val="18"/>
              </w:rPr>
            </w:pPr>
          </w:p>
        </w:tc>
      </w:tr>
      <w:tr w:rsidR="003B69A7" w:rsidRPr="00D72264" w14:paraId="39B38F28" w14:textId="77777777" w:rsidTr="00931D97">
        <w:tc>
          <w:tcPr>
            <w:tcW w:w="567" w:type="dxa"/>
          </w:tcPr>
          <w:p w14:paraId="26D58105" w14:textId="77777777" w:rsidR="003B69A7" w:rsidRPr="005D7C53" w:rsidRDefault="003B69A7" w:rsidP="0041042E">
            <w:pPr>
              <w:spacing w:line="200" w:lineRule="exact"/>
              <w:jc w:val="center"/>
              <w:rPr>
                <w:rFonts w:ascii="Arial" w:eastAsia="Times New Roman" w:hAnsi="Arial"/>
                <w:sz w:val="18"/>
                <w:szCs w:val="18"/>
              </w:rPr>
            </w:pPr>
            <w:r>
              <w:rPr>
                <w:rFonts w:ascii="Arial" w:eastAsia="Times New Roman" w:hAnsi="Arial"/>
                <w:sz w:val="18"/>
                <w:szCs w:val="18"/>
              </w:rPr>
              <w:t>1</w:t>
            </w:r>
          </w:p>
        </w:tc>
        <w:tc>
          <w:tcPr>
            <w:tcW w:w="6662" w:type="dxa"/>
          </w:tcPr>
          <w:p w14:paraId="67C35C5A" w14:textId="77777777" w:rsidR="003B69A7" w:rsidRPr="005D7C53" w:rsidRDefault="003B69A7" w:rsidP="0041042E">
            <w:pPr>
              <w:spacing w:line="200" w:lineRule="exact"/>
              <w:rPr>
                <w:rFonts w:ascii="Arial" w:eastAsia="Times New Roman" w:hAnsi="Arial"/>
                <w:b/>
                <w:bCs/>
                <w:sz w:val="18"/>
                <w:szCs w:val="18"/>
              </w:rPr>
            </w:pPr>
            <w:r w:rsidRPr="005D7C53">
              <w:rPr>
                <w:rFonts w:ascii="Arial" w:eastAsia="Times New Roman" w:hAnsi="Arial"/>
                <w:sz w:val="18"/>
                <w:szCs w:val="18"/>
              </w:rPr>
              <w:t>Metode pelaporan dan rujukan diantara pihak-pihak yang berkepentingan dan dapat membantu penanganan dikembangkan dan terus menerus ditinjau kembali kesesuaiannya</w:t>
            </w:r>
          </w:p>
        </w:tc>
        <w:tc>
          <w:tcPr>
            <w:tcW w:w="1417" w:type="dxa"/>
          </w:tcPr>
          <w:p w14:paraId="4CBAEA19" w14:textId="77777777" w:rsidR="003B69A7" w:rsidRPr="00D72264" w:rsidRDefault="003B69A7" w:rsidP="0041042E">
            <w:pPr>
              <w:spacing w:line="200" w:lineRule="exact"/>
              <w:jc w:val="center"/>
              <w:rPr>
                <w:rFonts w:ascii="Arial" w:eastAsia="Times New Roman" w:hAnsi="Arial"/>
                <w:sz w:val="18"/>
                <w:szCs w:val="18"/>
              </w:rPr>
            </w:pPr>
          </w:p>
        </w:tc>
      </w:tr>
      <w:tr w:rsidR="003B69A7" w:rsidRPr="00D72264" w14:paraId="6226A870" w14:textId="77777777" w:rsidTr="00931D97">
        <w:tc>
          <w:tcPr>
            <w:tcW w:w="567" w:type="dxa"/>
          </w:tcPr>
          <w:p w14:paraId="3887D5B6" w14:textId="77777777" w:rsidR="003B69A7" w:rsidRDefault="003B69A7" w:rsidP="0041042E">
            <w:pPr>
              <w:spacing w:line="200" w:lineRule="exact"/>
              <w:jc w:val="center"/>
              <w:rPr>
                <w:rFonts w:ascii="Arial" w:eastAsia="Times New Roman" w:hAnsi="Arial"/>
                <w:sz w:val="18"/>
                <w:szCs w:val="18"/>
              </w:rPr>
            </w:pPr>
            <w:r>
              <w:rPr>
                <w:rFonts w:ascii="Arial" w:eastAsia="Times New Roman" w:hAnsi="Arial"/>
                <w:sz w:val="18"/>
                <w:szCs w:val="18"/>
              </w:rPr>
              <w:t>2</w:t>
            </w:r>
          </w:p>
        </w:tc>
        <w:tc>
          <w:tcPr>
            <w:tcW w:w="6662" w:type="dxa"/>
          </w:tcPr>
          <w:p w14:paraId="4E1E7B56" w14:textId="77777777" w:rsidR="003B69A7" w:rsidRPr="005D7C53" w:rsidRDefault="003B69A7" w:rsidP="0041042E">
            <w:pPr>
              <w:spacing w:line="200" w:lineRule="exact"/>
              <w:rPr>
                <w:rFonts w:ascii="Arial" w:eastAsia="Times New Roman" w:hAnsi="Arial"/>
                <w:sz w:val="18"/>
                <w:szCs w:val="18"/>
              </w:rPr>
            </w:pPr>
            <w:r>
              <w:rPr>
                <w:rFonts w:ascii="Arial" w:eastAsia="Times New Roman" w:hAnsi="Arial"/>
                <w:sz w:val="18"/>
                <w:szCs w:val="18"/>
              </w:rPr>
              <w:t xml:space="preserve">Formulir (lembar) untuk pengambilan data dan </w:t>
            </w:r>
            <w:r w:rsidRPr="00DB7DDB">
              <w:rPr>
                <w:rFonts w:ascii="Arial" w:eastAsia="Arial" w:hAnsi="Arial"/>
                <w:sz w:val="18"/>
                <w:szCs w:val="18"/>
              </w:rPr>
              <w:t>penilaian disepakati bersama dan dipergunakan oleh berbagai pihak yang terlibat (menjadi bagian) dari sistem rujukan untuk kasus KBG</w:t>
            </w:r>
          </w:p>
        </w:tc>
        <w:tc>
          <w:tcPr>
            <w:tcW w:w="1417" w:type="dxa"/>
          </w:tcPr>
          <w:p w14:paraId="026E7261" w14:textId="77777777" w:rsidR="003B69A7" w:rsidRPr="00D72264" w:rsidRDefault="003B69A7" w:rsidP="0041042E">
            <w:pPr>
              <w:spacing w:line="200" w:lineRule="exact"/>
              <w:jc w:val="center"/>
              <w:rPr>
                <w:rFonts w:ascii="Arial" w:eastAsia="Times New Roman" w:hAnsi="Arial"/>
                <w:sz w:val="18"/>
                <w:szCs w:val="18"/>
              </w:rPr>
            </w:pPr>
          </w:p>
        </w:tc>
      </w:tr>
      <w:tr w:rsidR="003B69A7" w:rsidRPr="00D72264" w14:paraId="003A6EA9" w14:textId="77777777" w:rsidTr="00931D97">
        <w:tc>
          <w:tcPr>
            <w:tcW w:w="567" w:type="dxa"/>
          </w:tcPr>
          <w:p w14:paraId="0018A92F" w14:textId="77777777" w:rsidR="003B69A7" w:rsidRDefault="003B69A7" w:rsidP="0041042E">
            <w:pPr>
              <w:spacing w:line="200" w:lineRule="exact"/>
              <w:jc w:val="center"/>
              <w:rPr>
                <w:rFonts w:ascii="Arial" w:eastAsia="Times New Roman" w:hAnsi="Arial"/>
                <w:sz w:val="18"/>
                <w:szCs w:val="18"/>
              </w:rPr>
            </w:pPr>
            <w:r>
              <w:rPr>
                <w:rFonts w:ascii="Arial" w:eastAsia="Times New Roman" w:hAnsi="Arial"/>
                <w:sz w:val="18"/>
                <w:szCs w:val="18"/>
              </w:rPr>
              <w:t>3</w:t>
            </w:r>
          </w:p>
        </w:tc>
        <w:tc>
          <w:tcPr>
            <w:tcW w:w="6662" w:type="dxa"/>
          </w:tcPr>
          <w:p w14:paraId="4D1F280C" w14:textId="77777777" w:rsidR="003B69A7" w:rsidRDefault="003B69A7" w:rsidP="0041042E">
            <w:pPr>
              <w:spacing w:line="200" w:lineRule="exact"/>
              <w:rPr>
                <w:rFonts w:ascii="Arial" w:eastAsia="Times New Roman" w:hAnsi="Arial"/>
                <w:sz w:val="18"/>
                <w:szCs w:val="18"/>
              </w:rPr>
            </w:pPr>
            <w:r>
              <w:rPr>
                <w:rFonts w:ascii="Arial" w:eastAsia="Times New Roman" w:hAnsi="Arial"/>
                <w:sz w:val="18"/>
                <w:szCs w:val="18"/>
              </w:rPr>
              <w:t xml:space="preserve">Laporan </w:t>
            </w:r>
            <w:r w:rsidRPr="005D7C53">
              <w:rPr>
                <w:rFonts w:ascii="Arial" w:eastAsia="Times New Roman" w:hAnsi="Arial"/>
                <w:sz w:val="18"/>
                <w:szCs w:val="18"/>
              </w:rPr>
              <w:t>tertulis, terutama laporan monitoring dan evaluasi dan data kejadian, dapat dibagi kepada berbagai pihak yang terilbat dalam penanganan KBG</w:t>
            </w:r>
          </w:p>
        </w:tc>
        <w:tc>
          <w:tcPr>
            <w:tcW w:w="1417" w:type="dxa"/>
          </w:tcPr>
          <w:p w14:paraId="3F502223" w14:textId="77777777" w:rsidR="003B69A7" w:rsidRPr="00D72264" w:rsidRDefault="003B69A7" w:rsidP="0041042E">
            <w:pPr>
              <w:spacing w:line="200" w:lineRule="exact"/>
              <w:jc w:val="center"/>
              <w:rPr>
                <w:rFonts w:ascii="Arial" w:eastAsia="Times New Roman" w:hAnsi="Arial"/>
                <w:sz w:val="18"/>
                <w:szCs w:val="18"/>
              </w:rPr>
            </w:pPr>
          </w:p>
        </w:tc>
      </w:tr>
      <w:tr w:rsidR="003B69A7" w:rsidRPr="00D72264" w14:paraId="665F1E9C" w14:textId="77777777" w:rsidTr="00931D97">
        <w:tc>
          <w:tcPr>
            <w:tcW w:w="567" w:type="dxa"/>
          </w:tcPr>
          <w:p w14:paraId="5CB409FB" w14:textId="77777777" w:rsidR="003B69A7" w:rsidRDefault="003B69A7" w:rsidP="0041042E">
            <w:pPr>
              <w:spacing w:line="200" w:lineRule="exact"/>
              <w:jc w:val="center"/>
              <w:rPr>
                <w:rFonts w:ascii="Arial" w:eastAsia="Times New Roman" w:hAnsi="Arial"/>
                <w:sz w:val="18"/>
                <w:szCs w:val="18"/>
              </w:rPr>
            </w:pPr>
            <w:r>
              <w:rPr>
                <w:rFonts w:ascii="Arial" w:eastAsia="Times New Roman" w:hAnsi="Arial"/>
                <w:sz w:val="18"/>
                <w:szCs w:val="18"/>
              </w:rPr>
              <w:t>4</w:t>
            </w:r>
          </w:p>
        </w:tc>
        <w:tc>
          <w:tcPr>
            <w:tcW w:w="6662" w:type="dxa"/>
          </w:tcPr>
          <w:p w14:paraId="01EFD20F" w14:textId="77777777" w:rsidR="003B69A7" w:rsidRDefault="003B69A7" w:rsidP="0041042E">
            <w:pPr>
              <w:spacing w:line="200" w:lineRule="exact"/>
              <w:rPr>
                <w:rFonts w:ascii="Arial" w:eastAsia="Times New Roman" w:hAnsi="Arial"/>
                <w:sz w:val="18"/>
                <w:szCs w:val="18"/>
              </w:rPr>
            </w:pPr>
            <w:r>
              <w:rPr>
                <w:rFonts w:ascii="Arial" w:eastAsia="Times New Roman" w:hAnsi="Arial"/>
                <w:sz w:val="18"/>
                <w:szCs w:val="18"/>
              </w:rPr>
              <w:t xml:space="preserve">Pertemuan </w:t>
            </w:r>
            <w:r w:rsidRPr="00DB7DDB">
              <w:rPr>
                <w:rFonts w:ascii="Arial" w:eastAsia="Arial" w:hAnsi="Arial"/>
                <w:sz w:val="18"/>
                <w:szCs w:val="18"/>
              </w:rPr>
              <w:t>rutin antar para-pihak dan pemangku kepentingan ditujukan untuk berbagi informasi, menganalisis kegiatan yang telah dilakukan untuk tujuan perbaikan layanan, memberikan panduan dan bantuan, mengatasi permasalahan yang kompleks atau kasus yang sulit, mengkoordinasikan kegiatan dan membangun kepemilikan bersama terhadap penanganan KBG</w:t>
            </w:r>
          </w:p>
        </w:tc>
        <w:tc>
          <w:tcPr>
            <w:tcW w:w="1417" w:type="dxa"/>
          </w:tcPr>
          <w:p w14:paraId="685A2C37" w14:textId="77777777" w:rsidR="003B69A7" w:rsidRPr="00D72264" w:rsidRDefault="003B69A7" w:rsidP="0041042E">
            <w:pPr>
              <w:spacing w:line="200" w:lineRule="exact"/>
              <w:jc w:val="center"/>
              <w:rPr>
                <w:rFonts w:ascii="Arial" w:eastAsia="Times New Roman" w:hAnsi="Arial"/>
                <w:sz w:val="18"/>
                <w:szCs w:val="18"/>
              </w:rPr>
            </w:pPr>
          </w:p>
        </w:tc>
      </w:tr>
    </w:tbl>
    <w:p w14:paraId="7226B0E6" w14:textId="77777777" w:rsidR="003B69A7" w:rsidRDefault="003B69A7" w:rsidP="003B69A7">
      <w:pPr>
        <w:spacing w:after="0" w:line="360" w:lineRule="auto"/>
        <w:jc w:val="both"/>
        <w:rPr>
          <w:rFonts w:ascii="Bookman Old Style" w:hAnsi="Bookman Old Style"/>
          <w:sz w:val="24"/>
          <w:szCs w:val="24"/>
          <w:lang w:eastAsia="id-ID"/>
        </w:rPr>
      </w:pPr>
    </w:p>
    <w:p w14:paraId="0A5EB24B" w14:textId="77777777" w:rsidR="003B69A7" w:rsidRPr="003B69A7" w:rsidRDefault="003B69A7" w:rsidP="003B69A7">
      <w:pPr>
        <w:spacing w:after="0" w:line="360" w:lineRule="auto"/>
        <w:jc w:val="both"/>
        <w:rPr>
          <w:rFonts w:ascii="Bookman Old Style" w:hAnsi="Bookman Old Style"/>
          <w:sz w:val="24"/>
          <w:szCs w:val="24"/>
          <w:lang w:eastAsia="id-ID"/>
        </w:rPr>
      </w:pPr>
    </w:p>
    <w:p w14:paraId="0B783E6B" w14:textId="77777777" w:rsidR="003B69A7" w:rsidRDefault="003B69A7" w:rsidP="00A4254A">
      <w:pPr>
        <w:spacing w:after="0" w:line="360" w:lineRule="auto"/>
        <w:contextualSpacing/>
        <w:jc w:val="center"/>
        <w:rPr>
          <w:rFonts w:ascii="Bookman Old Style" w:hAnsi="Bookman Old Style"/>
          <w:sz w:val="24"/>
          <w:szCs w:val="24"/>
          <w:lang w:val="en-US" w:eastAsia="id-ID"/>
        </w:rPr>
      </w:pPr>
    </w:p>
    <w:p w14:paraId="43366FC5" w14:textId="77777777" w:rsidR="003B69A7" w:rsidRDefault="003B69A7" w:rsidP="00A4254A">
      <w:pPr>
        <w:spacing w:after="0" w:line="360" w:lineRule="auto"/>
        <w:contextualSpacing/>
        <w:jc w:val="center"/>
        <w:rPr>
          <w:rFonts w:ascii="Bookman Old Style" w:hAnsi="Bookman Old Style"/>
          <w:sz w:val="24"/>
          <w:szCs w:val="24"/>
          <w:lang w:val="en-US" w:eastAsia="id-ID"/>
        </w:rPr>
      </w:pPr>
    </w:p>
    <w:p w14:paraId="09623BEF" w14:textId="77777777" w:rsidR="003B69A7" w:rsidRDefault="003B69A7" w:rsidP="00A4254A">
      <w:pPr>
        <w:spacing w:after="0" w:line="360" w:lineRule="auto"/>
        <w:contextualSpacing/>
        <w:jc w:val="center"/>
        <w:rPr>
          <w:rFonts w:ascii="Bookman Old Style" w:hAnsi="Bookman Old Style"/>
          <w:sz w:val="24"/>
          <w:szCs w:val="24"/>
          <w:lang w:val="en-US" w:eastAsia="id-ID"/>
        </w:rPr>
      </w:pPr>
    </w:p>
    <w:p w14:paraId="16369736" w14:textId="77777777" w:rsidR="003B69A7" w:rsidRDefault="003B69A7" w:rsidP="00A4254A">
      <w:pPr>
        <w:spacing w:after="0" w:line="360" w:lineRule="auto"/>
        <w:contextualSpacing/>
        <w:jc w:val="center"/>
        <w:rPr>
          <w:rFonts w:ascii="Bookman Old Style" w:hAnsi="Bookman Old Style"/>
          <w:sz w:val="24"/>
          <w:szCs w:val="24"/>
          <w:lang w:val="en-US" w:eastAsia="id-ID"/>
        </w:rPr>
      </w:pPr>
    </w:p>
    <w:p w14:paraId="6F7C53DD" w14:textId="4A85ADC4" w:rsidR="003B69A7" w:rsidRDefault="003B69A7" w:rsidP="00A4254A">
      <w:pPr>
        <w:spacing w:after="0" w:line="360" w:lineRule="auto"/>
        <w:contextualSpacing/>
        <w:jc w:val="center"/>
        <w:rPr>
          <w:rFonts w:ascii="Bookman Old Style" w:hAnsi="Bookman Old Style"/>
          <w:sz w:val="24"/>
          <w:szCs w:val="24"/>
          <w:lang w:val="en-US" w:eastAsia="id-ID"/>
        </w:rPr>
      </w:pPr>
    </w:p>
    <w:p w14:paraId="05680575" w14:textId="02A61766" w:rsidR="003B69A7" w:rsidRDefault="003B69A7" w:rsidP="00A4254A">
      <w:pPr>
        <w:spacing w:after="0" w:line="360" w:lineRule="auto"/>
        <w:contextualSpacing/>
        <w:jc w:val="center"/>
        <w:rPr>
          <w:rFonts w:ascii="Bookman Old Style" w:hAnsi="Bookman Old Style"/>
          <w:sz w:val="24"/>
          <w:szCs w:val="24"/>
          <w:lang w:val="en-US" w:eastAsia="id-ID"/>
        </w:rPr>
      </w:pPr>
    </w:p>
    <w:p w14:paraId="38DC58E1" w14:textId="51403926" w:rsidR="003B69A7" w:rsidRDefault="003B69A7" w:rsidP="00A4254A">
      <w:pPr>
        <w:spacing w:after="0" w:line="360" w:lineRule="auto"/>
        <w:contextualSpacing/>
        <w:jc w:val="center"/>
        <w:rPr>
          <w:rFonts w:ascii="Bookman Old Style" w:hAnsi="Bookman Old Style"/>
          <w:sz w:val="24"/>
          <w:szCs w:val="24"/>
          <w:lang w:val="en-US" w:eastAsia="id-ID"/>
        </w:rPr>
      </w:pPr>
    </w:p>
    <w:p w14:paraId="27DD533A" w14:textId="70CEAB8A" w:rsidR="00931D97" w:rsidRDefault="00931D97" w:rsidP="00A4254A">
      <w:pPr>
        <w:spacing w:after="0" w:line="360" w:lineRule="auto"/>
        <w:contextualSpacing/>
        <w:jc w:val="center"/>
        <w:rPr>
          <w:rFonts w:ascii="Bookman Old Style" w:hAnsi="Bookman Old Style"/>
          <w:sz w:val="24"/>
          <w:szCs w:val="24"/>
          <w:lang w:val="en-US" w:eastAsia="id-ID"/>
        </w:rPr>
      </w:pPr>
    </w:p>
    <w:p w14:paraId="4397B44F" w14:textId="2DED192F" w:rsidR="00931D97" w:rsidRDefault="00931D97" w:rsidP="00A4254A">
      <w:pPr>
        <w:spacing w:after="0" w:line="360" w:lineRule="auto"/>
        <w:contextualSpacing/>
        <w:jc w:val="center"/>
        <w:rPr>
          <w:rFonts w:ascii="Bookman Old Style" w:hAnsi="Bookman Old Style"/>
          <w:sz w:val="24"/>
          <w:szCs w:val="24"/>
          <w:lang w:val="en-US" w:eastAsia="id-ID"/>
        </w:rPr>
      </w:pPr>
    </w:p>
    <w:p w14:paraId="7BEBFBC8" w14:textId="27273473" w:rsidR="00931D97" w:rsidRDefault="00931D97" w:rsidP="00A4254A">
      <w:pPr>
        <w:spacing w:after="0" w:line="360" w:lineRule="auto"/>
        <w:contextualSpacing/>
        <w:jc w:val="center"/>
        <w:rPr>
          <w:rFonts w:ascii="Bookman Old Style" w:hAnsi="Bookman Old Style"/>
          <w:sz w:val="24"/>
          <w:szCs w:val="24"/>
          <w:lang w:val="en-US" w:eastAsia="id-ID"/>
        </w:rPr>
      </w:pPr>
    </w:p>
    <w:p w14:paraId="2613DEF2" w14:textId="635CA21C" w:rsidR="00931D97" w:rsidRDefault="00931D97" w:rsidP="00A4254A">
      <w:pPr>
        <w:spacing w:after="0" w:line="360" w:lineRule="auto"/>
        <w:contextualSpacing/>
        <w:jc w:val="center"/>
        <w:rPr>
          <w:rFonts w:ascii="Bookman Old Style" w:hAnsi="Bookman Old Style"/>
          <w:sz w:val="24"/>
          <w:szCs w:val="24"/>
          <w:lang w:val="en-US" w:eastAsia="id-ID"/>
        </w:rPr>
      </w:pPr>
    </w:p>
    <w:p w14:paraId="73C3EED9" w14:textId="3EAF0380" w:rsidR="00931D97" w:rsidRDefault="00931D97" w:rsidP="00A4254A">
      <w:pPr>
        <w:spacing w:after="0" w:line="360" w:lineRule="auto"/>
        <w:contextualSpacing/>
        <w:jc w:val="center"/>
        <w:rPr>
          <w:rFonts w:ascii="Bookman Old Style" w:hAnsi="Bookman Old Style"/>
          <w:sz w:val="24"/>
          <w:szCs w:val="24"/>
          <w:lang w:val="en-US" w:eastAsia="id-ID"/>
        </w:rPr>
      </w:pPr>
    </w:p>
    <w:p w14:paraId="5B262B54" w14:textId="62590995" w:rsidR="00931D97" w:rsidRDefault="00931D97" w:rsidP="00A4254A">
      <w:pPr>
        <w:spacing w:after="0" w:line="360" w:lineRule="auto"/>
        <w:contextualSpacing/>
        <w:jc w:val="center"/>
        <w:rPr>
          <w:rFonts w:ascii="Bookman Old Style" w:hAnsi="Bookman Old Style"/>
          <w:sz w:val="24"/>
          <w:szCs w:val="24"/>
          <w:lang w:val="en-US" w:eastAsia="id-ID"/>
        </w:rPr>
      </w:pPr>
    </w:p>
    <w:p w14:paraId="0CD191B1" w14:textId="5ECEF0BE" w:rsidR="00931D97" w:rsidRDefault="00931D97" w:rsidP="00A4254A">
      <w:pPr>
        <w:spacing w:after="0" w:line="360" w:lineRule="auto"/>
        <w:contextualSpacing/>
        <w:jc w:val="center"/>
        <w:rPr>
          <w:rFonts w:ascii="Bookman Old Style" w:hAnsi="Bookman Old Style"/>
          <w:sz w:val="24"/>
          <w:szCs w:val="24"/>
          <w:lang w:val="en-US" w:eastAsia="id-ID"/>
        </w:rPr>
      </w:pPr>
    </w:p>
    <w:p w14:paraId="43F680C4" w14:textId="62B6AD94" w:rsidR="00931D97" w:rsidRDefault="00931D97" w:rsidP="00A4254A">
      <w:pPr>
        <w:spacing w:after="0" w:line="360" w:lineRule="auto"/>
        <w:contextualSpacing/>
        <w:jc w:val="center"/>
        <w:rPr>
          <w:rFonts w:ascii="Bookman Old Style" w:hAnsi="Bookman Old Style"/>
          <w:sz w:val="24"/>
          <w:szCs w:val="24"/>
          <w:lang w:val="en-US" w:eastAsia="id-ID"/>
        </w:rPr>
      </w:pPr>
    </w:p>
    <w:p w14:paraId="37BC45B5" w14:textId="4753A8B7" w:rsidR="00A4254A" w:rsidRDefault="00A4254A" w:rsidP="00A4254A">
      <w:pPr>
        <w:spacing w:after="0" w:line="360" w:lineRule="auto"/>
        <w:contextualSpacing/>
        <w:jc w:val="center"/>
        <w:rPr>
          <w:rFonts w:ascii="Bookman Old Style" w:hAnsi="Bookman Old Style"/>
          <w:sz w:val="24"/>
          <w:szCs w:val="24"/>
          <w:lang w:val="en-US" w:eastAsia="id-ID"/>
        </w:rPr>
      </w:pPr>
      <w:r>
        <w:rPr>
          <w:rFonts w:ascii="Bookman Old Style" w:hAnsi="Bookman Old Style"/>
          <w:sz w:val="24"/>
          <w:szCs w:val="24"/>
          <w:lang w:val="en-US" w:eastAsia="id-ID"/>
        </w:rPr>
        <w:t>BAB V</w:t>
      </w:r>
    </w:p>
    <w:p w14:paraId="4F639CD4" w14:textId="7EF421D1" w:rsidR="00A4254A" w:rsidRDefault="00A4254A" w:rsidP="00A4254A">
      <w:pPr>
        <w:spacing w:after="0" w:line="360" w:lineRule="auto"/>
        <w:contextualSpacing/>
        <w:jc w:val="center"/>
        <w:rPr>
          <w:rFonts w:ascii="Bookman Old Style" w:hAnsi="Bookman Old Style"/>
          <w:sz w:val="24"/>
          <w:szCs w:val="24"/>
          <w:lang w:val="en-US" w:eastAsia="id-ID"/>
        </w:rPr>
      </w:pPr>
      <w:r>
        <w:rPr>
          <w:rFonts w:ascii="Bookman Old Style" w:hAnsi="Bookman Old Style"/>
          <w:sz w:val="24"/>
          <w:szCs w:val="24"/>
          <w:lang w:val="en-US" w:eastAsia="id-ID"/>
        </w:rPr>
        <w:t>PENUTUP</w:t>
      </w:r>
    </w:p>
    <w:p w14:paraId="76C248AE" w14:textId="166B41DC" w:rsidR="00A4254A" w:rsidRDefault="00A4254A" w:rsidP="00A4254A">
      <w:pPr>
        <w:spacing w:after="0" w:line="360" w:lineRule="auto"/>
        <w:contextualSpacing/>
        <w:jc w:val="both"/>
        <w:rPr>
          <w:rFonts w:ascii="Bookman Old Style" w:hAnsi="Bookman Old Style"/>
          <w:sz w:val="24"/>
          <w:szCs w:val="24"/>
          <w:lang w:val="en-US" w:eastAsia="id-ID"/>
        </w:rPr>
      </w:pPr>
    </w:p>
    <w:p w14:paraId="1FF32A67" w14:textId="77777777" w:rsidR="00931D97" w:rsidRDefault="00A4254A" w:rsidP="00A4254A">
      <w:pPr>
        <w:spacing w:after="0" w:line="360" w:lineRule="auto"/>
        <w:ind w:firstLine="851"/>
        <w:contextualSpacing/>
        <w:jc w:val="both"/>
        <w:rPr>
          <w:rFonts w:ascii="Bookman Old Style" w:hAnsi="Bookman Old Style"/>
          <w:sz w:val="24"/>
          <w:szCs w:val="24"/>
          <w:lang w:val="en-US" w:eastAsia="id-ID"/>
        </w:rPr>
      </w:pPr>
      <w:r w:rsidRPr="00A4254A">
        <w:rPr>
          <w:rFonts w:ascii="Bookman Old Style" w:hAnsi="Bookman Old Style"/>
          <w:sz w:val="24"/>
          <w:szCs w:val="24"/>
          <w:lang w:val="en-US" w:eastAsia="id-ID"/>
        </w:rPr>
        <w:t xml:space="preserve">Perlindungan hak perempuan dan </w:t>
      </w:r>
      <w:r w:rsidR="00931D97">
        <w:rPr>
          <w:rFonts w:ascii="Bookman Old Style" w:hAnsi="Bookman Old Style"/>
          <w:sz w:val="24"/>
          <w:szCs w:val="24"/>
          <w:lang w:val="en-US" w:eastAsia="id-ID"/>
        </w:rPr>
        <w:t>A</w:t>
      </w:r>
      <w:r w:rsidRPr="00A4254A">
        <w:rPr>
          <w:rFonts w:ascii="Bookman Old Style" w:hAnsi="Bookman Old Style"/>
          <w:sz w:val="24"/>
          <w:szCs w:val="24"/>
          <w:lang w:val="en-US" w:eastAsia="id-ID"/>
        </w:rPr>
        <w:t xml:space="preserve">nak dari KBG </w:t>
      </w:r>
      <w:r w:rsidR="00931D97">
        <w:rPr>
          <w:rFonts w:ascii="Bookman Old Style" w:hAnsi="Bookman Old Style"/>
          <w:sz w:val="24"/>
          <w:szCs w:val="24"/>
          <w:lang w:val="en-US" w:eastAsia="id-ID"/>
        </w:rPr>
        <w:t>dalam</w:t>
      </w:r>
      <w:r w:rsidRPr="00A4254A">
        <w:rPr>
          <w:rFonts w:ascii="Bookman Old Style" w:hAnsi="Bookman Old Style"/>
          <w:sz w:val="24"/>
          <w:szCs w:val="24"/>
          <w:lang w:val="en-US" w:eastAsia="id-ID"/>
        </w:rPr>
        <w:t xml:space="preserve"> </w:t>
      </w:r>
      <w:r w:rsidR="00931D97">
        <w:rPr>
          <w:rFonts w:ascii="Bookman Old Style" w:hAnsi="Bookman Old Style"/>
          <w:sz w:val="24"/>
          <w:szCs w:val="24"/>
          <w:lang w:val="en-US" w:eastAsia="id-ID"/>
        </w:rPr>
        <w:t>B</w:t>
      </w:r>
      <w:r w:rsidRPr="00A4254A">
        <w:rPr>
          <w:rFonts w:ascii="Bookman Old Style" w:hAnsi="Bookman Old Style"/>
          <w:sz w:val="24"/>
          <w:szCs w:val="24"/>
          <w:lang w:val="en-US" w:eastAsia="id-ID"/>
        </w:rPr>
        <w:t xml:space="preserve">encana merupakan upaya berbagai pihak, baik pemerintah maupun masyarakat yang harus dilakukan secara integratif dan komprehensif. Pelaksanaannya membutuhkan keterlibatan berbagai pihak baik nasional, provinsi maupun kabupaten/kota secara lintas sektoral serta masyarakat sesuai dengan tugas, fungsi dan kewenangan masing masing. </w:t>
      </w:r>
    </w:p>
    <w:p w14:paraId="2BCA5822" w14:textId="3FC04BE9" w:rsidR="00A4254A" w:rsidRDefault="00A4254A" w:rsidP="00A4254A">
      <w:pPr>
        <w:spacing w:after="0" w:line="360" w:lineRule="auto"/>
        <w:ind w:firstLine="851"/>
        <w:contextualSpacing/>
        <w:jc w:val="both"/>
        <w:rPr>
          <w:rFonts w:ascii="Bookman Old Style" w:hAnsi="Bookman Old Style"/>
          <w:sz w:val="24"/>
          <w:szCs w:val="24"/>
          <w:lang w:val="en-US" w:eastAsia="id-ID"/>
        </w:rPr>
      </w:pPr>
      <w:r w:rsidRPr="00A4254A">
        <w:rPr>
          <w:rFonts w:ascii="Bookman Old Style" w:hAnsi="Bookman Old Style"/>
          <w:sz w:val="24"/>
          <w:szCs w:val="24"/>
          <w:lang w:val="en-US" w:eastAsia="id-ID"/>
        </w:rPr>
        <w:t xml:space="preserve">Untuk itu perlu adanya persamaan persepsi/pemahaman tentang partisipasi </w:t>
      </w:r>
      <w:r w:rsidR="008C25F5">
        <w:rPr>
          <w:rFonts w:ascii="Bookman Old Style" w:hAnsi="Bookman Old Style"/>
          <w:sz w:val="24"/>
          <w:szCs w:val="24"/>
          <w:lang w:val="en-US" w:eastAsia="id-ID"/>
        </w:rPr>
        <w:t>An</w:t>
      </w:r>
      <w:r w:rsidRPr="00A4254A">
        <w:rPr>
          <w:rFonts w:ascii="Bookman Old Style" w:hAnsi="Bookman Old Style"/>
          <w:sz w:val="24"/>
          <w:szCs w:val="24"/>
          <w:lang w:val="en-US" w:eastAsia="id-ID"/>
        </w:rPr>
        <w:t>ak bagi semua jajaran pelaksana program/kegiatan baik nasional, provinsi maupun kabupaten/kota, serta masyarakat. Dengan adanya kesamaan pemahaman tersebut diharapkan lebih mempermudah dalam melakukan koordinasi dan kerja</w:t>
      </w:r>
      <w:r w:rsidR="00931D97">
        <w:rPr>
          <w:rFonts w:ascii="Bookman Old Style" w:hAnsi="Bookman Old Style"/>
          <w:sz w:val="24"/>
          <w:szCs w:val="24"/>
          <w:lang w:val="en-US" w:eastAsia="id-ID"/>
        </w:rPr>
        <w:t xml:space="preserve"> </w:t>
      </w:r>
      <w:r w:rsidRPr="00A4254A">
        <w:rPr>
          <w:rFonts w:ascii="Bookman Old Style" w:hAnsi="Bookman Old Style"/>
          <w:sz w:val="24"/>
          <w:szCs w:val="24"/>
          <w:lang w:val="en-US" w:eastAsia="id-ID"/>
        </w:rPr>
        <w:t xml:space="preserve">sama lintas sektoral dalam rangka mengefektifkan pelaksanaan penanganan KBG </w:t>
      </w:r>
      <w:r w:rsidR="00931D97">
        <w:rPr>
          <w:rFonts w:ascii="Bookman Old Style" w:hAnsi="Bookman Old Style"/>
          <w:sz w:val="24"/>
          <w:szCs w:val="24"/>
          <w:lang w:val="en-US" w:eastAsia="id-ID"/>
        </w:rPr>
        <w:t>dalam</w:t>
      </w:r>
      <w:r w:rsidRPr="00A4254A">
        <w:rPr>
          <w:rFonts w:ascii="Bookman Old Style" w:hAnsi="Bookman Old Style"/>
          <w:sz w:val="24"/>
          <w:szCs w:val="24"/>
          <w:lang w:val="en-US" w:eastAsia="id-ID"/>
        </w:rPr>
        <w:t xml:space="preserve"> </w:t>
      </w:r>
      <w:r w:rsidR="00931D97">
        <w:rPr>
          <w:rFonts w:ascii="Bookman Old Style" w:hAnsi="Bookman Old Style"/>
          <w:sz w:val="24"/>
          <w:szCs w:val="24"/>
          <w:lang w:val="en-US" w:eastAsia="id-ID"/>
        </w:rPr>
        <w:t>B</w:t>
      </w:r>
      <w:r w:rsidRPr="00A4254A">
        <w:rPr>
          <w:rFonts w:ascii="Bookman Old Style" w:hAnsi="Bookman Old Style"/>
          <w:sz w:val="24"/>
          <w:szCs w:val="24"/>
          <w:lang w:val="en-US" w:eastAsia="id-ID"/>
        </w:rPr>
        <w:t xml:space="preserve">encana. Penyusunan buku ini diharapakan dapat membantu mewujudkan kesamaan pemahaman dan memberikan panduan bagi pihak-pihak yang sedang dan akan bekerja dalam rangka penanganan KBG </w:t>
      </w:r>
      <w:r w:rsidR="00931D97">
        <w:rPr>
          <w:rFonts w:ascii="Bookman Old Style" w:hAnsi="Bookman Old Style"/>
          <w:sz w:val="24"/>
          <w:szCs w:val="24"/>
          <w:lang w:val="en-US" w:eastAsia="id-ID"/>
        </w:rPr>
        <w:t>dalam</w:t>
      </w:r>
      <w:r w:rsidRPr="00A4254A">
        <w:rPr>
          <w:rFonts w:ascii="Bookman Old Style" w:hAnsi="Bookman Old Style"/>
          <w:sz w:val="24"/>
          <w:szCs w:val="24"/>
          <w:lang w:val="en-US" w:eastAsia="id-ID"/>
        </w:rPr>
        <w:t xml:space="preserve"> </w:t>
      </w:r>
      <w:r w:rsidR="00931D97">
        <w:rPr>
          <w:rFonts w:ascii="Bookman Old Style" w:hAnsi="Bookman Old Style"/>
          <w:sz w:val="24"/>
          <w:szCs w:val="24"/>
          <w:lang w:val="en-US" w:eastAsia="id-ID"/>
        </w:rPr>
        <w:t>B</w:t>
      </w:r>
      <w:r w:rsidRPr="00A4254A">
        <w:rPr>
          <w:rFonts w:ascii="Bookman Old Style" w:hAnsi="Bookman Old Style"/>
          <w:sz w:val="24"/>
          <w:szCs w:val="24"/>
          <w:lang w:val="en-US" w:eastAsia="id-ID"/>
        </w:rPr>
        <w:t>encana.</w:t>
      </w:r>
    </w:p>
    <w:p w14:paraId="75F01257" w14:textId="15FC7983" w:rsidR="003B69A7" w:rsidRDefault="003B69A7" w:rsidP="003B69A7">
      <w:pPr>
        <w:spacing w:after="0" w:line="360" w:lineRule="auto"/>
        <w:contextualSpacing/>
        <w:jc w:val="both"/>
        <w:rPr>
          <w:rFonts w:ascii="Bookman Old Style" w:hAnsi="Bookman Old Style"/>
          <w:sz w:val="24"/>
          <w:szCs w:val="24"/>
          <w:lang w:val="en-US" w:eastAsia="id-ID"/>
        </w:rPr>
      </w:pPr>
    </w:p>
    <w:p w14:paraId="11CE4B45" w14:textId="322A3DC8" w:rsidR="003B69A7" w:rsidRDefault="003B69A7" w:rsidP="003B69A7">
      <w:pPr>
        <w:spacing w:after="0" w:line="360" w:lineRule="auto"/>
        <w:contextualSpacing/>
        <w:jc w:val="both"/>
        <w:rPr>
          <w:rFonts w:ascii="Bookman Old Style" w:hAnsi="Bookman Old Style"/>
          <w:sz w:val="24"/>
          <w:szCs w:val="24"/>
          <w:lang w:val="en-US" w:eastAsia="id-ID"/>
        </w:rPr>
      </w:pPr>
    </w:p>
    <w:p w14:paraId="65D9F92D" w14:textId="77777777" w:rsidR="003B69A7" w:rsidRPr="00D27870" w:rsidRDefault="003B69A7" w:rsidP="003B69A7">
      <w:pPr>
        <w:spacing w:after="0" w:line="360" w:lineRule="auto"/>
        <w:ind w:left="3402"/>
        <w:rPr>
          <w:rFonts w:ascii="Bookman Old Style" w:hAnsi="Bookman Old Style"/>
          <w:sz w:val="24"/>
          <w:szCs w:val="24"/>
        </w:rPr>
      </w:pPr>
      <w:r w:rsidRPr="00D27870">
        <w:rPr>
          <w:rFonts w:ascii="Bookman Old Style" w:hAnsi="Bookman Old Style"/>
          <w:sz w:val="24"/>
          <w:szCs w:val="24"/>
        </w:rPr>
        <w:t>MENTERI PEMBERDAYAAN PEREMPUAN DAN PERLINDUNGAN ANAK REPUBLIK INDONESIA,</w:t>
      </w:r>
    </w:p>
    <w:p w14:paraId="7639137A" w14:textId="77777777" w:rsidR="003B69A7" w:rsidRDefault="003B69A7" w:rsidP="003B69A7">
      <w:pPr>
        <w:spacing w:after="0" w:line="360" w:lineRule="auto"/>
        <w:ind w:left="3402"/>
        <w:jc w:val="center"/>
        <w:rPr>
          <w:rFonts w:ascii="Bookman Old Style" w:hAnsi="Bookman Old Style"/>
          <w:sz w:val="24"/>
          <w:szCs w:val="24"/>
        </w:rPr>
      </w:pPr>
    </w:p>
    <w:p w14:paraId="06AD3140" w14:textId="77777777" w:rsidR="003B69A7" w:rsidRDefault="003B69A7" w:rsidP="003B69A7">
      <w:pPr>
        <w:spacing w:after="0" w:line="360" w:lineRule="auto"/>
        <w:ind w:left="3402"/>
        <w:jc w:val="center"/>
        <w:rPr>
          <w:rFonts w:ascii="Bookman Old Style" w:hAnsi="Bookman Old Style"/>
          <w:sz w:val="24"/>
          <w:szCs w:val="24"/>
        </w:rPr>
      </w:pPr>
    </w:p>
    <w:p w14:paraId="3D471687" w14:textId="77777777" w:rsidR="003B69A7" w:rsidRPr="00D27870" w:rsidRDefault="003B69A7" w:rsidP="003B69A7">
      <w:pPr>
        <w:spacing w:after="0" w:line="360" w:lineRule="auto"/>
        <w:ind w:left="3402"/>
        <w:jc w:val="center"/>
        <w:rPr>
          <w:rFonts w:ascii="Bookman Old Style" w:hAnsi="Bookman Old Style"/>
          <w:sz w:val="24"/>
          <w:szCs w:val="24"/>
        </w:rPr>
      </w:pPr>
    </w:p>
    <w:p w14:paraId="6B380E4F" w14:textId="77777777" w:rsidR="003B69A7" w:rsidRPr="00880B24" w:rsidRDefault="003B69A7" w:rsidP="003B69A7">
      <w:pPr>
        <w:spacing w:after="0" w:line="360" w:lineRule="auto"/>
        <w:ind w:left="3402"/>
        <w:jc w:val="center"/>
        <w:rPr>
          <w:rFonts w:ascii="Bookman Old Style" w:hAnsi="Bookman Old Style"/>
          <w:sz w:val="24"/>
          <w:szCs w:val="24"/>
          <w:lang w:val="en-US"/>
        </w:rPr>
      </w:pPr>
      <w:r>
        <w:rPr>
          <w:rFonts w:ascii="Bookman Old Style" w:hAnsi="Bookman Old Style"/>
          <w:sz w:val="24"/>
          <w:szCs w:val="24"/>
          <w:lang w:val="en-US"/>
        </w:rPr>
        <w:t>I GUSTI AYU BINTANG DARMAWATI</w:t>
      </w:r>
    </w:p>
    <w:p w14:paraId="1990DF7A" w14:textId="77777777" w:rsidR="003B69A7" w:rsidRPr="00A4254A" w:rsidRDefault="003B69A7" w:rsidP="003B69A7">
      <w:pPr>
        <w:spacing w:after="0" w:line="360" w:lineRule="auto"/>
        <w:contextualSpacing/>
        <w:jc w:val="both"/>
        <w:rPr>
          <w:rFonts w:ascii="Bookman Old Style" w:hAnsi="Bookman Old Style"/>
          <w:sz w:val="24"/>
          <w:szCs w:val="24"/>
          <w:lang w:val="en-US" w:eastAsia="id-ID"/>
        </w:rPr>
      </w:pPr>
    </w:p>
    <w:sectPr w:rsidR="003B69A7" w:rsidRPr="00A4254A" w:rsidSect="00BA49D0">
      <w:headerReference w:type="default" r:id="rId34"/>
      <w:headerReference w:type="first" r:id="rId35"/>
      <w:pgSz w:w="11907" w:h="18711" w:code="5"/>
      <w:pgMar w:top="1701" w:right="1418" w:bottom="1418" w:left="1418"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F3DA4" w14:textId="77777777" w:rsidR="00694C25" w:rsidRDefault="00694C25" w:rsidP="00B57CA1">
      <w:pPr>
        <w:spacing w:after="0" w:line="240" w:lineRule="auto"/>
      </w:pPr>
      <w:r>
        <w:separator/>
      </w:r>
    </w:p>
  </w:endnote>
  <w:endnote w:type="continuationSeparator" w:id="0">
    <w:p w14:paraId="2950D1C7" w14:textId="77777777" w:rsidR="00694C25" w:rsidRDefault="00694C25" w:rsidP="00B57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ookman Uralic">
    <w:altName w:val="Times New Roman"/>
    <w:charset w:val="00"/>
    <w:family w:val="auto"/>
    <w:pitch w:val="variable"/>
  </w:font>
  <w:font w:name="Segoe UI">
    <w:panose1 w:val="020B0502040204020203"/>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2D9A4" w14:textId="77777777" w:rsidR="00694C25" w:rsidRDefault="00694C25" w:rsidP="00B57CA1">
      <w:pPr>
        <w:spacing w:after="0" w:line="240" w:lineRule="auto"/>
      </w:pPr>
      <w:r>
        <w:separator/>
      </w:r>
    </w:p>
  </w:footnote>
  <w:footnote w:type="continuationSeparator" w:id="0">
    <w:p w14:paraId="6385000D" w14:textId="77777777" w:rsidR="00694C25" w:rsidRDefault="00694C25" w:rsidP="00B57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010418"/>
      <w:docPartObj>
        <w:docPartGallery w:val="Page Numbers (Top of Page)"/>
        <w:docPartUnique/>
      </w:docPartObj>
    </w:sdtPr>
    <w:sdtEndPr>
      <w:rPr>
        <w:noProof/>
      </w:rPr>
    </w:sdtEndPr>
    <w:sdtContent>
      <w:p w14:paraId="48D9C5FA" w14:textId="1DF03884" w:rsidR="00D45A39" w:rsidRDefault="00D45A39">
        <w:pPr>
          <w:pStyle w:val="Header"/>
          <w:jc w:val="center"/>
        </w:pPr>
        <w:r w:rsidRPr="00BA49D0">
          <w:rPr>
            <w:rFonts w:ascii="Bookman Old Style" w:hAnsi="Bookman Old Style"/>
            <w:sz w:val="24"/>
            <w:szCs w:val="24"/>
          </w:rPr>
          <w:fldChar w:fldCharType="begin"/>
        </w:r>
        <w:r w:rsidRPr="00BA49D0">
          <w:rPr>
            <w:rFonts w:ascii="Bookman Old Style" w:hAnsi="Bookman Old Style"/>
            <w:sz w:val="24"/>
            <w:szCs w:val="24"/>
          </w:rPr>
          <w:instrText xml:space="preserve"> PAGE   \* MERGEFORMAT </w:instrText>
        </w:r>
        <w:r w:rsidRPr="00BA49D0">
          <w:rPr>
            <w:rFonts w:ascii="Bookman Old Style" w:hAnsi="Bookman Old Style"/>
            <w:sz w:val="24"/>
            <w:szCs w:val="24"/>
          </w:rPr>
          <w:fldChar w:fldCharType="separate"/>
        </w:r>
        <w:r w:rsidR="0076342D">
          <w:rPr>
            <w:rFonts w:ascii="Bookman Old Style" w:hAnsi="Bookman Old Style"/>
            <w:noProof/>
            <w:sz w:val="24"/>
            <w:szCs w:val="24"/>
          </w:rPr>
          <w:t>- 2 -</w:t>
        </w:r>
        <w:r w:rsidRPr="00BA49D0">
          <w:rPr>
            <w:rFonts w:ascii="Bookman Old Style" w:hAnsi="Bookman Old Style"/>
            <w:noProof/>
            <w:sz w:val="24"/>
            <w:szCs w:val="24"/>
          </w:rPr>
          <w:fldChar w:fldCharType="end"/>
        </w:r>
      </w:p>
    </w:sdtContent>
  </w:sdt>
  <w:p w14:paraId="6C4A8564" w14:textId="77777777" w:rsidR="00D45A39" w:rsidRDefault="00D45A3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916097"/>
      <w:docPartObj>
        <w:docPartGallery w:val="Page Numbers (Top of Page)"/>
        <w:docPartUnique/>
      </w:docPartObj>
    </w:sdtPr>
    <w:sdtEndPr>
      <w:rPr>
        <w:rFonts w:ascii="Bookman Old Style" w:hAnsi="Bookman Old Style"/>
        <w:noProof/>
        <w:sz w:val="24"/>
        <w:szCs w:val="24"/>
      </w:rPr>
    </w:sdtEndPr>
    <w:sdtContent>
      <w:p w14:paraId="084E16BB" w14:textId="179C278C" w:rsidR="00D45A39" w:rsidRPr="00BA49D0" w:rsidRDefault="0076342D">
        <w:pPr>
          <w:pStyle w:val="Header"/>
          <w:jc w:val="center"/>
          <w:rPr>
            <w:rFonts w:ascii="Bookman Old Style" w:hAnsi="Bookman Old Style"/>
            <w:sz w:val="24"/>
            <w:szCs w:val="24"/>
          </w:rPr>
        </w:pPr>
      </w:p>
    </w:sdtContent>
  </w:sdt>
  <w:p w14:paraId="18B30F0B" w14:textId="77777777" w:rsidR="00D45A39" w:rsidRDefault="00D45A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hybridMultilevel"/>
    <w:tmpl w:val="3DB012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6B274B"/>
    <w:multiLevelType w:val="hybridMultilevel"/>
    <w:tmpl w:val="4D7627D2"/>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3E98BF9E">
      <w:start w:val="1"/>
      <w:numFmt w:val="upperLetter"/>
      <w:lvlText w:val="%3."/>
      <w:lvlJc w:val="left"/>
      <w:pPr>
        <w:ind w:left="2766" w:hanging="360"/>
      </w:pPr>
      <w:rPr>
        <w:rFonts w:hint="default"/>
      </w:rPr>
    </w:lvl>
    <w:lvl w:ilvl="3" w:tplc="2C48427E">
      <w:start w:val="1"/>
      <w:numFmt w:val="decimal"/>
      <w:lvlText w:val="%4)"/>
      <w:lvlJc w:val="left"/>
      <w:pPr>
        <w:ind w:left="3306" w:hanging="360"/>
      </w:pPr>
      <w:rPr>
        <w:rFonts w:hint="default"/>
      </w:rPr>
    </w:lvl>
    <w:lvl w:ilvl="4" w:tplc="F78AEED6">
      <w:start w:val="1"/>
      <w:numFmt w:val="lowerLetter"/>
      <w:lvlText w:val="%5)"/>
      <w:lvlJc w:val="left"/>
      <w:pPr>
        <w:ind w:left="4026" w:hanging="360"/>
      </w:pPr>
      <w:rPr>
        <w:rFonts w:hint="default"/>
      </w:rPr>
    </w:lvl>
    <w:lvl w:ilvl="5" w:tplc="0E820752">
      <w:start w:val="1"/>
      <w:numFmt w:val="decimal"/>
      <w:lvlText w:val="%6."/>
      <w:lvlJc w:val="left"/>
      <w:pPr>
        <w:ind w:left="5316" w:hanging="750"/>
      </w:pPr>
      <w:rPr>
        <w:rFonts w:hint="default"/>
      </w:r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010416A6"/>
    <w:multiLevelType w:val="hybridMultilevel"/>
    <w:tmpl w:val="07C0A3E6"/>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 w15:restartNumberingAfterBreak="0">
    <w:nsid w:val="03AC7FDA"/>
    <w:multiLevelType w:val="hybridMultilevel"/>
    <w:tmpl w:val="0F3A969E"/>
    <w:lvl w:ilvl="0" w:tplc="B11E656C">
      <w:start w:val="1"/>
      <w:numFmt w:val="lowerLetter"/>
      <w:lvlText w:val="%1."/>
      <w:lvlJc w:val="left"/>
      <w:pPr>
        <w:ind w:left="2880" w:hanging="360"/>
      </w:pPr>
      <w:rPr>
        <w:rFonts w:hint="default"/>
        <w:i w:val="0"/>
        <w:color w:val="auto"/>
        <w:spacing w:val="-11"/>
        <w:w w:val="100"/>
        <w:sz w:val="24"/>
        <w:szCs w:val="24"/>
      </w:r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4" w15:restartNumberingAfterBreak="0">
    <w:nsid w:val="03BF6D04"/>
    <w:multiLevelType w:val="hybridMultilevel"/>
    <w:tmpl w:val="1A06C62C"/>
    <w:lvl w:ilvl="0" w:tplc="BC7C6A6E">
      <w:numFmt w:val="bullet"/>
      <w:lvlText w:val="•"/>
      <w:lvlJc w:val="left"/>
      <w:pPr>
        <w:ind w:left="3567" w:hanging="360"/>
      </w:pPr>
      <w:rPr>
        <w:rFonts w:hint="default"/>
      </w:rPr>
    </w:lvl>
    <w:lvl w:ilvl="1" w:tplc="04090003">
      <w:start w:val="1"/>
      <w:numFmt w:val="bullet"/>
      <w:lvlText w:val="o"/>
      <w:lvlJc w:val="left"/>
      <w:pPr>
        <w:ind w:left="4287" w:hanging="360"/>
      </w:pPr>
      <w:rPr>
        <w:rFonts w:ascii="Courier New" w:hAnsi="Courier New" w:cs="Courier New" w:hint="default"/>
      </w:rPr>
    </w:lvl>
    <w:lvl w:ilvl="2" w:tplc="04090005">
      <w:start w:val="1"/>
      <w:numFmt w:val="bullet"/>
      <w:lvlText w:val=""/>
      <w:lvlJc w:val="left"/>
      <w:pPr>
        <w:ind w:left="5007" w:hanging="360"/>
      </w:pPr>
      <w:rPr>
        <w:rFonts w:ascii="Wingdings" w:hAnsi="Wingdings" w:hint="default"/>
      </w:rPr>
    </w:lvl>
    <w:lvl w:ilvl="3" w:tplc="04090001" w:tentative="1">
      <w:start w:val="1"/>
      <w:numFmt w:val="bullet"/>
      <w:lvlText w:val=""/>
      <w:lvlJc w:val="left"/>
      <w:pPr>
        <w:ind w:left="5727" w:hanging="360"/>
      </w:pPr>
      <w:rPr>
        <w:rFonts w:ascii="Symbol" w:hAnsi="Symbol" w:hint="default"/>
      </w:rPr>
    </w:lvl>
    <w:lvl w:ilvl="4" w:tplc="04090003" w:tentative="1">
      <w:start w:val="1"/>
      <w:numFmt w:val="bullet"/>
      <w:lvlText w:val="o"/>
      <w:lvlJc w:val="left"/>
      <w:pPr>
        <w:ind w:left="6447" w:hanging="360"/>
      </w:pPr>
      <w:rPr>
        <w:rFonts w:ascii="Courier New" w:hAnsi="Courier New" w:cs="Courier New" w:hint="default"/>
      </w:rPr>
    </w:lvl>
    <w:lvl w:ilvl="5" w:tplc="04090005" w:tentative="1">
      <w:start w:val="1"/>
      <w:numFmt w:val="bullet"/>
      <w:lvlText w:val=""/>
      <w:lvlJc w:val="left"/>
      <w:pPr>
        <w:ind w:left="7167" w:hanging="360"/>
      </w:pPr>
      <w:rPr>
        <w:rFonts w:ascii="Wingdings" w:hAnsi="Wingdings" w:hint="default"/>
      </w:rPr>
    </w:lvl>
    <w:lvl w:ilvl="6" w:tplc="04090001" w:tentative="1">
      <w:start w:val="1"/>
      <w:numFmt w:val="bullet"/>
      <w:lvlText w:val=""/>
      <w:lvlJc w:val="left"/>
      <w:pPr>
        <w:ind w:left="7887" w:hanging="360"/>
      </w:pPr>
      <w:rPr>
        <w:rFonts w:ascii="Symbol" w:hAnsi="Symbol" w:hint="default"/>
      </w:rPr>
    </w:lvl>
    <w:lvl w:ilvl="7" w:tplc="04090003" w:tentative="1">
      <w:start w:val="1"/>
      <w:numFmt w:val="bullet"/>
      <w:lvlText w:val="o"/>
      <w:lvlJc w:val="left"/>
      <w:pPr>
        <w:ind w:left="8607" w:hanging="360"/>
      </w:pPr>
      <w:rPr>
        <w:rFonts w:ascii="Courier New" w:hAnsi="Courier New" w:cs="Courier New" w:hint="default"/>
      </w:rPr>
    </w:lvl>
    <w:lvl w:ilvl="8" w:tplc="04090005" w:tentative="1">
      <w:start w:val="1"/>
      <w:numFmt w:val="bullet"/>
      <w:lvlText w:val=""/>
      <w:lvlJc w:val="left"/>
      <w:pPr>
        <w:ind w:left="9327" w:hanging="360"/>
      </w:pPr>
      <w:rPr>
        <w:rFonts w:ascii="Wingdings" w:hAnsi="Wingdings" w:hint="default"/>
      </w:rPr>
    </w:lvl>
  </w:abstractNum>
  <w:abstractNum w:abstractNumId="5" w15:restartNumberingAfterBreak="0">
    <w:nsid w:val="03D41203"/>
    <w:multiLevelType w:val="hybridMultilevel"/>
    <w:tmpl w:val="53CAE766"/>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1">
      <w:start w:val="1"/>
      <w:numFmt w:val="decimal"/>
      <w:lvlText w:val="%3)"/>
      <w:lvlJc w:val="lef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 w15:restartNumberingAfterBreak="0">
    <w:nsid w:val="04D21A97"/>
    <w:multiLevelType w:val="hybridMultilevel"/>
    <w:tmpl w:val="BAA83F8E"/>
    <w:lvl w:ilvl="0" w:tplc="3FA2AF46">
      <w:start w:val="1"/>
      <w:numFmt w:val="decimal"/>
      <w:lvlText w:val="(%1)"/>
      <w:lvlJc w:val="left"/>
      <w:pPr>
        <w:ind w:left="2226" w:hanging="360"/>
      </w:pPr>
      <w:rPr>
        <w:rFonts w:hint="default"/>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7" w15:restartNumberingAfterBreak="0">
    <w:nsid w:val="05147A05"/>
    <w:multiLevelType w:val="hybridMultilevel"/>
    <w:tmpl w:val="B77C87EE"/>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05787F6D"/>
    <w:multiLevelType w:val="hybridMultilevel"/>
    <w:tmpl w:val="956A7528"/>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05943783"/>
    <w:multiLevelType w:val="hybridMultilevel"/>
    <w:tmpl w:val="5C58F5E4"/>
    <w:lvl w:ilvl="0" w:tplc="29A40718">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06CA2143"/>
    <w:multiLevelType w:val="hybridMultilevel"/>
    <w:tmpl w:val="8F60D9A2"/>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076F4CCE"/>
    <w:multiLevelType w:val="hybridMultilevel"/>
    <w:tmpl w:val="6E82CCA2"/>
    <w:lvl w:ilvl="0" w:tplc="DA440DD8">
      <w:start w:val="1"/>
      <w:numFmt w:val="lowerLetter"/>
      <w:lvlText w:val="%1."/>
      <w:lvlJc w:val="lef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2" w15:restartNumberingAfterBreak="0">
    <w:nsid w:val="07AE5CF4"/>
    <w:multiLevelType w:val="hybridMultilevel"/>
    <w:tmpl w:val="044AFC92"/>
    <w:lvl w:ilvl="0" w:tplc="16B20E92">
      <w:start w:val="1"/>
      <w:numFmt w:val="decimal"/>
      <w:lvlText w:val="%1."/>
      <w:lvlJc w:val="left"/>
      <w:pPr>
        <w:ind w:left="1901" w:hanging="361"/>
      </w:pPr>
      <w:rPr>
        <w:rFonts w:ascii="Bookman Old Style" w:hAnsi="Bookman Old Style" w:hint="default"/>
        <w:b w:val="0"/>
        <w:bCs w:val="0"/>
        <w:strike w:val="0"/>
        <w:color w:val="auto"/>
        <w:spacing w:val="-39"/>
        <w:w w:val="100"/>
        <w:sz w:val="24"/>
        <w:szCs w:val="24"/>
        <w:u w:val="none"/>
      </w:rPr>
    </w:lvl>
    <w:lvl w:ilvl="1" w:tplc="BC7C6A6E">
      <w:numFmt w:val="bullet"/>
      <w:lvlText w:val="•"/>
      <w:lvlJc w:val="left"/>
      <w:pPr>
        <w:ind w:left="2658" w:hanging="361"/>
      </w:pPr>
      <w:rPr>
        <w:rFonts w:hint="default"/>
      </w:rPr>
    </w:lvl>
    <w:lvl w:ilvl="2" w:tplc="8138A8B2">
      <w:numFmt w:val="bullet"/>
      <w:lvlText w:val="•"/>
      <w:lvlJc w:val="left"/>
      <w:pPr>
        <w:ind w:left="3417" w:hanging="361"/>
      </w:pPr>
      <w:rPr>
        <w:rFonts w:hint="default"/>
      </w:rPr>
    </w:lvl>
    <w:lvl w:ilvl="3" w:tplc="639A81E0">
      <w:numFmt w:val="bullet"/>
      <w:lvlText w:val="•"/>
      <w:lvlJc w:val="left"/>
      <w:pPr>
        <w:ind w:left="4175" w:hanging="361"/>
      </w:pPr>
      <w:rPr>
        <w:rFonts w:hint="default"/>
      </w:rPr>
    </w:lvl>
    <w:lvl w:ilvl="4" w:tplc="EC32C1FC">
      <w:numFmt w:val="bullet"/>
      <w:lvlText w:val="•"/>
      <w:lvlJc w:val="left"/>
      <w:pPr>
        <w:ind w:left="4934" w:hanging="361"/>
      </w:pPr>
      <w:rPr>
        <w:rFonts w:hint="default"/>
      </w:rPr>
    </w:lvl>
    <w:lvl w:ilvl="5" w:tplc="944477A4">
      <w:numFmt w:val="bullet"/>
      <w:lvlText w:val="•"/>
      <w:lvlJc w:val="left"/>
      <w:pPr>
        <w:ind w:left="5692" w:hanging="361"/>
      </w:pPr>
      <w:rPr>
        <w:rFonts w:hint="default"/>
      </w:rPr>
    </w:lvl>
    <w:lvl w:ilvl="6" w:tplc="33247118">
      <w:numFmt w:val="bullet"/>
      <w:lvlText w:val="•"/>
      <w:lvlJc w:val="left"/>
      <w:pPr>
        <w:ind w:left="6451" w:hanging="361"/>
      </w:pPr>
      <w:rPr>
        <w:rFonts w:hint="default"/>
      </w:rPr>
    </w:lvl>
    <w:lvl w:ilvl="7" w:tplc="2FB48190">
      <w:numFmt w:val="bullet"/>
      <w:lvlText w:val="•"/>
      <w:lvlJc w:val="left"/>
      <w:pPr>
        <w:ind w:left="7209" w:hanging="361"/>
      </w:pPr>
      <w:rPr>
        <w:rFonts w:hint="default"/>
      </w:rPr>
    </w:lvl>
    <w:lvl w:ilvl="8" w:tplc="DBC0059E">
      <w:numFmt w:val="bullet"/>
      <w:lvlText w:val="•"/>
      <w:lvlJc w:val="left"/>
      <w:pPr>
        <w:ind w:left="7968" w:hanging="361"/>
      </w:pPr>
      <w:rPr>
        <w:rFonts w:hint="default"/>
      </w:rPr>
    </w:lvl>
  </w:abstractNum>
  <w:abstractNum w:abstractNumId="13" w15:restartNumberingAfterBreak="0">
    <w:nsid w:val="0BE63014"/>
    <w:multiLevelType w:val="hybridMultilevel"/>
    <w:tmpl w:val="3B0A4238"/>
    <w:lvl w:ilvl="0" w:tplc="04090019">
      <w:start w:val="1"/>
      <w:numFmt w:val="lowerLetter"/>
      <w:lvlText w:val="%1."/>
      <w:lvlJc w:val="left"/>
      <w:pPr>
        <w:ind w:left="2421" w:hanging="360"/>
      </w:pPr>
    </w:lvl>
    <w:lvl w:ilvl="1" w:tplc="04090019">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4" w15:restartNumberingAfterBreak="0">
    <w:nsid w:val="0C5418A7"/>
    <w:multiLevelType w:val="hybridMultilevel"/>
    <w:tmpl w:val="6C5C63A8"/>
    <w:lvl w:ilvl="0" w:tplc="7318BA8E">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5" w15:restartNumberingAfterBreak="0">
    <w:nsid w:val="0C9F6F67"/>
    <w:multiLevelType w:val="hybridMultilevel"/>
    <w:tmpl w:val="852C8600"/>
    <w:lvl w:ilvl="0" w:tplc="A7A024EA">
      <w:start w:val="2"/>
      <w:numFmt w:val="decimal"/>
      <w:lvlText w:val="(%1)"/>
      <w:lvlJc w:val="left"/>
      <w:pPr>
        <w:ind w:left="1901" w:hanging="361"/>
      </w:pPr>
      <w:rPr>
        <w:rFonts w:ascii="Bookman Old Style" w:eastAsiaTheme="minorEastAsia" w:hAnsi="Bookman Old Style" w:cstheme="minorBidi" w:hint="default"/>
        <w:strike w:val="0"/>
        <w:color w:val="auto"/>
        <w:spacing w:val="-2"/>
        <w:w w:val="100"/>
      </w:rPr>
    </w:lvl>
    <w:lvl w:ilvl="1" w:tplc="3B98AE2A">
      <w:start w:val="1"/>
      <w:numFmt w:val="decimal"/>
      <w:lvlText w:val="%2)"/>
      <w:lvlJc w:val="left"/>
      <w:pPr>
        <w:ind w:left="1440" w:hanging="360"/>
      </w:pPr>
      <w:rPr>
        <w:color w:val="auto"/>
      </w:rPr>
    </w:lvl>
    <w:lvl w:ilvl="2" w:tplc="4CC48048">
      <w:start w:val="1"/>
      <w:numFmt w:val="decimal"/>
      <w:lvlText w:val="(%3)"/>
      <w:lvlJc w:val="left"/>
      <w:pPr>
        <w:ind w:left="2340" w:hanging="360"/>
      </w:pPr>
      <w:rPr>
        <w:rFonts w:hint="default"/>
      </w:rPr>
    </w:lvl>
    <w:lvl w:ilvl="3" w:tplc="AA8E765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897A36"/>
    <w:multiLevelType w:val="hybridMultilevel"/>
    <w:tmpl w:val="5472206C"/>
    <w:lvl w:ilvl="0" w:tplc="C3BE09FC">
      <w:start w:val="1"/>
      <w:numFmt w:val="lowerLetter"/>
      <w:lvlText w:val="%1."/>
      <w:lvlJc w:val="left"/>
      <w:pPr>
        <w:ind w:left="4199"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E82B69"/>
    <w:multiLevelType w:val="hybridMultilevel"/>
    <w:tmpl w:val="393CFBEE"/>
    <w:lvl w:ilvl="0" w:tplc="75A020B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B95B03"/>
    <w:multiLevelType w:val="hybridMultilevel"/>
    <w:tmpl w:val="19CE6CB2"/>
    <w:lvl w:ilvl="0" w:tplc="B0BEE058">
      <w:start w:val="1"/>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15C612C1"/>
    <w:multiLevelType w:val="hybridMultilevel"/>
    <w:tmpl w:val="D9ECD68A"/>
    <w:lvl w:ilvl="0" w:tplc="04090017">
      <w:start w:val="1"/>
      <w:numFmt w:val="lowerLetter"/>
      <w:lvlText w:val="%1)"/>
      <w:lvlJc w:val="left"/>
      <w:pPr>
        <w:ind w:left="2421" w:hanging="360"/>
      </w:pPr>
    </w:lvl>
    <w:lvl w:ilvl="1" w:tplc="04090017">
      <w:start w:val="1"/>
      <w:numFmt w:val="lowerLetter"/>
      <w:lvlText w:val="%2)"/>
      <w:lvlJc w:val="left"/>
      <w:pPr>
        <w:ind w:left="3141" w:hanging="360"/>
      </w:pPr>
    </w:lvl>
    <w:lvl w:ilvl="2" w:tplc="27FAEEE4">
      <w:start w:val="1"/>
      <w:numFmt w:val="lowerLetter"/>
      <w:lvlText w:val="%3."/>
      <w:lvlJc w:val="left"/>
      <w:pPr>
        <w:ind w:left="4041" w:hanging="360"/>
      </w:pPr>
      <w:rPr>
        <w:rFonts w:hint="default"/>
      </w:rPr>
    </w:lvl>
    <w:lvl w:ilvl="3" w:tplc="0B9CD466">
      <w:start w:val="1"/>
      <w:numFmt w:val="decimal"/>
      <w:lvlText w:val="%4)"/>
      <w:lvlJc w:val="left"/>
      <w:pPr>
        <w:ind w:left="4581" w:hanging="360"/>
      </w:pPr>
      <w:rPr>
        <w:rFonts w:hint="default"/>
      </w:r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0" w15:restartNumberingAfterBreak="0">
    <w:nsid w:val="19561D51"/>
    <w:multiLevelType w:val="hybridMultilevel"/>
    <w:tmpl w:val="E488C464"/>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7">
      <w:start w:val="1"/>
      <w:numFmt w:val="lowerLetter"/>
      <w:lvlText w:val="%3)"/>
      <w:lvlJc w:val="lef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1" w15:restartNumberingAfterBreak="0">
    <w:nsid w:val="19BC740C"/>
    <w:multiLevelType w:val="hybridMultilevel"/>
    <w:tmpl w:val="35661B78"/>
    <w:lvl w:ilvl="0" w:tplc="552A8B7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19BF69A0"/>
    <w:multiLevelType w:val="hybridMultilevel"/>
    <w:tmpl w:val="F474C50E"/>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3" w15:restartNumberingAfterBreak="0">
    <w:nsid w:val="1A0B40F7"/>
    <w:multiLevelType w:val="hybridMultilevel"/>
    <w:tmpl w:val="2AA08A3E"/>
    <w:lvl w:ilvl="0" w:tplc="04090019">
      <w:start w:val="1"/>
      <w:numFmt w:val="lowerLetter"/>
      <w:lvlText w:val="%1."/>
      <w:lvlJc w:val="left"/>
      <w:pPr>
        <w:ind w:left="234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4" w15:restartNumberingAfterBreak="0">
    <w:nsid w:val="1B320367"/>
    <w:multiLevelType w:val="hybridMultilevel"/>
    <w:tmpl w:val="D840B412"/>
    <w:lvl w:ilvl="0" w:tplc="CE16AFF8">
      <w:start w:val="1"/>
      <w:numFmt w:val="lowerLetter"/>
      <w:lvlText w:val="%1)"/>
      <w:lvlJc w:val="left"/>
      <w:pPr>
        <w:ind w:left="3861" w:hanging="360"/>
      </w:pPr>
      <w:rPr>
        <w:b/>
        <w:bCs/>
      </w:rPr>
    </w:lvl>
    <w:lvl w:ilvl="1" w:tplc="04090019" w:tentative="1">
      <w:start w:val="1"/>
      <w:numFmt w:val="lowerLetter"/>
      <w:lvlText w:val="%2."/>
      <w:lvlJc w:val="left"/>
      <w:pPr>
        <w:ind w:left="4581" w:hanging="360"/>
      </w:pPr>
    </w:lvl>
    <w:lvl w:ilvl="2" w:tplc="0409001B" w:tentative="1">
      <w:start w:val="1"/>
      <w:numFmt w:val="lowerRoman"/>
      <w:lvlText w:val="%3."/>
      <w:lvlJc w:val="right"/>
      <w:pPr>
        <w:ind w:left="5301" w:hanging="180"/>
      </w:pPr>
    </w:lvl>
    <w:lvl w:ilvl="3" w:tplc="0409000F" w:tentative="1">
      <w:start w:val="1"/>
      <w:numFmt w:val="decimal"/>
      <w:lvlText w:val="%4."/>
      <w:lvlJc w:val="left"/>
      <w:pPr>
        <w:ind w:left="6021" w:hanging="360"/>
      </w:pPr>
    </w:lvl>
    <w:lvl w:ilvl="4" w:tplc="04090019" w:tentative="1">
      <w:start w:val="1"/>
      <w:numFmt w:val="lowerLetter"/>
      <w:lvlText w:val="%5."/>
      <w:lvlJc w:val="left"/>
      <w:pPr>
        <w:ind w:left="6741" w:hanging="360"/>
      </w:pPr>
    </w:lvl>
    <w:lvl w:ilvl="5" w:tplc="0409001B" w:tentative="1">
      <w:start w:val="1"/>
      <w:numFmt w:val="lowerRoman"/>
      <w:lvlText w:val="%6."/>
      <w:lvlJc w:val="right"/>
      <w:pPr>
        <w:ind w:left="7461" w:hanging="180"/>
      </w:pPr>
    </w:lvl>
    <w:lvl w:ilvl="6" w:tplc="0409000F" w:tentative="1">
      <w:start w:val="1"/>
      <w:numFmt w:val="decimal"/>
      <w:lvlText w:val="%7."/>
      <w:lvlJc w:val="left"/>
      <w:pPr>
        <w:ind w:left="8181" w:hanging="360"/>
      </w:pPr>
    </w:lvl>
    <w:lvl w:ilvl="7" w:tplc="04090019" w:tentative="1">
      <w:start w:val="1"/>
      <w:numFmt w:val="lowerLetter"/>
      <w:lvlText w:val="%8."/>
      <w:lvlJc w:val="left"/>
      <w:pPr>
        <w:ind w:left="8901" w:hanging="360"/>
      </w:pPr>
    </w:lvl>
    <w:lvl w:ilvl="8" w:tplc="0409001B" w:tentative="1">
      <w:start w:val="1"/>
      <w:numFmt w:val="lowerRoman"/>
      <w:lvlText w:val="%9."/>
      <w:lvlJc w:val="right"/>
      <w:pPr>
        <w:ind w:left="9621" w:hanging="180"/>
      </w:pPr>
    </w:lvl>
  </w:abstractNum>
  <w:abstractNum w:abstractNumId="25" w15:restartNumberingAfterBreak="0">
    <w:nsid w:val="1B873779"/>
    <w:multiLevelType w:val="hybridMultilevel"/>
    <w:tmpl w:val="686C533E"/>
    <w:lvl w:ilvl="0" w:tplc="04090017">
      <w:start w:val="1"/>
      <w:numFmt w:val="lowerLetter"/>
      <w:lvlText w:val="%1)"/>
      <w:lvlJc w:val="left"/>
      <w:pPr>
        <w:ind w:left="1440" w:hanging="360"/>
      </w:pPr>
    </w:lvl>
    <w:lvl w:ilvl="1" w:tplc="B6820998">
      <w:start w:val="1"/>
      <w:numFmt w:val="lowerLetter"/>
      <w:lvlText w:val="%2)"/>
      <w:lvlJc w:val="left"/>
      <w:pPr>
        <w:ind w:left="2265" w:hanging="465"/>
      </w:pPr>
      <w:rPr>
        <w:rFonts w:ascii="Bookman Old Style" w:eastAsiaTheme="minorEastAsia" w:hAnsi="Bookman Old Style" w:cstheme="minorBidi"/>
      </w:rPr>
    </w:lvl>
    <w:lvl w:ilvl="2" w:tplc="CCBCC16C">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B9E4546"/>
    <w:multiLevelType w:val="hybridMultilevel"/>
    <w:tmpl w:val="B642831A"/>
    <w:lvl w:ilvl="0" w:tplc="EE46A312">
      <w:start w:val="1"/>
      <w:numFmt w:val="decimal"/>
      <w:lvlText w:val="(%1)"/>
      <w:lvlJc w:val="left"/>
      <w:pPr>
        <w:ind w:left="2160" w:hanging="180"/>
      </w:pPr>
      <w:rPr>
        <w:rFonts w:ascii="Bookman Old Style" w:eastAsiaTheme="minorEastAsia" w:hAnsi="Bookman Old Style" w:cstheme="minorBidi" w:hint="default"/>
        <w:strike w:val="0"/>
        <w:color w:val="auto"/>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591E7D"/>
    <w:multiLevelType w:val="hybridMultilevel"/>
    <w:tmpl w:val="3FE4751A"/>
    <w:lvl w:ilvl="0" w:tplc="7BA86E7C">
      <w:start w:val="1"/>
      <w:numFmt w:val="lowerLetter"/>
      <w:lvlText w:val="%1."/>
      <w:lvlJc w:val="left"/>
      <w:pPr>
        <w:ind w:left="3479" w:hanging="360"/>
      </w:pPr>
      <w:rPr>
        <w:rFonts w:hint="default"/>
      </w:rPr>
    </w:lvl>
    <w:lvl w:ilvl="1" w:tplc="C3BE09FC">
      <w:start w:val="1"/>
      <w:numFmt w:val="lowerLetter"/>
      <w:lvlText w:val="%2."/>
      <w:lvlJc w:val="left"/>
      <w:pPr>
        <w:ind w:left="4199" w:hanging="360"/>
      </w:pPr>
      <w:rPr>
        <w:strike w:val="0"/>
      </w:rPr>
    </w:lvl>
    <w:lvl w:ilvl="2" w:tplc="E6D8B478">
      <w:start w:val="1"/>
      <w:numFmt w:val="upperLetter"/>
      <w:lvlText w:val="%3."/>
      <w:lvlJc w:val="left"/>
      <w:pPr>
        <w:ind w:left="5099" w:hanging="360"/>
      </w:pPr>
      <w:rPr>
        <w:rFonts w:hint="default"/>
      </w:r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28" w15:restartNumberingAfterBreak="0">
    <w:nsid w:val="1DDB1923"/>
    <w:multiLevelType w:val="hybridMultilevel"/>
    <w:tmpl w:val="10E69CB6"/>
    <w:lvl w:ilvl="0" w:tplc="FFFFFFFF">
      <w:start w:val="1"/>
      <w:numFmt w:val="bullet"/>
      <w:lvlText w:val="-"/>
      <w:lvlJc w:val="left"/>
      <w:pPr>
        <w:ind w:left="1996" w:hanging="360"/>
      </w:p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9" w15:restartNumberingAfterBreak="0">
    <w:nsid w:val="1F7046EB"/>
    <w:multiLevelType w:val="hybridMultilevel"/>
    <w:tmpl w:val="EB9E9F70"/>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0" w15:restartNumberingAfterBreak="0">
    <w:nsid w:val="202556D5"/>
    <w:multiLevelType w:val="hybridMultilevel"/>
    <w:tmpl w:val="ECA2AE52"/>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1">
      <w:start w:val="1"/>
      <w:numFmt w:val="decimal"/>
      <w:lvlText w:val="%3)"/>
      <w:lvlJc w:val="lef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1" w15:restartNumberingAfterBreak="0">
    <w:nsid w:val="21A731CD"/>
    <w:multiLevelType w:val="hybridMultilevel"/>
    <w:tmpl w:val="930225D0"/>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7">
      <w:start w:val="1"/>
      <w:numFmt w:val="lowerLetter"/>
      <w:lvlText w:val="%3)"/>
      <w:lvlJc w:val="lef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2" w15:restartNumberingAfterBreak="0">
    <w:nsid w:val="22BF2CFF"/>
    <w:multiLevelType w:val="hybridMultilevel"/>
    <w:tmpl w:val="C5F496D6"/>
    <w:lvl w:ilvl="0" w:tplc="7660CDF8">
      <w:start w:val="1"/>
      <w:numFmt w:val="lowerLetter"/>
      <w:lvlText w:val="%1."/>
      <w:lvlJc w:val="left"/>
      <w:pPr>
        <w:ind w:left="1506" w:hanging="360"/>
      </w:pPr>
      <w:rPr>
        <w:rFonts w:hint="default"/>
      </w:rPr>
    </w:lvl>
    <w:lvl w:ilvl="1" w:tplc="04090019" w:tentative="1">
      <w:start w:val="1"/>
      <w:numFmt w:val="lowerLetter"/>
      <w:lvlText w:val="%2."/>
      <w:lvlJc w:val="left"/>
      <w:pPr>
        <w:ind w:left="230" w:hanging="360"/>
      </w:pPr>
    </w:lvl>
    <w:lvl w:ilvl="2" w:tplc="0409001B" w:tentative="1">
      <w:start w:val="1"/>
      <w:numFmt w:val="lowerRoman"/>
      <w:lvlText w:val="%3."/>
      <w:lvlJc w:val="right"/>
      <w:pPr>
        <w:ind w:left="950" w:hanging="180"/>
      </w:pPr>
    </w:lvl>
    <w:lvl w:ilvl="3" w:tplc="0409000F" w:tentative="1">
      <w:start w:val="1"/>
      <w:numFmt w:val="decimal"/>
      <w:lvlText w:val="%4."/>
      <w:lvlJc w:val="left"/>
      <w:pPr>
        <w:ind w:left="1670" w:hanging="360"/>
      </w:pPr>
    </w:lvl>
    <w:lvl w:ilvl="4" w:tplc="04090019" w:tentative="1">
      <w:start w:val="1"/>
      <w:numFmt w:val="lowerLetter"/>
      <w:lvlText w:val="%5."/>
      <w:lvlJc w:val="left"/>
      <w:pPr>
        <w:ind w:left="2390" w:hanging="360"/>
      </w:pPr>
    </w:lvl>
    <w:lvl w:ilvl="5" w:tplc="0409001B" w:tentative="1">
      <w:start w:val="1"/>
      <w:numFmt w:val="lowerRoman"/>
      <w:lvlText w:val="%6."/>
      <w:lvlJc w:val="right"/>
      <w:pPr>
        <w:ind w:left="3110" w:hanging="180"/>
      </w:pPr>
    </w:lvl>
    <w:lvl w:ilvl="6" w:tplc="0409000F" w:tentative="1">
      <w:start w:val="1"/>
      <w:numFmt w:val="decimal"/>
      <w:lvlText w:val="%7."/>
      <w:lvlJc w:val="left"/>
      <w:pPr>
        <w:ind w:left="3830" w:hanging="360"/>
      </w:pPr>
    </w:lvl>
    <w:lvl w:ilvl="7" w:tplc="04090019" w:tentative="1">
      <w:start w:val="1"/>
      <w:numFmt w:val="lowerLetter"/>
      <w:lvlText w:val="%8."/>
      <w:lvlJc w:val="left"/>
      <w:pPr>
        <w:ind w:left="4550" w:hanging="360"/>
      </w:pPr>
    </w:lvl>
    <w:lvl w:ilvl="8" w:tplc="0409001B" w:tentative="1">
      <w:start w:val="1"/>
      <w:numFmt w:val="lowerRoman"/>
      <w:lvlText w:val="%9."/>
      <w:lvlJc w:val="right"/>
      <w:pPr>
        <w:ind w:left="5270" w:hanging="180"/>
      </w:pPr>
    </w:lvl>
  </w:abstractNum>
  <w:abstractNum w:abstractNumId="33" w15:restartNumberingAfterBreak="0">
    <w:nsid w:val="24F04561"/>
    <w:multiLevelType w:val="hybridMultilevel"/>
    <w:tmpl w:val="D71E3C48"/>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4" w15:restartNumberingAfterBreak="0">
    <w:nsid w:val="28382DA3"/>
    <w:multiLevelType w:val="hybridMultilevel"/>
    <w:tmpl w:val="D9ECD68A"/>
    <w:lvl w:ilvl="0" w:tplc="04090017">
      <w:start w:val="1"/>
      <w:numFmt w:val="lowerLetter"/>
      <w:lvlText w:val="%1)"/>
      <w:lvlJc w:val="left"/>
      <w:pPr>
        <w:ind w:left="2421" w:hanging="360"/>
      </w:pPr>
    </w:lvl>
    <w:lvl w:ilvl="1" w:tplc="04090017">
      <w:start w:val="1"/>
      <w:numFmt w:val="lowerLetter"/>
      <w:lvlText w:val="%2)"/>
      <w:lvlJc w:val="left"/>
      <w:pPr>
        <w:ind w:left="3141" w:hanging="360"/>
      </w:pPr>
    </w:lvl>
    <w:lvl w:ilvl="2" w:tplc="27FAEEE4">
      <w:start w:val="1"/>
      <w:numFmt w:val="lowerLetter"/>
      <w:lvlText w:val="%3."/>
      <w:lvlJc w:val="left"/>
      <w:pPr>
        <w:ind w:left="4041" w:hanging="360"/>
      </w:pPr>
      <w:rPr>
        <w:rFonts w:hint="default"/>
      </w:rPr>
    </w:lvl>
    <w:lvl w:ilvl="3" w:tplc="0B9CD466">
      <w:start w:val="1"/>
      <w:numFmt w:val="decimal"/>
      <w:lvlText w:val="%4)"/>
      <w:lvlJc w:val="left"/>
      <w:pPr>
        <w:ind w:left="4581" w:hanging="360"/>
      </w:pPr>
      <w:rPr>
        <w:rFonts w:hint="default"/>
      </w:r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5" w15:restartNumberingAfterBreak="0">
    <w:nsid w:val="28F21841"/>
    <w:multiLevelType w:val="hybridMultilevel"/>
    <w:tmpl w:val="2026A3DA"/>
    <w:lvl w:ilvl="0" w:tplc="04090011">
      <w:start w:val="1"/>
      <w:numFmt w:val="decimal"/>
      <w:lvlText w:val="%1)"/>
      <w:lvlJc w:val="left"/>
      <w:pPr>
        <w:ind w:left="1996" w:hanging="360"/>
      </w:pPr>
    </w:lvl>
    <w:lvl w:ilvl="1" w:tplc="04090011">
      <w:start w:val="1"/>
      <w:numFmt w:val="decimal"/>
      <w:lvlText w:val="%2)"/>
      <w:lvlJc w:val="left"/>
      <w:pPr>
        <w:ind w:left="2716" w:hanging="360"/>
      </w:pPr>
    </w:lvl>
    <w:lvl w:ilvl="2" w:tplc="866C69A8">
      <w:start w:val="1"/>
      <w:numFmt w:val="lowerLetter"/>
      <w:lvlText w:val="%3."/>
      <w:lvlJc w:val="left"/>
      <w:pPr>
        <w:ind w:left="4141" w:hanging="885"/>
      </w:pPr>
      <w:rPr>
        <w:rFonts w:hint="default"/>
      </w:r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6" w15:restartNumberingAfterBreak="0">
    <w:nsid w:val="28FD31EA"/>
    <w:multiLevelType w:val="hybridMultilevel"/>
    <w:tmpl w:val="4BCA01D2"/>
    <w:lvl w:ilvl="0" w:tplc="04090017">
      <w:start w:val="1"/>
      <w:numFmt w:val="lowerLetter"/>
      <w:lvlText w:val="%1)"/>
      <w:lvlJc w:val="left"/>
      <w:pPr>
        <w:ind w:left="2421" w:hanging="360"/>
      </w:pPr>
    </w:lvl>
    <w:lvl w:ilvl="1" w:tplc="04090017">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7" w15:restartNumberingAfterBreak="0">
    <w:nsid w:val="290140B2"/>
    <w:multiLevelType w:val="hybridMultilevel"/>
    <w:tmpl w:val="098A6690"/>
    <w:lvl w:ilvl="0" w:tplc="0DC47C4A">
      <w:start w:val="1"/>
      <w:numFmt w:val="decimal"/>
      <w:lvlText w:val="(%1)"/>
      <w:lvlJc w:val="left"/>
      <w:pPr>
        <w:ind w:left="2226" w:hanging="360"/>
      </w:pPr>
      <w:rPr>
        <w:rFonts w:hint="default"/>
        <w:color w:val="auto"/>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38" w15:restartNumberingAfterBreak="0">
    <w:nsid w:val="29FB36C6"/>
    <w:multiLevelType w:val="hybridMultilevel"/>
    <w:tmpl w:val="05C8089C"/>
    <w:lvl w:ilvl="0" w:tplc="831C52B4">
      <w:start w:val="1"/>
      <w:numFmt w:val="lowerLetter"/>
      <w:lvlText w:val="%1."/>
      <w:lvlJc w:val="left"/>
      <w:pPr>
        <w:ind w:left="2912" w:hanging="360"/>
      </w:pPr>
      <w:rPr>
        <w:rFonts w:hint="default"/>
        <w:b w:val="0"/>
        <w:bCs/>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39" w15:restartNumberingAfterBreak="0">
    <w:nsid w:val="2A454562"/>
    <w:multiLevelType w:val="hybridMultilevel"/>
    <w:tmpl w:val="22102A9E"/>
    <w:lvl w:ilvl="0" w:tplc="04090011">
      <w:start w:val="1"/>
      <w:numFmt w:val="decimal"/>
      <w:lvlText w:val="%1)"/>
      <w:lvlJc w:val="left"/>
      <w:pPr>
        <w:ind w:left="1931" w:hanging="360"/>
      </w:pPr>
    </w:lvl>
    <w:lvl w:ilvl="1" w:tplc="04090011">
      <w:start w:val="1"/>
      <w:numFmt w:val="decimal"/>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40" w15:restartNumberingAfterBreak="0">
    <w:nsid w:val="2B174830"/>
    <w:multiLevelType w:val="hybridMultilevel"/>
    <w:tmpl w:val="E08AC3CE"/>
    <w:lvl w:ilvl="0" w:tplc="415A6E7C">
      <w:start w:val="1"/>
      <w:numFmt w:val="decimal"/>
      <w:lvlText w:val="(%1)"/>
      <w:lvlJc w:val="left"/>
      <w:pPr>
        <w:ind w:left="1901" w:hanging="361"/>
      </w:pPr>
      <w:rPr>
        <w:rFonts w:hint="default"/>
        <w:spacing w:val="-2"/>
        <w:w w:val="100"/>
      </w:rPr>
    </w:lvl>
    <w:lvl w:ilvl="1" w:tplc="284AF9A4">
      <w:start w:val="1"/>
      <w:numFmt w:val="lowerLetter"/>
      <w:lvlText w:val="%2."/>
      <w:lvlJc w:val="left"/>
      <w:pPr>
        <w:ind w:left="2261" w:hanging="360"/>
      </w:pPr>
      <w:rPr>
        <w:rFonts w:hint="default"/>
        <w:b w:val="0"/>
        <w:bCs w:val="0"/>
        <w:spacing w:val="-18"/>
        <w:w w:val="100"/>
      </w:rPr>
    </w:lvl>
    <w:lvl w:ilvl="2" w:tplc="340654DE">
      <w:numFmt w:val="bullet"/>
      <w:lvlText w:val="•"/>
      <w:lvlJc w:val="left"/>
      <w:pPr>
        <w:ind w:left="3062" w:hanging="360"/>
      </w:pPr>
      <w:rPr>
        <w:rFonts w:hint="default"/>
      </w:rPr>
    </w:lvl>
    <w:lvl w:ilvl="3" w:tplc="48E4C010">
      <w:numFmt w:val="bullet"/>
      <w:lvlText w:val="•"/>
      <w:lvlJc w:val="left"/>
      <w:pPr>
        <w:ind w:left="3865" w:hanging="360"/>
      </w:pPr>
      <w:rPr>
        <w:rFonts w:hint="default"/>
      </w:rPr>
    </w:lvl>
    <w:lvl w:ilvl="4" w:tplc="A306C95C">
      <w:numFmt w:val="bullet"/>
      <w:lvlText w:val="•"/>
      <w:lvlJc w:val="left"/>
      <w:pPr>
        <w:ind w:left="4668" w:hanging="360"/>
      </w:pPr>
      <w:rPr>
        <w:rFonts w:hint="default"/>
      </w:rPr>
    </w:lvl>
    <w:lvl w:ilvl="5" w:tplc="4D30A658">
      <w:numFmt w:val="bullet"/>
      <w:lvlText w:val="•"/>
      <w:lvlJc w:val="left"/>
      <w:pPr>
        <w:ind w:left="5471" w:hanging="360"/>
      </w:pPr>
      <w:rPr>
        <w:rFonts w:hint="default"/>
      </w:rPr>
    </w:lvl>
    <w:lvl w:ilvl="6" w:tplc="189218B4">
      <w:numFmt w:val="bullet"/>
      <w:lvlText w:val="•"/>
      <w:lvlJc w:val="left"/>
      <w:pPr>
        <w:ind w:left="6273" w:hanging="360"/>
      </w:pPr>
      <w:rPr>
        <w:rFonts w:hint="default"/>
      </w:rPr>
    </w:lvl>
    <w:lvl w:ilvl="7" w:tplc="FAFE7E30">
      <w:numFmt w:val="bullet"/>
      <w:lvlText w:val="•"/>
      <w:lvlJc w:val="left"/>
      <w:pPr>
        <w:ind w:left="7076" w:hanging="360"/>
      </w:pPr>
      <w:rPr>
        <w:rFonts w:hint="default"/>
      </w:rPr>
    </w:lvl>
    <w:lvl w:ilvl="8" w:tplc="9FB42BEE">
      <w:numFmt w:val="bullet"/>
      <w:lvlText w:val="•"/>
      <w:lvlJc w:val="left"/>
      <w:pPr>
        <w:ind w:left="7879" w:hanging="360"/>
      </w:pPr>
      <w:rPr>
        <w:rFonts w:hint="default"/>
      </w:rPr>
    </w:lvl>
  </w:abstractNum>
  <w:abstractNum w:abstractNumId="41" w15:restartNumberingAfterBreak="0">
    <w:nsid w:val="2B690EC7"/>
    <w:multiLevelType w:val="hybridMultilevel"/>
    <w:tmpl w:val="E14EF998"/>
    <w:lvl w:ilvl="0" w:tplc="04090017">
      <w:start w:val="1"/>
      <w:numFmt w:val="lowerLetter"/>
      <w:lvlText w:val="%1)"/>
      <w:lvlJc w:val="left"/>
      <w:pPr>
        <w:ind w:left="2421" w:hanging="360"/>
      </w:pPr>
    </w:lvl>
    <w:lvl w:ilvl="1" w:tplc="DFE62D12">
      <w:start w:val="1"/>
      <w:numFmt w:val="lowerLetter"/>
      <w:lvlText w:val="%2."/>
      <w:lvlJc w:val="left"/>
      <w:pPr>
        <w:ind w:left="3141" w:hanging="36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7">
      <w:start w:val="1"/>
      <w:numFmt w:val="lowerLetter"/>
      <w:lvlText w:val="%6)"/>
      <w:lvlJc w:val="lef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2" w15:restartNumberingAfterBreak="0">
    <w:nsid w:val="2C697489"/>
    <w:multiLevelType w:val="hybridMultilevel"/>
    <w:tmpl w:val="E2B60F5C"/>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3" w15:restartNumberingAfterBreak="0">
    <w:nsid w:val="2C8C32A3"/>
    <w:multiLevelType w:val="hybridMultilevel"/>
    <w:tmpl w:val="F37EC196"/>
    <w:lvl w:ilvl="0" w:tplc="5D5E4406">
      <w:start w:val="1"/>
      <w:numFmt w:val="decimal"/>
      <w:lvlText w:val="(%1)"/>
      <w:lvlJc w:val="left"/>
      <w:pPr>
        <w:ind w:left="2226" w:hanging="360"/>
      </w:pPr>
      <w:rPr>
        <w:rFonts w:hint="default"/>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44" w15:restartNumberingAfterBreak="0">
    <w:nsid w:val="2CDF3315"/>
    <w:multiLevelType w:val="hybridMultilevel"/>
    <w:tmpl w:val="E9ACE9C4"/>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5" w15:restartNumberingAfterBreak="0">
    <w:nsid w:val="2DB6525C"/>
    <w:multiLevelType w:val="hybridMultilevel"/>
    <w:tmpl w:val="CDC0F072"/>
    <w:lvl w:ilvl="0" w:tplc="A69E7170">
      <w:start w:val="1"/>
      <w:numFmt w:val="decimal"/>
      <w:lvlText w:val="%1)"/>
      <w:lvlJc w:val="left"/>
      <w:pPr>
        <w:ind w:left="45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9F3429"/>
    <w:multiLevelType w:val="hybridMultilevel"/>
    <w:tmpl w:val="A3207240"/>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7" w15:restartNumberingAfterBreak="0">
    <w:nsid w:val="2EC56A3E"/>
    <w:multiLevelType w:val="hybridMultilevel"/>
    <w:tmpl w:val="4E98B0F0"/>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8" w15:restartNumberingAfterBreak="0">
    <w:nsid w:val="2F267306"/>
    <w:multiLevelType w:val="hybridMultilevel"/>
    <w:tmpl w:val="17BCD660"/>
    <w:lvl w:ilvl="0" w:tplc="04090017">
      <w:start w:val="1"/>
      <w:numFmt w:val="lowerLetter"/>
      <w:lvlText w:val="%1)"/>
      <w:lvlJc w:val="left"/>
      <w:pPr>
        <w:ind w:left="6201" w:hanging="360"/>
      </w:pPr>
    </w:lvl>
    <w:lvl w:ilvl="1" w:tplc="04090019" w:tentative="1">
      <w:start w:val="1"/>
      <w:numFmt w:val="lowerLetter"/>
      <w:lvlText w:val="%2."/>
      <w:lvlJc w:val="left"/>
      <w:pPr>
        <w:ind w:left="6921" w:hanging="360"/>
      </w:pPr>
    </w:lvl>
    <w:lvl w:ilvl="2" w:tplc="0409001B" w:tentative="1">
      <w:start w:val="1"/>
      <w:numFmt w:val="lowerRoman"/>
      <w:lvlText w:val="%3."/>
      <w:lvlJc w:val="right"/>
      <w:pPr>
        <w:ind w:left="7641" w:hanging="180"/>
      </w:pPr>
    </w:lvl>
    <w:lvl w:ilvl="3" w:tplc="0409000F" w:tentative="1">
      <w:start w:val="1"/>
      <w:numFmt w:val="decimal"/>
      <w:lvlText w:val="%4."/>
      <w:lvlJc w:val="left"/>
      <w:pPr>
        <w:ind w:left="8361" w:hanging="360"/>
      </w:pPr>
    </w:lvl>
    <w:lvl w:ilvl="4" w:tplc="04090019" w:tentative="1">
      <w:start w:val="1"/>
      <w:numFmt w:val="lowerLetter"/>
      <w:lvlText w:val="%5."/>
      <w:lvlJc w:val="left"/>
      <w:pPr>
        <w:ind w:left="9081" w:hanging="360"/>
      </w:pPr>
    </w:lvl>
    <w:lvl w:ilvl="5" w:tplc="0409001B" w:tentative="1">
      <w:start w:val="1"/>
      <w:numFmt w:val="lowerRoman"/>
      <w:lvlText w:val="%6."/>
      <w:lvlJc w:val="right"/>
      <w:pPr>
        <w:ind w:left="9801" w:hanging="180"/>
      </w:pPr>
    </w:lvl>
    <w:lvl w:ilvl="6" w:tplc="0409000F" w:tentative="1">
      <w:start w:val="1"/>
      <w:numFmt w:val="decimal"/>
      <w:lvlText w:val="%7."/>
      <w:lvlJc w:val="left"/>
      <w:pPr>
        <w:ind w:left="10521" w:hanging="360"/>
      </w:pPr>
    </w:lvl>
    <w:lvl w:ilvl="7" w:tplc="04090019" w:tentative="1">
      <w:start w:val="1"/>
      <w:numFmt w:val="lowerLetter"/>
      <w:lvlText w:val="%8."/>
      <w:lvlJc w:val="left"/>
      <w:pPr>
        <w:ind w:left="11241" w:hanging="360"/>
      </w:pPr>
    </w:lvl>
    <w:lvl w:ilvl="8" w:tplc="0409001B" w:tentative="1">
      <w:start w:val="1"/>
      <w:numFmt w:val="lowerRoman"/>
      <w:lvlText w:val="%9."/>
      <w:lvlJc w:val="right"/>
      <w:pPr>
        <w:ind w:left="11961" w:hanging="180"/>
      </w:pPr>
    </w:lvl>
  </w:abstractNum>
  <w:abstractNum w:abstractNumId="49" w15:restartNumberingAfterBreak="0">
    <w:nsid w:val="2F691463"/>
    <w:multiLevelType w:val="hybridMultilevel"/>
    <w:tmpl w:val="FA2C1792"/>
    <w:lvl w:ilvl="0" w:tplc="1DEE960E">
      <w:start w:val="1"/>
      <w:numFmt w:val="bullet"/>
      <w:lvlText w:val=""/>
      <w:lvlJc w:val="left"/>
      <w:pPr>
        <w:ind w:left="720" w:hanging="360"/>
      </w:pPr>
      <w:rPr>
        <w:rFonts w:ascii="Symbol" w:eastAsiaTheme="minorHAnsi" w:hAnsi="Symbol"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0" w15:restartNumberingAfterBreak="0">
    <w:nsid w:val="30E50423"/>
    <w:multiLevelType w:val="hybridMultilevel"/>
    <w:tmpl w:val="069A9C4C"/>
    <w:lvl w:ilvl="0" w:tplc="BB043026">
      <w:start w:val="1"/>
      <w:numFmt w:val="decimal"/>
      <w:lvlText w:val="(%1)"/>
      <w:lvlJc w:val="left"/>
      <w:pPr>
        <w:ind w:left="1901" w:hanging="361"/>
      </w:pPr>
      <w:rPr>
        <w:rFonts w:ascii="Bookman Old Style" w:eastAsiaTheme="minorEastAsia" w:hAnsi="Bookman Old Style" w:cstheme="minorBidi" w:hint="default"/>
        <w:strike w:val="0"/>
        <w:color w:val="auto"/>
        <w:spacing w:val="-2"/>
        <w:w w:val="100"/>
      </w:rPr>
    </w:lvl>
    <w:lvl w:ilvl="1" w:tplc="04090019">
      <w:start w:val="1"/>
      <w:numFmt w:val="lowerLetter"/>
      <w:lvlText w:val="%2."/>
      <w:lvlJc w:val="left"/>
      <w:pPr>
        <w:ind w:left="1440" w:hanging="360"/>
      </w:pPr>
    </w:lvl>
    <w:lvl w:ilvl="2" w:tplc="EE46A312">
      <w:start w:val="1"/>
      <w:numFmt w:val="decimal"/>
      <w:lvlText w:val="(%3)"/>
      <w:lvlJc w:val="left"/>
      <w:pPr>
        <w:ind w:left="2160" w:hanging="180"/>
      </w:pPr>
      <w:rPr>
        <w:rFonts w:ascii="Bookman Old Style" w:eastAsiaTheme="minorEastAsia" w:hAnsi="Bookman Old Style" w:cstheme="minorBidi" w:hint="default"/>
        <w:strike w:val="0"/>
        <w:color w:val="auto"/>
        <w:spacing w:val="-2"/>
        <w:w w:val="1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14A290D"/>
    <w:multiLevelType w:val="hybridMultilevel"/>
    <w:tmpl w:val="3124BD20"/>
    <w:lvl w:ilvl="0" w:tplc="590467E4">
      <w:start w:val="1"/>
      <w:numFmt w:val="lowerLetter"/>
      <w:lvlText w:val="%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52" w15:restartNumberingAfterBreak="0">
    <w:nsid w:val="324D0091"/>
    <w:multiLevelType w:val="hybridMultilevel"/>
    <w:tmpl w:val="C7E8A90A"/>
    <w:lvl w:ilvl="0" w:tplc="F9D04382">
      <w:start w:val="1"/>
      <w:numFmt w:val="lowerLetter"/>
      <w:lvlText w:val="%1."/>
      <w:lvlJc w:val="left"/>
      <w:pPr>
        <w:ind w:left="-202" w:hanging="360"/>
      </w:pPr>
      <w:rPr>
        <w:rFonts w:ascii="Bookman Old Style" w:eastAsia="Bookman Old Style" w:hAnsi="Bookman Old Style" w:cs="Bookman Old Style" w:hint="default"/>
        <w:color w:val="auto"/>
        <w:spacing w:val="-11"/>
        <w:w w:val="100"/>
        <w:sz w:val="24"/>
        <w:szCs w:val="24"/>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303" w:hanging="180"/>
      </w:pPr>
    </w:lvl>
    <w:lvl w:ilvl="3" w:tplc="0409000F" w:tentative="1">
      <w:start w:val="1"/>
      <w:numFmt w:val="decimal"/>
      <w:lvlText w:val="%4."/>
      <w:lvlJc w:val="left"/>
      <w:pPr>
        <w:ind w:left="417" w:hanging="360"/>
      </w:pPr>
    </w:lvl>
    <w:lvl w:ilvl="4" w:tplc="04090019" w:tentative="1">
      <w:start w:val="1"/>
      <w:numFmt w:val="lowerLetter"/>
      <w:lvlText w:val="%5."/>
      <w:lvlJc w:val="left"/>
      <w:pPr>
        <w:ind w:left="1137" w:hanging="360"/>
      </w:pPr>
    </w:lvl>
    <w:lvl w:ilvl="5" w:tplc="0409001B" w:tentative="1">
      <w:start w:val="1"/>
      <w:numFmt w:val="lowerRoman"/>
      <w:lvlText w:val="%6."/>
      <w:lvlJc w:val="right"/>
      <w:pPr>
        <w:ind w:left="1857" w:hanging="180"/>
      </w:pPr>
    </w:lvl>
    <w:lvl w:ilvl="6" w:tplc="0409000F" w:tentative="1">
      <w:start w:val="1"/>
      <w:numFmt w:val="decimal"/>
      <w:lvlText w:val="%7."/>
      <w:lvlJc w:val="left"/>
      <w:pPr>
        <w:ind w:left="2577" w:hanging="360"/>
      </w:pPr>
    </w:lvl>
    <w:lvl w:ilvl="7" w:tplc="04090019" w:tentative="1">
      <w:start w:val="1"/>
      <w:numFmt w:val="lowerLetter"/>
      <w:lvlText w:val="%8."/>
      <w:lvlJc w:val="left"/>
      <w:pPr>
        <w:ind w:left="3297" w:hanging="360"/>
      </w:pPr>
    </w:lvl>
    <w:lvl w:ilvl="8" w:tplc="0409001B" w:tentative="1">
      <w:start w:val="1"/>
      <w:numFmt w:val="lowerRoman"/>
      <w:lvlText w:val="%9."/>
      <w:lvlJc w:val="right"/>
      <w:pPr>
        <w:ind w:left="4017" w:hanging="180"/>
      </w:pPr>
    </w:lvl>
  </w:abstractNum>
  <w:abstractNum w:abstractNumId="53" w15:restartNumberingAfterBreak="0">
    <w:nsid w:val="33644B20"/>
    <w:multiLevelType w:val="hybridMultilevel"/>
    <w:tmpl w:val="A5F4EB64"/>
    <w:lvl w:ilvl="0" w:tplc="F9D04382">
      <w:start w:val="1"/>
      <w:numFmt w:val="lowerLetter"/>
      <w:lvlText w:val="%1."/>
      <w:lvlJc w:val="left"/>
      <w:pPr>
        <w:ind w:left="1440" w:hanging="360"/>
      </w:pPr>
      <w:rPr>
        <w:rFonts w:ascii="Bookman Old Style" w:eastAsia="Bookman Old Style" w:hAnsi="Bookman Old Style" w:cs="Bookman Old Style" w:hint="default"/>
        <w:color w:val="auto"/>
        <w:spacing w:val="-11"/>
        <w:w w:val="100"/>
        <w:sz w:val="24"/>
        <w:szCs w:val="24"/>
      </w:rPr>
    </w:lvl>
    <w:lvl w:ilvl="1" w:tplc="04090019" w:tentative="1">
      <w:start w:val="1"/>
      <w:numFmt w:val="lowerLetter"/>
      <w:lvlText w:val="%2."/>
      <w:lvlJc w:val="left"/>
      <w:pPr>
        <w:ind w:left="619" w:hanging="360"/>
      </w:pPr>
    </w:lvl>
    <w:lvl w:ilvl="2" w:tplc="0409001B" w:tentative="1">
      <w:start w:val="1"/>
      <w:numFmt w:val="lowerRoman"/>
      <w:lvlText w:val="%3."/>
      <w:lvlJc w:val="right"/>
      <w:pPr>
        <w:ind w:left="1339" w:hanging="180"/>
      </w:pPr>
    </w:lvl>
    <w:lvl w:ilvl="3" w:tplc="0409000F" w:tentative="1">
      <w:start w:val="1"/>
      <w:numFmt w:val="decimal"/>
      <w:lvlText w:val="%4."/>
      <w:lvlJc w:val="left"/>
      <w:pPr>
        <w:ind w:left="2059" w:hanging="360"/>
      </w:pPr>
    </w:lvl>
    <w:lvl w:ilvl="4" w:tplc="04090019" w:tentative="1">
      <w:start w:val="1"/>
      <w:numFmt w:val="lowerLetter"/>
      <w:lvlText w:val="%5."/>
      <w:lvlJc w:val="left"/>
      <w:pPr>
        <w:ind w:left="2779" w:hanging="360"/>
      </w:pPr>
    </w:lvl>
    <w:lvl w:ilvl="5" w:tplc="0409001B" w:tentative="1">
      <w:start w:val="1"/>
      <w:numFmt w:val="lowerRoman"/>
      <w:lvlText w:val="%6."/>
      <w:lvlJc w:val="right"/>
      <w:pPr>
        <w:ind w:left="3499" w:hanging="180"/>
      </w:pPr>
    </w:lvl>
    <w:lvl w:ilvl="6" w:tplc="0409000F" w:tentative="1">
      <w:start w:val="1"/>
      <w:numFmt w:val="decimal"/>
      <w:lvlText w:val="%7."/>
      <w:lvlJc w:val="left"/>
      <w:pPr>
        <w:ind w:left="4219" w:hanging="360"/>
      </w:pPr>
    </w:lvl>
    <w:lvl w:ilvl="7" w:tplc="04090019" w:tentative="1">
      <w:start w:val="1"/>
      <w:numFmt w:val="lowerLetter"/>
      <w:lvlText w:val="%8."/>
      <w:lvlJc w:val="left"/>
      <w:pPr>
        <w:ind w:left="4939" w:hanging="360"/>
      </w:pPr>
    </w:lvl>
    <w:lvl w:ilvl="8" w:tplc="0409001B" w:tentative="1">
      <w:start w:val="1"/>
      <w:numFmt w:val="lowerRoman"/>
      <w:lvlText w:val="%9."/>
      <w:lvlJc w:val="right"/>
      <w:pPr>
        <w:ind w:left="5659" w:hanging="180"/>
      </w:pPr>
    </w:lvl>
  </w:abstractNum>
  <w:abstractNum w:abstractNumId="54" w15:restartNumberingAfterBreak="0">
    <w:nsid w:val="33947BBA"/>
    <w:multiLevelType w:val="hybridMultilevel"/>
    <w:tmpl w:val="B1F0C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41261C8"/>
    <w:multiLevelType w:val="hybridMultilevel"/>
    <w:tmpl w:val="24288758"/>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6" w15:restartNumberingAfterBreak="0">
    <w:nsid w:val="354D117F"/>
    <w:multiLevelType w:val="hybridMultilevel"/>
    <w:tmpl w:val="E22C53EE"/>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7" w15:restartNumberingAfterBreak="0">
    <w:nsid w:val="35541689"/>
    <w:multiLevelType w:val="hybridMultilevel"/>
    <w:tmpl w:val="56A2DF7A"/>
    <w:lvl w:ilvl="0" w:tplc="04090017">
      <w:start w:val="1"/>
      <w:numFmt w:val="lowerLetter"/>
      <w:lvlText w:val="%1)"/>
      <w:lvlJc w:val="left"/>
      <w:pPr>
        <w:ind w:left="2421" w:hanging="360"/>
      </w:pPr>
    </w:lvl>
    <w:lvl w:ilvl="1" w:tplc="CDDCE964">
      <w:start w:val="1"/>
      <w:numFmt w:val="decimal"/>
      <w:lvlText w:val="%2)"/>
      <w:lvlJc w:val="left"/>
      <w:pPr>
        <w:ind w:left="3141" w:hanging="36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7">
      <w:start w:val="1"/>
      <w:numFmt w:val="lowerLetter"/>
      <w:lvlText w:val="%6)"/>
      <w:lvlJc w:val="lef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8" w15:restartNumberingAfterBreak="0">
    <w:nsid w:val="35A401AE"/>
    <w:multiLevelType w:val="hybridMultilevel"/>
    <w:tmpl w:val="2F4CBF0E"/>
    <w:lvl w:ilvl="0" w:tplc="A2D40604">
      <w:start w:val="1"/>
      <w:numFmt w:val="bullet"/>
      <w:lvlText w:val=""/>
      <w:lvlJc w:val="left"/>
      <w:pPr>
        <w:ind w:left="720" w:hanging="360"/>
      </w:pPr>
      <w:rPr>
        <w:rFonts w:ascii="Symbol" w:eastAsiaTheme="minorHAnsi" w:hAnsi="Symbol"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9" w15:restartNumberingAfterBreak="0">
    <w:nsid w:val="366D2599"/>
    <w:multiLevelType w:val="hybridMultilevel"/>
    <w:tmpl w:val="54D4AAE4"/>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0" w15:restartNumberingAfterBreak="0">
    <w:nsid w:val="378648E3"/>
    <w:multiLevelType w:val="hybridMultilevel"/>
    <w:tmpl w:val="CF50E182"/>
    <w:lvl w:ilvl="0" w:tplc="F9D04382">
      <w:start w:val="1"/>
      <w:numFmt w:val="lowerLetter"/>
      <w:lvlText w:val="%1."/>
      <w:lvlJc w:val="left"/>
      <w:pPr>
        <w:ind w:left="2261" w:hanging="360"/>
      </w:pPr>
      <w:rPr>
        <w:rFonts w:ascii="Bookman Old Style" w:eastAsia="Bookman Old Style" w:hAnsi="Bookman Old Style" w:cs="Bookman Old Style" w:hint="default"/>
        <w:color w:val="auto"/>
        <w:spacing w:val="-1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79E6D9D"/>
    <w:multiLevelType w:val="hybridMultilevel"/>
    <w:tmpl w:val="D5640028"/>
    <w:lvl w:ilvl="0" w:tplc="04090017">
      <w:start w:val="1"/>
      <w:numFmt w:val="lowerLetter"/>
      <w:lvlText w:val="%1)"/>
      <w:lvlJc w:val="left"/>
      <w:pPr>
        <w:ind w:left="2422" w:hanging="360"/>
      </w:pPr>
    </w:lvl>
    <w:lvl w:ilvl="1" w:tplc="04090019" w:tentative="1">
      <w:start w:val="1"/>
      <w:numFmt w:val="lowerLetter"/>
      <w:lvlText w:val="%2."/>
      <w:lvlJc w:val="left"/>
      <w:pPr>
        <w:ind w:left="3142" w:hanging="360"/>
      </w:pPr>
    </w:lvl>
    <w:lvl w:ilvl="2" w:tplc="04090017">
      <w:start w:val="1"/>
      <w:numFmt w:val="lowerLetter"/>
      <w:lvlText w:val="%3)"/>
      <w:lvlJc w:val="left"/>
      <w:pPr>
        <w:ind w:left="3862" w:hanging="180"/>
      </w:pPr>
    </w:lvl>
    <w:lvl w:ilvl="3" w:tplc="0409000F" w:tentative="1">
      <w:start w:val="1"/>
      <w:numFmt w:val="decimal"/>
      <w:lvlText w:val="%4."/>
      <w:lvlJc w:val="left"/>
      <w:pPr>
        <w:ind w:left="4582" w:hanging="360"/>
      </w:pPr>
    </w:lvl>
    <w:lvl w:ilvl="4" w:tplc="04090019" w:tentative="1">
      <w:start w:val="1"/>
      <w:numFmt w:val="lowerLetter"/>
      <w:lvlText w:val="%5."/>
      <w:lvlJc w:val="left"/>
      <w:pPr>
        <w:ind w:left="5302" w:hanging="360"/>
      </w:pPr>
    </w:lvl>
    <w:lvl w:ilvl="5" w:tplc="0409001B" w:tentative="1">
      <w:start w:val="1"/>
      <w:numFmt w:val="lowerRoman"/>
      <w:lvlText w:val="%6."/>
      <w:lvlJc w:val="right"/>
      <w:pPr>
        <w:ind w:left="6022" w:hanging="180"/>
      </w:pPr>
    </w:lvl>
    <w:lvl w:ilvl="6" w:tplc="0409000F" w:tentative="1">
      <w:start w:val="1"/>
      <w:numFmt w:val="decimal"/>
      <w:lvlText w:val="%7."/>
      <w:lvlJc w:val="left"/>
      <w:pPr>
        <w:ind w:left="6742" w:hanging="360"/>
      </w:pPr>
    </w:lvl>
    <w:lvl w:ilvl="7" w:tplc="04090019" w:tentative="1">
      <w:start w:val="1"/>
      <w:numFmt w:val="lowerLetter"/>
      <w:lvlText w:val="%8."/>
      <w:lvlJc w:val="left"/>
      <w:pPr>
        <w:ind w:left="7462" w:hanging="360"/>
      </w:pPr>
    </w:lvl>
    <w:lvl w:ilvl="8" w:tplc="0409001B" w:tentative="1">
      <w:start w:val="1"/>
      <w:numFmt w:val="lowerRoman"/>
      <w:lvlText w:val="%9."/>
      <w:lvlJc w:val="right"/>
      <w:pPr>
        <w:ind w:left="8182" w:hanging="180"/>
      </w:pPr>
    </w:lvl>
  </w:abstractNum>
  <w:abstractNum w:abstractNumId="62" w15:restartNumberingAfterBreak="0">
    <w:nsid w:val="3A91014E"/>
    <w:multiLevelType w:val="hybridMultilevel"/>
    <w:tmpl w:val="5312524A"/>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3" w15:restartNumberingAfterBreak="0">
    <w:nsid w:val="3AFC1041"/>
    <w:multiLevelType w:val="hybridMultilevel"/>
    <w:tmpl w:val="699030BE"/>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1">
      <w:start w:val="1"/>
      <w:numFmt w:val="decimal"/>
      <w:lvlText w:val="%3)"/>
      <w:lvlJc w:val="lef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4" w15:restartNumberingAfterBreak="0">
    <w:nsid w:val="3B612A74"/>
    <w:multiLevelType w:val="hybridMultilevel"/>
    <w:tmpl w:val="DF38E928"/>
    <w:lvl w:ilvl="0" w:tplc="1EFE7EF4">
      <w:start w:val="1"/>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5" w15:restartNumberingAfterBreak="0">
    <w:nsid w:val="3B696081"/>
    <w:multiLevelType w:val="hybridMultilevel"/>
    <w:tmpl w:val="2D32457C"/>
    <w:lvl w:ilvl="0" w:tplc="081A4F3E">
      <w:start w:val="1"/>
      <w:numFmt w:val="lowerLetter"/>
      <w:lvlText w:val="%1."/>
      <w:lvlJc w:val="left"/>
      <w:pPr>
        <w:ind w:left="1946" w:hanging="361"/>
      </w:pPr>
      <w:rPr>
        <w:rFonts w:ascii="Bookman Old Style" w:eastAsia="Bookman Old Style" w:hAnsi="Bookman Old Style" w:cs="Bookman Old Style" w:hint="default"/>
        <w:color w:val="auto"/>
        <w:spacing w:val="-29"/>
        <w:w w:val="100"/>
        <w:sz w:val="24"/>
        <w:szCs w:val="24"/>
      </w:rPr>
    </w:lvl>
    <w:lvl w:ilvl="1" w:tplc="994EAFF0">
      <w:numFmt w:val="bullet"/>
      <w:lvlText w:val="•"/>
      <w:lvlJc w:val="left"/>
      <w:pPr>
        <w:ind w:left="2694" w:hanging="361"/>
      </w:pPr>
      <w:rPr>
        <w:rFonts w:hint="default"/>
      </w:rPr>
    </w:lvl>
    <w:lvl w:ilvl="2" w:tplc="2284A20E">
      <w:numFmt w:val="bullet"/>
      <w:lvlText w:val="•"/>
      <w:lvlJc w:val="left"/>
      <w:pPr>
        <w:ind w:left="3449" w:hanging="361"/>
      </w:pPr>
      <w:rPr>
        <w:rFonts w:hint="default"/>
      </w:rPr>
    </w:lvl>
    <w:lvl w:ilvl="3" w:tplc="6D023F14">
      <w:numFmt w:val="bullet"/>
      <w:lvlText w:val="•"/>
      <w:lvlJc w:val="left"/>
      <w:pPr>
        <w:ind w:left="4203" w:hanging="361"/>
      </w:pPr>
      <w:rPr>
        <w:rFonts w:hint="default"/>
      </w:rPr>
    </w:lvl>
    <w:lvl w:ilvl="4" w:tplc="6B2E37E0">
      <w:numFmt w:val="bullet"/>
      <w:lvlText w:val="•"/>
      <w:lvlJc w:val="left"/>
      <w:pPr>
        <w:ind w:left="4958" w:hanging="361"/>
      </w:pPr>
      <w:rPr>
        <w:rFonts w:hint="default"/>
      </w:rPr>
    </w:lvl>
    <w:lvl w:ilvl="5" w:tplc="125CD6EC">
      <w:numFmt w:val="bullet"/>
      <w:lvlText w:val="•"/>
      <w:lvlJc w:val="left"/>
      <w:pPr>
        <w:ind w:left="5712" w:hanging="361"/>
      </w:pPr>
      <w:rPr>
        <w:rFonts w:hint="default"/>
      </w:rPr>
    </w:lvl>
    <w:lvl w:ilvl="6" w:tplc="D3D4156A">
      <w:numFmt w:val="bullet"/>
      <w:lvlText w:val="•"/>
      <w:lvlJc w:val="left"/>
      <w:pPr>
        <w:ind w:left="6467" w:hanging="361"/>
      </w:pPr>
      <w:rPr>
        <w:rFonts w:hint="default"/>
      </w:rPr>
    </w:lvl>
    <w:lvl w:ilvl="7" w:tplc="0AC8FACA">
      <w:numFmt w:val="bullet"/>
      <w:lvlText w:val="•"/>
      <w:lvlJc w:val="left"/>
      <w:pPr>
        <w:ind w:left="7221" w:hanging="361"/>
      </w:pPr>
      <w:rPr>
        <w:rFonts w:hint="default"/>
      </w:rPr>
    </w:lvl>
    <w:lvl w:ilvl="8" w:tplc="A99C69E8">
      <w:numFmt w:val="bullet"/>
      <w:lvlText w:val="•"/>
      <w:lvlJc w:val="left"/>
      <w:pPr>
        <w:ind w:left="7976" w:hanging="361"/>
      </w:pPr>
      <w:rPr>
        <w:rFonts w:hint="default"/>
      </w:rPr>
    </w:lvl>
  </w:abstractNum>
  <w:abstractNum w:abstractNumId="66" w15:restartNumberingAfterBreak="0">
    <w:nsid w:val="3BA55F4A"/>
    <w:multiLevelType w:val="hybridMultilevel"/>
    <w:tmpl w:val="B1B87DDE"/>
    <w:lvl w:ilvl="0" w:tplc="04090017">
      <w:start w:val="1"/>
      <w:numFmt w:val="lowerLetter"/>
      <w:lvlText w:val="%1)"/>
      <w:lvlJc w:val="left"/>
      <w:pPr>
        <w:ind w:left="1571" w:hanging="360"/>
      </w:pPr>
    </w:lvl>
    <w:lvl w:ilvl="1" w:tplc="2C1E012E">
      <w:start w:val="1"/>
      <w:numFmt w:val="lowerLetter"/>
      <w:lvlText w:val="%2."/>
      <w:lvlJc w:val="left"/>
      <w:pPr>
        <w:ind w:left="2816" w:hanging="885"/>
      </w:pPr>
      <w:rPr>
        <w:rFonts w:hint="default"/>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7" w15:restartNumberingAfterBreak="0">
    <w:nsid w:val="3C8E55A9"/>
    <w:multiLevelType w:val="hybridMultilevel"/>
    <w:tmpl w:val="D5187990"/>
    <w:lvl w:ilvl="0" w:tplc="D880266A">
      <w:start w:val="1"/>
      <w:numFmt w:val="decimal"/>
      <w:lvlText w:val="(%1)"/>
      <w:lvlJc w:val="left"/>
      <w:pPr>
        <w:ind w:left="1901" w:hanging="361"/>
      </w:pPr>
      <w:rPr>
        <w:rFonts w:hint="default"/>
        <w:strike w:val="0"/>
        <w:color w:val="auto"/>
        <w:spacing w:val="-2"/>
        <w:w w:val="100"/>
      </w:rPr>
    </w:lvl>
    <w:lvl w:ilvl="1" w:tplc="66A65964">
      <w:start w:val="2"/>
      <w:numFmt w:val="lowerLetter"/>
      <w:lvlText w:val="%2."/>
      <w:lvlJc w:val="left"/>
      <w:pPr>
        <w:ind w:left="2261" w:hanging="360"/>
      </w:pPr>
      <w:rPr>
        <w:rFonts w:hint="default"/>
        <w:i w:val="0"/>
        <w:color w:val="auto"/>
        <w:spacing w:val="-11"/>
        <w:w w:val="100"/>
        <w:sz w:val="24"/>
        <w:szCs w:val="24"/>
      </w:rPr>
    </w:lvl>
    <w:lvl w:ilvl="2" w:tplc="95F2D064">
      <w:numFmt w:val="bullet"/>
      <w:lvlText w:val="•"/>
      <w:lvlJc w:val="left"/>
      <w:pPr>
        <w:ind w:left="3062" w:hanging="360"/>
      </w:pPr>
      <w:rPr>
        <w:rFonts w:hint="default"/>
      </w:rPr>
    </w:lvl>
    <w:lvl w:ilvl="3" w:tplc="27A421A4">
      <w:numFmt w:val="bullet"/>
      <w:lvlText w:val="•"/>
      <w:lvlJc w:val="left"/>
      <w:pPr>
        <w:ind w:left="3865" w:hanging="360"/>
      </w:pPr>
      <w:rPr>
        <w:rFonts w:hint="default"/>
      </w:rPr>
    </w:lvl>
    <w:lvl w:ilvl="4" w:tplc="D690E0D2">
      <w:numFmt w:val="bullet"/>
      <w:lvlText w:val="•"/>
      <w:lvlJc w:val="left"/>
      <w:pPr>
        <w:ind w:left="4668" w:hanging="360"/>
      </w:pPr>
      <w:rPr>
        <w:rFonts w:hint="default"/>
      </w:rPr>
    </w:lvl>
    <w:lvl w:ilvl="5" w:tplc="722A2554">
      <w:numFmt w:val="bullet"/>
      <w:lvlText w:val="•"/>
      <w:lvlJc w:val="left"/>
      <w:pPr>
        <w:ind w:left="5471" w:hanging="360"/>
      </w:pPr>
      <w:rPr>
        <w:rFonts w:hint="default"/>
      </w:rPr>
    </w:lvl>
    <w:lvl w:ilvl="6" w:tplc="80942E60">
      <w:numFmt w:val="bullet"/>
      <w:lvlText w:val="•"/>
      <w:lvlJc w:val="left"/>
      <w:pPr>
        <w:ind w:left="6273" w:hanging="360"/>
      </w:pPr>
      <w:rPr>
        <w:rFonts w:hint="default"/>
      </w:rPr>
    </w:lvl>
    <w:lvl w:ilvl="7" w:tplc="8CCCE99E">
      <w:numFmt w:val="bullet"/>
      <w:lvlText w:val="•"/>
      <w:lvlJc w:val="left"/>
      <w:pPr>
        <w:ind w:left="7076" w:hanging="360"/>
      </w:pPr>
      <w:rPr>
        <w:rFonts w:hint="default"/>
      </w:rPr>
    </w:lvl>
    <w:lvl w:ilvl="8" w:tplc="F2043F8E">
      <w:numFmt w:val="bullet"/>
      <w:lvlText w:val="•"/>
      <w:lvlJc w:val="left"/>
      <w:pPr>
        <w:ind w:left="7879" w:hanging="360"/>
      </w:pPr>
      <w:rPr>
        <w:rFonts w:hint="default"/>
      </w:rPr>
    </w:lvl>
  </w:abstractNum>
  <w:abstractNum w:abstractNumId="68" w15:restartNumberingAfterBreak="0">
    <w:nsid w:val="3CA429F6"/>
    <w:multiLevelType w:val="hybridMultilevel"/>
    <w:tmpl w:val="F93861DA"/>
    <w:lvl w:ilvl="0" w:tplc="FFFFFFFF">
      <w:start w:val="1"/>
      <w:numFmt w:val="decimal"/>
      <w:lvlText w:val="%1."/>
      <w:lvlJc w:val="left"/>
    </w:lvl>
    <w:lvl w:ilvl="1" w:tplc="04090019">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15:restartNumberingAfterBreak="0">
    <w:nsid w:val="3CE9072D"/>
    <w:multiLevelType w:val="hybridMultilevel"/>
    <w:tmpl w:val="C8F873D0"/>
    <w:lvl w:ilvl="0" w:tplc="2632BDE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0" w15:restartNumberingAfterBreak="0">
    <w:nsid w:val="3F02689C"/>
    <w:multiLevelType w:val="hybridMultilevel"/>
    <w:tmpl w:val="EBFA8A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34BEA626">
      <w:start w:val="1"/>
      <w:numFmt w:val="upperLetter"/>
      <w:lvlText w:val="%3."/>
      <w:lvlJc w:val="left"/>
      <w:pPr>
        <w:ind w:left="2340" w:hanging="360"/>
      </w:pPr>
      <w:rPr>
        <w:rFonts w:hint="default"/>
      </w:rPr>
    </w:lvl>
    <w:lvl w:ilvl="3" w:tplc="BED4612C">
      <w:start w:val="1"/>
      <w:numFmt w:val="decimal"/>
      <w:lvlText w:val="%4."/>
      <w:lvlJc w:val="left"/>
      <w:pPr>
        <w:ind w:left="2880" w:hanging="360"/>
      </w:pPr>
      <w:rPr>
        <w:rFonts w:hint="default"/>
      </w:rPr>
    </w:lvl>
    <w:lvl w:ilvl="4" w:tplc="1A7C7930">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F207B29"/>
    <w:multiLevelType w:val="hybridMultilevel"/>
    <w:tmpl w:val="3D4AB48A"/>
    <w:lvl w:ilvl="0" w:tplc="FE989BEC">
      <w:start w:val="1"/>
      <w:numFmt w:val="bullet"/>
      <w:lvlText w:val=""/>
      <w:lvlJc w:val="left"/>
      <w:pPr>
        <w:ind w:left="720" w:hanging="360"/>
      </w:pPr>
      <w:rPr>
        <w:rFonts w:ascii="Symbol" w:eastAsiaTheme="minorHAnsi" w:hAnsi="Symbol"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2" w15:restartNumberingAfterBreak="0">
    <w:nsid w:val="3F41640E"/>
    <w:multiLevelType w:val="hybridMultilevel"/>
    <w:tmpl w:val="53E87B82"/>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3" w15:restartNumberingAfterBreak="0">
    <w:nsid w:val="3F4741EB"/>
    <w:multiLevelType w:val="hybridMultilevel"/>
    <w:tmpl w:val="32E03492"/>
    <w:lvl w:ilvl="0" w:tplc="4C54C75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4" w15:restartNumberingAfterBreak="0">
    <w:nsid w:val="3F6F4267"/>
    <w:multiLevelType w:val="hybridMultilevel"/>
    <w:tmpl w:val="F72C169A"/>
    <w:lvl w:ilvl="0" w:tplc="758AC4B2">
      <w:start w:val="1"/>
      <w:numFmt w:val="decimal"/>
      <w:lvlText w:val="(%1)"/>
      <w:lvlJc w:val="left"/>
      <w:pPr>
        <w:ind w:left="1901" w:hanging="361"/>
      </w:pPr>
      <w:rPr>
        <w:rFonts w:ascii="Bookman Old Style" w:eastAsiaTheme="minorEastAsia" w:hAnsi="Bookman Old Style" w:cstheme="minorBidi"/>
        <w:spacing w:val="-2"/>
        <w:w w:val="100"/>
      </w:rPr>
    </w:lvl>
    <w:lvl w:ilvl="1" w:tplc="F9D04382">
      <w:start w:val="1"/>
      <w:numFmt w:val="lowerLetter"/>
      <w:lvlText w:val="%2."/>
      <w:lvlJc w:val="left"/>
      <w:pPr>
        <w:ind w:left="2261" w:hanging="360"/>
      </w:pPr>
      <w:rPr>
        <w:rFonts w:ascii="Bookman Old Style" w:eastAsia="Bookman Old Style" w:hAnsi="Bookman Old Style" w:cs="Bookman Old Style" w:hint="default"/>
        <w:color w:val="auto"/>
        <w:spacing w:val="-11"/>
        <w:w w:val="100"/>
        <w:sz w:val="24"/>
        <w:szCs w:val="24"/>
      </w:rPr>
    </w:lvl>
    <w:lvl w:ilvl="2" w:tplc="95F2D064">
      <w:numFmt w:val="bullet"/>
      <w:lvlText w:val="•"/>
      <w:lvlJc w:val="left"/>
      <w:pPr>
        <w:ind w:left="3062" w:hanging="360"/>
      </w:pPr>
      <w:rPr>
        <w:rFonts w:hint="default"/>
      </w:rPr>
    </w:lvl>
    <w:lvl w:ilvl="3" w:tplc="27A421A4">
      <w:numFmt w:val="bullet"/>
      <w:lvlText w:val="•"/>
      <w:lvlJc w:val="left"/>
      <w:pPr>
        <w:ind w:left="3865" w:hanging="360"/>
      </w:pPr>
      <w:rPr>
        <w:rFonts w:hint="default"/>
      </w:rPr>
    </w:lvl>
    <w:lvl w:ilvl="4" w:tplc="D690E0D2">
      <w:numFmt w:val="bullet"/>
      <w:lvlText w:val="•"/>
      <w:lvlJc w:val="left"/>
      <w:pPr>
        <w:ind w:left="4668" w:hanging="360"/>
      </w:pPr>
      <w:rPr>
        <w:rFonts w:hint="default"/>
      </w:rPr>
    </w:lvl>
    <w:lvl w:ilvl="5" w:tplc="722A2554">
      <w:numFmt w:val="bullet"/>
      <w:lvlText w:val="•"/>
      <w:lvlJc w:val="left"/>
      <w:pPr>
        <w:ind w:left="5471" w:hanging="360"/>
      </w:pPr>
      <w:rPr>
        <w:rFonts w:hint="default"/>
      </w:rPr>
    </w:lvl>
    <w:lvl w:ilvl="6" w:tplc="80942E60">
      <w:numFmt w:val="bullet"/>
      <w:lvlText w:val="•"/>
      <w:lvlJc w:val="left"/>
      <w:pPr>
        <w:ind w:left="6273" w:hanging="360"/>
      </w:pPr>
      <w:rPr>
        <w:rFonts w:hint="default"/>
      </w:rPr>
    </w:lvl>
    <w:lvl w:ilvl="7" w:tplc="8CCCE99E">
      <w:numFmt w:val="bullet"/>
      <w:lvlText w:val="•"/>
      <w:lvlJc w:val="left"/>
      <w:pPr>
        <w:ind w:left="7076" w:hanging="360"/>
      </w:pPr>
      <w:rPr>
        <w:rFonts w:hint="default"/>
      </w:rPr>
    </w:lvl>
    <w:lvl w:ilvl="8" w:tplc="F2043F8E">
      <w:numFmt w:val="bullet"/>
      <w:lvlText w:val="•"/>
      <w:lvlJc w:val="left"/>
      <w:pPr>
        <w:ind w:left="7879" w:hanging="360"/>
      </w:pPr>
      <w:rPr>
        <w:rFonts w:hint="default"/>
      </w:rPr>
    </w:lvl>
  </w:abstractNum>
  <w:abstractNum w:abstractNumId="75" w15:restartNumberingAfterBreak="0">
    <w:nsid w:val="3FB82A61"/>
    <w:multiLevelType w:val="hybridMultilevel"/>
    <w:tmpl w:val="E6142E70"/>
    <w:lvl w:ilvl="0" w:tplc="A70AD490">
      <w:start w:val="1"/>
      <w:numFmt w:val="decimal"/>
      <w:lvlText w:val="%1."/>
      <w:lvlJc w:val="left"/>
      <w:pPr>
        <w:ind w:left="1440" w:hanging="360"/>
      </w:pPr>
      <w:rPr>
        <w:rFonts w:hint="default"/>
      </w:r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76" w15:restartNumberingAfterBreak="0">
    <w:nsid w:val="403A3916"/>
    <w:multiLevelType w:val="hybridMultilevel"/>
    <w:tmpl w:val="A0A42942"/>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7">
      <w:start w:val="1"/>
      <w:numFmt w:val="lowerLetter"/>
      <w:lvlText w:val="%3)"/>
      <w:lvlJc w:val="lef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77" w15:restartNumberingAfterBreak="0">
    <w:nsid w:val="411A46E4"/>
    <w:multiLevelType w:val="hybridMultilevel"/>
    <w:tmpl w:val="A67E9BE6"/>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78" w15:restartNumberingAfterBreak="0">
    <w:nsid w:val="434863AD"/>
    <w:multiLevelType w:val="hybridMultilevel"/>
    <w:tmpl w:val="3FF8633A"/>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9" w15:restartNumberingAfterBreak="0">
    <w:nsid w:val="44373B4B"/>
    <w:multiLevelType w:val="hybridMultilevel"/>
    <w:tmpl w:val="B2A6F730"/>
    <w:lvl w:ilvl="0" w:tplc="04090011">
      <w:start w:val="1"/>
      <w:numFmt w:val="decimal"/>
      <w:lvlText w:val="%1)"/>
      <w:lvlJc w:val="left"/>
      <w:pPr>
        <w:ind w:left="2716"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444126B8"/>
    <w:multiLevelType w:val="hybridMultilevel"/>
    <w:tmpl w:val="10D03E0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1" w15:restartNumberingAfterBreak="0">
    <w:nsid w:val="444A1C79"/>
    <w:multiLevelType w:val="hybridMultilevel"/>
    <w:tmpl w:val="0B90DA6A"/>
    <w:lvl w:ilvl="0" w:tplc="BC7C6A6E">
      <w:numFmt w:val="bullet"/>
      <w:lvlText w:val="•"/>
      <w:lvlJc w:val="left"/>
      <w:pPr>
        <w:ind w:left="2421" w:hanging="360"/>
      </w:pPr>
      <w:rPr>
        <w:rFonts w:hint="default"/>
      </w:rPr>
    </w:lvl>
    <w:lvl w:ilvl="1" w:tplc="BC7C6A6E">
      <w:numFmt w:val="bullet"/>
      <w:lvlText w:val="•"/>
      <w:lvlJc w:val="left"/>
      <w:pPr>
        <w:ind w:left="3141" w:hanging="360"/>
      </w:pPr>
      <w:rPr>
        <w:rFonts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82" w15:restartNumberingAfterBreak="0">
    <w:nsid w:val="45BF05AA"/>
    <w:multiLevelType w:val="hybridMultilevel"/>
    <w:tmpl w:val="0BF8977C"/>
    <w:lvl w:ilvl="0" w:tplc="27180F2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3" w15:restartNumberingAfterBreak="0">
    <w:nsid w:val="46CD70CF"/>
    <w:multiLevelType w:val="hybridMultilevel"/>
    <w:tmpl w:val="07D4C87A"/>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4" w15:restartNumberingAfterBreak="0">
    <w:nsid w:val="470F5376"/>
    <w:multiLevelType w:val="hybridMultilevel"/>
    <w:tmpl w:val="A7E47BCC"/>
    <w:lvl w:ilvl="0" w:tplc="04090019">
      <w:start w:val="1"/>
      <w:numFmt w:val="lowerLetter"/>
      <w:lvlText w:val="%1."/>
      <w:lvlJc w:val="left"/>
      <w:pPr>
        <w:ind w:left="1571" w:hanging="360"/>
      </w:pPr>
    </w:lvl>
    <w:lvl w:ilvl="1" w:tplc="A70AD490">
      <w:start w:val="1"/>
      <w:numFmt w:val="decimal"/>
      <w:lvlText w:val="%2."/>
      <w:lvlJc w:val="left"/>
      <w:pPr>
        <w:ind w:left="2291" w:hanging="360"/>
      </w:pPr>
      <w:rPr>
        <w:rFonts w:hint="default"/>
      </w:rPr>
    </w:lvl>
    <w:lvl w:ilvl="2" w:tplc="04090019">
      <w:start w:val="1"/>
      <w:numFmt w:val="lowerLetter"/>
      <w:lvlText w:val="%3."/>
      <w:lvlJc w:val="lef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5" w15:restartNumberingAfterBreak="0">
    <w:nsid w:val="47C91B33"/>
    <w:multiLevelType w:val="hybridMultilevel"/>
    <w:tmpl w:val="4524D846"/>
    <w:lvl w:ilvl="0" w:tplc="B000986C">
      <w:start w:val="1"/>
      <w:numFmt w:val="lowerLetter"/>
      <w:lvlText w:val="%1."/>
      <w:lvlJc w:val="left"/>
      <w:pPr>
        <w:ind w:left="3197" w:hanging="361"/>
      </w:pPr>
      <w:rPr>
        <w:rFonts w:ascii="Bookman Old Style" w:eastAsia="Bookman Old Style" w:hAnsi="Bookman Old Style" w:cs="Bookman Old Style" w:hint="default"/>
        <w:spacing w:val="-10"/>
        <w:w w:val="100"/>
        <w:sz w:val="24"/>
        <w:szCs w:val="24"/>
      </w:rPr>
    </w:lvl>
    <w:lvl w:ilvl="1" w:tplc="1562A724">
      <w:numFmt w:val="bullet"/>
      <w:lvlText w:val="•"/>
      <w:lvlJc w:val="left"/>
      <w:pPr>
        <w:ind w:left="3463" w:hanging="361"/>
      </w:pPr>
      <w:rPr>
        <w:rFonts w:hint="default"/>
      </w:rPr>
    </w:lvl>
    <w:lvl w:ilvl="2" w:tplc="8878C30C">
      <w:numFmt w:val="bullet"/>
      <w:lvlText w:val="•"/>
      <w:lvlJc w:val="left"/>
      <w:pPr>
        <w:ind w:left="4222" w:hanging="361"/>
      </w:pPr>
      <w:rPr>
        <w:rFonts w:hint="default"/>
      </w:rPr>
    </w:lvl>
    <w:lvl w:ilvl="3" w:tplc="2534A8E6">
      <w:numFmt w:val="bullet"/>
      <w:lvlText w:val="•"/>
      <w:lvlJc w:val="left"/>
      <w:pPr>
        <w:ind w:left="4980" w:hanging="361"/>
      </w:pPr>
      <w:rPr>
        <w:rFonts w:hint="default"/>
      </w:rPr>
    </w:lvl>
    <w:lvl w:ilvl="4" w:tplc="00B0D988">
      <w:numFmt w:val="bullet"/>
      <w:lvlText w:val="•"/>
      <w:lvlJc w:val="left"/>
      <w:pPr>
        <w:ind w:left="5739" w:hanging="361"/>
      </w:pPr>
      <w:rPr>
        <w:rFonts w:hint="default"/>
      </w:rPr>
    </w:lvl>
    <w:lvl w:ilvl="5" w:tplc="E0629C96">
      <w:numFmt w:val="bullet"/>
      <w:lvlText w:val="•"/>
      <w:lvlJc w:val="left"/>
      <w:pPr>
        <w:ind w:left="6497" w:hanging="361"/>
      </w:pPr>
      <w:rPr>
        <w:rFonts w:hint="default"/>
      </w:rPr>
    </w:lvl>
    <w:lvl w:ilvl="6" w:tplc="C63A30B0">
      <w:numFmt w:val="bullet"/>
      <w:lvlText w:val="•"/>
      <w:lvlJc w:val="left"/>
      <w:pPr>
        <w:ind w:left="7256" w:hanging="361"/>
      </w:pPr>
      <w:rPr>
        <w:rFonts w:hint="default"/>
      </w:rPr>
    </w:lvl>
    <w:lvl w:ilvl="7" w:tplc="35B61216">
      <w:numFmt w:val="bullet"/>
      <w:lvlText w:val="•"/>
      <w:lvlJc w:val="left"/>
      <w:pPr>
        <w:ind w:left="8014" w:hanging="361"/>
      </w:pPr>
      <w:rPr>
        <w:rFonts w:hint="default"/>
      </w:rPr>
    </w:lvl>
    <w:lvl w:ilvl="8" w:tplc="40486C80">
      <w:numFmt w:val="bullet"/>
      <w:lvlText w:val="•"/>
      <w:lvlJc w:val="left"/>
      <w:pPr>
        <w:ind w:left="8773" w:hanging="361"/>
      </w:pPr>
      <w:rPr>
        <w:rFonts w:hint="default"/>
      </w:rPr>
    </w:lvl>
  </w:abstractNum>
  <w:abstractNum w:abstractNumId="86" w15:restartNumberingAfterBreak="0">
    <w:nsid w:val="480077E7"/>
    <w:multiLevelType w:val="hybridMultilevel"/>
    <w:tmpl w:val="C3900DAC"/>
    <w:lvl w:ilvl="0" w:tplc="9538313A">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87" w15:restartNumberingAfterBreak="0">
    <w:nsid w:val="48C31E5A"/>
    <w:multiLevelType w:val="hybridMultilevel"/>
    <w:tmpl w:val="49F6C7CA"/>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1">
      <w:start w:val="1"/>
      <w:numFmt w:val="decimal"/>
      <w:lvlText w:val="%3)"/>
      <w:lvlJc w:val="lef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88" w15:restartNumberingAfterBreak="0">
    <w:nsid w:val="49726C15"/>
    <w:multiLevelType w:val="hybridMultilevel"/>
    <w:tmpl w:val="2960C8A0"/>
    <w:lvl w:ilvl="0" w:tplc="D402DB40">
      <w:start w:val="1"/>
      <w:numFmt w:val="decimal"/>
      <w:lvlText w:val="(%1)"/>
      <w:lvlJc w:val="left"/>
      <w:pPr>
        <w:ind w:left="1901" w:hanging="361"/>
      </w:pPr>
      <w:rPr>
        <w:rFonts w:hint="default"/>
        <w:b w:val="0"/>
        <w:spacing w:val="-2"/>
        <w:w w:val="100"/>
      </w:rPr>
    </w:lvl>
    <w:lvl w:ilvl="1" w:tplc="30DE1970">
      <w:start w:val="1"/>
      <w:numFmt w:val="lowerLetter"/>
      <w:lvlText w:val="%2."/>
      <w:lvlJc w:val="left"/>
      <w:pPr>
        <w:ind w:left="2226" w:hanging="360"/>
      </w:pPr>
      <w:rPr>
        <w:rFonts w:hint="default"/>
        <w:strike w:val="0"/>
        <w:color w:val="auto"/>
        <w:spacing w:val="-11"/>
      </w:rPr>
    </w:lvl>
    <w:lvl w:ilvl="2" w:tplc="988A62A8">
      <w:numFmt w:val="bullet"/>
      <w:lvlText w:val="•"/>
      <w:lvlJc w:val="left"/>
      <w:pPr>
        <w:ind w:left="2260" w:hanging="360"/>
      </w:pPr>
      <w:rPr>
        <w:rFonts w:hint="default"/>
      </w:rPr>
    </w:lvl>
    <w:lvl w:ilvl="3" w:tplc="2CDA1082">
      <w:numFmt w:val="bullet"/>
      <w:lvlText w:val="•"/>
      <w:lvlJc w:val="left"/>
      <w:pPr>
        <w:ind w:left="3163" w:hanging="360"/>
      </w:pPr>
      <w:rPr>
        <w:rFonts w:hint="default"/>
      </w:rPr>
    </w:lvl>
    <w:lvl w:ilvl="4" w:tplc="CAB29650">
      <w:numFmt w:val="bullet"/>
      <w:lvlText w:val="•"/>
      <w:lvlJc w:val="left"/>
      <w:pPr>
        <w:ind w:left="4066" w:hanging="360"/>
      </w:pPr>
      <w:rPr>
        <w:rFonts w:hint="default"/>
      </w:rPr>
    </w:lvl>
    <w:lvl w:ilvl="5" w:tplc="2A7AF5B6">
      <w:numFmt w:val="bullet"/>
      <w:lvlText w:val="•"/>
      <w:lvlJc w:val="left"/>
      <w:pPr>
        <w:ind w:left="4969" w:hanging="360"/>
      </w:pPr>
      <w:rPr>
        <w:rFonts w:hint="default"/>
      </w:rPr>
    </w:lvl>
    <w:lvl w:ilvl="6" w:tplc="F2E020DE">
      <w:numFmt w:val="bullet"/>
      <w:lvlText w:val="•"/>
      <w:lvlJc w:val="left"/>
      <w:pPr>
        <w:ind w:left="5872" w:hanging="360"/>
      </w:pPr>
      <w:rPr>
        <w:rFonts w:hint="default"/>
      </w:rPr>
    </w:lvl>
    <w:lvl w:ilvl="7" w:tplc="53C2C326">
      <w:numFmt w:val="bullet"/>
      <w:lvlText w:val="•"/>
      <w:lvlJc w:val="left"/>
      <w:pPr>
        <w:ind w:left="6775" w:hanging="360"/>
      </w:pPr>
      <w:rPr>
        <w:rFonts w:hint="default"/>
      </w:rPr>
    </w:lvl>
    <w:lvl w:ilvl="8" w:tplc="3D1A8BAA">
      <w:numFmt w:val="bullet"/>
      <w:lvlText w:val="•"/>
      <w:lvlJc w:val="left"/>
      <w:pPr>
        <w:ind w:left="7678" w:hanging="360"/>
      </w:pPr>
      <w:rPr>
        <w:rFonts w:hint="default"/>
      </w:rPr>
    </w:lvl>
  </w:abstractNum>
  <w:abstractNum w:abstractNumId="89" w15:restartNumberingAfterBreak="0">
    <w:nsid w:val="49A50DBD"/>
    <w:multiLevelType w:val="hybridMultilevel"/>
    <w:tmpl w:val="ED406DEC"/>
    <w:lvl w:ilvl="0" w:tplc="04090017">
      <w:start w:val="1"/>
      <w:numFmt w:val="lowerLetter"/>
      <w:lvlText w:val="%1)"/>
      <w:lvlJc w:val="left"/>
      <w:pPr>
        <w:ind w:left="2421" w:hanging="360"/>
      </w:pPr>
    </w:lvl>
    <w:lvl w:ilvl="1" w:tplc="7A245AAE">
      <w:start w:val="1"/>
      <w:numFmt w:val="decimal"/>
      <w:lvlText w:val="%2)"/>
      <w:lvlJc w:val="left"/>
      <w:pPr>
        <w:ind w:left="3141" w:hanging="36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7">
      <w:start w:val="1"/>
      <w:numFmt w:val="lowerLetter"/>
      <w:lvlText w:val="%6)"/>
      <w:lvlJc w:val="lef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0" w15:restartNumberingAfterBreak="0">
    <w:nsid w:val="4A7C4420"/>
    <w:multiLevelType w:val="hybridMultilevel"/>
    <w:tmpl w:val="642C7DA8"/>
    <w:lvl w:ilvl="0" w:tplc="0EFC29F4">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AA57377"/>
    <w:multiLevelType w:val="hybridMultilevel"/>
    <w:tmpl w:val="B5B6A6FE"/>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2" w15:restartNumberingAfterBreak="0">
    <w:nsid w:val="4B3B4CFB"/>
    <w:multiLevelType w:val="hybridMultilevel"/>
    <w:tmpl w:val="20444AD8"/>
    <w:lvl w:ilvl="0" w:tplc="DFE62D12">
      <w:start w:val="1"/>
      <w:numFmt w:val="lowerLetter"/>
      <w:lvlText w:val="%1."/>
      <w:lvlJc w:val="left"/>
      <w:pPr>
        <w:ind w:left="1506" w:hanging="360"/>
      </w:pPr>
      <w:rPr>
        <w:rFonts w:hint="default"/>
      </w:rPr>
    </w:lvl>
    <w:lvl w:ilvl="1" w:tplc="04090019" w:tentative="1">
      <w:start w:val="1"/>
      <w:numFmt w:val="lowerLetter"/>
      <w:lvlText w:val="%2."/>
      <w:lvlJc w:val="left"/>
      <w:pPr>
        <w:ind w:left="-195" w:hanging="360"/>
      </w:pPr>
    </w:lvl>
    <w:lvl w:ilvl="2" w:tplc="0409001B" w:tentative="1">
      <w:start w:val="1"/>
      <w:numFmt w:val="lowerRoman"/>
      <w:lvlText w:val="%3."/>
      <w:lvlJc w:val="right"/>
      <w:pPr>
        <w:ind w:left="525" w:hanging="180"/>
      </w:pPr>
    </w:lvl>
    <w:lvl w:ilvl="3" w:tplc="0409000F" w:tentative="1">
      <w:start w:val="1"/>
      <w:numFmt w:val="decimal"/>
      <w:lvlText w:val="%4."/>
      <w:lvlJc w:val="left"/>
      <w:pPr>
        <w:ind w:left="1245" w:hanging="360"/>
      </w:p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93" w15:restartNumberingAfterBreak="0">
    <w:nsid w:val="4C5B14AE"/>
    <w:multiLevelType w:val="hybridMultilevel"/>
    <w:tmpl w:val="D61C89D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4" w15:restartNumberingAfterBreak="0">
    <w:nsid w:val="4D0201A3"/>
    <w:multiLevelType w:val="hybridMultilevel"/>
    <w:tmpl w:val="11241132"/>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5" w15:restartNumberingAfterBreak="0">
    <w:nsid w:val="4DD11C85"/>
    <w:multiLevelType w:val="hybridMultilevel"/>
    <w:tmpl w:val="2EBA0294"/>
    <w:lvl w:ilvl="0" w:tplc="99F84FC8">
      <w:numFmt w:val="bullet"/>
      <w:lvlText w:val="-"/>
      <w:lvlJc w:val="left"/>
      <w:pPr>
        <w:ind w:left="720" w:hanging="360"/>
      </w:pPr>
      <w:rPr>
        <w:rFonts w:ascii="Calibri" w:eastAsia="Calibri" w:hAnsi="Calibri"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6" w15:restartNumberingAfterBreak="0">
    <w:nsid w:val="4E9F7B53"/>
    <w:multiLevelType w:val="hybridMultilevel"/>
    <w:tmpl w:val="D968E9D8"/>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3E98BF9E">
      <w:start w:val="1"/>
      <w:numFmt w:val="upperLetter"/>
      <w:lvlText w:val="%3."/>
      <w:lvlJc w:val="left"/>
      <w:pPr>
        <w:ind w:left="2766" w:hanging="360"/>
      </w:pPr>
      <w:rPr>
        <w:rFonts w:hint="default"/>
      </w:rPr>
    </w:lvl>
    <w:lvl w:ilvl="3" w:tplc="04090017">
      <w:start w:val="1"/>
      <w:numFmt w:val="lowerLetter"/>
      <w:lvlText w:val="%4)"/>
      <w:lvlJc w:val="left"/>
      <w:pPr>
        <w:ind w:left="3306" w:hanging="360"/>
      </w:pPr>
      <w:rPr>
        <w:rFonts w:hint="default"/>
      </w:rPr>
    </w:lvl>
    <w:lvl w:ilvl="4" w:tplc="F78AEED6">
      <w:start w:val="1"/>
      <w:numFmt w:val="lowerLetter"/>
      <w:lvlText w:val="%5)"/>
      <w:lvlJc w:val="left"/>
      <w:pPr>
        <w:ind w:left="4026" w:hanging="360"/>
      </w:pPr>
      <w:rPr>
        <w:rFonts w:hint="default"/>
      </w:rPr>
    </w:lvl>
    <w:lvl w:ilvl="5" w:tplc="0E820752">
      <w:start w:val="1"/>
      <w:numFmt w:val="decimal"/>
      <w:lvlText w:val="%6."/>
      <w:lvlJc w:val="left"/>
      <w:pPr>
        <w:ind w:left="5316" w:hanging="750"/>
      </w:pPr>
      <w:rPr>
        <w:rFonts w:hint="default"/>
      </w:r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7" w15:restartNumberingAfterBreak="0">
    <w:nsid w:val="4F2D37A9"/>
    <w:multiLevelType w:val="hybridMultilevel"/>
    <w:tmpl w:val="40569314"/>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98" w15:restartNumberingAfterBreak="0">
    <w:nsid w:val="50FA5F19"/>
    <w:multiLevelType w:val="hybridMultilevel"/>
    <w:tmpl w:val="35185A8C"/>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9" w15:restartNumberingAfterBreak="0">
    <w:nsid w:val="515278BD"/>
    <w:multiLevelType w:val="hybridMultilevel"/>
    <w:tmpl w:val="0E0AE3D8"/>
    <w:lvl w:ilvl="0" w:tplc="04090015">
      <w:start w:val="1"/>
      <w:numFmt w:val="upperLetter"/>
      <w:lvlText w:val="%1."/>
      <w:lvlJc w:val="left"/>
      <w:pPr>
        <w:ind w:left="720" w:hanging="360"/>
      </w:pPr>
      <w:rPr>
        <w:rFonts w:hint="default"/>
      </w:rPr>
    </w:lvl>
    <w:lvl w:ilvl="1" w:tplc="67A498D2">
      <w:start w:val="1"/>
      <w:numFmt w:val="decimal"/>
      <w:lvlText w:val="%2."/>
      <w:lvlJc w:val="left"/>
      <w:pPr>
        <w:ind w:left="1545" w:hanging="465"/>
      </w:pPr>
      <w:rPr>
        <w:rFonts w:hint="default"/>
      </w:rPr>
    </w:lvl>
    <w:lvl w:ilvl="2" w:tplc="8182CACA">
      <w:start w:val="1"/>
      <w:numFmt w:val="lowerLetter"/>
      <w:lvlText w:val="%3."/>
      <w:lvlJc w:val="left"/>
      <w:pPr>
        <w:ind w:left="2400" w:hanging="4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1AD100C"/>
    <w:multiLevelType w:val="hybridMultilevel"/>
    <w:tmpl w:val="B51C6B92"/>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7">
      <w:start w:val="1"/>
      <w:numFmt w:val="lowerLetter"/>
      <w:lvlText w:val="%3)"/>
      <w:lvlJc w:val="lef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1" w15:restartNumberingAfterBreak="0">
    <w:nsid w:val="51AD18B8"/>
    <w:multiLevelType w:val="hybridMultilevel"/>
    <w:tmpl w:val="1EC6F782"/>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2" w15:restartNumberingAfterBreak="0">
    <w:nsid w:val="51CC44CC"/>
    <w:multiLevelType w:val="hybridMultilevel"/>
    <w:tmpl w:val="C2EC9310"/>
    <w:lvl w:ilvl="0" w:tplc="D3A61558">
      <w:start w:val="1"/>
      <w:numFmt w:val="lowerLetter"/>
      <w:lvlText w:val="%1."/>
      <w:lvlJc w:val="left"/>
      <w:pPr>
        <w:ind w:left="786" w:hanging="360"/>
      </w:pPr>
      <w:rPr>
        <w:rFonts w:hint="default"/>
      </w:rPr>
    </w:lvl>
    <w:lvl w:ilvl="1" w:tplc="72EEAB06">
      <w:start w:val="1"/>
      <w:numFmt w:val="decimal"/>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3" w15:restartNumberingAfterBreak="0">
    <w:nsid w:val="520A0FF6"/>
    <w:multiLevelType w:val="hybridMultilevel"/>
    <w:tmpl w:val="4D7627D2"/>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3E98BF9E">
      <w:start w:val="1"/>
      <w:numFmt w:val="upperLetter"/>
      <w:lvlText w:val="%3."/>
      <w:lvlJc w:val="left"/>
      <w:pPr>
        <w:ind w:left="2766" w:hanging="360"/>
      </w:pPr>
      <w:rPr>
        <w:rFonts w:hint="default"/>
      </w:rPr>
    </w:lvl>
    <w:lvl w:ilvl="3" w:tplc="2C48427E">
      <w:start w:val="1"/>
      <w:numFmt w:val="decimal"/>
      <w:lvlText w:val="%4)"/>
      <w:lvlJc w:val="left"/>
      <w:pPr>
        <w:ind w:left="3306" w:hanging="360"/>
      </w:pPr>
      <w:rPr>
        <w:rFonts w:hint="default"/>
      </w:rPr>
    </w:lvl>
    <w:lvl w:ilvl="4" w:tplc="F78AEED6">
      <w:start w:val="1"/>
      <w:numFmt w:val="lowerLetter"/>
      <w:lvlText w:val="%5)"/>
      <w:lvlJc w:val="left"/>
      <w:pPr>
        <w:ind w:left="4026" w:hanging="360"/>
      </w:pPr>
      <w:rPr>
        <w:rFonts w:hint="default"/>
      </w:rPr>
    </w:lvl>
    <w:lvl w:ilvl="5" w:tplc="0E820752">
      <w:start w:val="1"/>
      <w:numFmt w:val="decimal"/>
      <w:lvlText w:val="%6."/>
      <w:lvlJc w:val="left"/>
      <w:pPr>
        <w:ind w:left="5316" w:hanging="750"/>
      </w:pPr>
      <w:rPr>
        <w:rFonts w:hint="default"/>
      </w:r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4" w15:restartNumberingAfterBreak="0">
    <w:nsid w:val="53151938"/>
    <w:multiLevelType w:val="hybridMultilevel"/>
    <w:tmpl w:val="1B04B62C"/>
    <w:lvl w:ilvl="0" w:tplc="563250D2">
      <w:start w:val="1"/>
      <w:numFmt w:val="bullet"/>
      <w:lvlText w:val=""/>
      <w:lvlJc w:val="left"/>
      <w:pPr>
        <w:ind w:left="720" w:hanging="360"/>
      </w:pPr>
      <w:rPr>
        <w:rFonts w:ascii="Symbol" w:eastAsiaTheme="minorHAnsi" w:hAnsi="Symbol"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5" w15:restartNumberingAfterBreak="0">
    <w:nsid w:val="53373A72"/>
    <w:multiLevelType w:val="hybridMultilevel"/>
    <w:tmpl w:val="C69E1D26"/>
    <w:lvl w:ilvl="0" w:tplc="79484730">
      <w:start w:val="1"/>
      <w:numFmt w:val="lowerLetter"/>
      <w:lvlText w:val="%1."/>
      <w:lvlJc w:val="left"/>
      <w:pPr>
        <w:ind w:left="1901" w:hanging="361"/>
      </w:pPr>
      <w:rPr>
        <w:rFonts w:hint="default"/>
        <w:spacing w:val="-23"/>
        <w:w w:val="100"/>
      </w:rPr>
    </w:lvl>
    <w:lvl w:ilvl="1" w:tplc="8C66990A">
      <w:start w:val="1"/>
      <w:numFmt w:val="decimal"/>
      <w:lvlText w:val="%2."/>
      <w:lvlJc w:val="left"/>
      <w:pPr>
        <w:ind w:left="2261" w:hanging="360"/>
      </w:pPr>
      <w:rPr>
        <w:rFonts w:ascii="Bookman Old Style" w:eastAsia="Bookman Old Style" w:hAnsi="Bookman Old Style" w:cs="Bookman Old Style" w:hint="default"/>
        <w:color w:val="FF0000"/>
        <w:spacing w:val="-38"/>
        <w:w w:val="100"/>
        <w:sz w:val="24"/>
        <w:szCs w:val="24"/>
      </w:rPr>
    </w:lvl>
    <w:lvl w:ilvl="2" w:tplc="277AC094">
      <w:numFmt w:val="bullet"/>
      <w:lvlText w:val="•"/>
      <w:lvlJc w:val="left"/>
      <w:pPr>
        <w:ind w:left="3062" w:hanging="360"/>
      </w:pPr>
      <w:rPr>
        <w:rFonts w:hint="default"/>
      </w:rPr>
    </w:lvl>
    <w:lvl w:ilvl="3" w:tplc="8A5C615A">
      <w:numFmt w:val="bullet"/>
      <w:lvlText w:val="•"/>
      <w:lvlJc w:val="left"/>
      <w:pPr>
        <w:ind w:left="3865" w:hanging="360"/>
      </w:pPr>
      <w:rPr>
        <w:rFonts w:hint="default"/>
      </w:rPr>
    </w:lvl>
    <w:lvl w:ilvl="4" w:tplc="56EE6E0A">
      <w:numFmt w:val="bullet"/>
      <w:lvlText w:val="•"/>
      <w:lvlJc w:val="left"/>
      <w:pPr>
        <w:ind w:left="4668" w:hanging="360"/>
      </w:pPr>
      <w:rPr>
        <w:rFonts w:hint="default"/>
      </w:rPr>
    </w:lvl>
    <w:lvl w:ilvl="5" w:tplc="089E0C8E">
      <w:numFmt w:val="bullet"/>
      <w:lvlText w:val="•"/>
      <w:lvlJc w:val="left"/>
      <w:pPr>
        <w:ind w:left="5471" w:hanging="360"/>
      </w:pPr>
      <w:rPr>
        <w:rFonts w:hint="default"/>
      </w:rPr>
    </w:lvl>
    <w:lvl w:ilvl="6" w:tplc="1660BE12">
      <w:numFmt w:val="bullet"/>
      <w:lvlText w:val="•"/>
      <w:lvlJc w:val="left"/>
      <w:pPr>
        <w:ind w:left="6273" w:hanging="360"/>
      </w:pPr>
      <w:rPr>
        <w:rFonts w:hint="default"/>
      </w:rPr>
    </w:lvl>
    <w:lvl w:ilvl="7" w:tplc="37A881C8">
      <w:numFmt w:val="bullet"/>
      <w:lvlText w:val="•"/>
      <w:lvlJc w:val="left"/>
      <w:pPr>
        <w:ind w:left="7076" w:hanging="360"/>
      </w:pPr>
      <w:rPr>
        <w:rFonts w:hint="default"/>
      </w:rPr>
    </w:lvl>
    <w:lvl w:ilvl="8" w:tplc="64A46C10">
      <w:numFmt w:val="bullet"/>
      <w:lvlText w:val="•"/>
      <w:lvlJc w:val="left"/>
      <w:pPr>
        <w:ind w:left="7879" w:hanging="360"/>
      </w:pPr>
      <w:rPr>
        <w:rFonts w:hint="default"/>
      </w:rPr>
    </w:lvl>
  </w:abstractNum>
  <w:abstractNum w:abstractNumId="106" w15:restartNumberingAfterBreak="0">
    <w:nsid w:val="53A8190B"/>
    <w:multiLevelType w:val="hybridMultilevel"/>
    <w:tmpl w:val="CD8E7CDC"/>
    <w:lvl w:ilvl="0" w:tplc="28BCF794">
      <w:start w:val="1"/>
      <w:numFmt w:val="lowerLetter"/>
      <w:lvlText w:val="%1."/>
      <w:lvlJc w:val="left"/>
      <w:pPr>
        <w:ind w:left="2345" w:hanging="360"/>
      </w:pPr>
      <w:rPr>
        <w:rFonts w:ascii="Bookman Old Style" w:eastAsia="Bookman Old Style" w:hAnsi="Bookman Old Style" w:cs="Bookman Old Style" w:hint="default"/>
        <w:spacing w:val="-33"/>
        <w:w w:val="100"/>
        <w:sz w:val="24"/>
        <w:szCs w:val="24"/>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07" w15:restartNumberingAfterBreak="0">
    <w:nsid w:val="54126B53"/>
    <w:multiLevelType w:val="hybridMultilevel"/>
    <w:tmpl w:val="EC7C0B1E"/>
    <w:lvl w:ilvl="0" w:tplc="93F828DC">
      <w:numFmt w:val="bullet"/>
      <w:lvlText w:val="-"/>
      <w:lvlJc w:val="left"/>
      <w:pPr>
        <w:ind w:left="720" w:hanging="360"/>
      </w:pPr>
      <w:rPr>
        <w:rFonts w:ascii="Calibri" w:eastAsia="Calibri" w:hAnsi="Calibri"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8" w15:restartNumberingAfterBreak="0">
    <w:nsid w:val="5420172A"/>
    <w:multiLevelType w:val="hybridMultilevel"/>
    <w:tmpl w:val="BA3E5F68"/>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9" w15:restartNumberingAfterBreak="0">
    <w:nsid w:val="543302D6"/>
    <w:multiLevelType w:val="hybridMultilevel"/>
    <w:tmpl w:val="D9A65A82"/>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0" w15:restartNumberingAfterBreak="0">
    <w:nsid w:val="54A17BF0"/>
    <w:multiLevelType w:val="hybridMultilevel"/>
    <w:tmpl w:val="0A001946"/>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11" w15:restartNumberingAfterBreak="0">
    <w:nsid w:val="55026541"/>
    <w:multiLevelType w:val="hybridMultilevel"/>
    <w:tmpl w:val="BE0A07BC"/>
    <w:lvl w:ilvl="0" w:tplc="2DD25308">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12" w15:restartNumberingAfterBreak="0">
    <w:nsid w:val="5510170E"/>
    <w:multiLevelType w:val="hybridMultilevel"/>
    <w:tmpl w:val="8E0C0C40"/>
    <w:lvl w:ilvl="0" w:tplc="F2A0989E">
      <w:numFmt w:val="bullet"/>
      <w:lvlText w:val="-"/>
      <w:lvlJc w:val="left"/>
      <w:pPr>
        <w:ind w:left="720" w:hanging="360"/>
      </w:pPr>
      <w:rPr>
        <w:rFonts w:ascii="Calibri" w:eastAsia="Calibri" w:hAnsi="Calibri"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3" w15:restartNumberingAfterBreak="0">
    <w:nsid w:val="55F4445E"/>
    <w:multiLevelType w:val="hybridMultilevel"/>
    <w:tmpl w:val="F364F296"/>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4" w15:restartNumberingAfterBreak="0">
    <w:nsid w:val="57715996"/>
    <w:multiLevelType w:val="hybridMultilevel"/>
    <w:tmpl w:val="5982280A"/>
    <w:lvl w:ilvl="0" w:tplc="8BF6E23A">
      <w:start w:val="1"/>
      <w:numFmt w:val="bullet"/>
      <w:lvlText w:val=""/>
      <w:lvlJc w:val="left"/>
      <w:pPr>
        <w:ind w:left="720" w:hanging="360"/>
      </w:pPr>
      <w:rPr>
        <w:rFonts w:ascii="Symbol" w:eastAsiaTheme="minorHAnsi" w:hAnsi="Symbol"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5" w15:restartNumberingAfterBreak="0">
    <w:nsid w:val="581C71B9"/>
    <w:multiLevelType w:val="hybridMultilevel"/>
    <w:tmpl w:val="523ACB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8270EBD"/>
    <w:multiLevelType w:val="hybridMultilevel"/>
    <w:tmpl w:val="12E2EB44"/>
    <w:lvl w:ilvl="0" w:tplc="CDDCE964">
      <w:start w:val="1"/>
      <w:numFmt w:val="decimal"/>
      <w:lvlText w:val="%1)"/>
      <w:lvlJc w:val="left"/>
      <w:pPr>
        <w:ind w:left="1506" w:hanging="360"/>
      </w:pPr>
      <w:rPr>
        <w:rFonts w:hint="default"/>
      </w:rPr>
    </w:lvl>
    <w:lvl w:ilvl="1" w:tplc="04090019" w:tentative="1">
      <w:start w:val="1"/>
      <w:numFmt w:val="lowerLetter"/>
      <w:lvlText w:val="%2."/>
      <w:lvlJc w:val="left"/>
      <w:pPr>
        <w:ind w:left="-195" w:hanging="360"/>
      </w:pPr>
    </w:lvl>
    <w:lvl w:ilvl="2" w:tplc="0409001B" w:tentative="1">
      <w:start w:val="1"/>
      <w:numFmt w:val="lowerRoman"/>
      <w:lvlText w:val="%3."/>
      <w:lvlJc w:val="right"/>
      <w:pPr>
        <w:ind w:left="525" w:hanging="180"/>
      </w:pPr>
    </w:lvl>
    <w:lvl w:ilvl="3" w:tplc="0409000F" w:tentative="1">
      <w:start w:val="1"/>
      <w:numFmt w:val="decimal"/>
      <w:lvlText w:val="%4."/>
      <w:lvlJc w:val="left"/>
      <w:pPr>
        <w:ind w:left="1245" w:hanging="360"/>
      </w:p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17" w15:restartNumberingAfterBreak="0">
    <w:nsid w:val="586A33AA"/>
    <w:multiLevelType w:val="hybridMultilevel"/>
    <w:tmpl w:val="9886FC3E"/>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8" w15:restartNumberingAfterBreak="0">
    <w:nsid w:val="58CB35BE"/>
    <w:multiLevelType w:val="hybridMultilevel"/>
    <w:tmpl w:val="EB7220F2"/>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19" w15:restartNumberingAfterBreak="0">
    <w:nsid w:val="58EE6D3F"/>
    <w:multiLevelType w:val="hybridMultilevel"/>
    <w:tmpl w:val="BAA83F8E"/>
    <w:lvl w:ilvl="0" w:tplc="3FA2AF46">
      <w:start w:val="1"/>
      <w:numFmt w:val="decimal"/>
      <w:lvlText w:val="(%1)"/>
      <w:lvlJc w:val="left"/>
      <w:pPr>
        <w:ind w:left="2226" w:hanging="360"/>
      </w:pPr>
      <w:rPr>
        <w:rFonts w:hint="default"/>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120" w15:restartNumberingAfterBreak="0">
    <w:nsid w:val="58EF035C"/>
    <w:multiLevelType w:val="hybridMultilevel"/>
    <w:tmpl w:val="3746FCA8"/>
    <w:lvl w:ilvl="0" w:tplc="04090001">
      <w:start w:val="1"/>
      <w:numFmt w:val="bullet"/>
      <w:lvlText w:val=""/>
      <w:lvlJc w:val="left"/>
      <w:pPr>
        <w:ind w:left="2847" w:hanging="360"/>
      </w:pPr>
      <w:rPr>
        <w:rFonts w:ascii="Symbol" w:hAnsi="Symbol" w:hint="default"/>
      </w:rPr>
    </w:lvl>
    <w:lvl w:ilvl="1" w:tplc="04090001">
      <w:start w:val="1"/>
      <w:numFmt w:val="bullet"/>
      <w:lvlText w:val=""/>
      <w:lvlJc w:val="left"/>
      <w:pPr>
        <w:ind w:left="3567" w:hanging="360"/>
      </w:pPr>
      <w:rPr>
        <w:rFonts w:ascii="Symbol" w:hAnsi="Symbol"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21" w15:restartNumberingAfterBreak="0">
    <w:nsid w:val="5A0C3671"/>
    <w:multiLevelType w:val="hybridMultilevel"/>
    <w:tmpl w:val="AE7C7F52"/>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1">
      <w:start w:val="1"/>
      <w:numFmt w:val="decimal"/>
      <w:lvlText w:val="%3)"/>
      <w:lvlJc w:val="lef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22" w15:restartNumberingAfterBreak="0">
    <w:nsid w:val="5A1E0B49"/>
    <w:multiLevelType w:val="hybridMultilevel"/>
    <w:tmpl w:val="489CEC72"/>
    <w:lvl w:ilvl="0" w:tplc="7960ED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3" w15:restartNumberingAfterBreak="0">
    <w:nsid w:val="5AFC37E6"/>
    <w:multiLevelType w:val="hybridMultilevel"/>
    <w:tmpl w:val="54D26852"/>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24" w15:restartNumberingAfterBreak="0">
    <w:nsid w:val="5B44083B"/>
    <w:multiLevelType w:val="hybridMultilevel"/>
    <w:tmpl w:val="BE1CC42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5" w15:restartNumberingAfterBreak="0">
    <w:nsid w:val="5B5D557B"/>
    <w:multiLevelType w:val="hybridMultilevel"/>
    <w:tmpl w:val="2AAA2964"/>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6" w15:restartNumberingAfterBreak="0">
    <w:nsid w:val="5BA47E5D"/>
    <w:multiLevelType w:val="hybridMultilevel"/>
    <w:tmpl w:val="0A329E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C090DAA"/>
    <w:multiLevelType w:val="hybridMultilevel"/>
    <w:tmpl w:val="955C69A4"/>
    <w:lvl w:ilvl="0" w:tplc="343AE4BA">
      <w:start w:val="1"/>
      <w:numFmt w:val="lowerLetter"/>
      <w:lvlText w:val="%1)"/>
      <w:lvlJc w:val="left"/>
      <w:pPr>
        <w:ind w:left="3861" w:hanging="360"/>
      </w:pPr>
      <w:rPr>
        <w:b w:val="0"/>
        <w:bCs w:val="0"/>
      </w:rPr>
    </w:lvl>
    <w:lvl w:ilvl="1" w:tplc="04090019" w:tentative="1">
      <w:start w:val="1"/>
      <w:numFmt w:val="lowerLetter"/>
      <w:lvlText w:val="%2."/>
      <w:lvlJc w:val="left"/>
      <w:pPr>
        <w:ind w:left="4581" w:hanging="360"/>
      </w:pPr>
    </w:lvl>
    <w:lvl w:ilvl="2" w:tplc="0409001B" w:tentative="1">
      <w:start w:val="1"/>
      <w:numFmt w:val="lowerRoman"/>
      <w:lvlText w:val="%3."/>
      <w:lvlJc w:val="right"/>
      <w:pPr>
        <w:ind w:left="5301" w:hanging="180"/>
      </w:pPr>
    </w:lvl>
    <w:lvl w:ilvl="3" w:tplc="0409000F" w:tentative="1">
      <w:start w:val="1"/>
      <w:numFmt w:val="decimal"/>
      <w:lvlText w:val="%4."/>
      <w:lvlJc w:val="left"/>
      <w:pPr>
        <w:ind w:left="6021" w:hanging="360"/>
      </w:pPr>
    </w:lvl>
    <w:lvl w:ilvl="4" w:tplc="04090019" w:tentative="1">
      <w:start w:val="1"/>
      <w:numFmt w:val="lowerLetter"/>
      <w:lvlText w:val="%5."/>
      <w:lvlJc w:val="left"/>
      <w:pPr>
        <w:ind w:left="6741" w:hanging="360"/>
      </w:pPr>
    </w:lvl>
    <w:lvl w:ilvl="5" w:tplc="0409001B" w:tentative="1">
      <w:start w:val="1"/>
      <w:numFmt w:val="lowerRoman"/>
      <w:lvlText w:val="%6."/>
      <w:lvlJc w:val="right"/>
      <w:pPr>
        <w:ind w:left="7461" w:hanging="180"/>
      </w:pPr>
    </w:lvl>
    <w:lvl w:ilvl="6" w:tplc="0409000F" w:tentative="1">
      <w:start w:val="1"/>
      <w:numFmt w:val="decimal"/>
      <w:lvlText w:val="%7."/>
      <w:lvlJc w:val="left"/>
      <w:pPr>
        <w:ind w:left="8181" w:hanging="360"/>
      </w:pPr>
    </w:lvl>
    <w:lvl w:ilvl="7" w:tplc="04090019" w:tentative="1">
      <w:start w:val="1"/>
      <w:numFmt w:val="lowerLetter"/>
      <w:lvlText w:val="%8."/>
      <w:lvlJc w:val="left"/>
      <w:pPr>
        <w:ind w:left="8901" w:hanging="360"/>
      </w:pPr>
    </w:lvl>
    <w:lvl w:ilvl="8" w:tplc="0409001B" w:tentative="1">
      <w:start w:val="1"/>
      <w:numFmt w:val="lowerRoman"/>
      <w:lvlText w:val="%9."/>
      <w:lvlJc w:val="right"/>
      <w:pPr>
        <w:ind w:left="9621" w:hanging="180"/>
      </w:pPr>
    </w:lvl>
  </w:abstractNum>
  <w:abstractNum w:abstractNumId="128" w15:restartNumberingAfterBreak="0">
    <w:nsid w:val="5CF86878"/>
    <w:multiLevelType w:val="hybridMultilevel"/>
    <w:tmpl w:val="3A4C043E"/>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9" w15:restartNumberingAfterBreak="0">
    <w:nsid w:val="5D3C17B6"/>
    <w:multiLevelType w:val="hybridMultilevel"/>
    <w:tmpl w:val="94D41244"/>
    <w:lvl w:ilvl="0" w:tplc="29E46756">
      <w:start w:val="2"/>
      <w:numFmt w:val="decimal"/>
      <w:lvlText w:val="(%1)"/>
      <w:lvlJc w:val="left"/>
      <w:pPr>
        <w:ind w:left="2520" w:hanging="360"/>
      </w:pPr>
      <w:rPr>
        <w:rFonts w:hint="default"/>
        <w:strike w:val="0"/>
        <w:color w:val="auto"/>
      </w:rPr>
    </w:lvl>
    <w:lvl w:ilvl="1" w:tplc="04090019" w:tentative="1">
      <w:start w:val="1"/>
      <w:numFmt w:val="lowerLetter"/>
      <w:lvlText w:val="%2."/>
      <w:lvlJc w:val="left"/>
      <w:pPr>
        <w:ind w:left="906" w:hanging="360"/>
      </w:pPr>
    </w:lvl>
    <w:lvl w:ilvl="2" w:tplc="0409001B" w:tentative="1">
      <w:start w:val="1"/>
      <w:numFmt w:val="lowerRoman"/>
      <w:lvlText w:val="%3."/>
      <w:lvlJc w:val="right"/>
      <w:pPr>
        <w:ind w:left="1626" w:hanging="180"/>
      </w:pPr>
    </w:lvl>
    <w:lvl w:ilvl="3" w:tplc="0409000F" w:tentative="1">
      <w:start w:val="1"/>
      <w:numFmt w:val="decimal"/>
      <w:lvlText w:val="%4."/>
      <w:lvlJc w:val="left"/>
      <w:pPr>
        <w:ind w:left="2346" w:hanging="360"/>
      </w:pPr>
    </w:lvl>
    <w:lvl w:ilvl="4" w:tplc="04090019" w:tentative="1">
      <w:start w:val="1"/>
      <w:numFmt w:val="lowerLetter"/>
      <w:lvlText w:val="%5."/>
      <w:lvlJc w:val="left"/>
      <w:pPr>
        <w:ind w:left="3066" w:hanging="360"/>
      </w:pPr>
    </w:lvl>
    <w:lvl w:ilvl="5" w:tplc="0409001B" w:tentative="1">
      <w:start w:val="1"/>
      <w:numFmt w:val="lowerRoman"/>
      <w:lvlText w:val="%6."/>
      <w:lvlJc w:val="right"/>
      <w:pPr>
        <w:ind w:left="3786" w:hanging="180"/>
      </w:pPr>
    </w:lvl>
    <w:lvl w:ilvl="6" w:tplc="0409000F" w:tentative="1">
      <w:start w:val="1"/>
      <w:numFmt w:val="decimal"/>
      <w:lvlText w:val="%7."/>
      <w:lvlJc w:val="left"/>
      <w:pPr>
        <w:ind w:left="4506" w:hanging="360"/>
      </w:pPr>
    </w:lvl>
    <w:lvl w:ilvl="7" w:tplc="04090019" w:tentative="1">
      <w:start w:val="1"/>
      <w:numFmt w:val="lowerLetter"/>
      <w:lvlText w:val="%8."/>
      <w:lvlJc w:val="left"/>
      <w:pPr>
        <w:ind w:left="5226" w:hanging="360"/>
      </w:pPr>
    </w:lvl>
    <w:lvl w:ilvl="8" w:tplc="0409001B" w:tentative="1">
      <w:start w:val="1"/>
      <w:numFmt w:val="lowerRoman"/>
      <w:lvlText w:val="%9."/>
      <w:lvlJc w:val="right"/>
      <w:pPr>
        <w:ind w:left="5946" w:hanging="180"/>
      </w:pPr>
    </w:lvl>
  </w:abstractNum>
  <w:abstractNum w:abstractNumId="130" w15:restartNumberingAfterBreak="0">
    <w:nsid w:val="5EFC37A3"/>
    <w:multiLevelType w:val="hybridMultilevel"/>
    <w:tmpl w:val="469C26A6"/>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31" w15:restartNumberingAfterBreak="0">
    <w:nsid w:val="5F994844"/>
    <w:multiLevelType w:val="hybridMultilevel"/>
    <w:tmpl w:val="4C34BF6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2" w15:restartNumberingAfterBreak="0">
    <w:nsid w:val="6061422C"/>
    <w:multiLevelType w:val="hybridMultilevel"/>
    <w:tmpl w:val="A1F82C08"/>
    <w:lvl w:ilvl="0" w:tplc="04090017">
      <w:start w:val="1"/>
      <w:numFmt w:val="lowerLetter"/>
      <w:lvlText w:val="%1)"/>
      <w:lvlJc w:val="left"/>
      <w:pPr>
        <w:ind w:left="3141" w:hanging="360"/>
      </w:p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133" w15:restartNumberingAfterBreak="0">
    <w:nsid w:val="60ED41FF"/>
    <w:multiLevelType w:val="hybridMultilevel"/>
    <w:tmpl w:val="273A5E6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4" w15:restartNumberingAfterBreak="0">
    <w:nsid w:val="61722D66"/>
    <w:multiLevelType w:val="hybridMultilevel"/>
    <w:tmpl w:val="DAFC9A8A"/>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5" w15:restartNumberingAfterBreak="0">
    <w:nsid w:val="61C76DFD"/>
    <w:multiLevelType w:val="hybridMultilevel"/>
    <w:tmpl w:val="91921A92"/>
    <w:lvl w:ilvl="0" w:tplc="04090017">
      <w:start w:val="1"/>
      <w:numFmt w:val="lowerLetter"/>
      <w:lvlText w:val="%1)"/>
      <w:lvlJc w:val="left"/>
      <w:pPr>
        <w:ind w:left="2421" w:hanging="360"/>
      </w:pPr>
    </w:lvl>
    <w:lvl w:ilvl="1" w:tplc="A7840870">
      <w:start w:val="1"/>
      <w:numFmt w:val="lowerLetter"/>
      <w:lvlText w:val="%2."/>
      <w:lvlJc w:val="left"/>
      <w:pPr>
        <w:ind w:left="3141" w:hanging="360"/>
      </w:pPr>
      <w:rPr>
        <w:rFonts w:hint="default"/>
      </w:r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7">
      <w:start w:val="1"/>
      <w:numFmt w:val="lowerLetter"/>
      <w:lvlText w:val="%6)"/>
      <w:lvlJc w:val="lef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6" w15:restartNumberingAfterBreak="0">
    <w:nsid w:val="62AE6DCE"/>
    <w:multiLevelType w:val="hybridMultilevel"/>
    <w:tmpl w:val="9E76C63C"/>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1">
      <w:start w:val="1"/>
      <w:numFmt w:val="decimal"/>
      <w:lvlText w:val="%3)"/>
      <w:lvlJc w:val="lef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37" w15:restartNumberingAfterBreak="0">
    <w:nsid w:val="63AB5C60"/>
    <w:multiLevelType w:val="hybridMultilevel"/>
    <w:tmpl w:val="0C84982C"/>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8" w15:restartNumberingAfterBreak="0">
    <w:nsid w:val="63D4055C"/>
    <w:multiLevelType w:val="hybridMultilevel"/>
    <w:tmpl w:val="A212FA6E"/>
    <w:lvl w:ilvl="0" w:tplc="F9D04382">
      <w:start w:val="1"/>
      <w:numFmt w:val="lowerLetter"/>
      <w:lvlText w:val="%1."/>
      <w:lvlJc w:val="left"/>
      <w:pPr>
        <w:ind w:left="619" w:hanging="360"/>
      </w:pPr>
      <w:rPr>
        <w:rFonts w:ascii="Bookman Old Style" w:eastAsia="Bookman Old Style" w:hAnsi="Bookman Old Style" w:cs="Bookman Old Style" w:hint="default"/>
        <w:color w:val="auto"/>
        <w:spacing w:val="-11"/>
        <w:w w:val="100"/>
        <w:sz w:val="24"/>
        <w:szCs w:val="24"/>
      </w:rPr>
    </w:lvl>
    <w:lvl w:ilvl="1" w:tplc="04090019" w:tentative="1">
      <w:start w:val="1"/>
      <w:numFmt w:val="lowerLetter"/>
      <w:lvlText w:val="%2."/>
      <w:lvlJc w:val="left"/>
      <w:pPr>
        <w:ind w:left="-202" w:hanging="360"/>
      </w:pPr>
    </w:lvl>
    <w:lvl w:ilvl="2" w:tplc="0409001B" w:tentative="1">
      <w:start w:val="1"/>
      <w:numFmt w:val="lowerRoman"/>
      <w:lvlText w:val="%3."/>
      <w:lvlJc w:val="right"/>
      <w:pPr>
        <w:ind w:left="518" w:hanging="180"/>
      </w:pPr>
    </w:lvl>
    <w:lvl w:ilvl="3" w:tplc="0409000F" w:tentative="1">
      <w:start w:val="1"/>
      <w:numFmt w:val="decimal"/>
      <w:lvlText w:val="%4."/>
      <w:lvlJc w:val="left"/>
      <w:pPr>
        <w:ind w:left="1238" w:hanging="360"/>
      </w:pPr>
    </w:lvl>
    <w:lvl w:ilvl="4" w:tplc="04090019" w:tentative="1">
      <w:start w:val="1"/>
      <w:numFmt w:val="lowerLetter"/>
      <w:lvlText w:val="%5."/>
      <w:lvlJc w:val="left"/>
      <w:pPr>
        <w:ind w:left="1958" w:hanging="360"/>
      </w:pPr>
    </w:lvl>
    <w:lvl w:ilvl="5" w:tplc="0409001B" w:tentative="1">
      <w:start w:val="1"/>
      <w:numFmt w:val="lowerRoman"/>
      <w:lvlText w:val="%6."/>
      <w:lvlJc w:val="right"/>
      <w:pPr>
        <w:ind w:left="2678" w:hanging="180"/>
      </w:pPr>
    </w:lvl>
    <w:lvl w:ilvl="6" w:tplc="0409000F" w:tentative="1">
      <w:start w:val="1"/>
      <w:numFmt w:val="decimal"/>
      <w:lvlText w:val="%7."/>
      <w:lvlJc w:val="left"/>
      <w:pPr>
        <w:ind w:left="3398" w:hanging="360"/>
      </w:pPr>
    </w:lvl>
    <w:lvl w:ilvl="7" w:tplc="04090019" w:tentative="1">
      <w:start w:val="1"/>
      <w:numFmt w:val="lowerLetter"/>
      <w:lvlText w:val="%8."/>
      <w:lvlJc w:val="left"/>
      <w:pPr>
        <w:ind w:left="4118" w:hanging="360"/>
      </w:pPr>
    </w:lvl>
    <w:lvl w:ilvl="8" w:tplc="0409001B" w:tentative="1">
      <w:start w:val="1"/>
      <w:numFmt w:val="lowerRoman"/>
      <w:lvlText w:val="%9."/>
      <w:lvlJc w:val="right"/>
      <w:pPr>
        <w:ind w:left="4838" w:hanging="180"/>
      </w:pPr>
    </w:lvl>
  </w:abstractNum>
  <w:abstractNum w:abstractNumId="139" w15:restartNumberingAfterBreak="0">
    <w:nsid w:val="63E47D99"/>
    <w:multiLevelType w:val="hybridMultilevel"/>
    <w:tmpl w:val="6408F0D8"/>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40" w15:restartNumberingAfterBreak="0">
    <w:nsid w:val="653C73A8"/>
    <w:multiLevelType w:val="hybridMultilevel"/>
    <w:tmpl w:val="8C7E317C"/>
    <w:lvl w:ilvl="0" w:tplc="04090017">
      <w:start w:val="1"/>
      <w:numFmt w:val="lowerLetter"/>
      <w:lvlText w:val="%1)"/>
      <w:lvlJc w:val="left"/>
      <w:pPr>
        <w:ind w:left="2421" w:hanging="360"/>
      </w:p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41" w15:restartNumberingAfterBreak="0">
    <w:nsid w:val="65F70B27"/>
    <w:multiLevelType w:val="hybridMultilevel"/>
    <w:tmpl w:val="1A48BEE0"/>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42" w15:restartNumberingAfterBreak="0">
    <w:nsid w:val="67224780"/>
    <w:multiLevelType w:val="hybridMultilevel"/>
    <w:tmpl w:val="2026A3DA"/>
    <w:lvl w:ilvl="0" w:tplc="04090011">
      <w:start w:val="1"/>
      <w:numFmt w:val="decimal"/>
      <w:lvlText w:val="%1)"/>
      <w:lvlJc w:val="left"/>
      <w:pPr>
        <w:ind w:left="1996" w:hanging="360"/>
      </w:pPr>
    </w:lvl>
    <w:lvl w:ilvl="1" w:tplc="04090011">
      <w:start w:val="1"/>
      <w:numFmt w:val="decimal"/>
      <w:lvlText w:val="%2)"/>
      <w:lvlJc w:val="left"/>
      <w:pPr>
        <w:ind w:left="2716" w:hanging="360"/>
      </w:pPr>
    </w:lvl>
    <w:lvl w:ilvl="2" w:tplc="866C69A8">
      <w:start w:val="1"/>
      <w:numFmt w:val="lowerLetter"/>
      <w:lvlText w:val="%3."/>
      <w:lvlJc w:val="left"/>
      <w:pPr>
        <w:ind w:left="4141" w:hanging="885"/>
      </w:pPr>
      <w:rPr>
        <w:rFonts w:hint="default"/>
      </w:r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43" w15:restartNumberingAfterBreak="0">
    <w:nsid w:val="67DD6274"/>
    <w:multiLevelType w:val="hybridMultilevel"/>
    <w:tmpl w:val="9432B540"/>
    <w:lvl w:ilvl="0" w:tplc="7A245AAE">
      <w:start w:val="1"/>
      <w:numFmt w:val="decimal"/>
      <w:lvlText w:val="%1)"/>
      <w:lvlJc w:val="left"/>
      <w:pPr>
        <w:ind w:left="1506" w:hanging="360"/>
      </w:pPr>
      <w:rPr>
        <w:rFonts w:hint="default"/>
      </w:rPr>
    </w:lvl>
    <w:lvl w:ilvl="1" w:tplc="04090019" w:tentative="1">
      <w:start w:val="1"/>
      <w:numFmt w:val="lowerLetter"/>
      <w:lvlText w:val="%2."/>
      <w:lvlJc w:val="left"/>
      <w:pPr>
        <w:ind w:left="-195" w:hanging="360"/>
      </w:pPr>
    </w:lvl>
    <w:lvl w:ilvl="2" w:tplc="0409001B" w:tentative="1">
      <w:start w:val="1"/>
      <w:numFmt w:val="lowerRoman"/>
      <w:lvlText w:val="%3."/>
      <w:lvlJc w:val="right"/>
      <w:pPr>
        <w:ind w:left="525" w:hanging="180"/>
      </w:pPr>
    </w:lvl>
    <w:lvl w:ilvl="3" w:tplc="0409000F" w:tentative="1">
      <w:start w:val="1"/>
      <w:numFmt w:val="decimal"/>
      <w:lvlText w:val="%4."/>
      <w:lvlJc w:val="left"/>
      <w:pPr>
        <w:ind w:left="1245" w:hanging="360"/>
      </w:p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44" w15:restartNumberingAfterBreak="0">
    <w:nsid w:val="68FF4A7C"/>
    <w:multiLevelType w:val="hybridMultilevel"/>
    <w:tmpl w:val="660403D0"/>
    <w:lvl w:ilvl="0" w:tplc="A7840870">
      <w:start w:val="1"/>
      <w:numFmt w:val="lowerLetter"/>
      <w:lvlText w:val="%1."/>
      <w:lvlJc w:val="left"/>
      <w:pPr>
        <w:ind w:left="1506" w:hanging="360"/>
      </w:pPr>
      <w:rPr>
        <w:rFonts w:hint="default"/>
      </w:rPr>
    </w:lvl>
    <w:lvl w:ilvl="1" w:tplc="04090019" w:tentative="1">
      <w:start w:val="1"/>
      <w:numFmt w:val="lowerLetter"/>
      <w:lvlText w:val="%2."/>
      <w:lvlJc w:val="left"/>
      <w:pPr>
        <w:ind w:left="-195" w:hanging="360"/>
      </w:pPr>
    </w:lvl>
    <w:lvl w:ilvl="2" w:tplc="0409001B" w:tentative="1">
      <w:start w:val="1"/>
      <w:numFmt w:val="lowerRoman"/>
      <w:lvlText w:val="%3."/>
      <w:lvlJc w:val="right"/>
      <w:pPr>
        <w:ind w:left="525" w:hanging="180"/>
      </w:pPr>
    </w:lvl>
    <w:lvl w:ilvl="3" w:tplc="0409000F" w:tentative="1">
      <w:start w:val="1"/>
      <w:numFmt w:val="decimal"/>
      <w:lvlText w:val="%4."/>
      <w:lvlJc w:val="left"/>
      <w:pPr>
        <w:ind w:left="1245" w:hanging="360"/>
      </w:p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45" w15:restartNumberingAfterBreak="0">
    <w:nsid w:val="697912C0"/>
    <w:multiLevelType w:val="hybridMultilevel"/>
    <w:tmpl w:val="C84ED65E"/>
    <w:lvl w:ilvl="0" w:tplc="157825D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6" w15:restartNumberingAfterBreak="0">
    <w:nsid w:val="6C0300DC"/>
    <w:multiLevelType w:val="hybridMultilevel"/>
    <w:tmpl w:val="A698822E"/>
    <w:lvl w:ilvl="0" w:tplc="04090017">
      <w:start w:val="1"/>
      <w:numFmt w:val="lowerLetter"/>
      <w:lvlText w:val="%1)"/>
      <w:lvlJc w:val="left"/>
      <w:pPr>
        <w:ind w:left="2421" w:hanging="360"/>
      </w:pPr>
    </w:lvl>
    <w:lvl w:ilvl="1" w:tplc="04090017">
      <w:start w:val="1"/>
      <w:numFmt w:val="lowerLetter"/>
      <w:lvlText w:val="%2)"/>
      <w:lvlJc w:val="left"/>
      <w:pPr>
        <w:ind w:left="3141" w:hanging="360"/>
      </w:pPr>
    </w:lvl>
    <w:lvl w:ilvl="2" w:tplc="A9AE1F1C">
      <w:start w:val="1"/>
      <w:numFmt w:val="lowerLetter"/>
      <w:lvlText w:val="%3."/>
      <w:lvlJc w:val="left"/>
      <w:pPr>
        <w:ind w:left="4041" w:hanging="360"/>
      </w:pPr>
      <w:rPr>
        <w:rFonts w:hint="default"/>
      </w:rPr>
    </w:lvl>
    <w:lvl w:ilvl="3" w:tplc="A69E7170">
      <w:start w:val="1"/>
      <w:numFmt w:val="decimal"/>
      <w:lvlText w:val="%4)"/>
      <w:lvlJc w:val="left"/>
      <w:pPr>
        <w:ind w:left="4581" w:hanging="360"/>
      </w:pPr>
      <w:rPr>
        <w:rFonts w:hint="default"/>
      </w:r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47" w15:restartNumberingAfterBreak="0">
    <w:nsid w:val="6D0E70A3"/>
    <w:multiLevelType w:val="hybridMultilevel"/>
    <w:tmpl w:val="FACE4952"/>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48" w15:restartNumberingAfterBreak="0">
    <w:nsid w:val="6D5118FA"/>
    <w:multiLevelType w:val="hybridMultilevel"/>
    <w:tmpl w:val="E2EADB48"/>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49" w15:restartNumberingAfterBreak="0">
    <w:nsid w:val="6D7B6900"/>
    <w:multiLevelType w:val="hybridMultilevel"/>
    <w:tmpl w:val="04741A36"/>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7">
      <w:start w:val="1"/>
      <w:numFmt w:val="lowerLetter"/>
      <w:lvlText w:val="%3)"/>
      <w:lvlJc w:val="lef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50" w15:restartNumberingAfterBreak="0">
    <w:nsid w:val="6DCC67CB"/>
    <w:multiLevelType w:val="hybridMultilevel"/>
    <w:tmpl w:val="A2AE88B4"/>
    <w:lvl w:ilvl="0" w:tplc="04090017">
      <w:start w:val="1"/>
      <w:numFmt w:val="lowerLetter"/>
      <w:lvlText w:val="%1)"/>
      <w:lvlJc w:val="left"/>
      <w:pPr>
        <w:ind w:left="3141" w:hanging="360"/>
      </w:pPr>
    </w:lvl>
    <w:lvl w:ilvl="1" w:tplc="04090017">
      <w:start w:val="1"/>
      <w:numFmt w:val="lowerLetter"/>
      <w:lvlText w:val="%2)"/>
      <w:lvlJc w:val="left"/>
      <w:pPr>
        <w:ind w:left="3861" w:hanging="360"/>
      </w:pPr>
    </w:lvl>
    <w:lvl w:ilvl="2" w:tplc="E4ECC9EE">
      <w:start w:val="1"/>
      <w:numFmt w:val="lowerLetter"/>
      <w:lvlText w:val="%3."/>
      <w:lvlJc w:val="left"/>
      <w:pPr>
        <w:ind w:left="4761" w:hanging="360"/>
      </w:pPr>
      <w:rPr>
        <w:rFonts w:hint="default"/>
      </w:r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151" w15:restartNumberingAfterBreak="0">
    <w:nsid w:val="6E847FEB"/>
    <w:multiLevelType w:val="hybridMultilevel"/>
    <w:tmpl w:val="9C88AB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0F54744"/>
    <w:multiLevelType w:val="hybridMultilevel"/>
    <w:tmpl w:val="B0DA1058"/>
    <w:lvl w:ilvl="0" w:tplc="04090011">
      <w:start w:val="1"/>
      <w:numFmt w:val="decimal"/>
      <w:lvlText w:val="%1)"/>
      <w:lvlJc w:val="left"/>
      <w:pPr>
        <w:ind w:left="1996" w:hanging="360"/>
      </w:pPr>
    </w:lvl>
    <w:lvl w:ilvl="1" w:tplc="7660CDF8">
      <w:start w:val="1"/>
      <w:numFmt w:val="lowerLetter"/>
      <w:lvlText w:val="%2."/>
      <w:lvlJc w:val="left"/>
      <w:pPr>
        <w:ind w:left="2716" w:hanging="360"/>
      </w:pPr>
      <w:rPr>
        <w:rFonts w:hint="default"/>
      </w:r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D9423CC6">
      <w:start w:val="1"/>
      <w:numFmt w:val="decimal"/>
      <w:lvlText w:val="%6)"/>
      <w:lvlJc w:val="right"/>
      <w:pPr>
        <w:ind w:left="5596" w:hanging="180"/>
      </w:pPr>
      <w:rPr>
        <w:rFonts w:ascii="Bookman Old Style" w:eastAsiaTheme="minorEastAsia" w:hAnsi="Bookman Old Style" w:cstheme="minorBidi"/>
      </w:r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53" w15:restartNumberingAfterBreak="0">
    <w:nsid w:val="70F70DA8"/>
    <w:multiLevelType w:val="hybridMultilevel"/>
    <w:tmpl w:val="7E3649A6"/>
    <w:lvl w:ilvl="0" w:tplc="B72A57DC">
      <w:start w:val="1"/>
      <w:numFmt w:val="decimal"/>
      <w:lvlText w:val="(%1)"/>
      <w:lvlJc w:val="left"/>
      <w:pPr>
        <w:ind w:left="2520" w:hanging="360"/>
      </w:pPr>
      <w:rPr>
        <w:rFonts w:hint="default"/>
        <w:strike w:val="0"/>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4" w15:restartNumberingAfterBreak="0">
    <w:nsid w:val="73944D8E"/>
    <w:multiLevelType w:val="hybridMultilevel"/>
    <w:tmpl w:val="D74C25DE"/>
    <w:lvl w:ilvl="0" w:tplc="B74C5DCC">
      <w:start w:val="1"/>
      <w:numFmt w:val="decimal"/>
      <w:lvlText w:val="(%1)"/>
      <w:lvlJc w:val="left"/>
      <w:pPr>
        <w:ind w:left="3905" w:hanging="360"/>
      </w:pPr>
      <w:rPr>
        <w:rFonts w:hint="default"/>
      </w:r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155" w15:restartNumberingAfterBreak="0">
    <w:nsid w:val="743E396B"/>
    <w:multiLevelType w:val="hybridMultilevel"/>
    <w:tmpl w:val="1C58C034"/>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56" w15:restartNumberingAfterBreak="0">
    <w:nsid w:val="75006222"/>
    <w:multiLevelType w:val="hybridMultilevel"/>
    <w:tmpl w:val="F9B88C4A"/>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57" w15:restartNumberingAfterBreak="0">
    <w:nsid w:val="75A5040B"/>
    <w:multiLevelType w:val="hybridMultilevel"/>
    <w:tmpl w:val="3BA47C18"/>
    <w:lvl w:ilvl="0" w:tplc="04090017">
      <w:start w:val="1"/>
      <w:numFmt w:val="lowerLetter"/>
      <w:lvlText w:val="%1)"/>
      <w:lvlJc w:val="left"/>
      <w:pPr>
        <w:ind w:left="2421" w:hanging="360"/>
      </w:pPr>
    </w:lvl>
    <w:lvl w:ilvl="1" w:tplc="704EFF90">
      <w:start w:val="1"/>
      <w:numFmt w:val="lowerLetter"/>
      <w:lvlText w:val="%2."/>
      <w:lvlJc w:val="left"/>
      <w:pPr>
        <w:ind w:left="3531" w:hanging="750"/>
      </w:pPr>
      <w:rPr>
        <w:rFonts w:hint="default"/>
      </w:rPr>
    </w:lvl>
    <w:lvl w:ilvl="2" w:tplc="18443AF6">
      <w:start w:val="1"/>
      <w:numFmt w:val="decimal"/>
      <w:lvlText w:val="%3)"/>
      <w:lvlJc w:val="left"/>
      <w:pPr>
        <w:ind w:left="4041" w:hanging="360"/>
      </w:pPr>
      <w:rPr>
        <w:rFonts w:hint="default"/>
      </w:r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58" w15:restartNumberingAfterBreak="0">
    <w:nsid w:val="75DB3451"/>
    <w:multiLevelType w:val="hybridMultilevel"/>
    <w:tmpl w:val="A894DF5A"/>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59" w15:restartNumberingAfterBreak="0">
    <w:nsid w:val="76503B1C"/>
    <w:multiLevelType w:val="hybridMultilevel"/>
    <w:tmpl w:val="B8D68FAC"/>
    <w:lvl w:ilvl="0" w:tplc="27541176">
      <w:start w:val="1"/>
      <w:numFmt w:val="lowerLetter"/>
      <w:lvlText w:val="%1."/>
      <w:lvlJc w:val="left"/>
      <w:pPr>
        <w:ind w:left="2371" w:hanging="435"/>
      </w:pPr>
      <w:rPr>
        <w:rFonts w:hint="default"/>
        <w:color w:val="auto"/>
        <w:spacing w:val="-18"/>
        <w:w w:val="100"/>
        <w:sz w:val="24"/>
        <w:szCs w:val="24"/>
      </w:rPr>
    </w:lvl>
    <w:lvl w:ilvl="1" w:tplc="A454C7D0">
      <w:numFmt w:val="bullet"/>
      <w:lvlText w:val="•"/>
      <w:lvlJc w:val="left"/>
      <w:pPr>
        <w:ind w:left="3090" w:hanging="435"/>
      </w:pPr>
      <w:rPr>
        <w:rFonts w:hint="default"/>
      </w:rPr>
    </w:lvl>
    <w:lvl w:ilvl="2" w:tplc="2578E3C0">
      <w:numFmt w:val="bullet"/>
      <w:lvlText w:val="•"/>
      <w:lvlJc w:val="left"/>
      <w:pPr>
        <w:ind w:left="3801" w:hanging="435"/>
      </w:pPr>
      <w:rPr>
        <w:rFonts w:hint="default"/>
      </w:rPr>
    </w:lvl>
    <w:lvl w:ilvl="3" w:tplc="FF865DCE">
      <w:numFmt w:val="bullet"/>
      <w:lvlText w:val="•"/>
      <w:lvlJc w:val="left"/>
      <w:pPr>
        <w:ind w:left="4511" w:hanging="435"/>
      </w:pPr>
      <w:rPr>
        <w:rFonts w:hint="default"/>
      </w:rPr>
    </w:lvl>
    <w:lvl w:ilvl="4" w:tplc="4350A016">
      <w:numFmt w:val="bullet"/>
      <w:lvlText w:val="•"/>
      <w:lvlJc w:val="left"/>
      <w:pPr>
        <w:ind w:left="5222" w:hanging="435"/>
      </w:pPr>
      <w:rPr>
        <w:rFonts w:hint="default"/>
      </w:rPr>
    </w:lvl>
    <w:lvl w:ilvl="5" w:tplc="F6D0413E">
      <w:numFmt w:val="bullet"/>
      <w:lvlText w:val="•"/>
      <w:lvlJc w:val="left"/>
      <w:pPr>
        <w:ind w:left="5932" w:hanging="435"/>
      </w:pPr>
      <w:rPr>
        <w:rFonts w:hint="default"/>
      </w:rPr>
    </w:lvl>
    <w:lvl w:ilvl="6" w:tplc="7DE07A74">
      <w:numFmt w:val="bullet"/>
      <w:lvlText w:val="•"/>
      <w:lvlJc w:val="left"/>
      <w:pPr>
        <w:ind w:left="6643" w:hanging="435"/>
      </w:pPr>
      <w:rPr>
        <w:rFonts w:hint="default"/>
      </w:rPr>
    </w:lvl>
    <w:lvl w:ilvl="7" w:tplc="1EE6C1F6">
      <w:numFmt w:val="bullet"/>
      <w:lvlText w:val="•"/>
      <w:lvlJc w:val="left"/>
      <w:pPr>
        <w:ind w:left="7353" w:hanging="435"/>
      </w:pPr>
      <w:rPr>
        <w:rFonts w:hint="default"/>
      </w:rPr>
    </w:lvl>
    <w:lvl w:ilvl="8" w:tplc="85D49FFE">
      <w:numFmt w:val="bullet"/>
      <w:lvlText w:val="•"/>
      <w:lvlJc w:val="left"/>
      <w:pPr>
        <w:ind w:left="8064" w:hanging="435"/>
      </w:pPr>
      <w:rPr>
        <w:rFonts w:hint="default"/>
      </w:rPr>
    </w:lvl>
  </w:abstractNum>
  <w:abstractNum w:abstractNumId="160" w15:restartNumberingAfterBreak="0">
    <w:nsid w:val="76EF0728"/>
    <w:multiLevelType w:val="hybridMultilevel"/>
    <w:tmpl w:val="6C8E2546"/>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7">
      <w:start w:val="1"/>
      <w:numFmt w:val="lowerLetter"/>
      <w:lvlText w:val="%6)"/>
      <w:lvlJc w:val="lef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61" w15:restartNumberingAfterBreak="0">
    <w:nsid w:val="77EF6298"/>
    <w:multiLevelType w:val="hybridMultilevel"/>
    <w:tmpl w:val="2F5AF67C"/>
    <w:lvl w:ilvl="0" w:tplc="5D2A8E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2" w15:restartNumberingAfterBreak="0">
    <w:nsid w:val="79B97F90"/>
    <w:multiLevelType w:val="hybridMultilevel"/>
    <w:tmpl w:val="05D4CFAC"/>
    <w:lvl w:ilvl="0" w:tplc="7DC8033A">
      <w:start w:val="1"/>
      <w:numFmt w:val="decimal"/>
      <w:lvlText w:val="%1)"/>
      <w:lvlJc w:val="left"/>
      <w:pPr>
        <w:ind w:left="1211" w:hanging="360"/>
      </w:pPr>
      <w:rPr>
        <w:rFonts w:ascii="Bookman Old Style" w:eastAsiaTheme="minorHAnsi" w:hAnsi="Bookman Old Style" w:cstheme="minorBid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3" w15:restartNumberingAfterBreak="0">
    <w:nsid w:val="79BC62FB"/>
    <w:multiLevelType w:val="hybridMultilevel"/>
    <w:tmpl w:val="FE0C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A7E0CE7"/>
    <w:multiLevelType w:val="hybridMultilevel"/>
    <w:tmpl w:val="32E03492"/>
    <w:lvl w:ilvl="0" w:tplc="4C54C75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5" w15:restartNumberingAfterBreak="0">
    <w:nsid w:val="7AEE612E"/>
    <w:multiLevelType w:val="hybridMultilevel"/>
    <w:tmpl w:val="4280892E"/>
    <w:lvl w:ilvl="0" w:tplc="4C54C758">
      <w:start w:val="1"/>
      <w:numFmt w:val="lowerLetter"/>
      <w:lvlText w:val="%1."/>
      <w:lvlJc w:val="left"/>
      <w:pPr>
        <w:ind w:left="1211" w:hanging="360"/>
      </w:pPr>
      <w:rPr>
        <w:rFonts w:hint="default"/>
      </w:rPr>
    </w:lvl>
    <w:lvl w:ilvl="1" w:tplc="29701FCA">
      <w:start w:val="1"/>
      <w:numFmt w:val="decimal"/>
      <w:lvlText w:val="%2."/>
      <w:lvlJc w:val="left"/>
      <w:pPr>
        <w:ind w:left="2036" w:hanging="465"/>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6" w15:restartNumberingAfterBreak="0">
    <w:nsid w:val="7B024FAC"/>
    <w:multiLevelType w:val="hybridMultilevel"/>
    <w:tmpl w:val="6FE2B5BA"/>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67" w15:restartNumberingAfterBreak="0">
    <w:nsid w:val="7B747465"/>
    <w:multiLevelType w:val="hybridMultilevel"/>
    <w:tmpl w:val="4DDA3696"/>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68" w15:restartNumberingAfterBreak="0">
    <w:nsid w:val="7C9375A0"/>
    <w:multiLevelType w:val="hybridMultilevel"/>
    <w:tmpl w:val="7BF03770"/>
    <w:lvl w:ilvl="0" w:tplc="04090017">
      <w:start w:val="1"/>
      <w:numFmt w:val="lowerLetter"/>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69" w15:restartNumberingAfterBreak="0">
    <w:nsid w:val="7D3F39F0"/>
    <w:multiLevelType w:val="hybridMultilevel"/>
    <w:tmpl w:val="A6128D1C"/>
    <w:lvl w:ilvl="0" w:tplc="D0CE0CB0">
      <w:start w:val="1"/>
      <w:numFmt w:val="lowerLetter"/>
      <w:lvlText w:val="%1."/>
      <w:lvlJc w:val="left"/>
      <w:pPr>
        <w:ind w:left="2251" w:hanging="361"/>
      </w:pPr>
      <w:rPr>
        <w:rFonts w:ascii="Bookman Old Style" w:eastAsia="Bookman Old Style" w:hAnsi="Bookman Old Style" w:cs="Bookman Old Style" w:hint="default"/>
        <w:color w:val="auto"/>
        <w:spacing w:val="-15"/>
        <w:w w:val="100"/>
        <w:sz w:val="24"/>
        <w:szCs w:val="24"/>
      </w:rPr>
    </w:lvl>
    <w:lvl w:ilvl="1" w:tplc="47FE72D6">
      <w:numFmt w:val="bullet"/>
      <w:lvlText w:val="•"/>
      <w:lvlJc w:val="left"/>
      <w:pPr>
        <w:ind w:left="3008" w:hanging="361"/>
      </w:pPr>
      <w:rPr>
        <w:rFonts w:hint="default"/>
      </w:rPr>
    </w:lvl>
    <w:lvl w:ilvl="2" w:tplc="F1EEF428">
      <w:numFmt w:val="bullet"/>
      <w:lvlText w:val="•"/>
      <w:lvlJc w:val="left"/>
      <w:pPr>
        <w:ind w:left="3767" w:hanging="361"/>
      </w:pPr>
      <w:rPr>
        <w:rFonts w:hint="default"/>
      </w:rPr>
    </w:lvl>
    <w:lvl w:ilvl="3" w:tplc="5E881FA0">
      <w:numFmt w:val="bullet"/>
      <w:lvlText w:val="•"/>
      <w:lvlJc w:val="left"/>
      <w:pPr>
        <w:ind w:left="4525" w:hanging="361"/>
      </w:pPr>
      <w:rPr>
        <w:rFonts w:hint="default"/>
      </w:rPr>
    </w:lvl>
    <w:lvl w:ilvl="4" w:tplc="9F1EDF94">
      <w:numFmt w:val="bullet"/>
      <w:lvlText w:val="•"/>
      <w:lvlJc w:val="left"/>
      <w:pPr>
        <w:ind w:left="5284" w:hanging="361"/>
      </w:pPr>
      <w:rPr>
        <w:rFonts w:hint="default"/>
      </w:rPr>
    </w:lvl>
    <w:lvl w:ilvl="5" w:tplc="EE585474">
      <w:numFmt w:val="bullet"/>
      <w:lvlText w:val="•"/>
      <w:lvlJc w:val="left"/>
      <w:pPr>
        <w:ind w:left="6042" w:hanging="361"/>
      </w:pPr>
      <w:rPr>
        <w:rFonts w:hint="default"/>
      </w:rPr>
    </w:lvl>
    <w:lvl w:ilvl="6" w:tplc="7F96FB36">
      <w:numFmt w:val="bullet"/>
      <w:lvlText w:val="•"/>
      <w:lvlJc w:val="left"/>
      <w:pPr>
        <w:ind w:left="6801" w:hanging="361"/>
      </w:pPr>
      <w:rPr>
        <w:rFonts w:hint="default"/>
      </w:rPr>
    </w:lvl>
    <w:lvl w:ilvl="7" w:tplc="ED1C02B6">
      <w:numFmt w:val="bullet"/>
      <w:lvlText w:val="•"/>
      <w:lvlJc w:val="left"/>
      <w:pPr>
        <w:ind w:left="7559" w:hanging="361"/>
      </w:pPr>
      <w:rPr>
        <w:rFonts w:hint="default"/>
      </w:rPr>
    </w:lvl>
    <w:lvl w:ilvl="8" w:tplc="72440830">
      <w:numFmt w:val="bullet"/>
      <w:lvlText w:val="•"/>
      <w:lvlJc w:val="left"/>
      <w:pPr>
        <w:ind w:left="8318" w:hanging="361"/>
      </w:pPr>
      <w:rPr>
        <w:rFonts w:hint="default"/>
      </w:rPr>
    </w:lvl>
  </w:abstractNum>
  <w:abstractNum w:abstractNumId="170" w15:restartNumberingAfterBreak="0">
    <w:nsid w:val="7E512CCB"/>
    <w:multiLevelType w:val="hybridMultilevel"/>
    <w:tmpl w:val="29EA4C9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9">
      <w:start w:val="1"/>
      <w:numFmt w:val="lowerLetter"/>
      <w:lvlText w:val="%6."/>
      <w:lvlJc w:val="lef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1" w15:restartNumberingAfterBreak="0">
    <w:nsid w:val="7EFC57E8"/>
    <w:multiLevelType w:val="hybridMultilevel"/>
    <w:tmpl w:val="55842AB0"/>
    <w:lvl w:ilvl="0" w:tplc="BC7C6A6E">
      <w:numFmt w:val="bullet"/>
      <w:lvlText w:val="•"/>
      <w:lvlJc w:val="left"/>
      <w:pPr>
        <w:ind w:left="2847" w:hanging="360"/>
      </w:pPr>
      <w:rPr>
        <w:rFonts w:hint="default"/>
      </w:rPr>
    </w:lvl>
    <w:lvl w:ilvl="1" w:tplc="BC7C6A6E">
      <w:numFmt w:val="bullet"/>
      <w:lvlText w:val="•"/>
      <w:lvlJc w:val="left"/>
      <w:pPr>
        <w:ind w:left="3567" w:hanging="360"/>
      </w:pPr>
      <w:rPr>
        <w:rFonts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72" w15:restartNumberingAfterBreak="0">
    <w:nsid w:val="7F703ABE"/>
    <w:multiLevelType w:val="hybridMultilevel"/>
    <w:tmpl w:val="9612DB98"/>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3" w15:restartNumberingAfterBreak="0">
    <w:nsid w:val="7FA36616"/>
    <w:multiLevelType w:val="hybridMultilevel"/>
    <w:tmpl w:val="2796EA54"/>
    <w:lvl w:ilvl="0" w:tplc="2C48427E">
      <w:start w:val="1"/>
      <w:numFmt w:val="decimal"/>
      <w:lvlText w:val="%1)"/>
      <w:lvlJc w:val="left"/>
      <w:pPr>
        <w:ind w:left="33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FD42BE9"/>
    <w:multiLevelType w:val="hybridMultilevel"/>
    <w:tmpl w:val="70ACE400"/>
    <w:lvl w:ilvl="0" w:tplc="04090017">
      <w:start w:val="1"/>
      <w:numFmt w:val="lowerLetter"/>
      <w:lvlText w:val="%1)"/>
      <w:lvlJc w:val="left"/>
      <w:pPr>
        <w:ind w:left="3141" w:hanging="360"/>
      </w:pPr>
    </w:lvl>
    <w:lvl w:ilvl="1" w:tplc="04090019">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num w:numId="1">
    <w:abstractNumId w:val="12"/>
  </w:num>
  <w:num w:numId="2">
    <w:abstractNumId w:val="85"/>
  </w:num>
  <w:num w:numId="3">
    <w:abstractNumId w:val="88"/>
  </w:num>
  <w:num w:numId="4">
    <w:abstractNumId w:val="74"/>
  </w:num>
  <w:num w:numId="5">
    <w:abstractNumId w:val="169"/>
  </w:num>
  <w:num w:numId="6">
    <w:abstractNumId w:val="40"/>
  </w:num>
  <w:num w:numId="7">
    <w:abstractNumId w:val="65"/>
  </w:num>
  <w:num w:numId="8">
    <w:abstractNumId w:val="67"/>
  </w:num>
  <w:num w:numId="9">
    <w:abstractNumId w:val="154"/>
  </w:num>
  <w:num w:numId="10">
    <w:abstractNumId w:val="159"/>
  </w:num>
  <w:num w:numId="11">
    <w:abstractNumId w:val="14"/>
  </w:num>
  <w:num w:numId="12">
    <w:abstractNumId w:val="60"/>
  </w:num>
  <w:num w:numId="13">
    <w:abstractNumId w:val="43"/>
  </w:num>
  <w:num w:numId="14">
    <w:abstractNumId w:val="119"/>
  </w:num>
  <w:num w:numId="15">
    <w:abstractNumId w:val="6"/>
  </w:num>
  <w:num w:numId="16">
    <w:abstractNumId w:val="37"/>
  </w:num>
  <w:num w:numId="17">
    <w:abstractNumId w:val="15"/>
  </w:num>
  <w:num w:numId="18">
    <w:abstractNumId w:val="50"/>
  </w:num>
  <w:num w:numId="19">
    <w:abstractNumId w:val="105"/>
  </w:num>
  <w:num w:numId="20">
    <w:abstractNumId w:val="51"/>
  </w:num>
  <w:num w:numId="21">
    <w:abstractNumId w:val="27"/>
  </w:num>
  <w:num w:numId="22">
    <w:abstractNumId w:val="106"/>
  </w:num>
  <w:num w:numId="23">
    <w:abstractNumId w:val="23"/>
  </w:num>
  <w:num w:numId="24">
    <w:abstractNumId w:val="153"/>
  </w:num>
  <w:num w:numId="25">
    <w:abstractNumId w:val="129"/>
  </w:num>
  <w:num w:numId="26">
    <w:abstractNumId w:val="3"/>
  </w:num>
  <w:num w:numId="27">
    <w:abstractNumId w:val="53"/>
  </w:num>
  <w:num w:numId="28">
    <w:abstractNumId w:val="138"/>
  </w:num>
  <w:num w:numId="29">
    <w:abstractNumId w:val="52"/>
  </w:num>
  <w:num w:numId="30">
    <w:abstractNumId w:val="16"/>
  </w:num>
  <w:num w:numId="31">
    <w:abstractNumId w:val="151"/>
  </w:num>
  <w:num w:numId="32">
    <w:abstractNumId w:val="17"/>
  </w:num>
  <w:num w:numId="33">
    <w:abstractNumId w:val="90"/>
  </w:num>
  <w:num w:numId="34">
    <w:abstractNumId w:val="111"/>
  </w:num>
  <w:num w:numId="35">
    <w:abstractNumId w:val="86"/>
  </w:num>
  <w:num w:numId="36">
    <w:abstractNumId w:val="11"/>
  </w:num>
  <w:num w:numId="37">
    <w:abstractNumId w:val="26"/>
  </w:num>
  <w:num w:numId="38">
    <w:abstractNumId w:val="161"/>
  </w:num>
  <w:num w:numId="39">
    <w:abstractNumId w:val="69"/>
  </w:num>
  <w:num w:numId="40">
    <w:abstractNumId w:val="99"/>
  </w:num>
  <w:num w:numId="41">
    <w:abstractNumId w:val="21"/>
  </w:num>
  <w:num w:numId="42">
    <w:abstractNumId w:val="122"/>
  </w:num>
  <w:num w:numId="43">
    <w:abstractNumId w:val="28"/>
  </w:num>
  <w:num w:numId="44">
    <w:abstractNumId w:val="0"/>
  </w:num>
  <w:num w:numId="45">
    <w:abstractNumId w:val="115"/>
  </w:num>
  <w:num w:numId="46">
    <w:abstractNumId w:val="68"/>
  </w:num>
  <w:num w:numId="47">
    <w:abstractNumId w:val="13"/>
  </w:num>
  <w:num w:numId="48">
    <w:abstractNumId w:val="109"/>
  </w:num>
  <w:num w:numId="49">
    <w:abstractNumId w:val="84"/>
  </w:num>
  <w:num w:numId="50">
    <w:abstractNumId w:val="70"/>
  </w:num>
  <w:num w:numId="51">
    <w:abstractNumId w:val="126"/>
  </w:num>
  <w:num w:numId="52">
    <w:abstractNumId w:val="75"/>
  </w:num>
  <w:num w:numId="53">
    <w:abstractNumId w:val="102"/>
  </w:num>
  <w:num w:numId="54">
    <w:abstractNumId w:val="94"/>
  </w:num>
  <w:num w:numId="55">
    <w:abstractNumId w:val="113"/>
  </w:num>
  <w:num w:numId="56">
    <w:abstractNumId w:val="1"/>
  </w:num>
  <w:num w:numId="57">
    <w:abstractNumId w:val="83"/>
  </w:num>
  <w:num w:numId="58">
    <w:abstractNumId w:val="54"/>
  </w:num>
  <w:num w:numId="59">
    <w:abstractNumId w:val="9"/>
  </w:num>
  <w:num w:numId="60">
    <w:abstractNumId w:val="164"/>
  </w:num>
  <w:num w:numId="61">
    <w:abstractNumId w:val="107"/>
  </w:num>
  <w:num w:numId="62">
    <w:abstractNumId w:val="112"/>
  </w:num>
  <w:num w:numId="63">
    <w:abstractNumId w:val="95"/>
  </w:num>
  <w:num w:numId="64">
    <w:abstractNumId w:val="73"/>
  </w:num>
  <w:num w:numId="65">
    <w:abstractNumId w:val="165"/>
  </w:num>
  <w:num w:numId="66">
    <w:abstractNumId w:val="36"/>
  </w:num>
  <w:num w:numId="67">
    <w:abstractNumId w:val="19"/>
  </w:num>
  <w:num w:numId="68">
    <w:abstractNumId w:val="34"/>
  </w:num>
  <w:num w:numId="69">
    <w:abstractNumId w:val="132"/>
  </w:num>
  <w:num w:numId="70">
    <w:abstractNumId w:val="25"/>
  </w:num>
  <w:num w:numId="71">
    <w:abstractNumId w:val="146"/>
  </w:num>
  <w:num w:numId="72">
    <w:abstractNumId w:val="174"/>
  </w:num>
  <w:num w:numId="73">
    <w:abstractNumId w:val="24"/>
  </w:num>
  <w:num w:numId="74">
    <w:abstractNumId w:val="81"/>
  </w:num>
  <w:num w:numId="75">
    <w:abstractNumId w:val="171"/>
  </w:num>
  <w:num w:numId="76">
    <w:abstractNumId w:val="4"/>
  </w:num>
  <w:num w:numId="77">
    <w:abstractNumId w:val="127"/>
  </w:num>
  <w:num w:numId="78">
    <w:abstractNumId w:val="173"/>
  </w:num>
  <w:num w:numId="79">
    <w:abstractNumId w:val="123"/>
  </w:num>
  <w:num w:numId="80">
    <w:abstractNumId w:val="97"/>
  </w:num>
  <w:num w:numId="81">
    <w:abstractNumId w:val="96"/>
  </w:num>
  <w:num w:numId="82">
    <w:abstractNumId w:val="150"/>
  </w:num>
  <w:num w:numId="83">
    <w:abstractNumId w:val="147"/>
  </w:num>
  <w:num w:numId="84">
    <w:abstractNumId w:val="47"/>
  </w:num>
  <w:num w:numId="85">
    <w:abstractNumId w:val="72"/>
  </w:num>
  <w:num w:numId="86">
    <w:abstractNumId w:val="42"/>
  </w:num>
  <w:num w:numId="87">
    <w:abstractNumId w:val="64"/>
  </w:num>
  <w:num w:numId="88">
    <w:abstractNumId w:val="33"/>
  </w:num>
  <w:num w:numId="89">
    <w:abstractNumId w:val="82"/>
  </w:num>
  <w:num w:numId="90">
    <w:abstractNumId w:val="10"/>
  </w:num>
  <w:num w:numId="91">
    <w:abstractNumId w:val="66"/>
  </w:num>
  <w:num w:numId="92">
    <w:abstractNumId w:val="93"/>
  </w:num>
  <w:num w:numId="93">
    <w:abstractNumId w:val="29"/>
  </w:num>
  <w:num w:numId="94">
    <w:abstractNumId w:val="166"/>
  </w:num>
  <w:num w:numId="95">
    <w:abstractNumId w:val="77"/>
  </w:num>
  <w:num w:numId="96">
    <w:abstractNumId w:val="137"/>
  </w:num>
  <w:num w:numId="97">
    <w:abstractNumId w:val="131"/>
  </w:num>
  <w:num w:numId="98">
    <w:abstractNumId w:val="45"/>
  </w:num>
  <w:num w:numId="99">
    <w:abstractNumId w:val="142"/>
  </w:num>
  <w:num w:numId="100">
    <w:abstractNumId w:val="136"/>
  </w:num>
  <w:num w:numId="101">
    <w:abstractNumId w:val="63"/>
  </w:num>
  <w:num w:numId="102">
    <w:abstractNumId w:val="104"/>
  </w:num>
  <w:num w:numId="103">
    <w:abstractNumId w:val="49"/>
  </w:num>
  <w:num w:numId="104">
    <w:abstractNumId w:val="114"/>
  </w:num>
  <w:num w:numId="105">
    <w:abstractNumId w:val="8"/>
  </w:num>
  <w:num w:numId="106">
    <w:abstractNumId w:val="170"/>
  </w:num>
  <w:num w:numId="107">
    <w:abstractNumId w:val="35"/>
  </w:num>
  <w:num w:numId="108">
    <w:abstractNumId w:val="79"/>
  </w:num>
  <w:num w:numId="109">
    <w:abstractNumId w:val="162"/>
  </w:num>
  <w:num w:numId="110">
    <w:abstractNumId w:val="145"/>
  </w:num>
  <w:num w:numId="111">
    <w:abstractNumId w:val="56"/>
  </w:num>
  <w:num w:numId="112">
    <w:abstractNumId w:val="163"/>
  </w:num>
  <w:num w:numId="113">
    <w:abstractNumId w:val="168"/>
  </w:num>
  <w:num w:numId="114">
    <w:abstractNumId w:val="167"/>
  </w:num>
  <w:num w:numId="115">
    <w:abstractNumId w:val="62"/>
  </w:num>
  <w:num w:numId="116">
    <w:abstractNumId w:val="141"/>
  </w:num>
  <w:num w:numId="117">
    <w:abstractNumId w:val="101"/>
  </w:num>
  <w:num w:numId="118">
    <w:abstractNumId w:val="134"/>
  </w:num>
  <w:num w:numId="119">
    <w:abstractNumId w:val="156"/>
  </w:num>
  <w:num w:numId="120">
    <w:abstractNumId w:val="87"/>
  </w:num>
  <w:num w:numId="121">
    <w:abstractNumId w:val="80"/>
  </w:num>
  <w:num w:numId="122">
    <w:abstractNumId w:val="59"/>
  </w:num>
  <w:num w:numId="123">
    <w:abstractNumId w:val="135"/>
  </w:num>
  <w:num w:numId="124">
    <w:abstractNumId w:val="160"/>
  </w:num>
  <w:num w:numId="125">
    <w:abstractNumId w:val="133"/>
  </w:num>
  <w:num w:numId="126">
    <w:abstractNumId w:val="44"/>
  </w:num>
  <w:num w:numId="127">
    <w:abstractNumId w:val="39"/>
  </w:num>
  <w:num w:numId="128">
    <w:abstractNumId w:val="124"/>
  </w:num>
  <w:num w:numId="129">
    <w:abstractNumId w:val="103"/>
  </w:num>
  <w:num w:numId="130">
    <w:abstractNumId w:val="18"/>
  </w:num>
  <w:num w:numId="131">
    <w:abstractNumId w:val="155"/>
  </w:num>
  <w:num w:numId="132">
    <w:abstractNumId w:val="48"/>
  </w:num>
  <w:num w:numId="133">
    <w:abstractNumId w:val="46"/>
  </w:num>
  <w:num w:numId="134">
    <w:abstractNumId w:val="148"/>
  </w:num>
  <w:num w:numId="135">
    <w:abstractNumId w:val="55"/>
  </w:num>
  <w:num w:numId="136">
    <w:abstractNumId w:val="2"/>
  </w:num>
  <w:num w:numId="137">
    <w:abstractNumId w:val="98"/>
  </w:num>
  <w:num w:numId="138">
    <w:abstractNumId w:val="144"/>
  </w:num>
  <w:num w:numId="139">
    <w:abstractNumId w:val="89"/>
  </w:num>
  <w:num w:numId="140">
    <w:abstractNumId w:val="57"/>
  </w:num>
  <w:num w:numId="141">
    <w:abstractNumId w:val="158"/>
  </w:num>
  <w:num w:numId="142">
    <w:abstractNumId w:val="152"/>
  </w:num>
  <w:num w:numId="143">
    <w:abstractNumId w:val="22"/>
  </w:num>
  <w:num w:numId="144">
    <w:abstractNumId w:val="116"/>
  </w:num>
  <w:num w:numId="145">
    <w:abstractNumId w:val="110"/>
  </w:num>
  <w:num w:numId="146">
    <w:abstractNumId w:val="78"/>
  </w:num>
  <w:num w:numId="147">
    <w:abstractNumId w:val="32"/>
  </w:num>
  <w:num w:numId="148">
    <w:abstractNumId w:val="143"/>
  </w:num>
  <w:num w:numId="149">
    <w:abstractNumId w:val="157"/>
  </w:num>
  <w:num w:numId="150">
    <w:abstractNumId w:val="120"/>
  </w:num>
  <w:num w:numId="151">
    <w:abstractNumId w:val="91"/>
  </w:num>
  <w:num w:numId="152">
    <w:abstractNumId w:val="108"/>
  </w:num>
  <w:num w:numId="153">
    <w:abstractNumId w:val="117"/>
  </w:num>
  <w:num w:numId="154">
    <w:abstractNumId w:val="41"/>
  </w:num>
  <w:num w:numId="155">
    <w:abstractNumId w:val="7"/>
  </w:num>
  <w:num w:numId="156">
    <w:abstractNumId w:val="92"/>
  </w:num>
  <w:num w:numId="157">
    <w:abstractNumId w:val="71"/>
  </w:num>
  <w:num w:numId="158">
    <w:abstractNumId w:val="58"/>
  </w:num>
  <w:num w:numId="159">
    <w:abstractNumId w:val="128"/>
  </w:num>
  <w:num w:numId="160">
    <w:abstractNumId w:val="172"/>
  </w:num>
  <w:num w:numId="161">
    <w:abstractNumId w:val="125"/>
  </w:num>
  <w:num w:numId="162">
    <w:abstractNumId w:val="38"/>
  </w:num>
  <w:num w:numId="163">
    <w:abstractNumId w:val="118"/>
  </w:num>
  <w:num w:numId="164">
    <w:abstractNumId w:val="130"/>
  </w:num>
  <w:num w:numId="165">
    <w:abstractNumId w:val="139"/>
  </w:num>
  <w:num w:numId="166">
    <w:abstractNumId w:val="5"/>
  </w:num>
  <w:num w:numId="167">
    <w:abstractNumId w:val="121"/>
  </w:num>
  <w:num w:numId="168">
    <w:abstractNumId w:val="61"/>
  </w:num>
  <w:num w:numId="169">
    <w:abstractNumId w:val="100"/>
  </w:num>
  <w:num w:numId="170">
    <w:abstractNumId w:val="31"/>
  </w:num>
  <w:num w:numId="171">
    <w:abstractNumId w:val="149"/>
  </w:num>
  <w:num w:numId="172">
    <w:abstractNumId w:val="20"/>
  </w:num>
  <w:num w:numId="173">
    <w:abstractNumId w:val="30"/>
  </w:num>
  <w:num w:numId="174">
    <w:abstractNumId w:val="140"/>
  </w:num>
  <w:num w:numId="175">
    <w:abstractNumId w:val="76"/>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4A"/>
    <w:rsid w:val="000077B0"/>
    <w:rsid w:val="00010FD1"/>
    <w:rsid w:val="00013DFA"/>
    <w:rsid w:val="00014A7F"/>
    <w:rsid w:val="00015793"/>
    <w:rsid w:val="00024A07"/>
    <w:rsid w:val="000309D1"/>
    <w:rsid w:val="00031614"/>
    <w:rsid w:val="00032885"/>
    <w:rsid w:val="00032C65"/>
    <w:rsid w:val="0003593E"/>
    <w:rsid w:val="000363AD"/>
    <w:rsid w:val="00036497"/>
    <w:rsid w:val="00037541"/>
    <w:rsid w:val="00042783"/>
    <w:rsid w:val="00045E0F"/>
    <w:rsid w:val="000470F2"/>
    <w:rsid w:val="000515A7"/>
    <w:rsid w:val="00055488"/>
    <w:rsid w:val="00061171"/>
    <w:rsid w:val="00061D51"/>
    <w:rsid w:val="000632F7"/>
    <w:rsid w:val="00065A57"/>
    <w:rsid w:val="00066B18"/>
    <w:rsid w:val="000675A7"/>
    <w:rsid w:val="00073FF7"/>
    <w:rsid w:val="00075297"/>
    <w:rsid w:val="00075BA4"/>
    <w:rsid w:val="00076C11"/>
    <w:rsid w:val="00076D8D"/>
    <w:rsid w:val="000776E9"/>
    <w:rsid w:val="00077D46"/>
    <w:rsid w:val="0008020C"/>
    <w:rsid w:val="0008121A"/>
    <w:rsid w:val="000840BF"/>
    <w:rsid w:val="00084170"/>
    <w:rsid w:val="000929AB"/>
    <w:rsid w:val="00097672"/>
    <w:rsid w:val="000A3B5A"/>
    <w:rsid w:val="000A6278"/>
    <w:rsid w:val="000A68D6"/>
    <w:rsid w:val="000A6C8E"/>
    <w:rsid w:val="000A6F52"/>
    <w:rsid w:val="000B09EB"/>
    <w:rsid w:val="000B1A1B"/>
    <w:rsid w:val="000B2C63"/>
    <w:rsid w:val="000C24B7"/>
    <w:rsid w:val="000C2FCE"/>
    <w:rsid w:val="000C3DFB"/>
    <w:rsid w:val="000D0BC3"/>
    <w:rsid w:val="000D5064"/>
    <w:rsid w:val="000D51C1"/>
    <w:rsid w:val="000E4E04"/>
    <w:rsid w:val="000F462E"/>
    <w:rsid w:val="000F4FA8"/>
    <w:rsid w:val="000F6C5C"/>
    <w:rsid w:val="0010172C"/>
    <w:rsid w:val="00103950"/>
    <w:rsid w:val="00105918"/>
    <w:rsid w:val="0010639D"/>
    <w:rsid w:val="001129E1"/>
    <w:rsid w:val="001133CF"/>
    <w:rsid w:val="00114EB6"/>
    <w:rsid w:val="001215A9"/>
    <w:rsid w:val="00125B14"/>
    <w:rsid w:val="00130739"/>
    <w:rsid w:val="001342B9"/>
    <w:rsid w:val="00136F92"/>
    <w:rsid w:val="00137BA7"/>
    <w:rsid w:val="001422BC"/>
    <w:rsid w:val="0014580A"/>
    <w:rsid w:val="00145915"/>
    <w:rsid w:val="00146266"/>
    <w:rsid w:val="00147B78"/>
    <w:rsid w:val="001519EA"/>
    <w:rsid w:val="0015322F"/>
    <w:rsid w:val="001534CA"/>
    <w:rsid w:val="00156D5C"/>
    <w:rsid w:val="001631E2"/>
    <w:rsid w:val="0017163E"/>
    <w:rsid w:val="00172432"/>
    <w:rsid w:val="001755D7"/>
    <w:rsid w:val="00175666"/>
    <w:rsid w:val="001762B9"/>
    <w:rsid w:val="00181153"/>
    <w:rsid w:val="00182735"/>
    <w:rsid w:val="00187795"/>
    <w:rsid w:val="00187909"/>
    <w:rsid w:val="001926FF"/>
    <w:rsid w:val="00194DF1"/>
    <w:rsid w:val="001A0F32"/>
    <w:rsid w:val="001A1414"/>
    <w:rsid w:val="001A41DC"/>
    <w:rsid w:val="001A7049"/>
    <w:rsid w:val="001B0FA9"/>
    <w:rsid w:val="001B30C7"/>
    <w:rsid w:val="001B62BB"/>
    <w:rsid w:val="001C08DE"/>
    <w:rsid w:val="001C70A3"/>
    <w:rsid w:val="001E3C0B"/>
    <w:rsid w:val="001F02F4"/>
    <w:rsid w:val="001F063F"/>
    <w:rsid w:val="001F2D4C"/>
    <w:rsid w:val="001F491E"/>
    <w:rsid w:val="001F59B7"/>
    <w:rsid w:val="001F6FA1"/>
    <w:rsid w:val="00201CC8"/>
    <w:rsid w:val="00205BA8"/>
    <w:rsid w:val="00207CB7"/>
    <w:rsid w:val="0021026B"/>
    <w:rsid w:val="002103DC"/>
    <w:rsid w:val="00210EA4"/>
    <w:rsid w:val="002138BD"/>
    <w:rsid w:val="0021797E"/>
    <w:rsid w:val="00220B54"/>
    <w:rsid w:val="00221126"/>
    <w:rsid w:val="002248CE"/>
    <w:rsid w:val="00230128"/>
    <w:rsid w:val="00231107"/>
    <w:rsid w:val="00234C58"/>
    <w:rsid w:val="00235225"/>
    <w:rsid w:val="00235451"/>
    <w:rsid w:val="00236389"/>
    <w:rsid w:val="00241038"/>
    <w:rsid w:val="00242F8B"/>
    <w:rsid w:val="002437BC"/>
    <w:rsid w:val="002446D0"/>
    <w:rsid w:val="002510CC"/>
    <w:rsid w:val="00255BA9"/>
    <w:rsid w:val="00257BBD"/>
    <w:rsid w:val="00266090"/>
    <w:rsid w:val="00266EE9"/>
    <w:rsid w:val="002672CA"/>
    <w:rsid w:val="00270E03"/>
    <w:rsid w:val="00272D2B"/>
    <w:rsid w:val="00275004"/>
    <w:rsid w:val="00275599"/>
    <w:rsid w:val="00276FEA"/>
    <w:rsid w:val="00277261"/>
    <w:rsid w:val="00277532"/>
    <w:rsid w:val="00281FCB"/>
    <w:rsid w:val="0028288F"/>
    <w:rsid w:val="0028409D"/>
    <w:rsid w:val="0028542B"/>
    <w:rsid w:val="00290974"/>
    <w:rsid w:val="00291F05"/>
    <w:rsid w:val="00293C8B"/>
    <w:rsid w:val="00295179"/>
    <w:rsid w:val="00296C23"/>
    <w:rsid w:val="00296FB7"/>
    <w:rsid w:val="002A2306"/>
    <w:rsid w:val="002A7A81"/>
    <w:rsid w:val="002B0009"/>
    <w:rsid w:val="002B17E8"/>
    <w:rsid w:val="002B1B81"/>
    <w:rsid w:val="002B22CC"/>
    <w:rsid w:val="002B461E"/>
    <w:rsid w:val="002B46BA"/>
    <w:rsid w:val="002B4784"/>
    <w:rsid w:val="002B5542"/>
    <w:rsid w:val="002B76C2"/>
    <w:rsid w:val="002C2D95"/>
    <w:rsid w:val="002C316E"/>
    <w:rsid w:val="002C3B2E"/>
    <w:rsid w:val="002C3BDB"/>
    <w:rsid w:val="002C641F"/>
    <w:rsid w:val="002C657B"/>
    <w:rsid w:val="002C72BD"/>
    <w:rsid w:val="002C73A1"/>
    <w:rsid w:val="002C7DCB"/>
    <w:rsid w:val="002D10CD"/>
    <w:rsid w:val="002E04CD"/>
    <w:rsid w:val="002E1F24"/>
    <w:rsid w:val="002E6954"/>
    <w:rsid w:val="002E6D40"/>
    <w:rsid w:val="002E7169"/>
    <w:rsid w:val="002E7757"/>
    <w:rsid w:val="002F0A2C"/>
    <w:rsid w:val="00303DBD"/>
    <w:rsid w:val="003044DC"/>
    <w:rsid w:val="0030503D"/>
    <w:rsid w:val="003055C1"/>
    <w:rsid w:val="00305C57"/>
    <w:rsid w:val="00314BDE"/>
    <w:rsid w:val="003206D1"/>
    <w:rsid w:val="00321139"/>
    <w:rsid w:val="003219C8"/>
    <w:rsid w:val="00321DCC"/>
    <w:rsid w:val="00326C49"/>
    <w:rsid w:val="00327087"/>
    <w:rsid w:val="00327B71"/>
    <w:rsid w:val="00331C7A"/>
    <w:rsid w:val="0033427E"/>
    <w:rsid w:val="003453FD"/>
    <w:rsid w:val="00345582"/>
    <w:rsid w:val="00354959"/>
    <w:rsid w:val="003568CF"/>
    <w:rsid w:val="00356B24"/>
    <w:rsid w:val="0035770F"/>
    <w:rsid w:val="00372A7A"/>
    <w:rsid w:val="00380A08"/>
    <w:rsid w:val="00381E44"/>
    <w:rsid w:val="0038361A"/>
    <w:rsid w:val="00384118"/>
    <w:rsid w:val="00390B61"/>
    <w:rsid w:val="00392A74"/>
    <w:rsid w:val="003A235A"/>
    <w:rsid w:val="003A385F"/>
    <w:rsid w:val="003A5FA2"/>
    <w:rsid w:val="003A6DCC"/>
    <w:rsid w:val="003B0CCC"/>
    <w:rsid w:val="003B69A7"/>
    <w:rsid w:val="003B7772"/>
    <w:rsid w:val="003C560D"/>
    <w:rsid w:val="003D01CA"/>
    <w:rsid w:val="003D0A6B"/>
    <w:rsid w:val="003D3CF2"/>
    <w:rsid w:val="003D6169"/>
    <w:rsid w:val="003D6371"/>
    <w:rsid w:val="003E17B9"/>
    <w:rsid w:val="003E4061"/>
    <w:rsid w:val="003E44E5"/>
    <w:rsid w:val="003F25B3"/>
    <w:rsid w:val="003F2EFD"/>
    <w:rsid w:val="003F4AFD"/>
    <w:rsid w:val="003F56D2"/>
    <w:rsid w:val="003F5E5A"/>
    <w:rsid w:val="003F62A9"/>
    <w:rsid w:val="00401B6C"/>
    <w:rsid w:val="00401B79"/>
    <w:rsid w:val="00401D1B"/>
    <w:rsid w:val="00403DC4"/>
    <w:rsid w:val="0040438D"/>
    <w:rsid w:val="004047CD"/>
    <w:rsid w:val="00407A2D"/>
    <w:rsid w:val="004103A1"/>
    <w:rsid w:val="0041042E"/>
    <w:rsid w:val="0041329F"/>
    <w:rsid w:val="00417334"/>
    <w:rsid w:val="00417C6C"/>
    <w:rsid w:val="00421C06"/>
    <w:rsid w:val="004223D0"/>
    <w:rsid w:val="0042455E"/>
    <w:rsid w:val="004248D4"/>
    <w:rsid w:val="00425A4D"/>
    <w:rsid w:val="00437749"/>
    <w:rsid w:val="004402EE"/>
    <w:rsid w:val="004423C5"/>
    <w:rsid w:val="00442EEF"/>
    <w:rsid w:val="004449CB"/>
    <w:rsid w:val="00444ACB"/>
    <w:rsid w:val="00444E4F"/>
    <w:rsid w:val="004500CF"/>
    <w:rsid w:val="004501E6"/>
    <w:rsid w:val="00456B27"/>
    <w:rsid w:val="00457085"/>
    <w:rsid w:val="00457861"/>
    <w:rsid w:val="00460381"/>
    <w:rsid w:val="00461550"/>
    <w:rsid w:val="00461C0F"/>
    <w:rsid w:val="00462DB7"/>
    <w:rsid w:val="00464787"/>
    <w:rsid w:val="00464DF9"/>
    <w:rsid w:val="00467179"/>
    <w:rsid w:val="00467AA6"/>
    <w:rsid w:val="00470710"/>
    <w:rsid w:val="00472FDA"/>
    <w:rsid w:val="00474910"/>
    <w:rsid w:val="00474DE9"/>
    <w:rsid w:val="00482278"/>
    <w:rsid w:val="004848BB"/>
    <w:rsid w:val="004850AA"/>
    <w:rsid w:val="00486AE6"/>
    <w:rsid w:val="00487214"/>
    <w:rsid w:val="00487383"/>
    <w:rsid w:val="0048797E"/>
    <w:rsid w:val="00491267"/>
    <w:rsid w:val="004A06E6"/>
    <w:rsid w:val="004A2415"/>
    <w:rsid w:val="004A280E"/>
    <w:rsid w:val="004B2030"/>
    <w:rsid w:val="004C4C77"/>
    <w:rsid w:val="004E07D9"/>
    <w:rsid w:val="004E0A7B"/>
    <w:rsid w:val="004E1BE6"/>
    <w:rsid w:val="004E2598"/>
    <w:rsid w:val="004E2B97"/>
    <w:rsid w:val="004E6314"/>
    <w:rsid w:val="004F12B5"/>
    <w:rsid w:val="004F19DE"/>
    <w:rsid w:val="004F5DA2"/>
    <w:rsid w:val="004F6B05"/>
    <w:rsid w:val="00500796"/>
    <w:rsid w:val="00501A28"/>
    <w:rsid w:val="005034B8"/>
    <w:rsid w:val="005063CD"/>
    <w:rsid w:val="00506574"/>
    <w:rsid w:val="0051160F"/>
    <w:rsid w:val="00515100"/>
    <w:rsid w:val="00517411"/>
    <w:rsid w:val="00520CD7"/>
    <w:rsid w:val="0052462A"/>
    <w:rsid w:val="00526932"/>
    <w:rsid w:val="00526CE9"/>
    <w:rsid w:val="005303CB"/>
    <w:rsid w:val="005329C8"/>
    <w:rsid w:val="005343E2"/>
    <w:rsid w:val="005345BD"/>
    <w:rsid w:val="00534775"/>
    <w:rsid w:val="00535D60"/>
    <w:rsid w:val="00543AC5"/>
    <w:rsid w:val="00543D97"/>
    <w:rsid w:val="005448C5"/>
    <w:rsid w:val="0054626D"/>
    <w:rsid w:val="005477EF"/>
    <w:rsid w:val="005524B3"/>
    <w:rsid w:val="00556258"/>
    <w:rsid w:val="00560368"/>
    <w:rsid w:val="00565214"/>
    <w:rsid w:val="00566720"/>
    <w:rsid w:val="00570F82"/>
    <w:rsid w:val="00572B67"/>
    <w:rsid w:val="005741A2"/>
    <w:rsid w:val="0057462D"/>
    <w:rsid w:val="005773D2"/>
    <w:rsid w:val="005803E5"/>
    <w:rsid w:val="005832C8"/>
    <w:rsid w:val="00583A6B"/>
    <w:rsid w:val="00594284"/>
    <w:rsid w:val="00595509"/>
    <w:rsid w:val="005955ED"/>
    <w:rsid w:val="00595F6D"/>
    <w:rsid w:val="00596BA4"/>
    <w:rsid w:val="005A05EB"/>
    <w:rsid w:val="005A0CEE"/>
    <w:rsid w:val="005A1986"/>
    <w:rsid w:val="005B106B"/>
    <w:rsid w:val="005B10E6"/>
    <w:rsid w:val="005B3FD0"/>
    <w:rsid w:val="005B7A3A"/>
    <w:rsid w:val="005C3FBD"/>
    <w:rsid w:val="005C6D04"/>
    <w:rsid w:val="005D0EE3"/>
    <w:rsid w:val="005D50EA"/>
    <w:rsid w:val="005D51F3"/>
    <w:rsid w:val="005E354C"/>
    <w:rsid w:val="005E4A43"/>
    <w:rsid w:val="005F1A20"/>
    <w:rsid w:val="005F250C"/>
    <w:rsid w:val="005F2CBB"/>
    <w:rsid w:val="005F569B"/>
    <w:rsid w:val="005F5F1A"/>
    <w:rsid w:val="00600FCC"/>
    <w:rsid w:val="00613FEB"/>
    <w:rsid w:val="00614463"/>
    <w:rsid w:val="0061770F"/>
    <w:rsid w:val="00620D58"/>
    <w:rsid w:val="00622156"/>
    <w:rsid w:val="00622195"/>
    <w:rsid w:val="00634A39"/>
    <w:rsid w:val="00634E2D"/>
    <w:rsid w:val="00636C5C"/>
    <w:rsid w:val="006374DF"/>
    <w:rsid w:val="0063789B"/>
    <w:rsid w:val="0064247B"/>
    <w:rsid w:val="006424C0"/>
    <w:rsid w:val="00642ACB"/>
    <w:rsid w:val="00654DD4"/>
    <w:rsid w:val="006640E3"/>
    <w:rsid w:val="00666C4A"/>
    <w:rsid w:val="00675FB5"/>
    <w:rsid w:val="00676575"/>
    <w:rsid w:val="00680B3E"/>
    <w:rsid w:val="006813A7"/>
    <w:rsid w:val="00683B21"/>
    <w:rsid w:val="00684D77"/>
    <w:rsid w:val="0068518B"/>
    <w:rsid w:val="00691C04"/>
    <w:rsid w:val="00691D12"/>
    <w:rsid w:val="006942C6"/>
    <w:rsid w:val="00694C25"/>
    <w:rsid w:val="006A5515"/>
    <w:rsid w:val="006A798D"/>
    <w:rsid w:val="006B2E6E"/>
    <w:rsid w:val="006B4C60"/>
    <w:rsid w:val="006B7250"/>
    <w:rsid w:val="006C13F9"/>
    <w:rsid w:val="006C4345"/>
    <w:rsid w:val="006E4F35"/>
    <w:rsid w:val="006F1BD0"/>
    <w:rsid w:val="006F256F"/>
    <w:rsid w:val="006F7992"/>
    <w:rsid w:val="007006A7"/>
    <w:rsid w:val="00701519"/>
    <w:rsid w:val="00703D71"/>
    <w:rsid w:val="00704EEF"/>
    <w:rsid w:val="00705CA5"/>
    <w:rsid w:val="00711FDA"/>
    <w:rsid w:val="00716DA1"/>
    <w:rsid w:val="00725D2F"/>
    <w:rsid w:val="00730058"/>
    <w:rsid w:val="00730FD8"/>
    <w:rsid w:val="007323C1"/>
    <w:rsid w:val="00734391"/>
    <w:rsid w:val="00735BA4"/>
    <w:rsid w:val="0073780F"/>
    <w:rsid w:val="0074423C"/>
    <w:rsid w:val="00744583"/>
    <w:rsid w:val="007449F1"/>
    <w:rsid w:val="0074532A"/>
    <w:rsid w:val="00746D38"/>
    <w:rsid w:val="00746FD6"/>
    <w:rsid w:val="0075098F"/>
    <w:rsid w:val="00752989"/>
    <w:rsid w:val="00752DEE"/>
    <w:rsid w:val="0076342D"/>
    <w:rsid w:val="0076465D"/>
    <w:rsid w:val="0076499A"/>
    <w:rsid w:val="00765109"/>
    <w:rsid w:val="00767D35"/>
    <w:rsid w:val="00770613"/>
    <w:rsid w:val="007710A2"/>
    <w:rsid w:val="00771D1C"/>
    <w:rsid w:val="00775262"/>
    <w:rsid w:val="00775AEA"/>
    <w:rsid w:val="00781E2F"/>
    <w:rsid w:val="00784070"/>
    <w:rsid w:val="0079186B"/>
    <w:rsid w:val="00791EF0"/>
    <w:rsid w:val="00792CC7"/>
    <w:rsid w:val="00794062"/>
    <w:rsid w:val="007A01AD"/>
    <w:rsid w:val="007A097C"/>
    <w:rsid w:val="007B019C"/>
    <w:rsid w:val="007B02FF"/>
    <w:rsid w:val="007B1F6E"/>
    <w:rsid w:val="007B3494"/>
    <w:rsid w:val="007C1886"/>
    <w:rsid w:val="007C40F4"/>
    <w:rsid w:val="007D1DC2"/>
    <w:rsid w:val="007D438F"/>
    <w:rsid w:val="007D4901"/>
    <w:rsid w:val="007D5981"/>
    <w:rsid w:val="007D7EDA"/>
    <w:rsid w:val="007E040D"/>
    <w:rsid w:val="007E15B2"/>
    <w:rsid w:val="007E4467"/>
    <w:rsid w:val="007E7887"/>
    <w:rsid w:val="007F08E1"/>
    <w:rsid w:val="007F0F96"/>
    <w:rsid w:val="007F417D"/>
    <w:rsid w:val="00803E39"/>
    <w:rsid w:val="0080423E"/>
    <w:rsid w:val="00804B27"/>
    <w:rsid w:val="008101F8"/>
    <w:rsid w:val="00811013"/>
    <w:rsid w:val="008110B9"/>
    <w:rsid w:val="008169CB"/>
    <w:rsid w:val="00820E00"/>
    <w:rsid w:val="00822F61"/>
    <w:rsid w:val="00826022"/>
    <w:rsid w:val="00833055"/>
    <w:rsid w:val="00836427"/>
    <w:rsid w:val="008421E6"/>
    <w:rsid w:val="0084236F"/>
    <w:rsid w:val="008474A3"/>
    <w:rsid w:val="00862C7C"/>
    <w:rsid w:val="00863E14"/>
    <w:rsid w:val="008806DF"/>
    <w:rsid w:val="0088085C"/>
    <w:rsid w:val="00880B24"/>
    <w:rsid w:val="00887BA8"/>
    <w:rsid w:val="00887EAD"/>
    <w:rsid w:val="00890E2A"/>
    <w:rsid w:val="00890FA6"/>
    <w:rsid w:val="00892DC6"/>
    <w:rsid w:val="00893603"/>
    <w:rsid w:val="00896EBA"/>
    <w:rsid w:val="008A18DF"/>
    <w:rsid w:val="008A286C"/>
    <w:rsid w:val="008A3318"/>
    <w:rsid w:val="008B4BE0"/>
    <w:rsid w:val="008B727A"/>
    <w:rsid w:val="008B759B"/>
    <w:rsid w:val="008C25F5"/>
    <w:rsid w:val="008C3577"/>
    <w:rsid w:val="008C45E8"/>
    <w:rsid w:val="008C57BF"/>
    <w:rsid w:val="008D280B"/>
    <w:rsid w:val="008D2A9E"/>
    <w:rsid w:val="008D5D5A"/>
    <w:rsid w:val="008D7F6D"/>
    <w:rsid w:val="008E04C5"/>
    <w:rsid w:val="008E0FE7"/>
    <w:rsid w:val="008E1F87"/>
    <w:rsid w:val="008F0581"/>
    <w:rsid w:val="008F2C3B"/>
    <w:rsid w:val="008F32CD"/>
    <w:rsid w:val="008F58BF"/>
    <w:rsid w:val="00904373"/>
    <w:rsid w:val="009059DB"/>
    <w:rsid w:val="00905A72"/>
    <w:rsid w:val="00911D4B"/>
    <w:rsid w:val="00914225"/>
    <w:rsid w:val="00917D11"/>
    <w:rsid w:val="00921341"/>
    <w:rsid w:val="009260AF"/>
    <w:rsid w:val="0092781E"/>
    <w:rsid w:val="00931D97"/>
    <w:rsid w:val="00931EDD"/>
    <w:rsid w:val="0093454E"/>
    <w:rsid w:val="00934A6C"/>
    <w:rsid w:val="0094266F"/>
    <w:rsid w:val="0094321D"/>
    <w:rsid w:val="00943BDA"/>
    <w:rsid w:val="0094423E"/>
    <w:rsid w:val="00944A33"/>
    <w:rsid w:val="009454CE"/>
    <w:rsid w:val="00947116"/>
    <w:rsid w:val="00953ADA"/>
    <w:rsid w:val="00954A7F"/>
    <w:rsid w:val="009563A7"/>
    <w:rsid w:val="00960094"/>
    <w:rsid w:val="00962470"/>
    <w:rsid w:val="00962724"/>
    <w:rsid w:val="009633AA"/>
    <w:rsid w:val="00966198"/>
    <w:rsid w:val="00967A75"/>
    <w:rsid w:val="00973F7E"/>
    <w:rsid w:val="0098126F"/>
    <w:rsid w:val="009A2284"/>
    <w:rsid w:val="009A4FBA"/>
    <w:rsid w:val="009A60CD"/>
    <w:rsid w:val="009B02C7"/>
    <w:rsid w:val="009B40A9"/>
    <w:rsid w:val="009B5DC3"/>
    <w:rsid w:val="009B660D"/>
    <w:rsid w:val="009B740C"/>
    <w:rsid w:val="009C3C9E"/>
    <w:rsid w:val="009C7AE5"/>
    <w:rsid w:val="009D1D04"/>
    <w:rsid w:val="009E1B4B"/>
    <w:rsid w:val="009E2A01"/>
    <w:rsid w:val="009E5931"/>
    <w:rsid w:val="009F6033"/>
    <w:rsid w:val="00A000C1"/>
    <w:rsid w:val="00A00501"/>
    <w:rsid w:val="00A026D7"/>
    <w:rsid w:val="00A02764"/>
    <w:rsid w:val="00A04A46"/>
    <w:rsid w:val="00A072BA"/>
    <w:rsid w:val="00A10319"/>
    <w:rsid w:val="00A132E5"/>
    <w:rsid w:val="00A16FEA"/>
    <w:rsid w:val="00A2506F"/>
    <w:rsid w:val="00A2545F"/>
    <w:rsid w:val="00A27526"/>
    <w:rsid w:val="00A2785B"/>
    <w:rsid w:val="00A30187"/>
    <w:rsid w:val="00A312CB"/>
    <w:rsid w:val="00A32E6B"/>
    <w:rsid w:val="00A34864"/>
    <w:rsid w:val="00A35EFA"/>
    <w:rsid w:val="00A40552"/>
    <w:rsid w:val="00A40A9A"/>
    <w:rsid w:val="00A414A5"/>
    <w:rsid w:val="00A4254A"/>
    <w:rsid w:val="00A46712"/>
    <w:rsid w:val="00A46B84"/>
    <w:rsid w:val="00A46B8A"/>
    <w:rsid w:val="00A51A7B"/>
    <w:rsid w:val="00A51EF6"/>
    <w:rsid w:val="00A620D5"/>
    <w:rsid w:val="00A63259"/>
    <w:rsid w:val="00A63CAA"/>
    <w:rsid w:val="00A645F2"/>
    <w:rsid w:val="00A651AA"/>
    <w:rsid w:val="00A6543C"/>
    <w:rsid w:val="00A66472"/>
    <w:rsid w:val="00A66B68"/>
    <w:rsid w:val="00A706B9"/>
    <w:rsid w:val="00A7123E"/>
    <w:rsid w:val="00A7200B"/>
    <w:rsid w:val="00A73921"/>
    <w:rsid w:val="00A761EB"/>
    <w:rsid w:val="00A812E8"/>
    <w:rsid w:val="00A829DB"/>
    <w:rsid w:val="00A86192"/>
    <w:rsid w:val="00A93454"/>
    <w:rsid w:val="00A94B73"/>
    <w:rsid w:val="00A94F7B"/>
    <w:rsid w:val="00AA503B"/>
    <w:rsid w:val="00AA7002"/>
    <w:rsid w:val="00AA7433"/>
    <w:rsid w:val="00AB0276"/>
    <w:rsid w:val="00AB08DB"/>
    <w:rsid w:val="00AB1FCB"/>
    <w:rsid w:val="00AB3E71"/>
    <w:rsid w:val="00AB4F43"/>
    <w:rsid w:val="00AB5F2C"/>
    <w:rsid w:val="00AB6BE9"/>
    <w:rsid w:val="00AC323B"/>
    <w:rsid w:val="00AC656E"/>
    <w:rsid w:val="00AC69BB"/>
    <w:rsid w:val="00AC6F15"/>
    <w:rsid w:val="00AD1C5E"/>
    <w:rsid w:val="00AD4DBC"/>
    <w:rsid w:val="00AD5E39"/>
    <w:rsid w:val="00AE1803"/>
    <w:rsid w:val="00AE1A31"/>
    <w:rsid w:val="00AE27F8"/>
    <w:rsid w:val="00AF46BF"/>
    <w:rsid w:val="00AF46FD"/>
    <w:rsid w:val="00AF5747"/>
    <w:rsid w:val="00AF7C7D"/>
    <w:rsid w:val="00B03EC5"/>
    <w:rsid w:val="00B04767"/>
    <w:rsid w:val="00B06F22"/>
    <w:rsid w:val="00B1057B"/>
    <w:rsid w:val="00B1296F"/>
    <w:rsid w:val="00B163D3"/>
    <w:rsid w:val="00B1798F"/>
    <w:rsid w:val="00B22BF0"/>
    <w:rsid w:val="00B2445C"/>
    <w:rsid w:val="00B33CF7"/>
    <w:rsid w:val="00B35BE9"/>
    <w:rsid w:val="00B35C03"/>
    <w:rsid w:val="00B37E97"/>
    <w:rsid w:val="00B425B8"/>
    <w:rsid w:val="00B44220"/>
    <w:rsid w:val="00B45B66"/>
    <w:rsid w:val="00B477E1"/>
    <w:rsid w:val="00B57CA1"/>
    <w:rsid w:val="00B6790D"/>
    <w:rsid w:val="00B72668"/>
    <w:rsid w:val="00B73375"/>
    <w:rsid w:val="00B7378A"/>
    <w:rsid w:val="00B80A5F"/>
    <w:rsid w:val="00B82678"/>
    <w:rsid w:val="00B8274E"/>
    <w:rsid w:val="00B9279A"/>
    <w:rsid w:val="00B9590F"/>
    <w:rsid w:val="00B95E88"/>
    <w:rsid w:val="00BA0478"/>
    <w:rsid w:val="00BA49D0"/>
    <w:rsid w:val="00BB5CF0"/>
    <w:rsid w:val="00BB6091"/>
    <w:rsid w:val="00BB65D9"/>
    <w:rsid w:val="00BC0EF5"/>
    <w:rsid w:val="00BC2270"/>
    <w:rsid w:val="00BC5F2A"/>
    <w:rsid w:val="00BC747E"/>
    <w:rsid w:val="00BD2BB4"/>
    <w:rsid w:val="00BD2BCB"/>
    <w:rsid w:val="00BD3F93"/>
    <w:rsid w:val="00BD646D"/>
    <w:rsid w:val="00BD64CF"/>
    <w:rsid w:val="00BD713D"/>
    <w:rsid w:val="00BF3F3C"/>
    <w:rsid w:val="00BF49D4"/>
    <w:rsid w:val="00BF51BB"/>
    <w:rsid w:val="00BF559A"/>
    <w:rsid w:val="00BF7659"/>
    <w:rsid w:val="00C00DC6"/>
    <w:rsid w:val="00C01ADD"/>
    <w:rsid w:val="00C10CDB"/>
    <w:rsid w:val="00C12553"/>
    <w:rsid w:val="00C13917"/>
    <w:rsid w:val="00C36471"/>
    <w:rsid w:val="00C41EB5"/>
    <w:rsid w:val="00C46DA9"/>
    <w:rsid w:val="00C50A0C"/>
    <w:rsid w:val="00C51EAE"/>
    <w:rsid w:val="00C53B22"/>
    <w:rsid w:val="00C53E69"/>
    <w:rsid w:val="00C567F3"/>
    <w:rsid w:val="00C628E6"/>
    <w:rsid w:val="00C65E69"/>
    <w:rsid w:val="00C66B05"/>
    <w:rsid w:val="00C676D6"/>
    <w:rsid w:val="00C70CCB"/>
    <w:rsid w:val="00C722F5"/>
    <w:rsid w:val="00C75516"/>
    <w:rsid w:val="00C75634"/>
    <w:rsid w:val="00C77CC0"/>
    <w:rsid w:val="00C90122"/>
    <w:rsid w:val="00C90349"/>
    <w:rsid w:val="00C90B05"/>
    <w:rsid w:val="00C9205F"/>
    <w:rsid w:val="00C957D4"/>
    <w:rsid w:val="00CA14E0"/>
    <w:rsid w:val="00CA275E"/>
    <w:rsid w:val="00CA2821"/>
    <w:rsid w:val="00CB0A57"/>
    <w:rsid w:val="00CB0C92"/>
    <w:rsid w:val="00CB2244"/>
    <w:rsid w:val="00CB52AD"/>
    <w:rsid w:val="00CC2B9C"/>
    <w:rsid w:val="00CC474B"/>
    <w:rsid w:val="00CC554B"/>
    <w:rsid w:val="00CD0976"/>
    <w:rsid w:val="00CD35DF"/>
    <w:rsid w:val="00CD784E"/>
    <w:rsid w:val="00CE3030"/>
    <w:rsid w:val="00CE5916"/>
    <w:rsid w:val="00CF2087"/>
    <w:rsid w:val="00CF44E8"/>
    <w:rsid w:val="00CF4E64"/>
    <w:rsid w:val="00CF505E"/>
    <w:rsid w:val="00CF5D91"/>
    <w:rsid w:val="00CF5F5D"/>
    <w:rsid w:val="00CF6DF8"/>
    <w:rsid w:val="00CF7EA7"/>
    <w:rsid w:val="00CF7F69"/>
    <w:rsid w:val="00D05C1C"/>
    <w:rsid w:val="00D20628"/>
    <w:rsid w:val="00D20DDD"/>
    <w:rsid w:val="00D224E3"/>
    <w:rsid w:val="00D22905"/>
    <w:rsid w:val="00D25A97"/>
    <w:rsid w:val="00D27870"/>
    <w:rsid w:val="00D27B2B"/>
    <w:rsid w:val="00D3683E"/>
    <w:rsid w:val="00D36E95"/>
    <w:rsid w:val="00D41BB3"/>
    <w:rsid w:val="00D41E10"/>
    <w:rsid w:val="00D42203"/>
    <w:rsid w:val="00D45A39"/>
    <w:rsid w:val="00D45E7E"/>
    <w:rsid w:val="00D47609"/>
    <w:rsid w:val="00D47A3E"/>
    <w:rsid w:val="00D47C73"/>
    <w:rsid w:val="00D5214C"/>
    <w:rsid w:val="00D54ABB"/>
    <w:rsid w:val="00D563BD"/>
    <w:rsid w:val="00D62A50"/>
    <w:rsid w:val="00D64E34"/>
    <w:rsid w:val="00D67EAC"/>
    <w:rsid w:val="00D71914"/>
    <w:rsid w:val="00D71E38"/>
    <w:rsid w:val="00D74C85"/>
    <w:rsid w:val="00D80D39"/>
    <w:rsid w:val="00D84757"/>
    <w:rsid w:val="00D85D0A"/>
    <w:rsid w:val="00D86A08"/>
    <w:rsid w:val="00D96863"/>
    <w:rsid w:val="00DA2833"/>
    <w:rsid w:val="00DA314B"/>
    <w:rsid w:val="00DA59DB"/>
    <w:rsid w:val="00DA77C1"/>
    <w:rsid w:val="00DB19CD"/>
    <w:rsid w:val="00DB1D57"/>
    <w:rsid w:val="00DB5D50"/>
    <w:rsid w:val="00DB5D5B"/>
    <w:rsid w:val="00DC0260"/>
    <w:rsid w:val="00DC1448"/>
    <w:rsid w:val="00DC3804"/>
    <w:rsid w:val="00DC4079"/>
    <w:rsid w:val="00DC4163"/>
    <w:rsid w:val="00DC5A48"/>
    <w:rsid w:val="00DC7A23"/>
    <w:rsid w:val="00DD009C"/>
    <w:rsid w:val="00DD4CEE"/>
    <w:rsid w:val="00DE066D"/>
    <w:rsid w:val="00DE2777"/>
    <w:rsid w:val="00DF52FA"/>
    <w:rsid w:val="00DF70BA"/>
    <w:rsid w:val="00DF77BD"/>
    <w:rsid w:val="00E06A60"/>
    <w:rsid w:val="00E11C77"/>
    <w:rsid w:val="00E11D59"/>
    <w:rsid w:val="00E156F5"/>
    <w:rsid w:val="00E201B0"/>
    <w:rsid w:val="00E2141D"/>
    <w:rsid w:val="00E41587"/>
    <w:rsid w:val="00E475F9"/>
    <w:rsid w:val="00E501D4"/>
    <w:rsid w:val="00E56ED4"/>
    <w:rsid w:val="00E57D97"/>
    <w:rsid w:val="00E60E5A"/>
    <w:rsid w:val="00E705DB"/>
    <w:rsid w:val="00E71EC6"/>
    <w:rsid w:val="00E7276A"/>
    <w:rsid w:val="00E73F58"/>
    <w:rsid w:val="00E749C7"/>
    <w:rsid w:val="00E7515A"/>
    <w:rsid w:val="00E844D2"/>
    <w:rsid w:val="00E9124F"/>
    <w:rsid w:val="00E956FC"/>
    <w:rsid w:val="00E96BE2"/>
    <w:rsid w:val="00E970E7"/>
    <w:rsid w:val="00E9751F"/>
    <w:rsid w:val="00EA0080"/>
    <w:rsid w:val="00EA275A"/>
    <w:rsid w:val="00EA3F11"/>
    <w:rsid w:val="00EA4527"/>
    <w:rsid w:val="00EA48F7"/>
    <w:rsid w:val="00EB4081"/>
    <w:rsid w:val="00EB4407"/>
    <w:rsid w:val="00EB48A8"/>
    <w:rsid w:val="00EC04F6"/>
    <w:rsid w:val="00EC1AB8"/>
    <w:rsid w:val="00EC3BA5"/>
    <w:rsid w:val="00EC67AE"/>
    <w:rsid w:val="00EC765F"/>
    <w:rsid w:val="00ED1B02"/>
    <w:rsid w:val="00ED5A91"/>
    <w:rsid w:val="00EE2B30"/>
    <w:rsid w:val="00EE393B"/>
    <w:rsid w:val="00EE53AD"/>
    <w:rsid w:val="00EE5DC3"/>
    <w:rsid w:val="00EF2A0E"/>
    <w:rsid w:val="00EF3678"/>
    <w:rsid w:val="00EF379E"/>
    <w:rsid w:val="00EF5807"/>
    <w:rsid w:val="00EF7746"/>
    <w:rsid w:val="00F01E55"/>
    <w:rsid w:val="00F03E68"/>
    <w:rsid w:val="00F04454"/>
    <w:rsid w:val="00F07441"/>
    <w:rsid w:val="00F10B0A"/>
    <w:rsid w:val="00F11A2F"/>
    <w:rsid w:val="00F134D4"/>
    <w:rsid w:val="00F15821"/>
    <w:rsid w:val="00F177B6"/>
    <w:rsid w:val="00F23A6C"/>
    <w:rsid w:val="00F24880"/>
    <w:rsid w:val="00F26C48"/>
    <w:rsid w:val="00F32D7B"/>
    <w:rsid w:val="00F34B54"/>
    <w:rsid w:val="00F35076"/>
    <w:rsid w:val="00F351C9"/>
    <w:rsid w:val="00F3525D"/>
    <w:rsid w:val="00F3693C"/>
    <w:rsid w:val="00F379C6"/>
    <w:rsid w:val="00F37E29"/>
    <w:rsid w:val="00F40232"/>
    <w:rsid w:val="00F41B4B"/>
    <w:rsid w:val="00F5057C"/>
    <w:rsid w:val="00F57B06"/>
    <w:rsid w:val="00F607F5"/>
    <w:rsid w:val="00F6130A"/>
    <w:rsid w:val="00F71D27"/>
    <w:rsid w:val="00F72268"/>
    <w:rsid w:val="00F753A8"/>
    <w:rsid w:val="00F75989"/>
    <w:rsid w:val="00F761A2"/>
    <w:rsid w:val="00F90066"/>
    <w:rsid w:val="00F9429A"/>
    <w:rsid w:val="00F94381"/>
    <w:rsid w:val="00F94A05"/>
    <w:rsid w:val="00FA0D54"/>
    <w:rsid w:val="00FA0F72"/>
    <w:rsid w:val="00FA32F4"/>
    <w:rsid w:val="00FA3812"/>
    <w:rsid w:val="00FA6DD1"/>
    <w:rsid w:val="00FA70AC"/>
    <w:rsid w:val="00FB1714"/>
    <w:rsid w:val="00FB207E"/>
    <w:rsid w:val="00FB5B3B"/>
    <w:rsid w:val="00FC1F81"/>
    <w:rsid w:val="00FC6395"/>
    <w:rsid w:val="00FC668A"/>
    <w:rsid w:val="00FD34A7"/>
    <w:rsid w:val="00FD4C22"/>
    <w:rsid w:val="00FD7681"/>
    <w:rsid w:val="00FD7992"/>
    <w:rsid w:val="00FE0194"/>
    <w:rsid w:val="00FE2A31"/>
    <w:rsid w:val="00FE4C4A"/>
    <w:rsid w:val="00FE7F6D"/>
    <w:rsid w:val="00FF16A0"/>
    <w:rsid w:val="00FF1926"/>
    <w:rsid w:val="00FF38B7"/>
    <w:rsid w:val="00FF4AC8"/>
    <w:rsid w:val="00FF5D22"/>
    <w:rsid w:val="00FF6E45"/>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E5C11"/>
  <w15:docId w15:val="{29CF96C6-4CEA-462C-80E0-9A305AA7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E705DB"/>
    <w:pPr>
      <w:widowControl w:val="0"/>
      <w:autoSpaceDE w:val="0"/>
      <w:autoSpaceDN w:val="0"/>
      <w:spacing w:after="0" w:line="240" w:lineRule="auto"/>
      <w:ind w:left="715" w:right="875"/>
      <w:jc w:val="center"/>
      <w:outlineLvl w:val="0"/>
    </w:pPr>
    <w:rPr>
      <w:rFonts w:ascii="Bookman Uralic" w:eastAsia="Bookman Uralic" w:hAnsi="Bookman Uralic" w:cs="Bookman Uralic"/>
      <w:b/>
      <w:bCs/>
      <w:sz w:val="24"/>
      <w:szCs w:val="24"/>
      <w:lang w:val="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D5D5A"/>
    <w:pPr>
      <w:widowControl w:val="0"/>
      <w:autoSpaceDE w:val="0"/>
      <w:autoSpaceDN w:val="0"/>
      <w:spacing w:after="0" w:line="240" w:lineRule="auto"/>
      <w:jc w:val="both"/>
    </w:pPr>
    <w:rPr>
      <w:rFonts w:ascii="Bookman Old Style" w:eastAsia="Bookman Old Style" w:hAnsi="Bookman Old Style" w:cs="Times New Roman"/>
      <w:sz w:val="24"/>
      <w:szCs w:val="24"/>
    </w:rPr>
  </w:style>
  <w:style w:type="character" w:customStyle="1" w:styleId="BodyTextChar">
    <w:name w:val="Body Text Char"/>
    <w:basedOn w:val="DefaultParagraphFont"/>
    <w:link w:val="BodyText"/>
    <w:uiPriority w:val="1"/>
    <w:rsid w:val="008D5D5A"/>
    <w:rPr>
      <w:rFonts w:ascii="Bookman Old Style" w:eastAsia="Bookman Old Style" w:hAnsi="Bookman Old Style" w:cs="Times New Roman"/>
      <w:sz w:val="24"/>
      <w:szCs w:val="24"/>
    </w:rPr>
  </w:style>
  <w:style w:type="paragraph" w:customStyle="1" w:styleId="TableParagraph">
    <w:name w:val="Table Paragraph"/>
    <w:basedOn w:val="Normal"/>
    <w:uiPriority w:val="1"/>
    <w:qFormat/>
    <w:rsid w:val="008D5D5A"/>
    <w:pPr>
      <w:widowControl w:val="0"/>
      <w:autoSpaceDE w:val="0"/>
      <w:autoSpaceDN w:val="0"/>
      <w:spacing w:after="0" w:line="240" w:lineRule="auto"/>
    </w:pPr>
    <w:rPr>
      <w:rFonts w:ascii="Bookman Old Style" w:eastAsia="Bookman Old Style" w:hAnsi="Bookman Old Style" w:cs="Times New Roman"/>
    </w:rPr>
  </w:style>
  <w:style w:type="paragraph" w:styleId="ListParagraph">
    <w:name w:val="List Paragraph"/>
    <w:aliases w:val="sub de titre 4,ANNEX,List Paragraph1,TABEL,kepala,Tabel"/>
    <w:basedOn w:val="Normal"/>
    <w:link w:val="ListParagraphChar"/>
    <w:uiPriority w:val="34"/>
    <w:qFormat/>
    <w:rsid w:val="00B57CA1"/>
    <w:pPr>
      <w:ind w:left="720"/>
      <w:contextualSpacing/>
    </w:pPr>
    <w:rPr>
      <w:rFonts w:eastAsiaTheme="minorHAnsi"/>
      <w:lang w:val="en-US" w:eastAsia="en-US"/>
    </w:rPr>
  </w:style>
  <w:style w:type="paragraph" w:styleId="Header">
    <w:name w:val="header"/>
    <w:basedOn w:val="Normal"/>
    <w:link w:val="HeaderChar"/>
    <w:uiPriority w:val="99"/>
    <w:unhideWhenUsed/>
    <w:rsid w:val="00B57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CA1"/>
  </w:style>
  <w:style w:type="paragraph" w:styleId="Footer">
    <w:name w:val="footer"/>
    <w:basedOn w:val="Normal"/>
    <w:link w:val="FooterChar"/>
    <w:uiPriority w:val="99"/>
    <w:unhideWhenUsed/>
    <w:rsid w:val="00B57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CA1"/>
  </w:style>
  <w:style w:type="character" w:customStyle="1" w:styleId="ListParagraphChar">
    <w:name w:val="List Paragraph Char"/>
    <w:aliases w:val="sub de titre 4 Char,ANNEX Char,List Paragraph1 Char,TABEL Char,kepala Char,Tabel Char"/>
    <w:link w:val="ListParagraph"/>
    <w:uiPriority w:val="34"/>
    <w:rsid w:val="00622195"/>
    <w:rPr>
      <w:rFonts w:eastAsiaTheme="minorHAnsi"/>
      <w:lang w:val="en-US" w:eastAsia="en-US"/>
    </w:rPr>
  </w:style>
  <w:style w:type="paragraph" w:styleId="NormalWeb">
    <w:name w:val="Normal (Web)"/>
    <w:basedOn w:val="Normal"/>
    <w:uiPriority w:val="99"/>
    <w:unhideWhenUsed/>
    <w:rsid w:val="00543D9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uiPriority w:val="99"/>
    <w:semiHidden/>
    <w:unhideWhenUsed/>
    <w:rsid w:val="00A739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3921"/>
    <w:rPr>
      <w:sz w:val="20"/>
      <w:szCs w:val="20"/>
    </w:rPr>
  </w:style>
  <w:style w:type="character" w:styleId="FootnoteReference">
    <w:name w:val="footnote reference"/>
    <w:basedOn w:val="DefaultParagraphFont"/>
    <w:uiPriority w:val="99"/>
    <w:semiHidden/>
    <w:unhideWhenUsed/>
    <w:rsid w:val="00A73921"/>
    <w:rPr>
      <w:vertAlign w:val="superscript"/>
    </w:rPr>
  </w:style>
  <w:style w:type="character" w:styleId="CommentReference">
    <w:name w:val="annotation reference"/>
    <w:basedOn w:val="DefaultParagraphFont"/>
    <w:uiPriority w:val="99"/>
    <w:semiHidden/>
    <w:unhideWhenUsed/>
    <w:rsid w:val="00B6790D"/>
    <w:rPr>
      <w:sz w:val="16"/>
      <w:szCs w:val="16"/>
    </w:rPr>
  </w:style>
  <w:style w:type="paragraph" w:styleId="CommentText">
    <w:name w:val="annotation text"/>
    <w:basedOn w:val="Normal"/>
    <w:link w:val="CommentTextChar"/>
    <w:uiPriority w:val="99"/>
    <w:semiHidden/>
    <w:unhideWhenUsed/>
    <w:rsid w:val="00B6790D"/>
    <w:pPr>
      <w:spacing w:line="240" w:lineRule="auto"/>
    </w:pPr>
    <w:rPr>
      <w:sz w:val="20"/>
      <w:szCs w:val="20"/>
    </w:rPr>
  </w:style>
  <w:style w:type="character" w:customStyle="1" w:styleId="CommentTextChar">
    <w:name w:val="Comment Text Char"/>
    <w:basedOn w:val="DefaultParagraphFont"/>
    <w:link w:val="CommentText"/>
    <w:uiPriority w:val="99"/>
    <w:semiHidden/>
    <w:rsid w:val="00B6790D"/>
    <w:rPr>
      <w:sz w:val="20"/>
      <w:szCs w:val="20"/>
    </w:rPr>
  </w:style>
  <w:style w:type="paragraph" w:styleId="CommentSubject">
    <w:name w:val="annotation subject"/>
    <w:basedOn w:val="CommentText"/>
    <w:next w:val="CommentText"/>
    <w:link w:val="CommentSubjectChar"/>
    <w:uiPriority w:val="99"/>
    <w:semiHidden/>
    <w:unhideWhenUsed/>
    <w:rsid w:val="00B6790D"/>
    <w:rPr>
      <w:b/>
      <w:bCs/>
    </w:rPr>
  </w:style>
  <w:style w:type="character" w:customStyle="1" w:styleId="CommentSubjectChar">
    <w:name w:val="Comment Subject Char"/>
    <w:basedOn w:val="CommentTextChar"/>
    <w:link w:val="CommentSubject"/>
    <w:uiPriority w:val="99"/>
    <w:semiHidden/>
    <w:rsid w:val="00B6790D"/>
    <w:rPr>
      <w:b/>
      <w:bCs/>
      <w:sz w:val="20"/>
      <w:szCs w:val="20"/>
    </w:rPr>
  </w:style>
  <w:style w:type="paragraph" w:styleId="BalloonText">
    <w:name w:val="Balloon Text"/>
    <w:basedOn w:val="Normal"/>
    <w:link w:val="BalloonTextChar"/>
    <w:uiPriority w:val="99"/>
    <w:semiHidden/>
    <w:unhideWhenUsed/>
    <w:rsid w:val="00B67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0D"/>
    <w:rPr>
      <w:rFonts w:ascii="Segoe UI" w:hAnsi="Segoe UI" w:cs="Segoe UI"/>
      <w:sz w:val="18"/>
      <w:szCs w:val="18"/>
    </w:rPr>
  </w:style>
  <w:style w:type="character" w:customStyle="1" w:styleId="Heading1Char">
    <w:name w:val="Heading 1 Char"/>
    <w:basedOn w:val="DefaultParagraphFont"/>
    <w:link w:val="Heading1"/>
    <w:uiPriority w:val="1"/>
    <w:rsid w:val="00E705DB"/>
    <w:rPr>
      <w:rFonts w:ascii="Bookman Uralic" w:eastAsia="Bookman Uralic" w:hAnsi="Bookman Uralic" w:cs="Bookman Uralic"/>
      <w:b/>
      <w:bCs/>
      <w:sz w:val="24"/>
      <w:szCs w:val="24"/>
      <w:lang w:val="id" w:eastAsia="en-US"/>
    </w:rPr>
  </w:style>
  <w:style w:type="table" w:styleId="TableGrid">
    <w:name w:val="Table Grid"/>
    <w:basedOn w:val="TableNormal"/>
    <w:uiPriority w:val="39"/>
    <w:rsid w:val="00B03EC5"/>
    <w:pPr>
      <w:spacing w:after="0" w:line="240" w:lineRule="auto"/>
    </w:pPr>
    <w:rPr>
      <w:rFonts w:eastAsiaTheme="minorHAnsi"/>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12040">
      <w:bodyDiv w:val="1"/>
      <w:marLeft w:val="0"/>
      <w:marRight w:val="0"/>
      <w:marTop w:val="0"/>
      <w:marBottom w:val="0"/>
      <w:divBdr>
        <w:top w:val="none" w:sz="0" w:space="0" w:color="auto"/>
        <w:left w:val="none" w:sz="0" w:space="0" w:color="auto"/>
        <w:bottom w:val="none" w:sz="0" w:space="0" w:color="auto"/>
        <w:right w:val="none" w:sz="0" w:space="0" w:color="auto"/>
      </w:divBdr>
    </w:div>
    <w:div w:id="455293990">
      <w:bodyDiv w:val="1"/>
      <w:marLeft w:val="0"/>
      <w:marRight w:val="0"/>
      <w:marTop w:val="0"/>
      <w:marBottom w:val="0"/>
      <w:divBdr>
        <w:top w:val="none" w:sz="0" w:space="0" w:color="auto"/>
        <w:left w:val="none" w:sz="0" w:space="0" w:color="auto"/>
        <w:bottom w:val="none" w:sz="0" w:space="0" w:color="auto"/>
        <w:right w:val="none" w:sz="0" w:space="0" w:color="auto"/>
      </w:divBdr>
    </w:div>
    <w:div w:id="106988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21" Type="http://schemas.openxmlformats.org/officeDocument/2006/relationships/diagramColors" Target="diagrams/colors3.xml"/><Relationship Id="rId34" Type="http://schemas.openxmlformats.org/officeDocument/2006/relationships/header" Target="header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openxmlformats.org/officeDocument/2006/relationships/image" Target="media/image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image" Target="media/image1.png"/><Relationship Id="rId36"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image" Target="media/image3.png"/><Relationship Id="rId35" Type="http://schemas.openxmlformats.org/officeDocument/2006/relationships/header" Target="header2.xml"/><Relationship Id="rId8" Type="http://schemas.openxmlformats.org/officeDocument/2006/relationships/diagramData" Target="diagrams/data1.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71CEAA-9121-48E7-888E-6A59FE8E0963}" type="doc">
      <dgm:prSet loTypeId="urn:microsoft.com/office/officeart/2005/8/layout/process1" loCatId="process" qsTypeId="urn:microsoft.com/office/officeart/2005/8/quickstyle/simple1" qsCatId="simple" csTypeId="urn:microsoft.com/office/officeart/2005/8/colors/accent1_2" csCatId="accent1" phldr="1"/>
      <dgm:spPr/>
    </dgm:pt>
    <dgm:pt modelId="{1F466978-BEDF-456D-B127-66C0F05D5C3A}">
      <dgm:prSet phldrT="[Text]" custT="1">
        <dgm:style>
          <a:lnRef idx="2">
            <a:schemeClr val="dk1"/>
          </a:lnRef>
          <a:fillRef idx="1">
            <a:schemeClr val="lt1"/>
          </a:fillRef>
          <a:effectRef idx="0">
            <a:schemeClr val="dk1"/>
          </a:effectRef>
          <a:fontRef idx="minor">
            <a:schemeClr val="dk1"/>
          </a:fontRef>
        </dgm:style>
      </dgm:prSet>
      <dgm:spPr/>
      <dgm:t>
        <a:bodyPr/>
        <a:lstStyle/>
        <a:p>
          <a:pPr algn="l"/>
          <a:r>
            <a:rPr lang="en-ID" sz="800" b="1">
              <a:latin typeface="Bookman Old Style" panose="02050604050505020204" pitchFamily="18" charset="0"/>
            </a:rPr>
            <a:t>SEGERA SETELAH BENCANA</a:t>
          </a:r>
          <a:r>
            <a:rPr lang="en-ID" sz="800">
              <a:latin typeface="Bookman Old Style" panose="02050604050505020204" pitchFamily="18" charset="0"/>
            </a:rPr>
            <a:t/>
          </a:r>
          <a:br>
            <a:rPr lang="en-ID" sz="800">
              <a:latin typeface="Bookman Old Style" panose="02050604050505020204" pitchFamily="18" charset="0"/>
            </a:rPr>
          </a:br>
          <a:r>
            <a:rPr lang="en-ID" sz="800">
              <a:latin typeface="Bookman Old Style" panose="02050604050505020204" pitchFamily="18" charset="0"/>
            </a:rPr>
            <a:t>* Kekerasan yang dilakukan oleh pihak otoritas</a:t>
          </a:r>
        </a:p>
        <a:p>
          <a:pPr algn="l"/>
          <a:r>
            <a:rPr lang="en-ID" sz="800">
              <a:latin typeface="Bookman Old Style" panose="02050604050505020204" pitchFamily="18" charset="0"/>
            </a:rPr>
            <a:t>Transaksi seksual untuk rasa aman/perlindungan, makanan dan bantuan</a:t>
          </a:r>
          <a:br>
            <a:rPr lang="en-ID" sz="800">
              <a:latin typeface="Bookman Old Style" panose="02050604050505020204" pitchFamily="18" charset="0"/>
            </a:rPr>
          </a:br>
          <a:r>
            <a:rPr lang="en-ID" sz="800">
              <a:latin typeface="Bookman Old Style" panose="02050604050505020204" pitchFamily="18" charset="0"/>
            </a:rPr>
            <a:t>* Kekerasan seksual</a:t>
          </a:r>
          <a:br>
            <a:rPr lang="en-ID" sz="800">
              <a:latin typeface="Bookman Old Style" panose="02050604050505020204" pitchFamily="18" charset="0"/>
            </a:rPr>
          </a:br>
          <a:r>
            <a:rPr lang="en-ID" sz="800">
              <a:latin typeface="Bookman Old Style" panose="02050604050505020204" pitchFamily="18" charset="0"/>
            </a:rPr>
            <a:t>* Pendiskriminasian dalam bentuk pengabaian kebutuhan khusus (kesehatan reproduksi, diskriminasi distribusi bantuan, pelibatan peran dan pengambilan keputusan)</a:t>
          </a:r>
        </a:p>
      </dgm:t>
    </dgm:pt>
    <dgm:pt modelId="{CFF180BE-34BE-4C8C-9209-3B5E564F0791}" type="parTrans" cxnId="{9CE63414-7C5A-4085-AD19-091DA4F253D5}">
      <dgm:prSet/>
      <dgm:spPr/>
      <dgm:t>
        <a:bodyPr/>
        <a:lstStyle/>
        <a:p>
          <a:endParaRPr lang="en-ID"/>
        </a:p>
      </dgm:t>
    </dgm:pt>
    <dgm:pt modelId="{6507932C-A748-45FB-8350-09D947975091}" type="sibTrans" cxnId="{9CE63414-7C5A-4085-AD19-091DA4F253D5}">
      <dgm:prSet>
        <dgm:style>
          <a:lnRef idx="2">
            <a:schemeClr val="dk1"/>
          </a:lnRef>
          <a:fillRef idx="1">
            <a:schemeClr val="lt1"/>
          </a:fillRef>
          <a:effectRef idx="0">
            <a:schemeClr val="dk1"/>
          </a:effectRef>
          <a:fontRef idx="minor">
            <a:schemeClr val="dk1"/>
          </a:fontRef>
        </dgm:style>
      </dgm:prSet>
      <dgm:spPr/>
      <dgm:t>
        <a:bodyPr/>
        <a:lstStyle/>
        <a:p>
          <a:endParaRPr lang="en-ID"/>
        </a:p>
      </dgm:t>
    </dgm:pt>
    <dgm:pt modelId="{A6E5F3EF-501C-412B-AFCD-592089EF4480}">
      <dgm:prSet phldrT="[Text]" custT="1">
        <dgm:style>
          <a:lnRef idx="2">
            <a:schemeClr val="dk1"/>
          </a:lnRef>
          <a:fillRef idx="1">
            <a:schemeClr val="lt1"/>
          </a:fillRef>
          <a:effectRef idx="0">
            <a:schemeClr val="dk1"/>
          </a:effectRef>
          <a:fontRef idx="minor">
            <a:schemeClr val="dk1"/>
          </a:fontRef>
        </dgm:style>
      </dgm:prSet>
      <dgm:spPr/>
      <dgm:t>
        <a:bodyPr/>
        <a:lstStyle/>
        <a:p>
          <a:pPr algn="l"/>
          <a:r>
            <a:rPr lang="en-ID" sz="800" b="1">
              <a:latin typeface="Bookman Old Style" panose="02050604050505020204" pitchFamily="18" charset="0"/>
            </a:rPr>
            <a:t>PROSES MENGUNGSI</a:t>
          </a:r>
          <a:r>
            <a:rPr lang="en-ID" sz="800">
              <a:latin typeface="Bookman Old Style" panose="02050604050505020204" pitchFamily="18" charset="0"/>
            </a:rPr>
            <a:t/>
          </a:r>
          <a:br>
            <a:rPr lang="en-ID" sz="800">
              <a:latin typeface="Bookman Old Style" panose="02050604050505020204" pitchFamily="18" charset="0"/>
            </a:rPr>
          </a:br>
          <a:r>
            <a:rPr lang="en-ID" sz="800">
              <a:latin typeface="Bookman Old Style" panose="02050604050505020204" pitchFamily="18" charset="0"/>
            </a:rPr>
            <a:t>* Serangan seksual yang dilakukan oleh orang yang tidak dikenal</a:t>
          </a:r>
        </a:p>
        <a:p>
          <a:pPr algn="l"/>
          <a:r>
            <a:rPr lang="en-ID" sz="800">
              <a:latin typeface="Bookman Old Style" panose="02050604050505020204" pitchFamily="18" charset="0"/>
            </a:rPr>
            <a:t>* Penculikan</a:t>
          </a:r>
          <a:br>
            <a:rPr lang="en-ID" sz="800">
              <a:latin typeface="Bookman Old Style" panose="02050604050505020204" pitchFamily="18" charset="0"/>
            </a:rPr>
          </a:br>
          <a:r>
            <a:rPr lang="en-ID" sz="800">
              <a:latin typeface="Bookman Old Style" panose="02050604050505020204" pitchFamily="18" charset="0"/>
            </a:rPr>
            <a:t>* Perdagangan orang</a:t>
          </a:r>
          <a:br>
            <a:rPr lang="en-ID" sz="800">
              <a:latin typeface="Bookman Old Style" panose="02050604050505020204" pitchFamily="18" charset="0"/>
            </a:rPr>
          </a:br>
          <a:r>
            <a:rPr lang="en-ID" sz="800">
              <a:latin typeface="Bookman Old Style" panose="02050604050505020204" pitchFamily="18" charset="0"/>
            </a:rPr>
            <a:t>Kekerasan dan perbudakan seksual yang dilakukan oleh petugas keamanan</a:t>
          </a:r>
          <a:br>
            <a:rPr lang="en-ID" sz="800">
              <a:latin typeface="Bookman Old Style" panose="02050604050505020204" pitchFamily="18" charset="0"/>
            </a:rPr>
          </a:br>
          <a:r>
            <a:rPr lang="en-ID" sz="800">
              <a:latin typeface="Bookman Old Style" panose="02050604050505020204" pitchFamily="18" charset="0"/>
            </a:rPr>
            <a:t>* Pendiskriminasian dalam bentuk pengabaian kebutuhan khusus (kesehatan reproduksi, diskriminasi distribusi bantuan, pelibatan peran dan pengambilan keputusan)</a:t>
          </a:r>
        </a:p>
      </dgm:t>
    </dgm:pt>
    <dgm:pt modelId="{D0979C24-A0FF-4E37-AFA1-9A17B186CC32}" type="parTrans" cxnId="{BC22E577-2431-4BA7-88C7-2958E8F7F399}">
      <dgm:prSet/>
      <dgm:spPr/>
      <dgm:t>
        <a:bodyPr/>
        <a:lstStyle/>
        <a:p>
          <a:endParaRPr lang="en-ID"/>
        </a:p>
      </dgm:t>
    </dgm:pt>
    <dgm:pt modelId="{715A75DF-E431-4412-80C3-DD3EB239C5B0}" type="sibTrans" cxnId="{BC22E577-2431-4BA7-88C7-2958E8F7F399}">
      <dgm:prSet>
        <dgm:style>
          <a:lnRef idx="2">
            <a:schemeClr val="dk1"/>
          </a:lnRef>
          <a:fillRef idx="1">
            <a:schemeClr val="lt1"/>
          </a:fillRef>
          <a:effectRef idx="0">
            <a:schemeClr val="dk1"/>
          </a:effectRef>
          <a:fontRef idx="minor">
            <a:schemeClr val="dk1"/>
          </a:fontRef>
        </dgm:style>
      </dgm:prSet>
      <dgm:spPr/>
      <dgm:t>
        <a:bodyPr/>
        <a:lstStyle/>
        <a:p>
          <a:endParaRPr lang="en-ID"/>
        </a:p>
      </dgm:t>
    </dgm:pt>
    <dgm:pt modelId="{6E6D2270-2DA9-4D22-ACF7-5A8F79948B1C}">
      <dgm:prSet phldrT="[Text]" custT="1">
        <dgm:style>
          <a:lnRef idx="2">
            <a:schemeClr val="dk1"/>
          </a:lnRef>
          <a:fillRef idx="1">
            <a:schemeClr val="lt1"/>
          </a:fillRef>
          <a:effectRef idx="0">
            <a:schemeClr val="dk1"/>
          </a:effectRef>
          <a:fontRef idx="minor">
            <a:schemeClr val="dk1"/>
          </a:fontRef>
        </dgm:style>
      </dgm:prSet>
      <dgm:spPr/>
      <dgm:t>
        <a:bodyPr/>
        <a:lstStyle/>
        <a:p>
          <a:pPr algn="l"/>
          <a:r>
            <a:rPr lang="en-ID" sz="800" b="1">
              <a:latin typeface="Bookman Old Style" panose="02050604050505020204" pitchFamily="18" charset="0"/>
            </a:rPr>
            <a:t>LOKASI PENGUNGSIAN</a:t>
          </a:r>
          <a:r>
            <a:rPr lang="en-ID" sz="800">
              <a:latin typeface="Bookman Old Style" panose="02050604050505020204" pitchFamily="18" charset="0"/>
            </a:rPr>
            <a:t/>
          </a:r>
          <a:br>
            <a:rPr lang="en-ID" sz="800">
              <a:latin typeface="Bookman Old Style" panose="02050604050505020204" pitchFamily="18" charset="0"/>
            </a:rPr>
          </a:br>
          <a:r>
            <a:rPr lang="en-ID" sz="800">
              <a:latin typeface="Bookman Old Style" panose="02050604050505020204" pitchFamily="18" charset="0"/>
            </a:rPr>
            <a:t>* Serangan atau eksploitasi seksual yang dilakukan oleh pihak otoritas, sesama pengungsi, atau pekerja kemanusiaan</a:t>
          </a:r>
        </a:p>
        <a:p>
          <a:pPr algn="l"/>
          <a:r>
            <a:rPr lang="en-ID" sz="800">
              <a:latin typeface="Bookman Old Style" panose="02050604050505020204" pitchFamily="18" charset="0"/>
            </a:rPr>
            <a:t>* Kekerasan seksual pada anak, termasuk pernikahan anak</a:t>
          </a:r>
        </a:p>
        <a:p>
          <a:pPr algn="l"/>
          <a:r>
            <a:rPr lang="en-ID" sz="800">
              <a:latin typeface="Bookman Old Style" panose="02050604050505020204" pitchFamily="18" charset="0"/>
            </a:rPr>
            <a:t>* Kekerasan dalam rumah tangga</a:t>
          </a:r>
        </a:p>
        <a:p>
          <a:pPr algn="l"/>
          <a:r>
            <a:rPr lang="en-ID" sz="800">
              <a:latin typeface="Bookman Old Style" panose="02050604050505020204" pitchFamily="18" charset="0"/>
            </a:rPr>
            <a:t>* Serangan seksual pada saat mengambil air dan bantuan, ke MCK, mencari makanan mengakses layanan dasar, dll.</a:t>
          </a:r>
          <a:br>
            <a:rPr lang="en-ID" sz="800">
              <a:latin typeface="Bookman Old Style" panose="02050604050505020204" pitchFamily="18" charset="0"/>
            </a:rPr>
          </a:br>
          <a:r>
            <a:rPr lang="en-ID" sz="800">
              <a:latin typeface="Bookman Old Style" panose="02050604050505020204" pitchFamily="18" charset="0"/>
            </a:rPr>
            <a:t>* Transaksi seksual untuk bertahan hidup, termasuk pernikahan paksa</a:t>
          </a:r>
          <a:br>
            <a:rPr lang="en-ID" sz="800">
              <a:latin typeface="Bookman Old Style" panose="02050604050505020204" pitchFamily="18" charset="0"/>
            </a:rPr>
          </a:br>
          <a:r>
            <a:rPr lang="en-ID" sz="800">
              <a:latin typeface="Bookman Old Style" panose="02050604050505020204" pitchFamily="18" charset="0"/>
            </a:rPr>
            <a:t>* Praktik tradisional berbahaya yang mungkin muncul karena keterbatasan situasi pengungsian</a:t>
          </a:r>
          <a:br>
            <a:rPr lang="en-ID" sz="800">
              <a:latin typeface="Bookman Old Style" panose="02050604050505020204" pitchFamily="18" charset="0"/>
            </a:rPr>
          </a:br>
          <a:r>
            <a:rPr lang="en-ID" sz="800">
              <a:latin typeface="Bookman Old Style" panose="02050604050505020204" pitchFamily="18" charset="0"/>
            </a:rPr>
            <a:t>* Pendiskriminasian dalam bentuk pengabaian kebutuhan khusus (kesehatan reproduksi, diskriminasi distribusi bantuan, pelibatan peran dan pengambilan keputusan</a:t>
          </a:r>
        </a:p>
      </dgm:t>
    </dgm:pt>
    <dgm:pt modelId="{1D59940D-0119-4F24-B065-7578930F0240}" type="parTrans" cxnId="{060EBB7A-89A5-4CDB-A9FB-BC2AE442270F}">
      <dgm:prSet/>
      <dgm:spPr/>
      <dgm:t>
        <a:bodyPr/>
        <a:lstStyle/>
        <a:p>
          <a:endParaRPr lang="en-ID"/>
        </a:p>
      </dgm:t>
    </dgm:pt>
    <dgm:pt modelId="{D6FD0B53-2AEA-4C9C-84C8-6474A9944538}" type="sibTrans" cxnId="{060EBB7A-89A5-4CDB-A9FB-BC2AE442270F}">
      <dgm:prSet>
        <dgm:style>
          <a:lnRef idx="2">
            <a:schemeClr val="dk1"/>
          </a:lnRef>
          <a:fillRef idx="1">
            <a:schemeClr val="lt1"/>
          </a:fillRef>
          <a:effectRef idx="0">
            <a:schemeClr val="dk1"/>
          </a:effectRef>
          <a:fontRef idx="minor">
            <a:schemeClr val="dk1"/>
          </a:fontRef>
        </dgm:style>
      </dgm:prSet>
      <dgm:spPr/>
      <dgm:t>
        <a:bodyPr/>
        <a:lstStyle/>
        <a:p>
          <a:endParaRPr lang="en-ID"/>
        </a:p>
      </dgm:t>
    </dgm:pt>
    <dgm:pt modelId="{7DFA7D26-4240-440E-B05B-FBFAD05A5B03}">
      <dgm:prSet custT="1">
        <dgm:style>
          <a:lnRef idx="2">
            <a:schemeClr val="dk1"/>
          </a:lnRef>
          <a:fillRef idx="1">
            <a:schemeClr val="lt1"/>
          </a:fillRef>
          <a:effectRef idx="0">
            <a:schemeClr val="dk1"/>
          </a:effectRef>
          <a:fontRef idx="minor">
            <a:schemeClr val="dk1"/>
          </a:fontRef>
        </dgm:style>
      </dgm:prSet>
      <dgm:spPr/>
      <dgm:t>
        <a:bodyPr/>
        <a:lstStyle/>
        <a:p>
          <a:pPr algn="l"/>
          <a:r>
            <a:rPr lang="en-ID" sz="800" b="1">
              <a:latin typeface="Bookman Old Style" panose="02050604050505020204" pitchFamily="18" charset="0"/>
            </a:rPr>
            <a:t>PASCA BENCANA</a:t>
          </a:r>
          <a:r>
            <a:rPr lang="en-ID" sz="800">
              <a:latin typeface="Bookman Old Style" panose="02050604050505020204" pitchFamily="18" charset="0"/>
            </a:rPr>
            <a:t/>
          </a:r>
          <a:br>
            <a:rPr lang="en-ID" sz="800">
              <a:latin typeface="Bookman Old Style" panose="02050604050505020204" pitchFamily="18" charset="0"/>
            </a:rPr>
          </a:br>
          <a:r>
            <a:rPr lang="en-ID" sz="800">
              <a:latin typeface="Bookman Old Style" panose="02050604050505020204" pitchFamily="18" charset="0"/>
            </a:rPr>
            <a:t>* Kekerasan dalam rumah tangga</a:t>
          </a:r>
        </a:p>
        <a:p>
          <a:pPr algn="l"/>
          <a:r>
            <a:rPr lang="en-ID" sz="800">
              <a:latin typeface="Bookman Old Style" panose="02050604050505020204" pitchFamily="18" charset="0"/>
            </a:rPr>
            <a:t>* Kekerasan seksual pada anak</a:t>
          </a:r>
          <a:br>
            <a:rPr lang="en-ID" sz="800">
              <a:latin typeface="Bookman Old Style" panose="02050604050505020204" pitchFamily="18" charset="0"/>
            </a:rPr>
          </a:br>
          <a:r>
            <a:rPr lang="en-ID" sz="800">
              <a:latin typeface="Bookman Old Style" panose="02050604050505020204" pitchFamily="18" charset="0"/>
            </a:rPr>
            <a:t>* Kekerasan seksual yang dilakukan oleh pihak otoritas</a:t>
          </a:r>
          <a:br>
            <a:rPr lang="en-ID" sz="800">
              <a:latin typeface="Bookman Old Style" panose="02050604050505020204" pitchFamily="18" charset="0"/>
            </a:rPr>
          </a:br>
          <a:r>
            <a:rPr lang="en-ID" sz="800">
              <a:latin typeface="Bookman Old Style" panose="02050604050505020204" pitchFamily="18" charset="0"/>
            </a:rPr>
            <a:t>* Serangan seksual yang dilakukan oleh petugas keamanan</a:t>
          </a:r>
          <a:br>
            <a:rPr lang="en-ID" sz="800">
              <a:latin typeface="Bookman Old Style" panose="02050604050505020204" pitchFamily="18" charset="0"/>
            </a:rPr>
          </a:br>
          <a:r>
            <a:rPr lang="en-ID" sz="800">
              <a:latin typeface="Bookman Old Style" panose="02050604050505020204" pitchFamily="18" charset="0"/>
            </a:rPr>
            <a:t>* Transaksi seksual</a:t>
          </a:r>
          <a:br>
            <a:rPr lang="en-ID" sz="800">
              <a:latin typeface="Bookman Old Style" panose="02050604050505020204" pitchFamily="18" charset="0"/>
            </a:rPr>
          </a:br>
          <a:r>
            <a:rPr lang="en-ID" sz="800">
              <a:latin typeface="Bookman Old Style" panose="02050604050505020204" pitchFamily="18" charset="0"/>
            </a:rPr>
            <a:t>* Perdagangan orang</a:t>
          </a:r>
          <a:br>
            <a:rPr lang="en-ID" sz="800">
              <a:latin typeface="Bookman Old Style" panose="02050604050505020204" pitchFamily="18" charset="0"/>
            </a:rPr>
          </a:br>
          <a:r>
            <a:rPr lang="en-ID" sz="800">
              <a:latin typeface="Bookman Old Style" panose="02050604050505020204" pitchFamily="18" charset="0"/>
            </a:rPr>
            <a:t>* Pendiskriminasian dalam bentuk pengabaian kebutuhan khusus (kesehatan reproduksi, diskriminasi distribusi bantuan, pelibatan peran dan pengambilan keputusan)</a:t>
          </a:r>
        </a:p>
      </dgm:t>
    </dgm:pt>
    <dgm:pt modelId="{D2FCCAA0-B883-4A9C-BB51-AA0706562489}" type="parTrans" cxnId="{A6B8C281-77B3-4365-806C-9C034DDF9B8C}">
      <dgm:prSet/>
      <dgm:spPr/>
      <dgm:t>
        <a:bodyPr/>
        <a:lstStyle/>
        <a:p>
          <a:endParaRPr lang="en-ID"/>
        </a:p>
      </dgm:t>
    </dgm:pt>
    <dgm:pt modelId="{BC7C02C2-00E4-44E1-A78D-EAAE54F92A59}" type="sibTrans" cxnId="{A6B8C281-77B3-4365-806C-9C034DDF9B8C}">
      <dgm:prSet/>
      <dgm:spPr/>
      <dgm:t>
        <a:bodyPr/>
        <a:lstStyle/>
        <a:p>
          <a:endParaRPr lang="en-ID"/>
        </a:p>
      </dgm:t>
    </dgm:pt>
    <dgm:pt modelId="{F6DF550B-EDB2-4F4E-92E3-ADBD89084E89}" type="pres">
      <dgm:prSet presAssocID="{7C71CEAA-9121-48E7-888E-6A59FE8E0963}" presName="Name0" presStyleCnt="0">
        <dgm:presLayoutVars>
          <dgm:dir/>
          <dgm:resizeHandles val="exact"/>
        </dgm:presLayoutVars>
      </dgm:prSet>
      <dgm:spPr/>
    </dgm:pt>
    <dgm:pt modelId="{30FCD51F-9E4D-4AFA-A1AE-7654BC3BCF0C}" type="pres">
      <dgm:prSet presAssocID="{1F466978-BEDF-456D-B127-66C0F05D5C3A}" presName="node" presStyleLbl="node1" presStyleIdx="0" presStyleCnt="4" custScaleX="115872">
        <dgm:presLayoutVars>
          <dgm:bulletEnabled val="1"/>
        </dgm:presLayoutVars>
      </dgm:prSet>
      <dgm:spPr/>
      <dgm:t>
        <a:bodyPr/>
        <a:lstStyle/>
        <a:p>
          <a:endParaRPr lang="en-US"/>
        </a:p>
      </dgm:t>
    </dgm:pt>
    <dgm:pt modelId="{4170CBBC-3567-4CB5-B780-9A0D029FCBB6}" type="pres">
      <dgm:prSet presAssocID="{6507932C-A748-45FB-8350-09D947975091}" presName="sibTrans" presStyleLbl="sibTrans2D1" presStyleIdx="0" presStyleCnt="3"/>
      <dgm:spPr/>
      <dgm:t>
        <a:bodyPr/>
        <a:lstStyle/>
        <a:p>
          <a:endParaRPr lang="en-US"/>
        </a:p>
      </dgm:t>
    </dgm:pt>
    <dgm:pt modelId="{18947D5A-4902-456E-8C31-F353932CEB0F}" type="pres">
      <dgm:prSet presAssocID="{6507932C-A748-45FB-8350-09D947975091}" presName="connectorText" presStyleLbl="sibTrans2D1" presStyleIdx="0" presStyleCnt="3"/>
      <dgm:spPr/>
      <dgm:t>
        <a:bodyPr/>
        <a:lstStyle/>
        <a:p>
          <a:endParaRPr lang="en-US"/>
        </a:p>
      </dgm:t>
    </dgm:pt>
    <dgm:pt modelId="{963240C4-42B0-498B-8B89-3D084D23449E}" type="pres">
      <dgm:prSet presAssocID="{A6E5F3EF-501C-412B-AFCD-592089EF4480}" presName="node" presStyleLbl="node1" presStyleIdx="1" presStyleCnt="4" custScaleX="115856">
        <dgm:presLayoutVars>
          <dgm:bulletEnabled val="1"/>
        </dgm:presLayoutVars>
      </dgm:prSet>
      <dgm:spPr/>
      <dgm:t>
        <a:bodyPr/>
        <a:lstStyle/>
        <a:p>
          <a:endParaRPr lang="en-US"/>
        </a:p>
      </dgm:t>
    </dgm:pt>
    <dgm:pt modelId="{BF342458-C13B-40BF-AA52-4F9095618EF1}" type="pres">
      <dgm:prSet presAssocID="{715A75DF-E431-4412-80C3-DD3EB239C5B0}" presName="sibTrans" presStyleLbl="sibTrans2D1" presStyleIdx="1" presStyleCnt="3"/>
      <dgm:spPr/>
      <dgm:t>
        <a:bodyPr/>
        <a:lstStyle/>
        <a:p>
          <a:endParaRPr lang="en-US"/>
        </a:p>
      </dgm:t>
    </dgm:pt>
    <dgm:pt modelId="{801EA740-53E9-42B1-BE9A-35482D1AD3A0}" type="pres">
      <dgm:prSet presAssocID="{715A75DF-E431-4412-80C3-DD3EB239C5B0}" presName="connectorText" presStyleLbl="sibTrans2D1" presStyleIdx="1" presStyleCnt="3"/>
      <dgm:spPr/>
      <dgm:t>
        <a:bodyPr/>
        <a:lstStyle/>
        <a:p>
          <a:endParaRPr lang="en-US"/>
        </a:p>
      </dgm:t>
    </dgm:pt>
    <dgm:pt modelId="{95FEAA95-C3FE-4D77-B16B-B323E177D386}" type="pres">
      <dgm:prSet presAssocID="{6E6D2270-2DA9-4D22-ACF7-5A8F79948B1C}" presName="node" presStyleLbl="node1" presStyleIdx="2" presStyleCnt="4">
        <dgm:presLayoutVars>
          <dgm:bulletEnabled val="1"/>
        </dgm:presLayoutVars>
      </dgm:prSet>
      <dgm:spPr/>
      <dgm:t>
        <a:bodyPr/>
        <a:lstStyle/>
        <a:p>
          <a:endParaRPr lang="en-US"/>
        </a:p>
      </dgm:t>
    </dgm:pt>
    <dgm:pt modelId="{7DD90363-3598-42E8-B452-D913AEAC6F13}" type="pres">
      <dgm:prSet presAssocID="{D6FD0B53-2AEA-4C9C-84C8-6474A9944538}" presName="sibTrans" presStyleLbl="sibTrans2D1" presStyleIdx="2" presStyleCnt="3"/>
      <dgm:spPr/>
      <dgm:t>
        <a:bodyPr/>
        <a:lstStyle/>
        <a:p>
          <a:endParaRPr lang="en-US"/>
        </a:p>
      </dgm:t>
    </dgm:pt>
    <dgm:pt modelId="{AA6A24E0-1109-44E8-BEEA-A43F808E7625}" type="pres">
      <dgm:prSet presAssocID="{D6FD0B53-2AEA-4C9C-84C8-6474A9944538}" presName="connectorText" presStyleLbl="sibTrans2D1" presStyleIdx="2" presStyleCnt="3"/>
      <dgm:spPr/>
      <dgm:t>
        <a:bodyPr/>
        <a:lstStyle/>
        <a:p>
          <a:endParaRPr lang="en-US"/>
        </a:p>
      </dgm:t>
    </dgm:pt>
    <dgm:pt modelId="{DCBC8A05-BD87-4957-BAE5-EBB9E0E0BEF6}" type="pres">
      <dgm:prSet presAssocID="{7DFA7D26-4240-440E-B05B-FBFAD05A5B03}" presName="node" presStyleLbl="node1" presStyleIdx="3" presStyleCnt="4">
        <dgm:presLayoutVars>
          <dgm:bulletEnabled val="1"/>
        </dgm:presLayoutVars>
      </dgm:prSet>
      <dgm:spPr/>
      <dgm:t>
        <a:bodyPr/>
        <a:lstStyle/>
        <a:p>
          <a:endParaRPr lang="en-US"/>
        </a:p>
      </dgm:t>
    </dgm:pt>
  </dgm:ptLst>
  <dgm:cxnLst>
    <dgm:cxn modelId="{BCC89D2F-EA5E-4676-8F93-7B0A64F0356E}" type="presOf" srcId="{6E6D2270-2DA9-4D22-ACF7-5A8F79948B1C}" destId="{95FEAA95-C3FE-4D77-B16B-B323E177D386}" srcOrd="0" destOrd="0" presId="urn:microsoft.com/office/officeart/2005/8/layout/process1"/>
    <dgm:cxn modelId="{CB861850-D6A2-45B8-94F6-8F1296EE2E68}" type="presOf" srcId="{7DFA7D26-4240-440E-B05B-FBFAD05A5B03}" destId="{DCBC8A05-BD87-4957-BAE5-EBB9E0E0BEF6}" srcOrd="0" destOrd="0" presId="urn:microsoft.com/office/officeart/2005/8/layout/process1"/>
    <dgm:cxn modelId="{595D5FB7-C2E1-4E36-BE2C-2CB1F1B1566D}" type="presOf" srcId="{6507932C-A748-45FB-8350-09D947975091}" destId="{4170CBBC-3567-4CB5-B780-9A0D029FCBB6}" srcOrd="0" destOrd="0" presId="urn:microsoft.com/office/officeart/2005/8/layout/process1"/>
    <dgm:cxn modelId="{9CE63414-7C5A-4085-AD19-091DA4F253D5}" srcId="{7C71CEAA-9121-48E7-888E-6A59FE8E0963}" destId="{1F466978-BEDF-456D-B127-66C0F05D5C3A}" srcOrd="0" destOrd="0" parTransId="{CFF180BE-34BE-4C8C-9209-3B5E564F0791}" sibTransId="{6507932C-A748-45FB-8350-09D947975091}"/>
    <dgm:cxn modelId="{F3A31C7E-EDA6-46C3-AEF9-2CFD63BFDDEB}" type="presOf" srcId="{D6FD0B53-2AEA-4C9C-84C8-6474A9944538}" destId="{7DD90363-3598-42E8-B452-D913AEAC6F13}" srcOrd="0" destOrd="0" presId="urn:microsoft.com/office/officeart/2005/8/layout/process1"/>
    <dgm:cxn modelId="{601AE1E4-42D0-4953-B2B3-DDFF1BF96FBA}" type="presOf" srcId="{6507932C-A748-45FB-8350-09D947975091}" destId="{18947D5A-4902-456E-8C31-F353932CEB0F}" srcOrd="1" destOrd="0" presId="urn:microsoft.com/office/officeart/2005/8/layout/process1"/>
    <dgm:cxn modelId="{A6B8C281-77B3-4365-806C-9C034DDF9B8C}" srcId="{7C71CEAA-9121-48E7-888E-6A59FE8E0963}" destId="{7DFA7D26-4240-440E-B05B-FBFAD05A5B03}" srcOrd="3" destOrd="0" parTransId="{D2FCCAA0-B883-4A9C-BB51-AA0706562489}" sibTransId="{BC7C02C2-00E4-44E1-A78D-EAAE54F92A59}"/>
    <dgm:cxn modelId="{060EBB7A-89A5-4CDB-A9FB-BC2AE442270F}" srcId="{7C71CEAA-9121-48E7-888E-6A59FE8E0963}" destId="{6E6D2270-2DA9-4D22-ACF7-5A8F79948B1C}" srcOrd="2" destOrd="0" parTransId="{1D59940D-0119-4F24-B065-7578930F0240}" sibTransId="{D6FD0B53-2AEA-4C9C-84C8-6474A9944538}"/>
    <dgm:cxn modelId="{BC22E577-2431-4BA7-88C7-2958E8F7F399}" srcId="{7C71CEAA-9121-48E7-888E-6A59FE8E0963}" destId="{A6E5F3EF-501C-412B-AFCD-592089EF4480}" srcOrd="1" destOrd="0" parTransId="{D0979C24-A0FF-4E37-AFA1-9A17B186CC32}" sibTransId="{715A75DF-E431-4412-80C3-DD3EB239C5B0}"/>
    <dgm:cxn modelId="{250CB107-116A-4DCA-8A91-A119B17219A0}" type="presOf" srcId="{715A75DF-E431-4412-80C3-DD3EB239C5B0}" destId="{BF342458-C13B-40BF-AA52-4F9095618EF1}" srcOrd="0" destOrd="0" presId="urn:microsoft.com/office/officeart/2005/8/layout/process1"/>
    <dgm:cxn modelId="{44718AC1-7422-4B1B-87CE-589444E37D09}" type="presOf" srcId="{7C71CEAA-9121-48E7-888E-6A59FE8E0963}" destId="{F6DF550B-EDB2-4F4E-92E3-ADBD89084E89}" srcOrd="0" destOrd="0" presId="urn:microsoft.com/office/officeart/2005/8/layout/process1"/>
    <dgm:cxn modelId="{69038B2D-8146-42A9-AA03-5AF8F09FCB7F}" type="presOf" srcId="{715A75DF-E431-4412-80C3-DD3EB239C5B0}" destId="{801EA740-53E9-42B1-BE9A-35482D1AD3A0}" srcOrd="1" destOrd="0" presId="urn:microsoft.com/office/officeart/2005/8/layout/process1"/>
    <dgm:cxn modelId="{CBA44BD0-B82D-471E-9815-9140A4E58E0A}" type="presOf" srcId="{1F466978-BEDF-456D-B127-66C0F05D5C3A}" destId="{30FCD51F-9E4D-4AFA-A1AE-7654BC3BCF0C}" srcOrd="0" destOrd="0" presId="urn:microsoft.com/office/officeart/2005/8/layout/process1"/>
    <dgm:cxn modelId="{CB3BA9F2-8C2C-41B8-8E9B-F45485A1C78C}" type="presOf" srcId="{A6E5F3EF-501C-412B-AFCD-592089EF4480}" destId="{963240C4-42B0-498B-8B89-3D084D23449E}" srcOrd="0" destOrd="0" presId="urn:microsoft.com/office/officeart/2005/8/layout/process1"/>
    <dgm:cxn modelId="{F9EB3094-E5FF-4B09-8CA3-8DF432D4DE42}" type="presOf" srcId="{D6FD0B53-2AEA-4C9C-84C8-6474A9944538}" destId="{AA6A24E0-1109-44E8-BEEA-A43F808E7625}" srcOrd="1" destOrd="0" presId="urn:microsoft.com/office/officeart/2005/8/layout/process1"/>
    <dgm:cxn modelId="{C11A6BCB-F10D-44AA-BEDE-113451429591}" type="presParOf" srcId="{F6DF550B-EDB2-4F4E-92E3-ADBD89084E89}" destId="{30FCD51F-9E4D-4AFA-A1AE-7654BC3BCF0C}" srcOrd="0" destOrd="0" presId="urn:microsoft.com/office/officeart/2005/8/layout/process1"/>
    <dgm:cxn modelId="{1E9AD91C-8597-4407-8738-8C35F2DEFCEE}" type="presParOf" srcId="{F6DF550B-EDB2-4F4E-92E3-ADBD89084E89}" destId="{4170CBBC-3567-4CB5-B780-9A0D029FCBB6}" srcOrd="1" destOrd="0" presId="urn:microsoft.com/office/officeart/2005/8/layout/process1"/>
    <dgm:cxn modelId="{AC53A178-EE09-4F5E-8813-C5D136998ADB}" type="presParOf" srcId="{4170CBBC-3567-4CB5-B780-9A0D029FCBB6}" destId="{18947D5A-4902-456E-8C31-F353932CEB0F}" srcOrd="0" destOrd="0" presId="urn:microsoft.com/office/officeart/2005/8/layout/process1"/>
    <dgm:cxn modelId="{115102D8-EA5B-41E2-9A01-4EEC16B87AB2}" type="presParOf" srcId="{F6DF550B-EDB2-4F4E-92E3-ADBD89084E89}" destId="{963240C4-42B0-498B-8B89-3D084D23449E}" srcOrd="2" destOrd="0" presId="urn:microsoft.com/office/officeart/2005/8/layout/process1"/>
    <dgm:cxn modelId="{05B07F68-26E6-41A3-B6CB-93689EDA5E99}" type="presParOf" srcId="{F6DF550B-EDB2-4F4E-92E3-ADBD89084E89}" destId="{BF342458-C13B-40BF-AA52-4F9095618EF1}" srcOrd="3" destOrd="0" presId="urn:microsoft.com/office/officeart/2005/8/layout/process1"/>
    <dgm:cxn modelId="{4A448710-A035-4BFD-AB0C-456EA6B036CF}" type="presParOf" srcId="{BF342458-C13B-40BF-AA52-4F9095618EF1}" destId="{801EA740-53E9-42B1-BE9A-35482D1AD3A0}" srcOrd="0" destOrd="0" presId="urn:microsoft.com/office/officeart/2005/8/layout/process1"/>
    <dgm:cxn modelId="{880E7D5B-4EF4-4E5B-9548-8BDACB5613EB}" type="presParOf" srcId="{F6DF550B-EDB2-4F4E-92E3-ADBD89084E89}" destId="{95FEAA95-C3FE-4D77-B16B-B323E177D386}" srcOrd="4" destOrd="0" presId="urn:microsoft.com/office/officeart/2005/8/layout/process1"/>
    <dgm:cxn modelId="{1BA76BE7-1BA0-4260-A096-5B4DD20A649F}" type="presParOf" srcId="{F6DF550B-EDB2-4F4E-92E3-ADBD89084E89}" destId="{7DD90363-3598-42E8-B452-D913AEAC6F13}" srcOrd="5" destOrd="0" presId="urn:microsoft.com/office/officeart/2005/8/layout/process1"/>
    <dgm:cxn modelId="{D0E38A2D-36E6-43F3-A07D-721C599B8A59}" type="presParOf" srcId="{7DD90363-3598-42E8-B452-D913AEAC6F13}" destId="{AA6A24E0-1109-44E8-BEEA-A43F808E7625}" srcOrd="0" destOrd="0" presId="urn:microsoft.com/office/officeart/2005/8/layout/process1"/>
    <dgm:cxn modelId="{2038E3CB-E1D9-4708-A7A9-FCF0A9D121E6}" type="presParOf" srcId="{F6DF550B-EDB2-4F4E-92E3-ADBD89084E89}" destId="{DCBC8A05-BD87-4957-BAE5-EBB9E0E0BEF6}"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C71CEAA-9121-48E7-888E-6A59FE8E0963}" type="doc">
      <dgm:prSet loTypeId="urn:microsoft.com/office/officeart/2005/8/layout/process1" loCatId="process" qsTypeId="urn:microsoft.com/office/officeart/2005/8/quickstyle/simple1" qsCatId="simple" csTypeId="urn:microsoft.com/office/officeart/2005/8/colors/accent1_2" csCatId="accent1" phldr="1"/>
      <dgm:spPr/>
    </dgm:pt>
    <dgm:pt modelId="{1F466978-BEDF-456D-B127-66C0F05D5C3A}">
      <dgm:prSet phldrT="[Text]" custT="1">
        <dgm:style>
          <a:lnRef idx="2">
            <a:schemeClr val="dk1"/>
          </a:lnRef>
          <a:fillRef idx="1">
            <a:schemeClr val="lt1"/>
          </a:fillRef>
          <a:effectRef idx="0">
            <a:schemeClr val="dk1"/>
          </a:effectRef>
          <a:fontRef idx="minor">
            <a:schemeClr val="dk1"/>
          </a:fontRef>
        </dgm:style>
      </dgm:prSet>
      <dgm:spPr/>
      <dgm:t>
        <a:bodyPr/>
        <a:lstStyle/>
        <a:p>
          <a:pPr algn="l"/>
          <a:r>
            <a:rPr lang="en-ID" sz="900" b="1"/>
            <a:t>PENILAIAN KEBUTUHAN DAN ANALISA</a:t>
          </a:r>
        </a:p>
        <a:p>
          <a:pPr algn="l"/>
          <a:r>
            <a:rPr lang="en-ID" sz="900" b="0"/>
            <a:t>Untuk menilai resko GBV, kerentanan dan kapasitas untuk merespon dan untuk mengidentifikasi prioritas wilayah intervensi, tindakan yang harus dilakukan, dan penerima manfaat yang menjadi target</a:t>
          </a:r>
        </a:p>
      </dgm:t>
    </dgm:pt>
    <dgm:pt modelId="{CFF180BE-34BE-4C8C-9209-3B5E564F0791}" type="parTrans" cxnId="{9CE63414-7C5A-4085-AD19-091DA4F253D5}">
      <dgm:prSet/>
      <dgm:spPr/>
      <dgm:t>
        <a:bodyPr/>
        <a:lstStyle/>
        <a:p>
          <a:endParaRPr lang="en-ID"/>
        </a:p>
      </dgm:t>
    </dgm:pt>
    <dgm:pt modelId="{6507932C-A748-45FB-8350-09D947975091}" type="sibTrans" cxnId="{9CE63414-7C5A-4085-AD19-091DA4F253D5}">
      <dgm:prSet>
        <dgm:style>
          <a:lnRef idx="2">
            <a:schemeClr val="dk1"/>
          </a:lnRef>
          <a:fillRef idx="1">
            <a:schemeClr val="lt1"/>
          </a:fillRef>
          <a:effectRef idx="0">
            <a:schemeClr val="dk1"/>
          </a:effectRef>
          <a:fontRef idx="minor">
            <a:schemeClr val="dk1"/>
          </a:fontRef>
        </dgm:style>
      </dgm:prSet>
      <dgm:spPr/>
      <dgm:t>
        <a:bodyPr/>
        <a:lstStyle/>
        <a:p>
          <a:endParaRPr lang="en-ID"/>
        </a:p>
      </dgm:t>
    </dgm:pt>
    <dgm:pt modelId="{A6E5F3EF-501C-412B-AFCD-592089EF4480}">
      <dgm:prSet phldrT="[Text]" custT="1">
        <dgm:style>
          <a:lnRef idx="2">
            <a:schemeClr val="dk1"/>
          </a:lnRef>
          <a:fillRef idx="1">
            <a:schemeClr val="lt1"/>
          </a:fillRef>
          <a:effectRef idx="0">
            <a:schemeClr val="dk1"/>
          </a:effectRef>
          <a:fontRef idx="minor">
            <a:schemeClr val="dk1"/>
          </a:fontRef>
        </dgm:style>
      </dgm:prSet>
      <dgm:spPr/>
      <dgm:t>
        <a:bodyPr/>
        <a:lstStyle/>
        <a:p>
          <a:pPr algn="l"/>
          <a:r>
            <a:rPr lang="en-ID" sz="800" b="1"/>
            <a:t>STRATEGI PERENCANAAN</a:t>
          </a:r>
          <a:r>
            <a:rPr lang="en-ID" sz="800"/>
            <a:t/>
          </a:r>
          <a:br>
            <a:rPr lang="en-ID" sz="800"/>
          </a:br>
          <a:r>
            <a:rPr lang="en-ID" sz="800"/>
            <a:t>Untuk menetapkan sebuah baseline di awal sebuah program menggunakan data untuk memastikan agar program dirancang untuk memenuhi kebutuhan-kebutuhan perempuan, laki-laki, anak perempuan, dan anak laki-laki.</a:t>
          </a:r>
        </a:p>
      </dgm:t>
    </dgm:pt>
    <dgm:pt modelId="{D0979C24-A0FF-4E37-AFA1-9A17B186CC32}" type="parTrans" cxnId="{BC22E577-2431-4BA7-88C7-2958E8F7F399}">
      <dgm:prSet/>
      <dgm:spPr/>
      <dgm:t>
        <a:bodyPr/>
        <a:lstStyle/>
        <a:p>
          <a:endParaRPr lang="en-ID"/>
        </a:p>
      </dgm:t>
    </dgm:pt>
    <dgm:pt modelId="{715A75DF-E431-4412-80C3-DD3EB239C5B0}" type="sibTrans" cxnId="{BC22E577-2431-4BA7-88C7-2958E8F7F399}">
      <dgm:prSet>
        <dgm:style>
          <a:lnRef idx="2">
            <a:schemeClr val="dk1"/>
          </a:lnRef>
          <a:fillRef idx="1">
            <a:schemeClr val="lt1"/>
          </a:fillRef>
          <a:effectRef idx="0">
            <a:schemeClr val="dk1"/>
          </a:effectRef>
          <a:fontRef idx="minor">
            <a:schemeClr val="dk1"/>
          </a:fontRef>
        </dgm:style>
      </dgm:prSet>
      <dgm:spPr/>
      <dgm:t>
        <a:bodyPr/>
        <a:lstStyle/>
        <a:p>
          <a:endParaRPr lang="en-ID"/>
        </a:p>
      </dgm:t>
    </dgm:pt>
    <dgm:pt modelId="{6E6D2270-2DA9-4D22-ACF7-5A8F79948B1C}">
      <dgm:prSet phldrT="[Text]" custT="1">
        <dgm:style>
          <a:lnRef idx="2">
            <a:schemeClr val="dk1"/>
          </a:lnRef>
          <a:fillRef idx="1">
            <a:schemeClr val="lt1"/>
          </a:fillRef>
          <a:effectRef idx="0">
            <a:schemeClr val="dk1"/>
          </a:effectRef>
          <a:fontRef idx="minor">
            <a:schemeClr val="dk1"/>
          </a:fontRef>
        </dgm:style>
      </dgm:prSet>
      <dgm:spPr/>
      <dgm:t>
        <a:bodyPr/>
        <a:lstStyle/>
        <a:p>
          <a:pPr algn="l"/>
          <a:r>
            <a:rPr lang="en-ID" sz="800" b="1"/>
            <a:t>IMPLEMENTASI</a:t>
          </a:r>
          <a:r>
            <a:rPr lang="en-ID" sz="800"/>
            <a:t/>
          </a:r>
          <a:br>
            <a:rPr lang="en-ID" sz="800"/>
          </a:br>
          <a:r>
            <a:rPr lang="en-ID" sz="800"/>
            <a:t>Untuk memastikan implementasi program mencapai penerima manfaat yang menjadi target dan menjadi panduan modifikasi program bila dibutuhkan (proses evaluasi)</a:t>
          </a:r>
        </a:p>
      </dgm:t>
    </dgm:pt>
    <dgm:pt modelId="{1D59940D-0119-4F24-B065-7578930F0240}" type="parTrans" cxnId="{060EBB7A-89A5-4CDB-A9FB-BC2AE442270F}">
      <dgm:prSet/>
      <dgm:spPr/>
      <dgm:t>
        <a:bodyPr/>
        <a:lstStyle/>
        <a:p>
          <a:endParaRPr lang="en-ID"/>
        </a:p>
      </dgm:t>
    </dgm:pt>
    <dgm:pt modelId="{D6FD0B53-2AEA-4C9C-84C8-6474A9944538}" type="sibTrans" cxnId="{060EBB7A-89A5-4CDB-A9FB-BC2AE442270F}">
      <dgm:prSet>
        <dgm:style>
          <a:lnRef idx="2">
            <a:schemeClr val="dk1"/>
          </a:lnRef>
          <a:fillRef idx="1">
            <a:schemeClr val="lt1"/>
          </a:fillRef>
          <a:effectRef idx="0">
            <a:schemeClr val="dk1"/>
          </a:effectRef>
          <a:fontRef idx="minor">
            <a:schemeClr val="dk1"/>
          </a:fontRef>
        </dgm:style>
      </dgm:prSet>
      <dgm:spPr/>
      <dgm:t>
        <a:bodyPr/>
        <a:lstStyle/>
        <a:p>
          <a:endParaRPr lang="en-ID"/>
        </a:p>
      </dgm:t>
    </dgm:pt>
    <dgm:pt modelId="{7DFA7D26-4240-440E-B05B-FBFAD05A5B03}">
      <dgm:prSet custT="1">
        <dgm:style>
          <a:lnRef idx="2">
            <a:schemeClr val="dk1"/>
          </a:lnRef>
          <a:fillRef idx="1">
            <a:schemeClr val="lt1"/>
          </a:fillRef>
          <a:effectRef idx="0">
            <a:schemeClr val="dk1"/>
          </a:effectRef>
          <a:fontRef idx="minor">
            <a:schemeClr val="dk1"/>
          </a:fontRef>
        </dgm:style>
      </dgm:prSet>
      <dgm:spPr/>
      <dgm:t>
        <a:bodyPr/>
        <a:lstStyle/>
        <a:p>
          <a:pPr algn="l"/>
          <a:r>
            <a:rPr lang="en-ID" sz="800" b="1"/>
            <a:t>PEMANTAUAN DAN EVALUASI</a:t>
          </a:r>
          <a:r>
            <a:rPr lang="en-ID" sz="800"/>
            <a:t/>
          </a:r>
          <a:br>
            <a:rPr lang="en-ID" sz="800"/>
          </a:br>
          <a:r>
            <a:rPr lang="en-ID" sz="800"/>
            <a:t>Untuk memantau berjalannya program dan memastikan dampak dari program</a:t>
          </a:r>
        </a:p>
      </dgm:t>
    </dgm:pt>
    <dgm:pt modelId="{D2FCCAA0-B883-4A9C-BB51-AA0706562489}" type="parTrans" cxnId="{A6B8C281-77B3-4365-806C-9C034DDF9B8C}">
      <dgm:prSet/>
      <dgm:spPr/>
      <dgm:t>
        <a:bodyPr/>
        <a:lstStyle/>
        <a:p>
          <a:endParaRPr lang="en-ID"/>
        </a:p>
      </dgm:t>
    </dgm:pt>
    <dgm:pt modelId="{BC7C02C2-00E4-44E1-A78D-EAAE54F92A59}" type="sibTrans" cxnId="{A6B8C281-77B3-4365-806C-9C034DDF9B8C}">
      <dgm:prSet/>
      <dgm:spPr/>
      <dgm:t>
        <a:bodyPr/>
        <a:lstStyle/>
        <a:p>
          <a:endParaRPr lang="en-ID"/>
        </a:p>
      </dgm:t>
    </dgm:pt>
    <dgm:pt modelId="{F6DF550B-EDB2-4F4E-92E3-ADBD89084E89}" type="pres">
      <dgm:prSet presAssocID="{7C71CEAA-9121-48E7-888E-6A59FE8E0963}" presName="Name0" presStyleCnt="0">
        <dgm:presLayoutVars>
          <dgm:dir/>
          <dgm:resizeHandles val="exact"/>
        </dgm:presLayoutVars>
      </dgm:prSet>
      <dgm:spPr/>
    </dgm:pt>
    <dgm:pt modelId="{30FCD51F-9E4D-4AFA-A1AE-7654BC3BCF0C}" type="pres">
      <dgm:prSet presAssocID="{1F466978-BEDF-456D-B127-66C0F05D5C3A}" presName="node" presStyleLbl="node1" presStyleIdx="0" presStyleCnt="4" custScaleX="115872">
        <dgm:presLayoutVars>
          <dgm:bulletEnabled val="1"/>
        </dgm:presLayoutVars>
      </dgm:prSet>
      <dgm:spPr/>
      <dgm:t>
        <a:bodyPr/>
        <a:lstStyle/>
        <a:p>
          <a:endParaRPr lang="en-US"/>
        </a:p>
      </dgm:t>
    </dgm:pt>
    <dgm:pt modelId="{4170CBBC-3567-4CB5-B780-9A0D029FCBB6}" type="pres">
      <dgm:prSet presAssocID="{6507932C-A748-45FB-8350-09D947975091}" presName="sibTrans" presStyleLbl="sibTrans2D1" presStyleIdx="0" presStyleCnt="3"/>
      <dgm:spPr/>
      <dgm:t>
        <a:bodyPr/>
        <a:lstStyle/>
        <a:p>
          <a:endParaRPr lang="en-US"/>
        </a:p>
      </dgm:t>
    </dgm:pt>
    <dgm:pt modelId="{18947D5A-4902-456E-8C31-F353932CEB0F}" type="pres">
      <dgm:prSet presAssocID="{6507932C-A748-45FB-8350-09D947975091}" presName="connectorText" presStyleLbl="sibTrans2D1" presStyleIdx="0" presStyleCnt="3"/>
      <dgm:spPr/>
      <dgm:t>
        <a:bodyPr/>
        <a:lstStyle/>
        <a:p>
          <a:endParaRPr lang="en-US"/>
        </a:p>
      </dgm:t>
    </dgm:pt>
    <dgm:pt modelId="{963240C4-42B0-498B-8B89-3D084D23449E}" type="pres">
      <dgm:prSet presAssocID="{A6E5F3EF-501C-412B-AFCD-592089EF4480}" presName="node" presStyleLbl="node1" presStyleIdx="1" presStyleCnt="4" custScaleX="115856">
        <dgm:presLayoutVars>
          <dgm:bulletEnabled val="1"/>
        </dgm:presLayoutVars>
      </dgm:prSet>
      <dgm:spPr/>
      <dgm:t>
        <a:bodyPr/>
        <a:lstStyle/>
        <a:p>
          <a:endParaRPr lang="en-US"/>
        </a:p>
      </dgm:t>
    </dgm:pt>
    <dgm:pt modelId="{BF342458-C13B-40BF-AA52-4F9095618EF1}" type="pres">
      <dgm:prSet presAssocID="{715A75DF-E431-4412-80C3-DD3EB239C5B0}" presName="sibTrans" presStyleLbl="sibTrans2D1" presStyleIdx="1" presStyleCnt="3"/>
      <dgm:spPr/>
      <dgm:t>
        <a:bodyPr/>
        <a:lstStyle/>
        <a:p>
          <a:endParaRPr lang="en-US"/>
        </a:p>
      </dgm:t>
    </dgm:pt>
    <dgm:pt modelId="{801EA740-53E9-42B1-BE9A-35482D1AD3A0}" type="pres">
      <dgm:prSet presAssocID="{715A75DF-E431-4412-80C3-DD3EB239C5B0}" presName="connectorText" presStyleLbl="sibTrans2D1" presStyleIdx="1" presStyleCnt="3"/>
      <dgm:spPr/>
      <dgm:t>
        <a:bodyPr/>
        <a:lstStyle/>
        <a:p>
          <a:endParaRPr lang="en-US"/>
        </a:p>
      </dgm:t>
    </dgm:pt>
    <dgm:pt modelId="{95FEAA95-C3FE-4D77-B16B-B323E177D386}" type="pres">
      <dgm:prSet presAssocID="{6E6D2270-2DA9-4D22-ACF7-5A8F79948B1C}" presName="node" presStyleLbl="node1" presStyleIdx="2" presStyleCnt="4">
        <dgm:presLayoutVars>
          <dgm:bulletEnabled val="1"/>
        </dgm:presLayoutVars>
      </dgm:prSet>
      <dgm:spPr/>
      <dgm:t>
        <a:bodyPr/>
        <a:lstStyle/>
        <a:p>
          <a:endParaRPr lang="en-US"/>
        </a:p>
      </dgm:t>
    </dgm:pt>
    <dgm:pt modelId="{7DD90363-3598-42E8-B452-D913AEAC6F13}" type="pres">
      <dgm:prSet presAssocID="{D6FD0B53-2AEA-4C9C-84C8-6474A9944538}" presName="sibTrans" presStyleLbl="sibTrans2D1" presStyleIdx="2" presStyleCnt="3"/>
      <dgm:spPr/>
      <dgm:t>
        <a:bodyPr/>
        <a:lstStyle/>
        <a:p>
          <a:endParaRPr lang="en-US"/>
        </a:p>
      </dgm:t>
    </dgm:pt>
    <dgm:pt modelId="{AA6A24E0-1109-44E8-BEEA-A43F808E7625}" type="pres">
      <dgm:prSet presAssocID="{D6FD0B53-2AEA-4C9C-84C8-6474A9944538}" presName="connectorText" presStyleLbl="sibTrans2D1" presStyleIdx="2" presStyleCnt="3"/>
      <dgm:spPr/>
      <dgm:t>
        <a:bodyPr/>
        <a:lstStyle/>
        <a:p>
          <a:endParaRPr lang="en-US"/>
        </a:p>
      </dgm:t>
    </dgm:pt>
    <dgm:pt modelId="{DCBC8A05-BD87-4957-BAE5-EBB9E0E0BEF6}" type="pres">
      <dgm:prSet presAssocID="{7DFA7D26-4240-440E-B05B-FBFAD05A5B03}" presName="node" presStyleLbl="node1" presStyleIdx="3" presStyleCnt="4">
        <dgm:presLayoutVars>
          <dgm:bulletEnabled val="1"/>
        </dgm:presLayoutVars>
      </dgm:prSet>
      <dgm:spPr/>
      <dgm:t>
        <a:bodyPr/>
        <a:lstStyle/>
        <a:p>
          <a:endParaRPr lang="en-US"/>
        </a:p>
      </dgm:t>
    </dgm:pt>
  </dgm:ptLst>
  <dgm:cxnLst>
    <dgm:cxn modelId="{69D4750F-5BC9-4253-941D-ADCC32FD2F38}" type="presOf" srcId="{6E6D2270-2DA9-4D22-ACF7-5A8F79948B1C}" destId="{95FEAA95-C3FE-4D77-B16B-B323E177D386}" srcOrd="0" destOrd="0" presId="urn:microsoft.com/office/officeart/2005/8/layout/process1"/>
    <dgm:cxn modelId="{9CE63414-7C5A-4085-AD19-091DA4F253D5}" srcId="{7C71CEAA-9121-48E7-888E-6A59FE8E0963}" destId="{1F466978-BEDF-456D-B127-66C0F05D5C3A}" srcOrd="0" destOrd="0" parTransId="{CFF180BE-34BE-4C8C-9209-3B5E564F0791}" sibTransId="{6507932C-A748-45FB-8350-09D947975091}"/>
    <dgm:cxn modelId="{8F3DEB9C-76B1-44C6-8AEC-93741E8FAEA9}" type="presOf" srcId="{7DFA7D26-4240-440E-B05B-FBFAD05A5B03}" destId="{DCBC8A05-BD87-4957-BAE5-EBB9E0E0BEF6}" srcOrd="0" destOrd="0" presId="urn:microsoft.com/office/officeart/2005/8/layout/process1"/>
    <dgm:cxn modelId="{A6B8C281-77B3-4365-806C-9C034DDF9B8C}" srcId="{7C71CEAA-9121-48E7-888E-6A59FE8E0963}" destId="{7DFA7D26-4240-440E-B05B-FBFAD05A5B03}" srcOrd="3" destOrd="0" parTransId="{D2FCCAA0-B883-4A9C-BB51-AA0706562489}" sibTransId="{BC7C02C2-00E4-44E1-A78D-EAAE54F92A59}"/>
    <dgm:cxn modelId="{9C26FE0B-D7F3-4EC8-8DC9-564E04C226DA}" type="presOf" srcId="{6507932C-A748-45FB-8350-09D947975091}" destId="{4170CBBC-3567-4CB5-B780-9A0D029FCBB6}" srcOrd="0" destOrd="0" presId="urn:microsoft.com/office/officeart/2005/8/layout/process1"/>
    <dgm:cxn modelId="{060EBB7A-89A5-4CDB-A9FB-BC2AE442270F}" srcId="{7C71CEAA-9121-48E7-888E-6A59FE8E0963}" destId="{6E6D2270-2DA9-4D22-ACF7-5A8F79948B1C}" srcOrd="2" destOrd="0" parTransId="{1D59940D-0119-4F24-B065-7578930F0240}" sibTransId="{D6FD0B53-2AEA-4C9C-84C8-6474A9944538}"/>
    <dgm:cxn modelId="{BC22E577-2431-4BA7-88C7-2958E8F7F399}" srcId="{7C71CEAA-9121-48E7-888E-6A59FE8E0963}" destId="{A6E5F3EF-501C-412B-AFCD-592089EF4480}" srcOrd="1" destOrd="0" parTransId="{D0979C24-A0FF-4E37-AFA1-9A17B186CC32}" sibTransId="{715A75DF-E431-4412-80C3-DD3EB239C5B0}"/>
    <dgm:cxn modelId="{53EDF767-68B2-496E-B1DD-45BCF483CAEA}" type="presOf" srcId="{D6FD0B53-2AEA-4C9C-84C8-6474A9944538}" destId="{AA6A24E0-1109-44E8-BEEA-A43F808E7625}" srcOrd="1" destOrd="0" presId="urn:microsoft.com/office/officeart/2005/8/layout/process1"/>
    <dgm:cxn modelId="{2709110D-A8D2-4177-84DB-E7A195072650}" type="presOf" srcId="{6507932C-A748-45FB-8350-09D947975091}" destId="{18947D5A-4902-456E-8C31-F353932CEB0F}" srcOrd="1" destOrd="0" presId="urn:microsoft.com/office/officeart/2005/8/layout/process1"/>
    <dgm:cxn modelId="{2844A8EE-BEE5-4EC4-8DA2-4280CA990508}" type="presOf" srcId="{7C71CEAA-9121-48E7-888E-6A59FE8E0963}" destId="{F6DF550B-EDB2-4F4E-92E3-ADBD89084E89}" srcOrd="0" destOrd="0" presId="urn:microsoft.com/office/officeart/2005/8/layout/process1"/>
    <dgm:cxn modelId="{152CE92E-B6D2-4AEE-8ED2-CE0F9AF740CD}" type="presOf" srcId="{1F466978-BEDF-456D-B127-66C0F05D5C3A}" destId="{30FCD51F-9E4D-4AFA-A1AE-7654BC3BCF0C}" srcOrd="0" destOrd="0" presId="urn:microsoft.com/office/officeart/2005/8/layout/process1"/>
    <dgm:cxn modelId="{C104A893-52A1-4AC3-A6BF-7A82BF053C1F}" type="presOf" srcId="{A6E5F3EF-501C-412B-AFCD-592089EF4480}" destId="{963240C4-42B0-498B-8B89-3D084D23449E}" srcOrd="0" destOrd="0" presId="urn:microsoft.com/office/officeart/2005/8/layout/process1"/>
    <dgm:cxn modelId="{7799BE9F-87D4-49D4-B985-A5AB4E9ECF64}" type="presOf" srcId="{D6FD0B53-2AEA-4C9C-84C8-6474A9944538}" destId="{7DD90363-3598-42E8-B452-D913AEAC6F13}" srcOrd="0" destOrd="0" presId="urn:microsoft.com/office/officeart/2005/8/layout/process1"/>
    <dgm:cxn modelId="{D1BFB33C-A83A-49E9-997E-B2167508824E}" type="presOf" srcId="{715A75DF-E431-4412-80C3-DD3EB239C5B0}" destId="{BF342458-C13B-40BF-AA52-4F9095618EF1}" srcOrd="0" destOrd="0" presId="urn:microsoft.com/office/officeart/2005/8/layout/process1"/>
    <dgm:cxn modelId="{7B60AAD2-83FE-4642-BAAA-C0DFA3BEED94}" type="presOf" srcId="{715A75DF-E431-4412-80C3-DD3EB239C5B0}" destId="{801EA740-53E9-42B1-BE9A-35482D1AD3A0}" srcOrd="1" destOrd="0" presId="urn:microsoft.com/office/officeart/2005/8/layout/process1"/>
    <dgm:cxn modelId="{E5FC6C79-E909-4A98-8F0A-65764B34D624}" type="presParOf" srcId="{F6DF550B-EDB2-4F4E-92E3-ADBD89084E89}" destId="{30FCD51F-9E4D-4AFA-A1AE-7654BC3BCF0C}" srcOrd="0" destOrd="0" presId="urn:microsoft.com/office/officeart/2005/8/layout/process1"/>
    <dgm:cxn modelId="{EEB1C0B1-2DB9-4BD5-AC24-A4121F83B316}" type="presParOf" srcId="{F6DF550B-EDB2-4F4E-92E3-ADBD89084E89}" destId="{4170CBBC-3567-4CB5-B780-9A0D029FCBB6}" srcOrd="1" destOrd="0" presId="urn:microsoft.com/office/officeart/2005/8/layout/process1"/>
    <dgm:cxn modelId="{CE1FB4F9-56EB-4EBA-8536-9F993732689D}" type="presParOf" srcId="{4170CBBC-3567-4CB5-B780-9A0D029FCBB6}" destId="{18947D5A-4902-456E-8C31-F353932CEB0F}" srcOrd="0" destOrd="0" presId="urn:microsoft.com/office/officeart/2005/8/layout/process1"/>
    <dgm:cxn modelId="{ACF9153C-65D1-4EFB-B9B7-993313995DBE}" type="presParOf" srcId="{F6DF550B-EDB2-4F4E-92E3-ADBD89084E89}" destId="{963240C4-42B0-498B-8B89-3D084D23449E}" srcOrd="2" destOrd="0" presId="urn:microsoft.com/office/officeart/2005/8/layout/process1"/>
    <dgm:cxn modelId="{C1B42A06-91CD-4583-AC11-DACED481780A}" type="presParOf" srcId="{F6DF550B-EDB2-4F4E-92E3-ADBD89084E89}" destId="{BF342458-C13B-40BF-AA52-4F9095618EF1}" srcOrd="3" destOrd="0" presId="urn:microsoft.com/office/officeart/2005/8/layout/process1"/>
    <dgm:cxn modelId="{374246CC-49DA-4D94-8A0E-C577017B299E}" type="presParOf" srcId="{BF342458-C13B-40BF-AA52-4F9095618EF1}" destId="{801EA740-53E9-42B1-BE9A-35482D1AD3A0}" srcOrd="0" destOrd="0" presId="urn:microsoft.com/office/officeart/2005/8/layout/process1"/>
    <dgm:cxn modelId="{02472C70-CBAB-482E-96D1-57AE3695ACE9}" type="presParOf" srcId="{F6DF550B-EDB2-4F4E-92E3-ADBD89084E89}" destId="{95FEAA95-C3FE-4D77-B16B-B323E177D386}" srcOrd="4" destOrd="0" presId="urn:microsoft.com/office/officeart/2005/8/layout/process1"/>
    <dgm:cxn modelId="{D9B6F110-3B54-498E-A435-B579BFD40A55}" type="presParOf" srcId="{F6DF550B-EDB2-4F4E-92E3-ADBD89084E89}" destId="{7DD90363-3598-42E8-B452-D913AEAC6F13}" srcOrd="5" destOrd="0" presId="urn:microsoft.com/office/officeart/2005/8/layout/process1"/>
    <dgm:cxn modelId="{4614A1DC-E0AF-4498-8018-31A4B4064CE9}" type="presParOf" srcId="{7DD90363-3598-42E8-B452-D913AEAC6F13}" destId="{AA6A24E0-1109-44E8-BEEA-A43F808E7625}" srcOrd="0" destOrd="0" presId="urn:microsoft.com/office/officeart/2005/8/layout/process1"/>
    <dgm:cxn modelId="{9552335B-9981-47A5-91B9-0E7F62DE46FB}" type="presParOf" srcId="{F6DF550B-EDB2-4F4E-92E3-ADBD89084E89}" destId="{DCBC8A05-BD87-4957-BAE5-EBB9E0E0BEF6}" srcOrd="6"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201512F-8A78-4A50-8F8C-3E850886E6A5}" type="doc">
      <dgm:prSet loTypeId="urn:microsoft.com/office/officeart/2005/8/layout/pyramid1" loCatId="pyramid" qsTypeId="urn:microsoft.com/office/officeart/2005/8/quickstyle/simple1" qsCatId="simple" csTypeId="urn:microsoft.com/office/officeart/2005/8/colors/accent1_2" csCatId="accent1" phldr="1"/>
      <dgm:spPr/>
    </dgm:pt>
    <dgm:pt modelId="{97962681-6EC1-4684-AFF9-ABBBA9F2ABE8}">
      <dgm:prSet phldrT="[Text]" custT="1">
        <dgm:style>
          <a:lnRef idx="2">
            <a:schemeClr val="dk1"/>
          </a:lnRef>
          <a:fillRef idx="1">
            <a:schemeClr val="lt1"/>
          </a:fillRef>
          <a:effectRef idx="0">
            <a:schemeClr val="dk1"/>
          </a:effectRef>
          <a:fontRef idx="minor">
            <a:schemeClr val="dk1"/>
          </a:fontRef>
        </dgm:style>
      </dgm:prSet>
      <dgm:spPr/>
      <dgm:t>
        <a:bodyPr/>
        <a:lstStyle/>
        <a:p>
          <a:r>
            <a:rPr lang="en-ID" sz="1100" b="1"/>
            <a:t/>
          </a:r>
          <a:br>
            <a:rPr lang="en-ID" sz="1100" b="1"/>
          </a:br>
          <a:r>
            <a:rPr lang="en-ID" sz="1100" b="1"/>
            <a:t/>
          </a:r>
          <a:br>
            <a:rPr lang="en-ID" sz="1100" b="1"/>
          </a:br>
          <a:r>
            <a:rPr lang="en-ID" sz="1100" b="1"/>
            <a:t/>
          </a:r>
          <a:br>
            <a:rPr lang="en-ID" sz="1100" b="1"/>
          </a:br>
          <a:r>
            <a:rPr lang="en-ID" sz="1100" b="1"/>
            <a:t>Layanan </a:t>
          </a:r>
          <a:br>
            <a:rPr lang="en-ID" sz="1100" b="1"/>
          </a:br>
          <a:r>
            <a:rPr lang="en-ID" sz="1100" b="1"/>
            <a:t>Khusus: </a:t>
          </a:r>
          <a:br>
            <a:rPr lang="en-ID" sz="1100" b="1"/>
          </a:br>
          <a:r>
            <a:rPr lang="en-ID" sz="1100" b="1"/>
            <a:t>RS Jiwa</a:t>
          </a:r>
          <a:r>
            <a:rPr lang="en-ID" sz="1100"/>
            <a:t> </a:t>
          </a:r>
          <a:br>
            <a:rPr lang="en-ID" sz="1100"/>
          </a:br>
          <a:r>
            <a:rPr lang="en-ID" sz="1100"/>
            <a:t>(psikolog, dokter, </a:t>
          </a:r>
          <a:br>
            <a:rPr lang="en-ID" sz="1100"/>
          </a:br>
          <a:r>
            <a:rPr lang="en-ID" sz="1100"/>
            <a:t>terapis)</a:t>
          </a:r>
        </a:p>
      </dgm:t>
    </dgm:pt>
    <dgm:pt modelId="{4EC3745D-756F-4837-AD99-B51E265F0077}" type="parTrans" cxnId="{705A7246-3617-4172-A5BD-A4DB36483248}">
      <dgm:prSet/>
      <dgm:spPr/>
      <dgm:t>
        <a:bodyPr/>
        <a:lstStyle/>
        <a:p>
          <a:endParaRPr lang="en-ID" sz="1100"/>
        </a:p>
      </dgm:t>
    </dgm:pt>
    <dgm:pt modelId="{1B0F5C95-4DAA-4B7F-825F-58B0B2F2099B}" type="sibTrans" cxnId="{705A7246-3617-4172-A5BD-A4DB36483248}">
      <dgm:prSet/>
      <dgm:spPr/>
      <dgm:t>
        <a:bodyPr/>
        <a:lstStyle/>
        <a:p>
          <a:endParaRPr lang="en-ID" sz="1100"/>
        </a:p>
      </dgm:t>
    </dgm:pt>
    <dgm:pt modelId="{7C843782-3D6B-4941-BF0C-637506A92DEE}">
      <dgm:prSet phldrT="[Text]" custT="1">
        <dgm:style>
          <a:lnRef idx="2">
            <a:schemeClr val="dk1"/>
          </a:lnRef>
          <a:fillRef idx="1">
            <a:schemeClr val="lt1"/>
          </a:fillRef>
          <a:effectRef idx="0">
            <a:schemeClr val="dk1"/>
          </a:effectRef>
          <a:fontRef idx="minor">
            <a:schemeClr val="dk1"/>
          </a:fontRef>
        </dgm:style>
      </dgm:prSet>
      <dgm:spPr/>
      <dgm:t>
        <a:bodyPr/>
        <a:lstStyle/>
        <a:p>
          <a:r>
            <a:rPr lang="en-ID" sz="1100" b="1"/>
            <a:t>Layanan Profesional kesehatan mental</a:t>
          </a:r>
          <a:r>
            <a:rPr lang="en-ID" sz="1100"/>
            <a:t> : Konselor</a:t>
          </a:r>
        </a:p>
      </dgm:t>
    </dgm:pt>
    <dgm:pt modelId="{CCB74E7B-427D-46EF-9121-BC54BE067946}" type="parTrans" cxnId="{1B8EDA07-02D2-49EA-B5AD-6DF95D863C43}">
      <dgm:prSet/>
      <dgm:spPr/>
      <dgm:t>
        <a:bodyPr/>
        <a:lstStyle/>
        <a:p>
          <a:endParaRPr lang="en-ID" sz="1100"/>
        </a:p>
      </dgm:t>
    </dgm:pt>
    <dgm:pt modelId="{16EAC814-ADE9-4A15-ADC4-44E71687A0E0}" type="sibTrans" cxnId="{1B8EDA07-02D2-49EA-B5AD-6DF95D863C43}">
      <dgm:prSet/>
      <dgm:spPr/>
      <dgm:t>
        <a:bodyPr/>
        <a:lstStyle/>
        <a:p>
          <a:endParaRPr lang="en-ID" sz="1100"/>
        </a:p>
      </dgm:t>
    </dgm:pt>
    <dgm:pt modelId="{6AF08F40-7E9A-47A6-82B1-E2EED2467B57}">
      <dgm:prSet phldrT="[Text]" custT="1">
        <dgm:style>
          <a:lnRef idx="2">
            <a:schemeClr val="dk1"/>
          </a:lnRef>
          <a:fillRef idx="1">
            <a:schemeClr val="lt1"/>
          </a:fillRef>
          <a:effectRef idx="0">
            <a:schemeClr val="dk1"/>
          </a:effectRef>
          <a:fontRef idx="minor">
            <a:schemeClr val="dk1"/>
          </a:fontRef>
        </dgm:style>
      </dgm:prSet>
      <dgm:spPr/>
      <dgm:t>
        <a:bodyPr/>
        <a:lstStyle/>
        <a:p>
          <a:r>
            <a:rPr lang="en-ID" sz="1100" b="1"/>
            <a:t>Dukungan komunitas dan keluarga</a:t>
          </a:r>
        </a:p>
      </dgm:t>
    </dgm:pt>
    <dgm:pt modelId="{8D1D377D-2F82-440B-B295-0AF90E797365}" type="parTrans" cxnId="{7509CBFA-F475-45BF-8CB6-D91A52DF0FAA}">
      <dgm:prSet/>
      <dgm:spPr/>
      <dgm:t>
        <a:bodyPr/>
        <a:lstStyle/>
        <a:p>
          <a:endParaRPr lang="en-ID" sz="1100"/>
        </a:p>
      </dgm:t>
    </dgm:pt>
    <dgm:pt modelId="{8E3C748F-F105-4B48-AC44-90FF8353B7E0}" type="sibTrans" cxnId="{7509CBFA-F475-45BF-8CB6-D91A52DF0FAA}">
      <dgm:prSet/>
      <dgm:spPr/>
      <dgm:t>
        <a:bodyPr/>
        <a:lstStyle/>
        <a:p>
          <a:endParaRPr lang="en-ID" sz="1100"/>
        </a:p>
      </dgm:t>
    </dgm:pt>
    <dgm:pt modelId="{F2A853E4-FA7A-4BD4-A7F2-7ABF83C85BC1}">
      <dgm:prSet phldrT="[Text]" custT="1">
        <dgm:style>
          <a:lnRef idx="2">
            <a:schemeClr val="dk1"/>
          </a:lnRef>
          <a:fillRef idx="1">
            <a:schemeClr val="lt1"/>
          </a:fillRef>
          <a:effectRef idx="0">
            <a:schemeClr val="dk1"/>
          </a:effectRef>
          <a:fontRef idx="minor">
            <a:schemeClr val="dk1"/>
          </a:fontRef>
        </dgm:style>
      </dgm:prSet>
      <dgm:spPr/>
      <dgm:t>
        <a:bodyPr/>
        <a:lstStyle/>
        <a:p>
          <a:r>
            <a:rPr lang="en-ID" sz="1100" b="1"/>
            <a:t>Layanan Dasar dan Keamanan</a:t>
          </a:r>
        </a:p>
      </dgm:t>
    </dgm:pt>
    <dgm:pt modelId="{86871968-C839-47EE-ACA2-E535FDF8C7CC}" type="parTrans" cxnId="{BD420CAC-BC74-4D03-AA8C-4F558BC9E5BB}">
      <dgm:prSet/>
      <dgm:spPr/>
      <dgm:t>
        <a:bodyPr/>
        <a:lstStyle/>
        <a:p>
          <a:endParaRPr lang="en-ID" sz="1100"/>
        </a:p>
      </dgm:t>
    </dgm:pt>
    <dgm:pt modelId="{C6A4563A-BA38-4308-8172-EA44326D80A1}" type="sibTrans" cxnId="{BD420CAC-BC74-4D03-AA8C-4F558BC9E5BB}">
      <dgm:prSet/>
      <dgm:spPr/>
      <dgm:t>
        <a:bodyPr/>
        <a:lstStyle/>
        <a:p>
          <a:endParaRPr lang="en-ID" sz="1100"/>
        </a:p>
      </dgm:t>
    </dgm:pt>
    <dgm:pt modelId="{505F51A7-13FE-49DE-8908-8B2373DA8ABA}" type="pres">
      <dgm:prSet presAssocID="{D201512F-8A78-4A50-8F8C-3E850886E6A5}" presName="Name0" presStyleCnt="0">
        <dgm:presLayoutVars>
          <dgm:dir/>
          <dgm:animLvl val="lvl"/>
          <dgm:resizeHandles val="exact"/>
        </dgm:presLayoutVars>
      </dgm:prSet>
      <dgm:spPr/>
    </dgm:pt>
    <dgm:pt modelId="{A5271351-F065-4F67-BA8E-465DEE335D92}" type="pres">
      <dgm:prSet presAssocID="{97962681-6EC1-4684-AFF9-ABBBA9F2ABE8}" presName="Name8" presStyleCnt="0"/>
      <dgm:spPr/>
    </dgm:pt>
    <dgm:pt modelId="{CE96CE8A-95C8-4075-9F09-73127B0294FC}" type="pres">
      <dgm:prSet presAssocID="{97962681-6EC1-4684-AFF9-ABBBA9F2ABE8}" presName="level" presStyleLbl="node1" presStyleIdx="0" presStyleCnt="4" custScaleY="150505">
        <dgm:presLayoutVars>
          <dgm:chMax val="1"/>
          <dgm:bulletEnabled val="1"/>
        </dgm:presLayoutVars>
      </dgm:prSet>
      <dgm:spPr/>
      <dgm:t>
        <a:bodyPr/>
        <a:lstStyle/>
        <a:p>
          <a:endParaRPr lang="en-US"/>
        </a:p>
      </dgm:t>
    </dgm:pt>
    <dgm:pt modelId="{97EEA46E-E8D2-4A9F-9E8C-98DAD5CCF668}" type="pres">
      <dgm:prSet presAssocID="{97962681-6EC1-4684-AFF9-ABBBA9F2ABE8}" presName="levelTx" presStyleLbl="revTx" presStyleIdx="0" presStyleCnt="0">
        <dgm:presLayoutVars>
          <dgm:chMax val="1"/>
          <dgm:bulletEnabled val="1"/>
        </dgm:presLayoutVars>
      </dgm:prSet>
      <dgm:spPr/>
      <dgm:t>
        <a:bodyPr/>
        <a:lstStyle/>
        <a:p>
          <a:endParaRPr lang="en-US"/>
        </a:p>
      </dgm:t>
    </dgm:pt>
    <dgm:pt modelId="{04435FB9-8BF5-4751-85CC-077609B871FC}" type="pres">
      <dgm:prSet presAssocID="{7C843782-3D6B-4941-BF0C-637506A92DEE}" presName="Name8" presStyleCnt="0"/>
      <dgm:spPr/>
    </dgm:pt>
    <dgm:pt modelId="{1ECAA853-3119-4A1B-82FE-F82141D72DAF}" type="pres">
      <dgm:prSet presAssocID="{7C843782-3D6B-4941-BF0C-637506A92DEE}" presName="level" presStyleLbl="node1" presStyleIdx="1" presStyleCnt="4">
        <dgm:presLayoutVars>
          <dgm:chMax val="1"/>
          <dgm:bulletEnabled val="1"/>
        </dgm:presLayoutVars>
      </dgm:prSet>
      <dgm:spPr/>
      <dgm:t>
        <a:bodyPr/>
        <a:lstStyle/>
        <a:p>
          <a:endParaRPr lang="en-US"/>
        </a:p>
      </dgm:t>
    </dgm:pt>
    <dgm:pt modelId="{C27A3AFF-803C-4FAA-ADDF-68911286AF98}" type="pres">
      <dgm:prSet presAssocID="{7C843782-3D6B-4941-BF0C-637506A92DEE}" presName="levelTx" presStyleLbl="revTx" presStyleIdx="0" presStyleCnt="0">
        <dgm:presLayoutVars>
          <dgm:chMax val="1"/>
          <dgm:bulletEnabled val="1"/>
        </dgm:presLayoutVars>
      </dgm:prSet>
      <dgm:spPr/>
      <dgm:t>
        <a:bodyPr/>
        <a:lstStyle/>
        <a:p>
          <a:endParaRPr lang="en-US"/>
        </a:p>
      </dgm:t>
    </dgm:pt>
    <dgm:pt modelId="{7A0C4DC9-26BD-4EE6-8DD5-09F472DDFA76}" type="pres">
      <dgm:prSet presAssocID="{6AF08F40-7E9A-47A6-82B1-E2EED2467B57}" presName="Name8" presStyleCnt="0"/>
      <dgm:spPr/>
    </dgm:pt>
    <dgm:pt modelId="{E0552155-6C60-4F0F-882C-E2098EBBAB32}" type="pres">
      <dgm:prSet presAssocID="{6AF08F40-7E9A-47A6-82B1-E2EED2467B57}" presName="level" presStyleLbl="node1" presStyleIdx="2" presStyleCnt="4">
        <dgm:presLayoutVars>
          <dgm:chMax val="1"/>
          <dgm:bulletEnabled val="1"/>
        </dgm:presLayoutVars>
      </dgm:prSet>
      <dgm:spPr/>
      <dgm:t>
        <a:bodyPr/>
        <a:lstStyle/>
        <a:p>
          <a:endParaRPr lang="en-US"/>
        </a:p>
      </dgm:t>
    </dgm:pt>
    <dgm:pt modelId="{3259F2C9-1220-44CE-ABD9-E5F3944B0614}" type="pres">
      <dgm:prSet presAssocID="{6AF08F40-7E9A-47A6-82B1-E2EED2467B57}" presName="levelTx" presStyleLbl="revTx" presStyleIdx="0" presStyleCnt="0">
        <dgm:presLayoutVars>
          <dgm:chMax val="1"/>
          <dgm:bulletEnabled val="1"/>
        </dgm:presLayoutVars>
      </dgm:prSet>
      <dgm:spPr/>
      <dgm:t>
        <a:bodyPr/>
        <a:lstStyle/>
        <a:p>
          <a:endParaRPr lang="en-US"/>
        </a:p>
      </dgm:t>
    </dgm:pt>
    <dgm:pt modelId="{00C92DA7-C9B6-44BF-AC96-6EE2CF5865C7}" type="pres">
      <dgm:prSet presAssocID="{F2A853E4-FA7A-4BD4-A7F2-7ABF83C85BC1}" presName="Name8" presStyleCnt="0"/>
      <dgm:spPr/>
    </dgm:pt>
    <dgm:pt modelId="{19EA6D15-0FAA-4B4C-9585-FCF501DBE441}" type="pres">
      <dgm:prSet presAssocID="{F2A853E4-FA7A-4BD4-A7F2-7ABF83C85BC1}" presName="level" presStyleLbl="node1" presStyleIdx="3" presStyleCnt="4">
        <dgm:presLayoutVars>
          <dgm:chMax val="1"/>
          <dgm:bulletEnabled val="1"/>
        </dgm:presLayoutVars>
      </dgm:prSet>
      <dgm:spPr/>
      <dgm:t>
        <a:bodyPr/>
        <a:lstStyle/>
        <a:p>
          <a:endParaRPr lang="en-US"/>
        </a:p>
      </dgm:t>
    </dgm:pt>
    <dgm:pt modelId="{C174CE20-6AF5-4A19-9723-99F227A2D610}" type="pres">
      <dgm:prSet presAssocID="{F2A853E4-FA7A-4BD4-A7F2-7ABF83C85BC1}" presName="levelTx" presStyleLbl="revTx" presStyleIdx="0" presStyleCnt="0">
        <dgm:presLayoutVars>
          <dgm:chMax val="1"/>
          <dgm:bulletEnabled val="1"/>
        </dgm:presLayoutVars>
      </dgm:prSet>
      <dgm:spPr/>
      <dgm:t>
        <a:bodyPr/>
        <a:lstStyle/>
        <a:p>
          <a:endParaRPr lang="en-US"/>
        </a:p>
      </dgm:t>
    </dgm:pt>
  </dgm:ptLst>
  <dgm:cxnLst>
    <dgm:cxn modelId="{53D18591-8CD6-4A50-9126-9125C4C965A0}" type="presOf" srcId="{F2A853E4-FA7A-4BD4-A7F2-7ABF83C85BC1}" destId="{19EA6D15-0FAA-4B4C-9585-FCF501DBE441}" srcOrd="0" destOrd="0" presId="urn:microsoft.com/office/officeart/2005/8/layout/pyramid1"/>
    <dgm:cxn modelId="{1B8EDA07-02D2-49EA-B5AD-6DF95D863C43}" srcId="{D201512F-8A78-4A50-8F8C-3E850886E6A5}" destId="{7C843782-3D6B-4941-BF0C-637506A92DEE}" srcOrd="1" destOrd="0" parTransId="{CCB74E7B-427D-46EF-9121-BC54BE067946}" sibTransId="{16EAC814-ADE9-4A15-ADC4-44E71687A0E0}"/>
    <dgm:cxn modelId="{3E0BF488-49CF-41EE-AC17-E7FAC6B1525A}" type="presOf" srcId="{6AF08F40-7E9A-47A6-82B1-E2EED2467B57}" destId="{3259F2C9-1220-44CE-ABD9-E5F3944B0614}" srcOrd="1" destOrd="0" presId="urn:microsoft.com/office/officeart/2005/8/layout/pyramid1"/>
    <dgm:cxn modelId="{789D333E-54B7-4D03-9FD6-14CA86DF52B7}" type="presOf" srcId="{7C843782-3D6B-4941-BF0C-637506A92DEE}" destId="{1ECAA853-3119-4A1B-82FE-F82141D72DAF}" srcOrd="0" destOrd="0" presId="urn:microsoft.com/office/officeart/2005/8/layout/pyramid1"/>
    <dgm:cxn modelId="{BD420CAC-BC74-4D03-AA8C-4F558BC9E5BB}" srcId="{D201512F-8A78-4A50-8F8C-3E850886E6A5}" destId="{F2A853E4-FA7A-4BD4-A7F2-7ABF83C85BC1}" srcOrd="3" destOrd="0" parTransId="{86871968-C839-47EE-ACA2-E535FDF8C7CC}" sibTransId="{C6A4563A-BA38-4308-8172-EA44326D80A1}"/>
    <dgm:cxn modelId="{7509CBFA-F475-45BF-8CB6-D91A52DF0FAA}" srcId="{D201512F-8A78-4A50-8F8C-3E850886E6A5}" destId="{6AF08F40-7E9A-47A6-82B1-E2EED2467B57}" srcOrd="2" destOrd="0" parTransId="{8D1D377D-2F82-440B-B295-0AF90E797365}" sibTransId="{8E3C748F-F105-4B48-AC44-90FF8353B7E0}"/>
    <dgm:cxn modelId="{40B6EC67-4899-4E94-9E8A-137C5339CC47}" type="presOf" srcId="{7C843782-3D6B-4941-BF0C-637506A92DEE}" destId="{C27A3AFF-803C-4FAA-ADDF-68911286AF98}" srcOrd="1" destOrd="0" presId="urn:microsoft.com/office/officeart/2005/8/layout/pyramid1"/>
    <dgm:cxn modelId="{2DF5D37D-05D6-446C-9F76-17BF5AB1D942}" type="presOf" srcId="{97962681-6EC1-4684-AFF9-ABBBA9F2ABE8}" destId="{CE96CE8A-95C8-4075-9F09-73127B0294FC}" srcOrd="0" destOrd="0" presId="urn:microsoft.com/office/officeart/2005/8/layout/pyramid1"/>
    <dgm:cxn modelId="{CB6C2BB6-F4FF-4D44-9D36-38CC1FCEDC96}" type="presOf" srcId="{F2A853E4-FA7A-4BD4-A7F2-7ABF83C85BC1}" destId="{C174CE20-6AF5-4A19-9723-99F227A2D610}" srcOrd="1" destOrd="0" presId="urn:microsoft.com/office/officeart/2005/8/layout/pyramid1"/>
    <dgm:cxn modelId="{14C97C64-130D-4DED-B0D4-3B82502D21EF}" type="presOf" srcId="{97962681-6EC1-4684-AFF9-ABBBA9F2ABE8}" destId="{97EEA46E-E8D2-4A9F-9E8C-98DAD5CCF668}" srcOrd="1" destOrd="0" presId="urn:microsoft.com/office/officeart/2005/8/layout/pyramid1"/>
    <dgm:cxn modelId="{705A7246-3617-4172-A5BD-A4DB36483248}" srcId="{D201512F-8A78-4A50-8F8C-3E850886E6A5}" destId="{97962681-6EC1-4684-AFF9-ABBBA9F2ABE8}" srcOrd="0" destOrd="0" parTransId="{4EC3745D-756F-4837-AD99-B51E265F0077}" sibTransId="{1B0F5C95-4DAA-4B7F-825F-58B0B2F2099B}"/>
    <dgm:cxn modelId="{C42C158E-0913-4A67-8461-38402494BB81}" type="presOf" srcId="{6AF08F40-7E9A-47A6-82B1-E2EED2467B57}" destId="{E0552155-6C60-4F0F-882C-E2098EBBAB32}" srcOrd="0" destOrd="0" presId="urn:microsoft.com/office/officeart/2005/8/layout/pyramid1"/>
    <dgm:cxn modelId="{941B34E8-4D74-446F-9973-699C064CD67C}" type="presOf" srcId="{D201512F-8A78-4A50-8F8C-3E850886E6A5}" destId="{505F51A7-13FE-49DE-8908-8B2373DA8ABA}" srcOrd="0" destOrd="0" presId="urn:microsoft.com/office/officeart/2005/8/layout/pyramid1"/>
    <dgm:cxn modelId="{3934BED5-71B1-4A74-AD31-B5448410B4FA}" type="presParOf" srcId="{505F51A7-13FE-49DE-8908-8B2373DA8ABA}" destId="{A5271351-F065-4F67-BA8E-465DEE335D92}" srcOrd="0" destOrd="0" presId="urn:microsoft.com/office/officeart/2005/8/layout/pyramid1"/>
    <dgm:cxn modelId="{8F575AE8-AE5B-4D1B-BAD9-F094EB9E1AF6}" type="presParOf" srcId="{A5271351-F065-4F67-BA8E-465DEE335D92}" destId="{CE96CE8A-95C8-4075-9F09-73127B0294FC}" srcOrd="0" destOrd="0" presId="urn:microsoft.com/office/officeart/2005/8/layout/pyramid1"/>
    <dgm:cxn modelId="{53AB313A-60D9-49C6-9731-02ABC019C941}" type="presParOf" srcId="{A5271351-F065-4F67-BA8E-465DEE335D92}" destId="{97EEA46E-E8D2-4A9F-9E8C-98DAD5CCF668}" srcOrd="1" destOrd="0" presId="urn:microsoft.com/office/officeart/2005/8/layout/pyramid1"/>
    <dgm:cxn modelId="{52658017-807F-4E6E-9965-6828711EC4CC}" type="presParOf" srcId="{505F51A7-13FE-49DE-8908-8B2373DA8ABA}" destId="{04435FB9-8BF5-4751-85CC-077609B871FC}" srcOrd="1" destOrd="0" presId="urn:microsoft.com/office/officeart/2005/8/layout/pyramid1"/>
    <dgm:cxn modelId="{2A96445A-A084-4B50-BB87-7445ED46C986}" type="presParOf" srcId="{04435FB9-8BF5-4751-85CC-077609B871FC}" destId="{1ECAA853-3119-4A1B-82FE-F82141D72DAF}" srcOrd="0" destOrd="0" presId="urn:microsoft.com/office/officeart/2005/8/layout/pyramid1"/>
    <dgm:cxn modelId="{3510D474-6C40-4739-BD11-C291D5E73615}" type="presParOf" srcId="{04435FB9-8BF5-4751-85CC-077609B871FC}" destId="{C27A3AFF-803C-4FAA-ADDF-68911286AF98}" srcOrd="1" destOrd="0" presId="urn:microsoft.com/office/officeart/2005/8/layout/pyramid1"/>
    <dgm:cxn modelId="{A6E84D43-5D6E-43B3-8A52-1DEFFF8A2656}" type="presParOf" srcId="{505F51A7-13FE-49DE-8908-8B2373DA8ABA}" destId="{7A0C4DC9-26BD-4EE6-8DD5-09F472DDFA76}" srcOrd="2" destOrd="0" presId="urn:microsoft.com/office/officeart/2005/8/layout/pyramid1"/>
    <dgm:cxn modelId="{F9A9444A-99A4-42EB-BE95-9EF7FCB64B20}" type="presParOf" srcId="{7A0C4DC9-26BD-4EE6-8DD5-09F472DDFA76}" destId="{E0552155-6C60-4F0F-882C-E2098EBBAB32}" srcOrd="0" destOrd="0" presId="urn:microsoft.com/office/officeart/2005/8/layout/pyramid1"/>
    <dgm:cxn modelId="{A591980B-0FBC-4E2A-B5D7-7BBF056C8523}" type="presParOf" srcId="{7A0C4DC9-26BD-4EE6-8DD5-09F472DDFA76}" destId="{3259F2C9-1220-44CE-ABD9-E5F3944B0614}" srcOrd="1" destOrd="0" presId="urn:microsoft.com/office/officeart/2005/8/layout/pyramid1"/>
    <dgm:cxn modelId="{B89E5404-3276-4791-9B22-5EC1037B0341}" type="presParOf" srcId="{505F51A7-13FE-49DE-8908-8B2373DA8ABA}" destId="{00C92DA7-C9B6-44BF-AC96-6EE2CF5865C7}" srcOrd="3" destOrd="0" presId="urn:microsoft.com/office/officeart/2005/8/layout/pyramid1"/>
    <dgm:cxn modelId="{A1B50622-596F-4D67-818F-BAB085EC6B0B}" type="presParOf" srcId="{00C92DA7-C9B6-44BF-AC96-6EE2CF5865C7}" destId="{19EA6D15-0FAA-4B4C-9585-FCF501DBE441}" srcOrd="0" destOrd="0" presId="urn:microsoft.com/office/officeart/2005/8/layout/pyramid1"/>
    <dgm:cxn modelId="{2BB6589A-C585-459A-987B-AFFE0A122C38}" type="presParOf" srcId="{00C92DA7-C9B6-44BF-AC96-6EE2CF5865C7}" destId="{C174CE20-6AF5-4A19-9723-99F227A2D610}" srcOrd="1" destOrd="0" presId="urn:microsoft.com/office/officeart/2005/8/layout/pyramid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3D72959-A376-45DD-AF35-A1901BAE59F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ID"/>
        </a:p>
      </dgm:t>
    </dgm:pt>
    <dgm:pt modelId="{9A34D732-1918-4B07-8CC8-2869E32F8064}">
      <dgm:prSet phldrT="[Text]" custT="1">
        <dgm:style>
          <a:lnRef idx="2">
            <a:schemeClr val="dk1"/>
          </a:lnRef>
          <a:fillRef idx="1">
            <a:schemeClr val="lt1"/>
          </a:fillRef>
          <a:effectRef idx="0">
            <a:schemeClr val="dk1"/>
          </a:effectRef>
          <a:fontRef idx="minor">
            <a:schemeClr val="dk1"/>
          </a:fontRef>
        </dgm:style>
      </dgm:prSet>
      <dgm:spPr/>
      <dgm:t>
        <a:bodyPr/>
        <a:lstStyle/>
        <a:p>
          <a:r>
            <a:rPr lang="en-ID" sz="1000"/>
            <a:t>Penanggung Jawab 1: </a:t>
          </a:r>
        </a:p>
        <a:p>
          <a:r>
            <a:rPr lang="en-ID" sz="1000"/>
            <a:t>KPP-PA</a:t>
          </a:r>
        </a:p>
        <a:p>
          <a:r>
            <a:rPr lang="en-ID" sz="1000"/>
            <a:t>Penanggung Jawab 2:</a:t>
          </a:r>
        </a:p>
        <a:p>
          <a:r>
            <a:rPr lang="en-ID" sz="1000"/>
            <a:t>Kemensos</a:t>
          </a:r>
        </a:p>
      </dgm:t>
    </dgm:pt>
    <dgm:pt modelId="{40FBF83F-C5D2-4594-95D9-33CB8197B869}" type="parTrans" cxnId="{CC0DB2A2-5D54-404A-86CA-DB4E6BF340E6}">
      <dgm:prSet/>
      <dgm:spPr/>
      <dgm:t>
        <a:bodyPr/>
        <a:lstStyle/>
        <a:p>
          <a:endParaRPr lang="en-ID" sz="1000"/>
        </a:p>
      </dgm:t>
    </dgm:pt>
    <dgm:pt modelId="{C40ACFA4-89B4-4315-9667-18582870DAC3}" type="sibTrans" cxnId="{CC0DB2A2-5D54-404A-86CA-DB4E6BF340E6}">
      <dgm:prSet/>
      <dgm:spPr/>
      <dgm:t>
        <a:bodyPr/>
        <a:lstStyle/>
        <a:p>
          <a:endParaRPr lang="en-ID" sz="1000"/>
        </a:p>
      </dgm:t>
    </dgm:pt>
    <dgm:pt modelId="{B28896BE-A2C7-4BB5-A7AD-42E3E35F43BA}" type="asst">
      <dgm:prSet phldrT="[Text]" custT="1">
        <dgm:style>
          <a:lnRef idx="2">
            <a:schemeClr val="dk1"/>
          </a:lnRef>
          <a:fillRef idx="1">
            <a:schemeClr val="lt1"/>
          </a:fillRef>
          <a:effectRef idx="0">
            <a:schemeClr val="dk1"/>
          </a:effectRef>
          <a:fontRef idx="minor">
            <a:schemeClr val="dk1"/>
          </a:fontRef>
        </dgm:style>
      </dgm:prSet>
      <dgm:spPr/>
      <dgm:t>
        <a:bodyPr/>
        <a:lstStyle/>
        <a:p>
          <a:r>
            <a:rPr lang="en-ID" sz="1000"/>
            <a:t>UNFPA</a:t>
          </a:r>
        </a:p>
      </dgm:t>
    </dgm:pt>
    <dgm:pt modelId="{EB158D6B-F445-415E-BA22-854D798839DA}" type="parTrans" cxnId="{2E5A2DBE-FBA8-44E7-A4C7-E524C8043D4D}">
      <dgm:prSet>
        <dgm:style>
          <a:lnRef idx="1">
            <a:schemeClr val="dk1"/>
          </a:lnRef>
          <a:fillRef idx="0">
            <a:schemeClr val="dk1"/>
          </a:fillRef>
          <a:effectRef idx="0">
            <a:schemeClr val="dk1"/>
          </a:effectRef>
          <a:fontRef idx="minor">
            <a:schemeClr val="tx1"/>
          </a:fontRef>
        </dgm:style>
      </dgm:prSet>
      <dgm:spPr/>
      <dgm:t>
        <a:bodyPr/>
        <a:lstStyle/>
        <a:p>
          <a:endParaRPr lang="en-ID" sz="1000"/>
        </a:p>
      </dgm:t>
    </dgm:pt>
    <dgm:pt modelId="{598EF43F-01A2-4834-9DF2-D7DD688DFD66}" type="sibTrans" cxnId="{2E5A2DBE-FBA8-44E7-A4C7-E524C8043D4D}">
      <dgm:prSet/>
      <dgm:spPr/>
      <dgm:t>
        <a:bodyPr/>
        <a:lstStyle/>
        <a:p>
          <a:endParaRPr lang="en-ID" sz="1000"/>
        </a:p>
      </dgm:t>
    </dgm:pt>
    <dgm:pt modelId="{D364B26B-9D4F-46A2-96F6-E9CCECE47C57}">
      <dgm:prSet phldrT="[Text]" custT="1">
        <dgm:style>
          <a:lnRef idx="2">
            <a:schemeClr val="dk1"/>
          </a:lnRef>
          <a:fillRef idx="1">
            <a:schemeClr val="lt1"/>
          </a:fillRef>
          <a:effectRef idx="0">
            <a:schemeClr val="dk1"/>
          </a:effectRef>
          <a:fontRef idx="minor">
            <a:schemeClr val="dk1"/>
          </a:fontRef>
        </dgm:style>
      </dgm:prSet>
      <dgm:spPr/>
      <dgm:t>
        <a:bodyPr/>
        <a:lstStyle/>
        <a:p>
          <a:r>
            <a:rPr lang="en-ID" sz="1000"/>
            <a:t>Kelompok Kerja Peraturan Perundang-undangan</a:t>
          </a:r>
        </a:p>
      </dgm:t>
    </dgm:pt>
    <dgm:pt modelId="{51D30E99-7A4A-4086-9006-14BDC5D4C4D0}" type="parTrans" cxnId="{5D7FF96E-A1F6-4C59-A09C-922E44499B10}">
      <dgm:prSet>
        <dgm:style>
          <a:lnRef idx="1">
            <a:schemeClr val="dk1"/>
          </a:lnRef>
          <a:fillRef idx="0">
            <a:schemeClr val="dk1"/>
          </a:fillRef>
          <a:effectRef idx="0">
            <a:schemeClr val="dk1"/>
          </a:effectRef>
          <a:fontRef idx="minor">
            <a:schemeClr val="tx1"/>
          </a:fontRef>
        </dgm:style>
      </dgm:prSet>
      <dgm:spPr/>
      <dgm:t>
        <a:bodyPr/>
        <a:lstStyle/>
        <a:p>
          <a:endParaRPr lang="en-ID" sz="1000"/>
        </a:p>
      </dgm:t>
    </dgm:pt>
    <dgm:pt modelId="{A71B32EE-C1CD-4390-9EDA-EE49DC016F2B}" type="sibTrans" cxnId="{5D7FF96E-A1F6-4C59-A09C-922E44499B10}">
      <dgm:prSet/>
      <dgm:spPr/>
      <dgm:t>
        <a:bodyPr/>
        <a:lstStyle/>
        <a:p>
          <a:endParaRPr lang="en-ID" sz="1000"/>
        </a:p>
      </dgm:t>
    </dgm:pt>
    <dgm:pt modelId="{552202E2-64DC-40BC-831C-D6C13FF81C93}">
      <dgm:prSet phldrT="[Text]" custT="1">
        <dgm:style>
          <a:lnRef idx="2">
            <a:schemeClr val="dk1"/>
          </a:lnRef>
          <a:fillRef idx="1">
            <a:schemeClr val="lt1"/>
          </a:fillRef>
          <a:effectRef idx="0">
            <a:schemeClr val="dk1"/>
          </a:effectRef>
          <a:fontRef idx="minor">
            <a:schemeClr val="dk1"/>
          </a:fontRef>
        </dgm:style>
      </dgm:prSet>
      <dgm:spPr/>
      <dgm:t>
        <a:bodyPr/>
        <a:lstStyle/>
        <a:p>
          <a:r>
            <a:rPr lang="en-ID" sz="1000"/>
            <a:t>Kelompok Kerja Standar dan Pedoman</a:t>
          </a:r>
        </a:p>
      </dgm:t>
    </dgm:pt>
    <dgm:pt modelId="{39F3359B-FF4B-451E-9EE2-474D67DCBB34}" type="parTrans" cxnId="{BAD7CF58-59D1-4896-9310-385E3FE59806}">
      <dgm:prSet>
        <dgm:style>
          <a:lnRef idx="1">
            <a:schemeClr val="dk1"/>
          </a:lnRef>
          <a:fillRef idx="0">
            <a:schemeClr val="dk1"/>
          </a:fillRef>
          <a:effectRef idx="0">
            <a:schemeClr val="dk1"/>
          </a:effectRef>
          <a:fontRef idx="minor">
            <a:schemeClr val="tx1"/>
          </a:fontRef>
        </dgm:style>
      </dgm:prSet>
      <dgm:spPr/>
      <dgm:t>
        <a:bodyPr/>
        <a:lstStyle/>
        <a:p>
          <a:endParaRPr lang="en-ID" sz="1000"/>
        </a:p>
      </dgm:t>
    </dgm:pt>
    <dgm:pt modelId="{530BC52F-B22A-41A4-825B-9358533B2851}" type="sibTrans" cxnId="{BAD7CF58-59D1-4896-9310-385E3FE59806}">
      <dgm:prSet/>
      <dgm:spPr/>
      <dgm:t>
        <a:bodyPr/>
        <a:lstStyle/>
        <a:p>
          <a:endParaRPr lang="en-ID" sz="1000"/>
        </a:p>
      </dgm:t>
    </dgm:pt>
    <dgm:pt modelId="{68D8FEA5-802F-4AE0-8B6D-5956EC82E4C3}">
      <dgm:prSet phldrT="[Text]" custT="1">
        <dgm:style>
          <a:lnRef idx="2">
            <a:schemeClr val="dk1"/>
          </a:lnRef>
          <a:fillRef idx="1">
            <a:schemeClr val="lt1"/>
          </a:fillRef>
          <a:effectRef idx="0">
            <a:schemeClr val="dk1"/>
          </a:effectRef>
          <a:fontRef idx="minor">
            <a:schemeClr val="dk1"/>
          </a:fontRef>
        </dgm:style>
      </dgm:prSet>
      <dgm:spPr/>
      <dgm:t>
        <a:bodyPr/>
        <a:lstStyle/>
        <a:p>
          <a:r>
            <a:rPr lang="en-ID" sz="1000"/>
            <a:t>Kelompok Kerja Peningkatan Kapasitas</a:t>
          </a:r>
        </a:p>
      </dgm:t>
    </dgm:pt>
    <dgm:pt modelId="{473C3900-DC0E-433D-B97F-9DFBA02524EF}" type="parTrans" cxnId="{47639204-ADCF-4E86-9BA2-CDF7972A2C3D}">
      <dgm:prSet>
        <dgm:style>
          <a:lnRef idx="1">
            <a:schemeClr val="dk1"/>
          </a:lnRef>
          <a:fillRef idx="0">
            <a:schemeClr val="dk1"/>
          </a:fillRef>
          <a:effectRef idx="0">
            <a:schemeClr val="dk1"/>
          </a:effectRef>
          <a:fontRef idx="minor">
            <a:schemeClr val="tx1"/>
          </a:fontRef>
        </dgm:style>
      </dgm:prSet>
      <dgm:spPr/>
      <dgm:t>
        <a:bodyPr/>
        <a:lstStyle/>
        <a:p>
          <a:endParaRPr lang="en-ID" sz="1000"/>
        </a:p>
      </dgm:t>
    </dgm:pt>
    <dgm:pt modelId="{7CBB96DA-1846-422A-80D2-8FE6918B53DD}" type="sibTrans" cxnId="{47639204-ADCF-4E86-9BA2-CDF7972A2C3D}">
      <dgm:prSet/>
      <dgm:spPr/>
      <dgm:t>
        <a:bodyPr/>
        <a:lstStyle/>
        <a:p>
          <a:endParaRPr lang="en-ID" sz="1000"/>
        </a:p>
      </dgm:t>
    </dgm:pt>
    <dgm:pt modelId="{73A110C6-CBB7-4866-8FEE-4C0BE92764C6}">
      <dgm:prSet phldrT="[Text]" custT="1">
        <dgm:style>
          <a:lnRef idx="2">
            <a:schemeClr val="dk1"/>
          </a:lnRef>
          <a:fillRef idx="1">
            <a:schemeClr val="lt1"/>
          </a:fillRef>
          <a:effectRef idx="0">
            <a:schemeClr val="dk1"/>
          </a:effectRef>
          <a:fontRef idx="minor">
            <a:schemeClr val="dk1"/>
          </a:fontRef>
        </dgm:style>
      </dgm:prSet>
      <dgm:spPr/>
      <dgm:t>
        <a:bodyPr/>
        <a:lstStyle/>
        <a:p>
          <a:r>
            <a:rPr lang="en-ID" sz="1000"/>
            <a:t>Kelompok Kerja Data, Informasi &amp; Publikasi</a:t>
          </a:r>
        </a:p>
      </dgm:t>
    </dgm:pt>
    <dgm:pt modelId="{4F211790-82C0-4FAD-9C84-6B5D5D05D752}" type="parTrans" cxnId="{627D3F6F-7AE0-4AAF-BAFD-22C640E4E5C6}">
      <dgm:prSet>
        <dgm:style>
          <a:lnRef idx="1">
            <a:schemeClr val="dk1"/>
          </a:lnRef>
          <a:fillRef idx="0">
            <a:schemeClr val="dk1"/>
          </a:fillRef>
          <a:effectRef idx="0">
            <a:schemeClr val="dk1"/>
          </a:effectRef>
          <a:fontRef idx="minor">
            <a:schemeClr val="tx1"/>
          </a:fontRef>
        </dgm:style>
      </dgm:prSet>
      <dgm:spPr/>
      <dgm:t>
        <a:bodyPr/>
        <a:lstStyle/>
        <a:p>
          <a:endParaRPr lang="en-ID"/>
        </a:p>
      </dgm:t>
    </dgm:pt>
    <dgm:pt modelId="{0D2C67DE-4AEA-4E12-AE92-E7494A251F0A}" type="sibTrans" cxnId="{627D3F6F-7AE0-4AAF-BAFD-22C640E4E5C6}">
      <dgm:prSet/>
      <dgm:spPr/>
      <dgm:t>
        <a:bodyPr/>
        <a:lstStyle/>
        <a:p>
          <a:endParaRPr lang="en-ID"/>
        </a:p>
      </dgm:t>
    </dgm:pt>
    <dgm:pt modelId="{750BC29D-6264-44FB-A897-D4C65A79F33A}" type="pres">
      <dgm:prSet presAssocID="{33D72959-A376-45DD-AF35-A1901BAE59F7}" presName="hierChild1" presStyleCnt="0">
        <dgm:presLayoutVars>
          <dgm:orgChart val="1"/>
          <dgm:chPref val="1"/>
          <dgm:dir/>
          <dgm:animOne val="branch"/>
          <dgm:animLvl val="lvl"/>
          <dgm:resizeHandles/>
        </dgm:presLayoutVars>
      </dgm:prSet>
      <dgm:spPr/>
      <dgm:t>
        <a:bodyPr/>
        <a:lstStyle/>
        <a:p>
          <a:endParaRPr lang="en-US"/>
        </a:p>
      </dgm:t>
    </dgm:pt>
    <dgm:pt modelId="{63F56A70-5B42-4605-BDA9-451EB5934BC0}" type="pres">
      <dgm:prSet presAssocID="{9A34D732-1918-4B07-8CC8-2869E32F8064}" presName="hierRoot1" presStyleCnt="0">
        <dgm:presLayoutVars>
          <dgm:hierBranch val="init"/>
        </dgm:presLayoutVars>
      </dgm:prSet>
      <dgm:spPr/>
    </dgm:pt>
    <dgm:pt modelId="{CE3CA158-5E9E-4825-97F3-C9F7A5F6B755}" type="pres">
      <dgm:prSet presAssocID="{9A34D732-1918-4B07-8CC8-2869E32F8064}" presName="rootComposite1" presStyleCnt="0"/>
      <dgm:spPr/>
    </dgm:pt>
    <dgm:pt modelId="{132B0BC3-FE02-42B9-B28F-FE9993386F08}" type="pres">
      <dgm:prSet presAssocID="{9A34D732-1918-4B07-8CC8-2869E32F8064}" presName="rootText1" presStyleLbl="node0" presStyleIdx="0" presStyleCnt="1" custScaleX="121110" custScaleY="123790">
        <dgm:presLayoutVars>
          <dgm:chPref val="3"/>
        </dgm:presLayoutVars>
      </dgm:prSet>
      <dgm:spPr/>
      <dgm:t>
        <a:bodyPr/>
        <a:lstStyle/>
        <a:p>
          <a:endParaRPr lang="en-US"/>
        </a:p>
      </dgm:t>
    </dgm:pt>
    <dgm:pt modelId="{47EC5947-9C79-40E4-8D57-47FD494A6ED2}" type="pres">
      <dgm:prSet presAssocID="{9A34D732-1918-4B07-8CC8-2869E32F8064}" presName="rootConnector1" presStyleLbl="node1" presStyleIdx="0" presStyleCnt="0"/>
      <dgm:spPr/>
      <dgm:t>
        <a:bodyPr/>
        <a:lstStyle/>
        <a:p>
          <a:endParaRPr lang="en-US"/>
        </a:p>
      </dgm:t>
    </dgm:pt>
    <dgm:pt modelId="{018D49A2-D11E-432C-8249-485019F367AE}" type="pres">
      <dgm:prSet presAssocID="{9A34D732-1918-4B07-8CC8-2869E32F8064}" presName="hierChild2" presStyleCnt="0"/>
      <dgm:spPr/>
    </dgm:pt>
    <dgm:pt modelId="{EA6FD655-8945-49E2-92F3-EF5087DA275E}" type="pres">
      <dgm:prSet presAssocID="{51D30E99-7A4A-4086-9006-14BDC5D4C4D0}" presName="Name37" presStyleLbl="parChTrans1D2" presStyleIdx="0" presStyleCnt="5"/>
      <dgm:spPr/>
      <dgm:t>
        <a:bodyPr/>
        <a:lstStyle/>
        <a:p>
          <a:endParaRPr lang="en-US"/>
        </a:p>
      </dgm:t>
    </dgm:pt>
    <dgm:pt modelId="{DC6C0526-D81B-408C-824A-EB5F730912A3}" type="pres">
      <dgm:prSet presAssocID="{D364B26B-9D4F-46A2-96F6-E9CCECE47C57}" presName="hierRoot2" presStyleCnt="0">
        <dgm:presLayoutVars>
          <dgm:hierBranch val="init"/>
        </dgm:presLayoutVars>
      </dgm:prSet>
      <dgm:spPr/>
    </dgm:pt>
    <dgm:pt modelId="{2E2A8962-1670-48DD-BA51-888B184AB94C}" type="pres">
      <dgm:prSet presAssocID="{D364B26B-9D4F-46A2-96F6-E9CCECE47C57}" presName="rootComposite" presStyleCnt="0"/>
      <dgm:spPr/>
    </dgm:pt>
    <dgm:pt modelId="{2F53182F-F84D-4BCB-B85A-F0DDD515A972}" type="pres">
      <dgm:prSet presAssocID="{D364B26B-9D4F-46A2-96F6-E9CCECE47C57}" presName="rootText" presStyleLbl="node2" presStyleIdx="0" presStyleCnt="4">
        <dgm:presLayoutVars>
          <dgm:chPref val="3"/>
        </dgm:presLayoutVars>
      </dgm:prSet>
      <dgm:spPr/>
      <dgm:t>
        <a:bodyPr/>
        <a:lstStyle/>
        <a:p>
          <a:endParaRPr lang="en-US"/>
        </a:p>
      </dgm:t>
    </dgm:pt>
    <dgm:pt modelId="{81C77A6D-4508-4DC6-98F7-5078160CB37B}" type="pres">
      <dgm:prSet presAssocID="{D364B26B-9D4F-46A2-96F6-E9CCECE47C57}" presName="rootConnector" presStyleLbl="node2" presStyleIdx="0" presStyleCnt="4"/>
      <dgm:spPr/>
      <dgm:t>
        <a:bodyPr/>
        <a:lstStyle/>
        <a:p>
          <a:endParaRPr lang="en-US"/>
        </a:p>
      </dgm:t>
    </dgm:pt>
    <dgm:pt modelId="{28CEC549-8645-4FC8-B54E-91F522BE7E4A}" type="pres">
      <dgm:prSet presAssocID="{D364B26B-9D4F-46A2-96F6-E9CCECE47C57}" presName="hierChild4" presStyleCnt="0"/>
      <dgm:spPr/>
    </dgm:pt>
    <dgm:pt modelId="{A9F4F1E5-795A-4242-9374-7E32892E7F61}" type="pres">
      <dgm:prSet presAssocID="{D364B26B-9D4F-46A2-96F6-E9CCECE47C57}" presName="hierChild5" presStyleCnt="0"/>
      <dgm:spPr/>
    </dgm:pt>
    <dgm:pt modelId="{A59436D7-FE00-4E4D-8E53-356629228DDD}" type="pres">
      <dgm:prSet presAssocID="{39F3359B-FF4B-451E-9EE2-474D67DCBB34}" presName="Name37" presStyleLbl="parChTrans1D2" presStyleIdx="1" presStyleCnt="5"/>
      <dgm:spPr/>
      <dgm:t>
        <a:bodyPr/>
        <a:lstStyle/>
        <a:p>
          <a:endParaRPr lang="en-US"/>
        </a:p>
      </dgm:t>
    </dgm:pt>
    <dgm:pt modelId="{7669D910-B58C-45B9-A8FD-66E944A53224}" type="pres">
      <dgm:prSet presAssocID="{552202E2-64DC-40BC-831C-D6C13FF81C93}" presName="hierRoot2" presStyleCnt="0">
        <dgm:presLayoutVars>
          <dgm:hierBranch val="init"/>
        </dgm:presLayoutVars>
      </dgm:prSet>
      <dgm:spPr/>
    </dgm:pt>
    <dgm:pt modelId="{094BBE16-FD1D-4193-A234-219825E4BB7E}" type="pres">
      <dgm:prSet presAssocID="{552202E2-64DC-40BC-831C-D6C13FF81C93}" presName="rootComposite" presStyleCnt="0"/>
      <dgm:spPr/>
    </dgm:pt>
    <dgm:pt modelId="{5BDB414F-047A-42E9-959E-6AC369CDD2CC}" type="pres">
      <dgm:prSet presAssocID="{552202E2-64DC-40BC-831C-D6C13FF81C93}" presName="rootText" presStyleLbl="node2" presStyleIdx="1" presStyleCnt="4">
        <dgm:presLayoutVars>
          <dgm:chPref val="3"/>
        </dgm:presLayoutVars>
      </dgm:prSet>
      <dgm:spPr/>
      <dgm:t>
        <a:bodyPr/>
        <a:lstStyle/>
        <a:p>
          <a:endParaRPr lang="en-US"/>
        </a:p>
      </dgm:t>
    </dgm:pt>
    <dgm:pt modelId="{A1FEDBE8-6ED5-40D2-A1B5-E359681585B1}" type="pres">
      <dgm:prSet presAssocID="{552202E2-64DC-40BC-831C-D6C13FF81C93}" presName="rootConnector" presStyleLbl="node2" presStyleIdx="1" presStyleCnt="4"/>
      <dgm:spPr/>
      <dgm:t>
        <a:bodyPr/>
        <a:lstStyle/>
        <a:p>
          <a:endParaRPr lang="en-US"/>
        </a:p>
      </dgm:t>
    </dgm:pt>
    <dgm:pt modelId="{794BC82E-35C3-4B53-8616-189DCB365009}" type="pres">
      <dgm:prSet presAssocID="{552202E2-64DC-40BC-831C-D6C13FF81C93}" presName="hierChild4" presStyleCnt="0"/>
      <dgm:spPr/>
    </dgm:pt>
    <dgm:pt modelId="{A0844FC3-05B5-4918-A5A4-314E795915DE}" type="pres">
      <dgm:prSet presAssocID="{552202E2-64DC-40BC-831C-D6C13FF81C93}" presName="hierChild5" presStyleCnt="0"/>
      <dgm:spPr/>
    </dgm:pt>
    <dgm:pt modelId="{B2508954-825E-475A-8DF4-3404C4588C0C}" type="pres">
      <dgm:prSet presAssocID="{473C3900-DC0E-433D-B97F-9DFBA02524EF}" presName="Name37" presStyleLbl="parChTrans1D2" presStyleIdx="2" presStyleCnt="5"/>
      <dgm:spPr/>
      <dgm:t>
        <a:bodyPr/>
        <a:lstStyle/>
        <a:p>
          <a:endParaRPr lang="en-US"/>
        </a:p>
      </dgm:t>
    </dgm:pt>
    <dgm:pt modelId="{FC8E3CB1-CBE6-4B3A-BAA0-A3693E44EB94}" type="pres">
      <dgm:prSet presAssocID="{68D8FEA5-802F-4AE0-8B6D-5956EC82E4C3}" presName="hierRoot2" presStyleCnt="0">
        <dgm:presLayoutVars>
          <dgm:hierBranch val="init"/>
        </dgm:presLayoutVars>
      </dgm:prSet>
      <dgm:spPr/>
    </dgm:pt>
    <dgm:pt modelId="{E2EADCAE-1183-4A24-A2D9-11EC59C9E67E}" type="pres">
      <dgm:prSet presAssocID="{68D8FEA5-802F-4AE0-8B6D-5956EC82E4C3}" presName="rootComposite" presStyleCnt="0"/>
      <dgm:spPr/>
    </dgm:pt>
    <dgm:pt modelId="{B4A95102-6983-47CE-9A54-E9199C7FD567}" type="pres">
      <dgm:prSet presAssocID="{68D8FEA5-802F-4AE0-8B6D-5956EC82E4C3}" presName="rootText" presStyleLbl="node2" presStyleIdx="2" presStyleCnt="4">
        <dgm:presLayoutVars>
          <dgm:chPref val="3"/>
        </dgm:presLayoutVars>
      </dgm:prSet>
      <dgm:spPr/>
      <dgm:t>
        <a:bodyPr/>
        <a:lstStyle/>
        <a:p>
          <a:endParaRPr lang="en-US"/>
        </a:p>
      </dgm:t>
    </dgm:pt>
    <dgm:pt modelId="{77A863D9-8030-4D10-98B3-5CF81A439A51}" type="pres">
      <dgm:prSet presAssocID="{68D8FEA5-802F-4AE0-8B6D-5956EC82E4C3}" presName="rootConnector" presStyleLbl="node2" presStyleIdx="2" presStyleCnt="4"/>
      <dgm:spPr/>
      <dgm:t>
        <a:bodyPr/>
        <a:lstStyle/>
        <a:p>
          <a:endParaRPr lang="en-US"/>
        </a:p>
      </dgm:t>
    </dgm:pt>
    <dgm:pt modelId="{0AC20280-027C-420A-BC21-6704776546BE}" type="pres">
      <dgm:prSet presAssocID="{68D8FEA5-802F-4AE0-8B6D-5956EC82E4C3}" presName="hierChild4" presStyleCnt="0"/>
      <dgm:spPr/>
    </dgm:pt>
    <dgm:pt modelId="{B0A49254-588D-4D9C-A752-465AC65B19CD}" type="pres">
      <dgm:prSet presAssocID="{68D8FEA5-802F-4AE0-8B6D-5956EC82E4C3}" presName="hierChild5" presStyleCnt="0"/>
      <dgm:spPr/>
    </dgm:pt>
    <dgm:pt modelId="{B269C82D-1E5E-4754-BD5A-D9FCAB8E70B4}" type="pres">
      <dgm:prSet presAssocID="{4F211790-82C0-4FAD-9C84-6B5D5D05D752}" presName="Name37" presStyleLbl="parChTrans1D2" presStyleIdx="3" presStyleCnt="5"/>
      <dgm:spPr/>
      <dgm:t>
        <a:bodyPr/>
        <a:lstStyle/>
        <a:p>
          <a:endParaRPr lang="en-US"/>
        </a:p>
      </dgm:t>
    </dgm:pt>
    <dgm:pt modelId="{3EEFEEFB-8015-4DDD-ADC9-BFF444DE24E2}" type="pres">
      <dgm:prSet presAssocID="{73A110C6-CBB7-4866-8FEE-4C0BE92764C6}" presName="hierRoot2" presStyleCnt="0">
        <dgm:presLayoutVars>
          <dgm:hierBranch val="init"/>
        </dgm:presLayoutVars>
      </dgm:prSet>
      <dgm:spPr/>
    </dgm:pt>
    <dgm:pt modelId="{583A005B-7C1F-4D9D-B9C7-900CC977F193}" type="pres">
      <dgm:prSet presAssocID="{73A110C6-CBB7-4866-8FEE-4C0BE92764C6}" presName="rootComposite" presStyleCnt="0"/>
      <dgm:spPr/>
    </dgm:pt>
    <dgm:pt modelId="{0F750D12-D185-4CA1-9E29-8B180FBF4974}" type="pres">
      <dgm:prSet presAssocID="{73A110C6-CBB7-4866-8FEE-4C0BE92764C6}" presName="rootText" presStyleLbl="node2" presStyleIdx="3" presStyleCnt="4">
        <dgm:presLayoutVars>
          <dgm:chPref val="3"/>
        </dgm:presLayoutVars>
      </dgm:prSet>
      <dgm:spPr/>
      <dgm:t>
        <a:bodyPr/>
        <a:lstStyle/>
        <a:p>
          <a:endParaRPr lang="en-US"/>
        </a:p>
      </dgm:t>
    </dgm:pt>
    <dgm:pt modelId="{084CCCD7-3DF3-4434-8E61-5C353F2FDAA4}" type="pres">
      <dgm:prSet presAssocID="{73A110C6-CBB7-4866-8FEE-4C0BE92764C6}" presName="rootConnector" presStyleLbl="node2" presStyleIdx="3" presStyleCnt="4"/>
      <dgm:spPr/>
      <dgm:t>
        <a:bodyPr/>
        <a:lstStyle/>
        <a:p>
          <a:endParaRPr lang="en-US"/>
        </a:p>
      </dgm:t>
    </dgm:pt>
    <dgm:pt modelId="{F75D9C9F-FFBE-4828-9B83-27D0FD5CAFE0}" type="pres">
      <dgm:prSet presAssocID="{73A110C6-CBB7-4866-8FEE-4C0BE92764C6}" presName="hierChild4" presStyleCnt="0"/>
      <dgm:spPr/>
    </dgm:pt>
    <dgm:pt modelId="{8C75508E-6C3A-4043-BBB1-EB064F89A6EA}" type="pres">
      <dgm:prSet presAssocID="{73A110C6-CBB7-4866-8FEE-4C0BE92764C6}" presName="hierChild5" presStyleCnt="0"/>
      <dgm:spPr/>
    </dgm:pt>
    <dgm:pt modelId="{2699200C-A571-4312-8438-9D6CEE8C87E5}" type="pres">
      <dgm:prSet presAssocID="{9A34D732-1918-4B07-8CC8-2869E32F8064}" presName="hierChild3" presStyleCnt="0"/>
      <dgm:spPr/>
    </dgm:pt>
    <dgm:pt modelId="{9A5AB4D4-7B4F-4DC2-91F7-70A610B7C11D}" type="pres">
      <dgm:prSet presAssocID="{EB158D6B-F445-415E-BA22-854D798839DA}" presName="Name111" presStyleLbl="parChTrans1D2" presStyleIdx="4" presStyleCnt="5"/>
      <dgm:spPr/>
      <dgm:t>
        <a:bodyPr/>
        <a:lstStyle/>
        <a:p>
          <a:endParaRPr lang="en-US"/>
        </a:p>
      </dgm:t>
    </dgm:pt>
    <dgm:pt modelId="{0DAE49A9-01A1-4DF5-8E0A-D6B1416083CF}" type="pres">
      <dgm:prSet presAssocID="{B28896BE-A2C7-4BB5-A7AD-42E3E35F43BA}" presName="hierRoot3" presStyleCnt="0">
        <dgm:presLayoutVars>
          <dgm:hierBranch val="init"/>
        </dgm:presLayoutVars>
      </dgm:prSet>
      <dgm:spPr/>
    </dgm:pt>
    <dgm:pt modelId="{4482A4DF-49CA-42FD-AFAA-C748CAE78A02}" type="pres">
      <dgm:prSet presAssocID="{B28896BE-A2C7-4BB5-A7AD-42E3E35F43BA}" presName="rootComposite3" presStyleCnt="0"/>
      <dgm:spPr/>
    </dgm:pt>
    <dgm:pt modelId="{7644650C-BCF3-458C-B4CE-F33D871F8885}" type="pres">
      <dgm:prSet presAssocID="{B28896BE-A2C7-4BB5-A7AD-42E3E35F43BA}" presName="rootText3" presStyleLbl="asst1" presStyleIdx="0" presStyleCnt="1" custScaleY="49054">
        <dgm:presLayoutVars>
          <dgm:chPref val="3"/>
        </dgm:presLayoutVars>
      </dgm:prSet>
      <dgm:spPr/>
      <dgm:t>
        <a:bodyPr/>
        <a:lstStyle/>
        <a:p>
          <a:endParaRPr lang="en-US"/>
        </a:p>
      </dgm:t>
    </dgm:pt>
    <dgm:pt modelId="{1942BCFD-8C05-4B15-81FE-EC08E013728E}" type="pres">
      <dgm:prSet presAssocID="{B28896BE-A2C7-4BB5-A7AD-42E3E35F43BA}" presName="rootConnector3" presStyleLbl="asst1" presStyleIdx="0" presStyleCnt="1"/>
      <dgm:spPr/>
      <dgm:t>
        <a:bodyPr/>
        <a:lstStyle/>
        <a:p>
          <a:endParaRPr lang="en-US"/>
        </a:p>
      </dgm:t>
    </dgm:pt>
    <dgm:pt modelId="{90CB5C07-7AF0-4C7B-BD8B-9493B236D001}" type="pres">
      <dgm:prSet presAssocID="{B28896BE-A2C7-4BB5-A7AD-42E3E35F43BA}" presName="hierChild6" presStyleCnt="0"/>
      <dgm:spPr/>
    </dgm:pt>
    <dgm:pt modelId="{2F57BB8A-B25A-4DAB-9E09-5A8A13EB22E9}" type="pres">
      <dgm:prSet presAssocID="{B28896BE-A2C7-4BB5-A7AD-42E3E35F43BA}" presName="hierChild7" presStyleCnt="0"/>
      <dgm:spPr/>
    </dgm:pt>
  </dgm:ptLst>
  <dgm:cxnLst>
    <dgm:cxn modelId="{BAD7CF58-59D1-4896-9310-385E3FE59806}" srcId="{9A34D732-1918-4B07-8CC8-2869E32F8064}" destId="{552202E2-64DC-40BC-831C-D6C13FF81C93}" srcOrd="2" destOrd="0" parTransId="{39F3359B-FF4B-451E-9EE2-474D67DCBB34}" sibTransId="{530BC52F-B22A-41A4-825B-9358533B2851}"/>
    <dgm:cxn modelId="{2E5A2DBE-FBA8-44E7-A4C7-E524C8043D4D}" srcId="{9A34D732-1918-4B07-8CC8-2869E32F8064}" destId="{B28896BE-A2C7-4BB5-A7AD-42E3E35F43BA}" srcOrd="0" destOrd="0" parTransId="{EB158D6B-F445-415E-BA22-854D798839DA}" sibTransId="{598EF43F-01A2-4834-9DF2-D7DD688DFD66}"/>
    <dgm:cxn modelId="{0A6AB102-3EC7-488B-BE62-43CDCBF7A039}" type="presOf" srcId="{4F211790-82C0-4FAD-9C84-6B5D5D05D752}" destId="{B269C82D-1E5E-4754-BD5A-D9FCAB8E70B4}" srcOrd="0" destOrd="0" presId="urn:microsoft.com/office/officeart/2005/8/layout/orgChart1"/>
    <dgm:cxn modelId="{ACDA1A8C-FBF0-4A2A-AFD7-BB40CCE25D4E}" type="presOf" srcId="{552202E2-64DC-40BC-831C-D6C13FF81C93}" destId="{5BDB414F-047A-42E9-959E-6AC369CDD2CC}" srcOrd="0" destOrd="0" presId="urn:microsoft.com/office/officeart/2005/8/layout/orgChart1"/>
    <dgm:cxn modelId="{74644919-20F1-4A92-8CE7-C8090751F76A}" type="presOf" srcId="{B28896BE-A2C7-4BB5-A7AD-42E3E35F43BA}" destId="{1942BCFD-8C05-4B15-81FE-EC08E013728E}" srcOrd="1" destOrd="0" presId="urn:microsoft.com/office/officeart/2005/8/layout/orgChart1"/>
    <dgm:cxn modelId="{236A4878-3187-45AA-AED8-E514521566B2}" type="presOf" srcId="{D364B26B-9D4F-46A2-96F6-E9CCECE47C57}" destId="{2F53182F-F84D-4BCB-B85A-F0DDD515A972}" srcOrd="0" destOrd="0" presId="urn:microsoft.com/office/officeart/2005/8/layout/orgChart1"/>
    <dgm:cxn modelId="{A978B616-CDF8-47C0-807C-A0B001149252}" type="presOf" srcId="{68D8FEA5-802F-4AE0-8B6D-5956EC82E4C3}" destId="{B4A95102-6983-47CE-9A54-E9199C7FD567}" srcOrd="0" destOrd="0" presId="urn:microsoft.com/office/officeart/2005/8/layout/orgChart1"/>
    <dgm:cxn modelId="{A6B4E419-47F4-4887-B2A5-0BAAE16CA07C}" type="presOf" srcId="{33D72959-A376-45DD-AF35-A1901BAE59F7}" destId="{750BC29D-6264-44FB-A897-D4C65A79F33A}" srcOrd="0" destOrd="0" presId="urn:microsoft.com/office/officeart/2005/8/layout/orgChart1"/>
    <dgm:cxn modelId="{7673E653-6D7A-4520-86FE-090D11A97B6D}" type="presOf" srcId="{39F3359B-FF4B-451E-9EE2-474D67DCBB34}" destId="{A59436D7-FE00-4E4D-8E53-356629228DDD}" srcOrd="0" destOrd="0" presId="urn:microsoft.com/office/officeart/2005/8/layout/orgChart1"/>
    <dgm:cxn modelId="{5ACC40EC-0A08-4C47-97C2-96E1020AB45A}" type="presOf" srcId="{473C3900-DC0E-433D-B97F-9DFBA02524EF}" destId="{B2508954-825E-475A-8DF4-3404C4588C0C}" srcOrd="0" destOrd="0" presId="urn:microsoft.com/office/officeart/2005/8/layout/orgChart1"/>
    <dgm:cxn modelId="{B17FEAE6-42D4-429E-82A7-55B88B7CA1C6}" type="presOf" srcId="{EB158D6B-F445-415E-BA22-854D798839DA}" destId="{9A5AB4D4-7B4F-4DC2-91F7-70A610B7C11D}" srcOrd="0" destOrd="0" presId="urn:microsoft.com/office/officeart/2005/8/layout/orgChart1"/>
    <dgm:cxn modelId="{E707B21E-35F4-4129-AD09-676A85004781}" type="presOf" srcId="{73A110C6-CBB7-4866-8FEE-4C0BE92764C6}" destId="{0F750D12-D185-4CA1-9E29-8B180FBF4974}" srcOrd="0" destOrd="0" presId="urn:microsoft.com/office/officeart/2005/8/layout/orgChart1"/>
    <dgm:cxn modelId="{857E522F-0302-477D-90E4-59B4F501B7B1}" type="presOf" srcId="{68D8FEA5-802F-4AE0-8B6D-5956EC82E4C3}" destId="{77A863D9-8030-4D10-98B3-5CF81A439A51}" srcOrd="1" destOrd="0" presId="urn:microsoft.com/office/officeart/2005/8/layout/orgChart1"/>
    <dgm:cxn modelId="{E324ADC4-EC71-4660-8FDC-D11B31DA304B}" type="presOf" srcId="{9A34D732-1918-4B07-8CC8-2869E32F8064}" destId="{132B0BC3-FE02-42B9-B28F-FE9993386F08}" srcOrd="0" destOrd="0" presId="urn:microsoft.com/office/officeart/2005/8/layout/orgChart1"/>
    <dgm:cxn modelId="{CC0DB2A2-5D54-404A-86CA-DB4E6BF340E6}" srcId="{33D72959-A376-45DD-AF35-A1901BAE59F7}" destId="{9A34D732-1918-4B07-8CC8-2869E32F8064}" srcOrd="0" destOrd="0" parTransId="{40FBF83F-C5D2-4594-95D9-33CB8197B869}" sibTransId="{C40ACFA4-89B4-4315-9667-18582870DAC3}"/>
    <dgm:cxn modelId="{47639204-ADCF-4E86-9BA2-CDF7972A2C3D}" srcId="{9A34D732-1918-4B07-8CC8-2869E32F8064}" destId="{68D8FEA5-802F-4AE0-8B6D-5956EC82E4C3}" srcOrd="3" destOrd="0" parTransId="{473C3900-DC0E-433D-B97F-9DFBA02524EF}" sibTransId="{7CBB96DA-1846-422A-80D2-8FE6918B53DD}"/>
    <dgm:cxn modelId="{19A9918F-5168-419F-B1C7-84638A338161}" type="presOf" srcId="{B28896BE-A2C7-4BB5-A7AD-42E3E35F43BA}" destId="{7644650C-BCF3-458C-B4CE-F33D871F8885}" srcOrd="0" destOrd="0" presId="urn:microsoft.com/office/officeart/2005/8/layout/orgChart1"/>
    <dgm:cxn modelId="{841D4441-CE46-4D7A-A261-EC68589B091D}" type="presOf" srcId="{9A34D732-1918-4B07-8CC8-2869E32F8064}" destId="{47EC5947-9C79-40E4-8D57-47FD494A6ED2}" srcOrd="1" destOrd="0" presId="urn:microsoft.com/office/officeart/2005/8/layout/orgChart1"/>
    <dgm:cxn modelId="{5D7FF96E-A1F6-4C59-A09C-922E44499B10}" srcId="{9A34D732-1918-4B07-8CC8-2869E32F8064}" destId="{D364B26B-9D4F-46A2-96F6-E9CCECE47C57}" srcOrd="1" destOrd="0" parTransId="{51D30E99-7A4A-4086-9006-14BDC5D4C4D0}" sibTransId="{A71B32EE-C1CD-4390-9EDA-EE49DC016F2B}"/>
    <dgm:cxn modelId="{C5FE864C-5E97-44C0-B466-8EE3296D37D1}" type="presOf" srcId="{D364B26B-9D4F-46A2-96F6-E9CCECE47C57}" destId="{81C77A6D-4508-4DC6-98F7-5078160CB37B}" srcOrd="1" destOrd="0" presId="urn:microsoft.com/office/officeart/2005/8/layout/orgChart1"/>
    <dgm:cxn modelId="{627D3F6F-7AE0-4AAF-BAFD-22C640E4E5C6}" srcId="{9A34D732-1918-4B07-8CC8-2869E32F8064}" destId="{73A110C6-CBB7-4866-8FEE-4C0BE92764C6}" srcOrd="4" destOrd="0" parTransId="{4F211790-82C0-4FAD-9C84-6B5D5D05D752}" sibTransId="{0D2C67DE-4AEA-4E12-AE92-E7494A251F0A}"/>
    <dgm:cxn modelId="{8EE27688-1689-4F31-8C95-C875408253D2}" type="presOf" srcId="{51D30E99-7A4A-4086-9006-14BDC5D4C4D0}" destId="{EA6FD655-8945-49E2-92F3-EF5087DA275E}" srcOrd="0" destOrd="0" presId="urn:microsoft.com/office/officeart/2005/8/layout/orgChart1"/>
    <dgm:cxn modelId="{5F8E6F18-D157-492B-990B-BA2B77554C27}" type="presOf" srcId="{73A110C6-CBB7-4866-8FEE-4C0BE92764C6}" destId="{084CCCD7-3DF3-4434-8E61-5C353F2FDAA4}" srcOrd="1" destOrd="0" presId="urn:microsoft.com/office/officeart/2005/8/layout/orgChart1"/>
    <dgm:cxn modelId="{071CC789-6729-413D-8851-C7ED67012B39}" type="presOf" srcId="{552202E2-64DC-40BC-831C-D6C13FF81C93}" destId="{A1FEDBE8-6ED5-40D2-A1B5-E359681585B1}" srcOrd="1" destOrd="0" presId="urn:microsoft.com/office/officeart/2005/8/layout/orgChart1"/>
    <dgm:cxn modelId="{3878B197-266C-490C-A149-C0BE2DDA4EBA}" type="presParOf" srcId="{750BC29D-6264-44FB-A897-D4C65A79F33A}" destId="{63F56A70-5B42-4605-BDA9-451EB5934BC0}" srcOrd="0" destOrd="0" presId="urn:microsoft.com/office/officeart/2005/8/layout/orgChart1"/>
    <dgm:cxn modelId="{BB7A62D5-7B1B-4AE4-9E3B-5FE3CCF10D25}" type="presParOf" srcId="{63F56A70-5B42-4605-BDA9-451EB5934BC0}" destId="{CE3CA158-5E9E-4825-97F3-C9F7A5F6B755}" srcOrd="0" destOrd="0" presId="urn:microsoft.com/office/officeart/2005/8/layout/orgChart1"/>
    <dgm:cxn modelId="{3CFD92A8-DC32-45EC-A2F4-7E09DC6CED87}" type="presParOf" srcId="{CE3CA158-5E9E-4825-97F3-C9F7A5F6B755}" destId="{132B0BC3-FE02-42B9-B28F-FE9993386F08}" srcOrd="0" destOrd="0" presId="urn:microsoft.com/office/officeart/2005/8/layout/orgChart1"/>
    <dgm:cxn modelId="{F15F91CA-6939-458E-9D74-C6A500B32FE2}" type="presParOf" srcId="{CE3CA158-5E9E-4825-97F3-C9F7A5F6B755}" destId="{47EC5947-9C79-40E4-8D57-47FD494A6ED2}" srcOrd="1" destOrd="0" presId="urn:microsoft.com/office/officeart/2005/8/layout/orgChart1"/>
    <dgm:cxn modelId="{5AF435FF-B07A-4F2E-B1F5-8B429A3053DB}" type="presParOf" srcId="{63F56A70-5B42-4605-BDA9-451EB5934BC0}" destId="{018D49A2-D11E-432C-8249-485019F367AE}" srcOrd="1" destOrd="0" presId="urn:microsoft.com/office/officeart/2005/8/layout/orgChart1"/>
    <dgm:cxn modelId="{702A87B9-1283-4236-A83A-199C9ACE6B19}" type="presParOf" srcId="{018D49A2-D11E-432C-8249-485019F367AE}" destId="{EA6FD655-8945-49E2-92F3-EF5087DA275E}" srcOrd="0" destOrd="0" presId="urn:microsoft.com/office/officeart/2005/8/layout/orgChart1"/>
    <dgm:cxn modelId="{9B0994A5-6FD4-4BA9-9083-8C04AE3D7DB6}" type="presParOf" srcId="{018D49A2-D11E-432C-8249-485019F367AE}" destId="{DC6C0526-D81B-408C-824A-EB5F730912A3}" srcOrd="1" destOrd="0" presId="urn:microsoft.com/office/officeart/2005/8/layout/orgChart1"/>
    <dgm:cxn modelId="{527CCF89-C053-4693-80CC-6150A97E11B4}" type="presParOf" srcId="{DC6C0526-D81B-408C-824A-EB5F730912A3}" destId="{2E2A8962-1670-48DD-BA51-888B184AB94C}" srcOrd="0" destOrd="0" presId="urn:microsoft.com/office/officeart/2005/8/layout/orgChart1"/>
    <dgm:cxn modelId="{8DEAC088-28E6-4980-9F91-26F60831C2AF}" type="presParOf" srcId="{2E2A8962-1670-48DD-BA51-888B184AB94C}" destId="{2F53182F-F84D-4BCB-B85A-F0DDD515A972}" srcOrd="0" destOrd="0" presId="urn:microsoft.com/office/officeart/2005/8/layout/orgChart1"/>
    <dgm:cxn modelId="{E5A233F9-9F64-422F-BF0A-00B2A73CD786}" type="presParOf" srcId="{2E2A8962-1670-48DD-BA51-888B184AB94C}" destId="{81C77A6D-4508-4DC6-98F7-5078160CB37B}" srcOrd="1" destOrd="0" presId="urn:microsoft.com/office/officeart/2005/8/layout/orgChart1"/>
    <dgm:cxn modelId="{A834E434-7927-4E36-B5A1-C9566B0EB687}" type="presParOf" srcId="{DC6C0526-D81B-408C-824A-EB5F730912A3}" destId="{28CEC549-8645-4FC8-B54E-91F522BE7E4A}" srcOrd="1" destOrd="0" presId="urn:microsoft.com/office/officeart/2005/8/layout/orgChart1"/>
    <dgm:cxn modelId="{91A9B4B4-E79F-44EB-8A11-DB13779ABC4D}" type="presParOf" srcId="{DC6C0526-D81B-408C-824A-EB5F730912A3}" destId="{A9F4F1E5-795A-4242-9374-7E32892E7F61}" srcOrd="2" destOrd="0" presId="urn:microsoft.com/office/officeart/2005/8/layout/orgChart1"/>
    <dgm:cxn modelId="{153591A4-98B9-410A-8D15-907A95EC1A88}" type="presParOf" srcId="{018D49A2-D11E-432C-8249-485019F367AE}" destId="{A59436D7-FE00-4E4D-8E53-356629228DDD}" srcOrd="2" destOrd="0" presId="urn:microsoft.com/office/officeart/2005/8/layout/orgChart1"/>
    <dgm:cxn modelId="{A65618EC-36AE-4A8C-AE38-0002EF61DEB8}" type="presParOf" srcId="{018D49A2-D11E-432C-8249-485019F367AE}" destId="{7669D910-B58C-45B9-A8FD-66E944A53224}" srcOrd="3" destOrd="0" presId="urn:microsoft.com/office/officeart/2005/8/layout/orgChart1"/>
    <dgm:cxn modelId="{79719883-0C71-4585-AABA-A575C04D9C30}" type="presParOf" srcId="{7669D910-B58C-45B9-A8FD-66E944A53224}" destId="{094BBE16-FD1D-4193-A234-219825E4BB7E}" srcOrd="0" destOrd="0" presId="urn:microsoft.com/office/officeart/2005/8/layout/orgChart1"/>
    <dgm:cxn modelId="{0583B397-5BC0-4337-AF3E-389FD1BD2591}" type="presParOf" srcId="{094BBE16-FD1D-4193-A234-219825E4BB7E}" destId="{5BDB414F-047A-42E9-959E-6AC369CDD2CC}" srcOrd="0" destOrd="0" presId="urn:microsoft.com/office/officeart/2005/8/layout/orgChart1"/>
    <dgm:cxn modelId="{070F895A-55A9-4396-B7CF-7B2847085121}" type="presParOf" srcId="{094BBE16-FD1D-4193-A234-219825E4BB7E}" destId="{A1FEDBE8-6ED5-40D2-A1B5-E359681585B1}" srcOrd="1" destOrd="0" presId="urn:microsoft.com/office/officeart/2005/8/layout/orgChart1"/>
    <dgm:cxn modelId="{391B03F9-CE80-4ED2-A241-9025B854B899}" type="presParOf" srcId="{7669D910-B58C-45B9-A8FD-66E944A53224}" destId="{794BC82E-35C3-4B53-8616-189DCB365009}" srcOrd="1" destOrd="0" presId="urn:microsoft.com/office/officeart/2005/8/layout/orgChart1"/>
    <dgm:cxn modelId="{4C1AB817-39C2-4560-931A-BCE978BB8175}" type="presParOf" srcId="{7669D910-B58C-45B9-A8FD-66E944A53224}" destId="{A0844FC3-05B5-4918-A5A4-314E795915DE}" srcOrd="2" destOrd="0" presId="urn:microsoft.com/office/officeart/2005/8/layout/orgChart1"/>
    <dgm:cxn modelId="{9B447498-051A-4105-ADFB-5D6BE8CA2DD3}" type="presParOf" srcId="{018D49A2-D11E-432C-8249-485019F367AE}" destId="{B2508954-825E-475A-8DF4-3404C4588C0C}" srcOrd="4" destOrd="0" presId="urn:microsoft.com/office/officeart/2005/8/layout/orgChart1"/>
    <dgm:cxn modelId="{C4B9974B-65A6-436C-A502-76454182B886}" type="presParOf" srcId="{018D49A2-D11E-432C-8249-485019F367AE}" destId="{FC8E3CB1-CBE6-4B3A-BAA0-A3693E44EB94}" srcOrd="5" destOrd="0" presId="urn:microsoft.com/office/officeart/2005/8/layout/orgChart1"/>
    <dgm:cxn modelId="{0158D9EB-7DB3-4516-A37F-0A9ECFC2D986}" type="presParOf" srcId="{FC8E3CB1-CBE6-4B3A-BAA0-A3693E44EB94}" destId="{E2EADCAE-1183-4A24-A2D9-11EC59C9E67E}" srcOrd="0" destOrd="0" presId="urn:microsoft.com/office/officeart/2005/8/layout/orgChart1"/>
    <dgm:cxn modelId="{546817D3-DC94-4B90-B8A0-614B0C2B1589}" type="presParOf" srcId="{E2EADCAE-1183-4A24-A2D9-11EC59C9E67E}" destId="{B4A95102-6983-47CE-9A54-E9199C7FD567}" srcOrd="0" destOrd="0" presId="urn:microsoft.com/office/officeart/2005/8/layout/orgChart1"/>
    <dgm:cxn modelId="{13753783-16A6-44DD-83EF-2A0B2BC7F76B}" type="presParOf" srcId="{E2EADCAE-1183-4A24-A2D9-11EC59C9E67E}" destId="{77A863D9-8030-4D10-98B3-5CF81A439A51}" srcOrd="1" destOrd="0" presId="urn:microsoft.com/office/officeart/2005/8/layout/orgChart1"/>
    <dgm:cxn modelId="{F878E24D-28AD-4A0E-AC2E-144A3B25A183}" type="presParOf" srcId="{FC8E3CB1-CBE6-4B3A-BAA0-A3693E44EB94}" destId="{0AC20280-027C-420A-BC21-6704776546BE}" srcOrd="1" destOrd="0" presId="urn:microsoft.com/office/officeart/2005/8/layout/orgChart1"/>
    <dgm:cxn modelId="{DB3244CC-24BC-419E-BF6D-2D04A99F1126}" type="presParOf" srcId="{FC8E3CB1-CBE6-4B3A-BAA0-A3693E44EB94}" destId="{B0A49254-588D-4D9C-A752-465AC65B19CD}" srcOrd="2" destOrd="0" presId="urn:microsoft.com/office/officeart/2005/8/layout/orgChart1"/>
    <dgm:cxn modelId="{BCB9CD4C-E3D0-4421-8CD9-F8CD54D2F118}" type="presParOf" srcId="{018D49A2-D11E-432C-8249-485019F367AE}" destId="{B269C82D-1E5E-4754-BD5A-D9FCAB8E70B4}" srcOrd="6" destOrd="0" presId="urn:microsoft.com/office/officeart/2005/8/layout/orgChart1"/>
    <dgm:cxn modelId="{7B0D332B-95D0-4520-92AB-D3EC29F8FB6C}" type="presParOf" srcId="{018D49A2-D11E-432C-8249-485019F367AE}" destId="{3EEFEEFB-8015-4DDD-ADC9-BFF444DE24E2}" srcOrd="7" destOrd="0" presId="urn:microsoft.com/office/officeart/2005/8/layout/orgChart1"/>
    <dgm:cxn modelId="{14441F97-AD3F-489F-8465-6917EDA2CB25}" type="presParOf" srcId="{3EEFEEFB-8015-4DDD-ADC9-BFF444DE24E2}" destId="{583A005B-7C1F-4D9D-B9C7-900CC977F193}" srcOrd="0" destOrd="0" presId="urn:microsoft.com/office/officeart/2005/8/layout/orgChart1"/>
    <dgm:cxn modelId="{4772D0C4-D63D-47D8-94ED-AFB8BF2E1994}" type="presParOf" srcId="{583A005B-7C1F-4D9D-B9C7-900CC977F193}" destId="{0F750D12-D185-4CA1-9E29-8B180FBF4974}" srcOrd="0" destOrd="0" presId="urn:microsoft.com/office/officeart/2005/8/layout/orgChart1"/>
    <dgm:cxn modelId="{A020F89C-3ADB-4438-BDED-EE2DC9E93824}" type="presParOf" srcId="{583A005B-7C1F-4D9D-B9C7-900CC977F193}" destId="{084CCCD7-3DF3-4434-8E61-5C353F2FDAA4}" srcOrd="1" destOrd="0" presId="urn:microsoft.com/office/officeart/2005/8/layout/orgChart1"/>
    <dgm:cxn modelId="{C61AD75A-7EDB-468B-966D-8C8666847D0E}" type="presParOf" srcId="{3EEFEEFB-8015-4DDD-ADC9-BFF444DE24E2}" destId="{F75D9C9F-FFBE-4828-9B83-27D0FD5CAFE0}" srcOrd="1" destOrd="0" presId="urn:microsoft.com/office/officeart/2005/8/layout/orgChart1"/>
    <dgm:cxn modelId="{7BBFB1D3-D5C1-4922-A321-C1BB3576E0C6}" type="presParOf" srcId="{3EEFEEFB-8015-4DDD-ADC9-BFF444DE24E2}" destId="{8C75508E-6C3A-4043-BBB1-EB064F89A6EA}" srcOrd="2" destOrd="0" presId="urn:microsoft.com/office/officeart/2005/8/layout/orgChart1"/>
    <dgm:cxn modelId="{A7ED3CB4-5A79-4372-838F-8D35DC7CEA4D}" type="presParOf" srcId="{63F56A70-5B42-4605-BDA9-451EB5934BC0}" destId="{2699200C-A571-4312-8438-9D6CEE8C87E5}" srcOrd="2" destOrd="0" presId="urn:microsoft.com/office/officeart/2005/8/layout/orgChart1"/>
    <dgm:cxn modelId="{7F622D79-B00B-421B-BAE7-CE60EEC64798}" type="presParOf" srcId="{2699200C-A571-4312-8438-9D6CEE8C87E5}" destId="{9A5AB4D4-7B4F-4DC2-91F7-70A610B7C11D}" srcOrd="0" destOrd="0" presId="urn:microsoft.com/office/officeart/2005/8/layout/orgChart1"/>
    <dgm:cxn modelId="{14D76576-777C-417A-A76B-A35937BBDCC1}" type="presParOf" srcId="{2699200C-A571-4312-8438-9D6CEE8C87E5}" destId="{0DAE49A9-01A1-4DF5-8E0A-D6B1416083CF}" srcOrd="1" destOrd="0" presId="urn:microsoft.com/office/officeart/2005/8/layout/orgChart1"/>
    <dgm:cxn modelId="{6D299663-7E88-4431-AC24-20E892220180}" type="presParOf" srcId="{0DAE49A9-01A1-4DF5-8E0A-D6B1416083CF}" destId="{4482A4DF-49CA-42FD-AFAA-C748CAE78A02}" srcOrd="0" destOrd="0" presId="urn:microsoft.com/office/officeart/2005/8/layout/orgChart1"/>
    <dgm:cxn modelId="{B47D59D8-9F01-4E5A-81A9-EDDA22CE2077}" type="presParOf" srcId="{4482A4DF-49CA-42FD-AFAA-C748CAE78A02}" destId="{7644650C-BCF3-458C-B4CE-F33D871F8885}" srcOrd="0" destOrd="0" presId="urn:microsoft.com/office/officeart/2005/8/layout/orgChart1"/>
    <dgm:cxn modelId="{6F2609F3-AD6B-4576-91BD-24F392D598C2}" type="presParOf" srcId="{4482A4DF-49CA-42FD-AFAA-C748CAE78A02}" destId="{1942BCFD-8C05-4B15-81FE-EC08E013728E}" srcOrd="1" destOrd="0" presId="urn:microsoft.com/office/officeart/2005/8/layout/orgChart1"/>
    <dgm:cxn modelId="{0FF6B4BE-3DFE-472C-A71F-5FF92D652EBF}" type="presParOf" srcId="{0DAE49A9-01A1-4DF5-8E0A-D6B1416083CF}" destId="{90CB5C07-7AF0-4C7B-BD8B-9493B236D001}" srcOrd="1" destOrd="0" presId="urn:microsoft.com/office/officeart/2005/8/layout/orgChart1"/>
    <dgm:cxn modelId="{BEDA5BCC-F022-4D7F-AB94-97C61F587607}" type="presParOf" srcId="{0DAE49A9-01A1-4DF5-8E0A-D6B1416083CF}" destId="{2F57BB8A-B25A-4DAB-9E09-5A8A13EB22E9}" srcOrd="2" destOrd="0" presId="urn:microsoft.com/office/officeart/2005/8/layout/orgChart1"/>
  </dgm:cxnLst>
  <dgm:bg/>
  <dgm:whole>
    <a:ln>
      <a:noFill/>
    </a:ln>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FCD51F-9E4D-4AFA-A1AE-7654BC3BCF0C}">
      <dsp:nvSpPr>
        <dsp:cNvPr id="0" name=""/>
        <dsp:cNvSpPr/>
      </dsp:nvSpPr>
      <dsp:spPr>
        <a:xfrm>
          <a:off x="4136" y="0"/>
          <a:ext cx="1150497" cy="6238875"/>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en-ID" sz="800" b="1" kern="1200">
              <a:latin typeface="Bookman Old Style" panose="02050604050505020204" pitchFamily="18" charset="0"/>
            </a:rPr>
            <a:t>SEGERA SETELAH BENCANA</a:t>
          </a:r>
          <a:r>
            <a:rPr lang="en-ID" sz="800" kern="1200">
              <a:latin typeface="Bookman Old Style" panose="02050604050505020204" pitchFamily="18" charset="0"/>
            </a:rPr>
            <a:t/>
          </a:r>
          <a:br>
            <a:rPr lang="en-ID" sz="800" kern="1200">
              <a:latin typeface="Bookman Old Style" panose="02050604050505020204" pitchFamily="18" charset="0"/>
            </a:rPr>
          </a:br>
          <a:r>
            <a:rPr lang="en-ID" sz="800" kern="1200">
              <a:latin typeface="Bookman Old Style" panose="02050604050505020204" pitchFamily="18" charset="0"/>
            </a:rPr>
            <a:t>* Kekerasan yang dilakukan oleh pihak otoritas</a:t>
          </a:r>
        </a:p>
        <a:p>
          <a:pPr lvl="0" algn="l" defTabSz="355600">
            <a:lnSpc>
              <a:spcPct val="90000"/>
            </a:lnSpc>
            <a:spcBef>
              <a:spcPct val="0"/>
            </a:spcBef>
            <a:spcAft>
              <a:spcPct val="35000"/>
            </a:spcAft>
          </a:pPr>
          <a:r>
            <a:rPr lang="en-ID" sz="800" kern="1200">
              <a:latin typeface="Bookman Old Style" panose="02050604050505020204" pitchFamily="18" charset="0"/>
            </a:rPr>
            <a:t>Transaksi seksual untuk rasa aman/perlindungan, makanan dan bantuan</a:t>
          </a:r>
          <a:br>
            <a:rPr lang="en-ID" sz="800" kern="1200">
              <a:latin typeface="Bookman Old Style" panose="02050604050505020204" pitchFamily="18" charset="0"/>
            </a:rPr>
          </a:br>
          <a:r>
            <a:rPr lang="en-ID" sz="800" kern="1200">
              <a:latin typeface="Bookman Old Style" panose="02050604050505020204" pitchFamily="18" charset="0"/>
            </a:rPr>
            <a:t>* Kekerasan seksual</a:t>
          </a:r>
          <a:br>
            <a:rPr lang="en-ID" sz="800" kern="1200">
              <a:latin typeface="Bookman Old Style" panose="02050604050505020204" pitchFamily="18" charset="0"/>
            </a:rPr>
          </a:br>
          <a:r>
            <a:rPr lang="en-ID" sz="800" kern="1200">
              <a:latin typeface="Bookman Old Style" panose="02050604050505020204" pitchFamily="18" charset="0"/>
            </a:rPr>
            <a:t>* Pendiskriminasian dalam bentuk pengabaian kebutuhan khusus (kesehatan reproduksi, diskriminasi distribusi bantuan, pelibatan peran dan pengambilan keputusan)</a:t>
          </a:r>
        </a:p>
      </dsp:txBody>
      <dsp:txXfrm>
        <a:off x="37833" y="33697"/>
        <a:ext cx="1083103" cy="6171481"/>
      </dsp:txXfrm>
    </dsp:sp>
    <dsp:sp modelId="{4170CBBC-3567-4CB5-B780-9A0D029FCBB6}">
      <dsp:nvSpPr>
        <dsp:cNvPr id="0" name=""/>
        <dsp:cNvSpPr/>
      </dsp:nvSpPr>
      <dsp:spPr>
        <a:xfrm>
          <a:off x="1253923" y="2996317"/>
          <a:ext cx="210495" cy="246240"/>
        </a:xfrm>
        <a:prstGeom prst="righ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ID" sz="1000" kern="1200"/>
        </a:p>
      </dsp:txBody>
      <dsp:txXfrm>
        <a:off x="1253923" y="3045565"/>
        <a:ext cx="147347" cy="147744"/>
      </dsp:txXfrm>
    </dsp:sp>
    <dsp:sp modelId="{963240C4-42B0-498B-8B89-3D084D23449E}">
      <dsp:nvSpPr>
        <dsp:cNvPr id="0" name=""/>
        <dsp:cNvSpPr/>
      </dsp:nvSpPr>
      <dsp:spPr>
        <a:xfrm>
          <a:off x="1551795" y="0"/>
          <a:ext cx="1150338" cy="6238875"/>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en-ID" sz="800" b="1" kern="1200">
              <a:latin typeface="Bookman Old Style" panose="02050604050505020204" pitchFamily="18" charset="0"/>
            </a:rPr>
            <a:t>PROSES MENGUNGSI</a:t>
          </a:r>
          <a:r>
            <a:rPr lang="en-ID" sz="800" kern="1200">
              <a:latin typeface="Bookman Old Style" panose="02050604050505020204" pitchFamily="18" charset="0"/>
            </a:rPr>
            <a:t/>
          </a:r>
          <a:br>
            <a:rPr lang="en-ID" sz="800" kern="1200">
              <a:latin typeface="Bookman Old Style" panose="02050604050505020204" pitchFamily="18" charset="0"/>
            </a:rPr>
          </a:br>
          <a:r>
            <a:rPr lang="en-ID" sz="800" kern="1200">
              <a:latin typeface="Bookman Old Style" panose="02050604050505020204" pitchFamily="18" charset="0"/>
            </a:rPr>
            <a:t>* Serangan seksual yang dilakukan oleh orang yang tidak dikenal</a:t>
          </a:r>
        </a:p>
        <a:p>
          <a:pPr lvl="0" algn="l" defTabSz="355600">
            <a:lnSpc>
              <a:spcPct val="90000"/>
            </a:lnSpc>
            <a:spcBef>
              <a:spcPct val="0"/>
            </a:spcBef>
            <a:spcAft>
              <a:spcPct val="35000"/>
            </a:spcAft>
          </a:pPr>
          <a:r>
            <a:rPr lang="en-ID" sz="800" kern="1200">
              <a:latin typeface="Bookman Old Style" panose="02050604050505020204" pitchFamily="18" charset="0"/>
            </a:rPr>
            <a:t>* Penculikan</a:t>
          </a:r>
          <a:br>
            <a:rPr lang="en-ID" sz="800" kern="1200">
              <a:latin typeface="Bookman Old Style" panose="02050604050505020204" pitchFamily="18" charset="0"/>
            </a:rPr>
          </a:br>
          <a:r>
            <a:rPr lang="en-ID" sz="800" kern="1200">
              <a:latin typeface="Bookman Old Style" panose="02050604050505020204" pitchFamily="18" charset="0"/>
            </a:rPr>
            <a:t>* Perdagangan orang</a:t>
          </a:r>
          <a:br>
            <a:rPr lang="en-ID" sz="800" kern="1200">
              <a:latin typeface="Bookman Old Style" panose="02050604050505020204" pitchFamily="18" charset="0"/>
            </a:rPr>
          </a:br>
          <a:r>
            <a:rPr lang="en-ID" sz="800" kern="1200">
              <a:latin typeface="Bookman Old Style" panose="02050604050505020204" pitchFamily="18" charset="0"/>
            </a:rPr>
            <a:t>Kekerasan dan perbudakan seksual yang dilakukan oleh petugas keamanan</a:t>
          </a:r>
          <a:br>
            <a:rPr lang="en-ID" sz="800" kern="1200">
              <a:latin typeface="Bookman Old Style" panose="02050604050505020204" pitchFamily="18" charset="0"/>
            </a:rPr>
          </a:br>
          <a:r>
            <a:rPr lang="en-ID" sz="800" kern="1200">
              <a:latin typeface="Bookman Old Style" panose="02050604050505020204" pitchFamily="18" charset="0"/>
            </a:rPr>
            <a:t>* Pendiskriminasian dalam bentuk pengabaian kebutuhan khusus (kesehatan reproduksi, diskriminasi distribusi bantuan, pelibatan peran dan pengambilan keputusan)</a:t>
          </a:r>
        </a:p>
      </dsp:txBody>
      <dsp:txXfrm>
        <a:off x="1585487" y="33692"/>
        <a:ext cx="1082954" cy="6171491"/>
      </dsp:txXfrm>
    </dsp:sp>
    <dsp:sp modelId="{BF342458-C13B-40BF-AA52-4F9095618EF1}">
      <dsp:nvSpPr>
        <dsp:cNvPr id="0" name=""/>
        <dsp:cNvSpPr/>
      </dsp:nvSpPr>
      <dsp:spPr>
        <a:xfrm>
          <a:off x="2801423" y="2996317"/>
          <a:ext cx="210495" cy="246240"/>
        </a:xfrm>
        <a:prstGeom prst="righ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ID" sz="1000" kern="1200"/>
        </a:p>
      </dsp:txBody>
      <dsp:txXfrm>
        <a:off x="2801423" y="3045565"/>
        <a:ext cx="147347" cy="147744"/>
      </dsp:txXfrm>
    </dsp:sp>
    <dsp:sp modelId="{95FEAA95-C3FE-4D77-B16B-B323E177D386}">
      <dsp:nvSpPr>
        <dsp:cNvPr id="0" name=""/>
        <dsp:cNvSpPr/>
      </dsp:nvSpPr>
      <dsp:spPr>
        <a:xfrm>
          <a:off x="3099294" y="0"/>
          <a:ext cx="992903" cy="6238875"/>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en-ID" sz="800" b="1" kern="1200">
              <a:latin typeface="Bookman Old Style" panose="02050604050505020204" pitchFamily="18" charset="0"/>
            </a:rPr>
            <a:t>LOKASI PENGUNGSIAN</a:t>
          </a:r>
          <a:r>
            <a:rPr lang="en-ID" sz="800" kern="1200">
              <a:latin typeface="Bookman Old Style" panose="02050604050505020204" pitchFamily="18" charset="0"/>
            </a:rPr>
            <a:t/>
          </a:r>
          <a:br>
            <a:rPr lang="en-ID" sz="800" kern="1200">
              <a:latin typeface="Bookman Old Style" panose="02050604050505020204" pitchFamily="18" charset="0"/>
            </a:rPr>
          </a:br>
          <a:r>
            <a:rPr lang="en-ID" sz="800" kern="1200">
              <a:latin typeface="Bookman Old Style" panose="02050604050505020204" pitchFamily="18" charset="0"/>
            </a:rPr>
            <a:t>* Serangan atau eksploitasi seksual yang dilakukan oleh pihak otoritas, sesama pengungsi, atau pekerja kemanusiaan</a:t>
          </a:r>
        </a:p>
        <a:p>
          <a:pPr lvl="0" algn="l" defTabSz="355600">
            <a:lnSpc>
              <a:spcPct val="90000"/>
            </a:lnSpc>
            <a:spcBef>
              <a:spcPct val="0"/>
            </a:spcBef>
            <a:spcAft>
              <a:spcPct val="35000"/>
            </a:spcAft>
          </a:pPr>
          <a:r>
            <a:rPr lang="en-ID" sz="800" kern="1200">
              <a:latin typeface="Bookman Old Style" panose="02050604050505020204" pitchFamily="18" charset="0"/>
            </a:rPr>
            <a:t>* Kekerasan seksual pada anak, termasuk pernikahan anak</a:t>
          </a:r>
        </a:p>
        <a:p>
          <a:pPr lvl="0" algn="l" defTabSz="355600">
            <a:lnSpc>
              <a:spcPct val="90000"/>
            </a:lnSpc>
            <a:spcBef>
              <a:spcPct val="0"/>
            </a:spcBef>
            <a:spcAft>
              <a:spcPct val="35000"/>
            </a:spcAft>
          </a:pPr>
          <a:r>
            <a:rPr lang="en-ID" sz="800" kern="1200">
              <a:latin typeface="Bookman Old Style" panose="02050604050505020204" pitchFamily="18" charset="0"/>
            </a:rPr>
            <a:t>* Kekerasan dalam rumah tangga</a:t>
          </a:r>
        </a:p>
        <a:p>
          <a:pPr lvl="0" algn="l" defTabSz="355600">
            <a:lnSpc>
              <a:spcPct val="90000"/>
            </a:lnSpc>
            <a:spcBef>
              <a:spcPct val="0"/>
            </a:spcBef>
            <a:spcAft>
              <a:spcPct val="35000"/>
            </a:spcAft>
          </a:pPr>
          <a:r>
            <a:rPr lang="en-ID" sz="800" kern="1200">
              <a:latin typeface="Bookman Old Style" panose="02050604050505020204" pitchFamily="18" charset="0"/>
            </a:rPr>
            <a:t>* Serangan seksual pada saat mengambil air dan bantuan, ke MCK, mencari makanan mengakses layanan dasar, dll.</a:t>
          </a:r>
          <a:br>
            <a:rPr lang="en-ID" sz="800" kern="1200">
              <a:latin typeface="Bookman Old Style" panose="02050604050505020204" pitchFamily="18" charset="0"/>
            </a:rPr>
          </a:br>
          <a:r>
            <a:rPr lang="en-ID" sz="800" kern="1200">
              <a:latin typeface="Bookman Old Style" panose="02050604050505020204" pitchFamily="18" charset="0"/>
            </a:rPr>
            <a:t>* Transaksi seksual untuk bertahan hidup, termasuk pernikahan paksa</a:t>
          </a:r>
          <a:br>
            <a:rPr lang="en-ID" sz="800" kern="1200">
              <a:latin typeface="Bookman Old Style" panose="02050604050505020204" pitchFamily="18" charset="0"/>
            </a:rPr>
          </a:br>
          <a:r>
            <a:rPr lang="en-ID" sz="800" kern="1200">
              <a:latin typeface="Bookman Old Style" panose="02050604050505020204" pitchFamily="18" charset="0"/>
            </a:rPr>
            <a:t>* Praktik tradisional berbahaya yang mungkin muncul karena keterbatasan situasi pengungsian</a:t>
          </a:r>
          <a:br>
            <a:rPr lang="en-ID" sz="800" kern="1200">
              <a:latin typeface="Bookman Old Style" panose="02050604050505020204" pitchFamily="18" charset="0"/>
            </a:rPr>
          </a:br>
          <a:r>
            <a:rPr lang="en-ID" sz="800" kern="1200">
              <a:latin typeface="Bookman Old Style" panose="02050604050505020204" pitchFamily="18" charset="0"/>
            </a:rPr>
            <a:t>* Pendiskriminasian dalam bentuk pengabaian kebutuhan khusus (kesehatan reproduksi, diskriminasi distribusi bantuan, pelibatan peran dan pengambilan keputusan</a:t>
          </a:r>
        </a:p>
      </dsp:txBody>
      <dsp:txXfrm>
        <a:off x="3128375" y="29081"/>
        <a:ext cx="934741" cy="6180713"/>
      </dsp:txXfrm>
    </dsp:sp>
    <dsp:sp modelId="{7DD90363-3598-42E8-B452-D913AEAC6F13}">
      <dsp:nvSpPr>
        <dsp:cNvPr id="0" name=""/>
        <dsp:cNvSpPr/>
      </dsp:nvSpPr>
      <dsp:spPr>
        <a:xfrm>
          <a:off x="4191488" y="2996317"/>
          <a:ext cx="210495" cy="246240"/>
        </a:xfrm>
        <a:prstGeom prst="righ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ID" sz="1000" kern="1200"/>
        </a:p>
      </dsp:txBody>
      <dsp:txXfrm>
        <a:off x="4191488" y="3045565"/>
        <a:ext cx="147347" cy="147744"/>
      </dsp:txXfrm>
    </dsp:sp>
    <dsp:sp modelId="{DCBC8A05-BD87-4957-BAE5-EBB9E0E0BEF6}">
      <dsp:nvSpPr>
        <dsp:cNvPr id="0" name=""/>
        <dsp:cNvSpPr/>
      </dsp:nvSpPr>
      <dsp:spPr>
        <a:xfrm>
          <a:off x="4489360" y="0"/>
          <a:ext cx="992903" cy="6238875"/>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en-ID" sz="800" b="1" kern="1200">
              <a:latin typeface="Bookman Old Style" panose="02050604050505020204" pitchFamily="18" charset="0"/>
            </a:rPr>
            <a:t>PASCA BENCANA</a:t>
          </a:r>
          <a:r>
            <a:rPr lang="en-ID" sz="800" kern="1200">
              <a:latin typeface="Bookman Old Style" panose="02050604050505020204" pitchFamily="18" charset="0"/>
            </a:rPr>
            <a:t/>
          </a:r>
          <a:br>
            <a:rPr lang="en-ID" sz="800" kern="1200">
              <a:latin typeface="Bookman Old Style" panose="02050604050505020204" pitchFamily="18" charset="0"/>
            </a:rPr>
          </a:br>
          <a:r>
            <a:rPr lang="en-ID" sz="800" kern="1200">
              <a:latin typeface="Bookman Old Style" panose="02050604050505020204" pitchFamily="18" charset="0"/>
            </a:rPr>
            <a:t>* Kekerasan dalam rumah tangga</a:t>
          </a:r>
        </a:p>
        <a:p>
          <a:pPr lvl="0" algn="l" defTabSz="355600">
            <a:lnSpc>
              <a:spcPct val="90000"/>
            </a:lnSpc>
            <a:spcBef>
              <a:spcPct val="0"/>
            </a:spcBef>
            <a:spcAft>
              <a:spcPct val="35000"/>
            </a:spcAft>
          </a:pPr>
          <a:r>
            <a:rPr lang="en-ID" sz="800" kern="1200">
              <a:latin typeface="Bookman Old Style" panose="02050604050505020204" pitchFamily="18" charset="0"/>
            </a:rPr>
            <a:t>* Kekerasan seksual pada anak</a:t>
          </a:r>
          <a:br>
            <a:rPr lang="en-ID" sz="800" kern="1200">
              <a:latin typeface="Bookman Old Style" panose="02050604050505020204" pitchFamily="18" charset="0"/>
            </a:rPr>
          </a:br>
          <a:r>
            <a:rPr lang="en-ID" sz="800" kern="1200">
              <a:latin typeface="Bookman Old Style" panose="02050604050505020204" pitchFamily="18" charset="0"/>
            </a:rPr>
            <a:t>* Kekerasan seksual yang dilakukan oleh pihak otoritas</a:t>
          </a:r>
          <a:br>
            <a:rPr lang="en-ID" sz="800" kern="1200">
              <a:latin typeface="Bookman Old Style" panose="02050604050505020204" pitchFamily="18" charset="0"/>
            </a:rPr>
          </a:br>
          <a:r>
            <a:rPr lang="en-ID" sz="800" kern="1200">
              <a:latin typeface="Bookman Old Style" panose="02050604050505020204" pitchFamily="18" charset="0"/>
            </a:rPr>
            <a:t>* Serangan seksual yang dilakukan oleh petugas keamanan</a:t>
          </a:r>
          <a:br>
            <a:rPr lang="en-ID" sz="800" kern="1200">
              <a:latin typeface="Bookman Old Style" panose="02050604050505020204" pitchFamily="18" charset="0"/>
            </a:rPr>
          </a:br>
          <a:r>
            <a:rPr lang="en-ID" sz="800" kern="1200">
              <a:latin typeface="Bookman Old Style" panose="02050604050505020204" pitchFamily="18" charset="0"/>
            </a:rPr>
            <a:t>* Transaksi seksual</a:t>
          </a:r>
          <a:br>
            <a:rPr lang="en-ID" sz="800" kern="1200">
              <a:latin typeface="Bookman Old Style" panose="02050604050505020204" pitchFamily="18" charset="0"/>
            </a:rPr>
          </a:br>
          <a:r>
            <a:rPr lang="en-ID" sz="800" kern="1200">
              <a:latin typeface="Bookman Old Style" panose="02050604050505020204" pitchFamily="18" charset="0"/>
            </a:rPr>
            <a:t>* Perdagangan orang</a:t>
          </a:r>
          <a:br>
            <a:rPr lang="en-ID" sz="800" kern="1200">
              <a:latin typeface="Bookman Old Style" panose="02050604050505020204" pitchFamily="18" charset="0"/>
            </a:rPr>
          </a:br>
          <a:r>
            <a:rPr lang="en-ID" sz="800" kern="1200">
              <a:latin typeface="Bookman Old Style" panose="02050604050505020204" pitchFamily="18" charset="0"/>
            </a:rPr>
            <a:t>* Pendiskriminasian dalam bentuk pengabaian kebutuhan khusus (kesehatan reproduksi, diskriminasi distribusi bantuan, pelibatan peran dan pengambilan keputusan)</a:t>
          </a:r>
        </a:p>
      </dsp:txBody>
      <dsp:txXfrm>
        <a:off x="4518441" y="29081"/>
        <a:ext cx="934741" cy="61807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FCD51F-9E4D-4AFA-A1AE-7654BC3BCF0C}">
      <dsp:nvSpPr>
        <dsp:cNvPr id="0" name=""/>
        <dsp:cNvSpPr/>
      </dsp:nvSpPr>
      <dsp:spPr>
        <a:xfrm>
          <a:off x="4136" y="0"/>
          <a:ext cx="1150497" cy="1885950"/>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n-ID" sz="900" b="1" kern="1200"/>
            <a:t>PENILAIAN KEBUTUHAN DAN ANALISA</a:t>
          </a:r>
        </a:p>
        <a:p>
          <a:pPr lvl="0" algn="l" defTabSz="400050">
            <a:lnSpc>
              <a:spcPct val="90000"/>
            </a:lnSpc>
            <a:spcBef>
              <a:spcPct val="0"/>
            </a:spcBef>
            <a:spcAft>
              <a:spcPct val="35000"/>
            </a:spcAft>
          </a:pPr>
          <a:r>
            <a:rPr lang="en-ID" sz="900" b="0" kern="1200"/>
            <a:t>Untuk menilai resko GBV, kerentanan dan kapasitas untuk merespon dan untuk mengidentifikasi prioritas wilayah intervensi, tindakan yang harus dilakukan, dan penerima manfaat yang menjadi target</a:t>
          </a:r>
        </a:p>
      </dsp:txBody>
      <dsp:txXfrm>
        <a:off x="37833" y="33697"/>
        <a:ext cx="1083103" cy="1818556"/>
      </dsp:txXfrm>
    </dsp:sp>
    <dsp:sp modelId="{4170CBBC-3567-4CB5-B780-9A0D029FCBB6}">
      <dsp:nvSpPr>
        <dsp:cNvPr id="0" name=""/>
        <dsp:cNvSpPr/>
      </dsp:nvSpPr>
      <dsp:spPr>
        <a:xfrm>
          <a:off x="1253923" y="819854"/>
          <a:ext cx="210495" cy="246240"/>
        </a:xfrm>
        <a:prstGeom prst="righ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ID" sz="1000" kern="1200"/>
        </a:p>
      </dsp:txBody>
      <dsp:txXfrm>
        <a:off x="1253923" y="869102"/>
        <a:ext cx="147347" cy="147744"/>
      </dsp:txXfrm>
    </dsp:sp>
    <dsp:sp modelId="{963240C4-42B0-498B-8B89-3D084D23449E}">
      <dsp:nvSpPr>
        <dsp:cNvPr id="0" name=""/>
        <dsp:cNvSpPr/>
      </dsp:nvSpPr>
      <dsp:spPr>
        <a:xfrm>
          <a:off x="1551795" y="0"/>
          <a:ext cx="1150338" cy="1885950"/>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en-ID" sz="800" b="1" kern="1200"/>
            <a:t>STRATEGI PERENCANAAN</a:t>
          </a:r>
          <a:r>
            <a:rPr lang="en-ID" sz="800" kern="1200"/>
            <a:t/>
          </a:r>
          <a:br>
            <a:rPr lang="en-ID" sz="800" kern="1200"/>
          </a:br>
          <a:r>
            <a:rPr lang="en-ID" sz="800" kern="1200"/>
            <a:t>Untuk menetapkan sebuah baseline di awal sebuah program menggunakan data untuk memastikan agar program dirancang untuk memenuhi kebutuhan-kebutuhan perempuan, laki-laki, anak perempuan, dan anak laki-laki.</a:t>
          </a:r>
        </a:p>
      </dsp:txBody>
      <dsp:txXfrm>
        <a:off x="1585487" y="33692"/>
        <a:ext cx="1082954" cy="1818566"/>
      </dsp:txXfrm>
    </dsp:sp>
    <dsp:sp modelId="{BF342458-C13B-40BF-AA52-4F9095618EF1}">
      <dsp:nvSpPr>
        <dsp:cNvPr id="0" name=""/>
        <dsp:cNvSpPr/>
      </dsp:nvSpPr>
      <dsp:spPr>
        <a:xfrm>
          <a:off x="2801423" y="819854"/>
          <a:ext cx="210495" cy="246240"/>
        </a:xfrm>
        <a:prstGeom prst="righ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ID" sz="1000" kern="1200"/>
        </a:p>
      </dsp:txBody>
      <dsp:txXfrm>
        <a:off x="2801423" y="869102"/>
        <a:ext cx="147347" cy="147744"/>
      </dsp:txXfrm>
    </dsp:sp>
    <dsp:sp modelId="{95FEAA95-C3FE-4D77-B16B-B323E177D386}">
      <dsp:nvSpPr>
        <dsp:cNvPr id="0" name=""/>
        <dsp:cNvSpPr/>
      </dsp:nvSpPr>
      <dsp:spPr>
        <a:xfrm>
          <a:off x="3099294" y="0"/>
          <a:ext cx="992903" cy="1885950"/>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en-ID" sz="800" b="1" kern="1200"/>
            <a:t>IMPLEMENTASI</a:t>
          </a:r>
          <a:r>
            <a:rPr lang="en-ID" sz="800" kern="1200"/>
            <a:t/>
          </a:r>
          <a:br>
            <a:rPr lang="en-ID" sz="800" kern="1200"/>
          </a:br>
          <a:r>
            <a:rPr lang="en-ID" sz="800" kern="1200"/>
            <a:t>Untuk memastikan implementasi program mencapai penerima manfaat yang menjadi target dan menjadi panduan modifikasi program bila dibutuhkan (proses evaluasi)</a:t>
          </a:r>
        </a:p>
      </dsp:txBody>
      <dsp:txXfrm>
        <a:off x="3128375" y="29081"/>
        <a:ext cx="934741" cy="1827788"/>
      </dsp:txXfrm>
    </dsp:sp>
    <dsp:sp modelId="{7DD90363-3598-42E8-B452-D913AEAC6F13}">
      <dsp:nvSpPr>
        <dsp:cNvPr id="0" name=""/>
        <dsp:cNvSpPr/>
      </dsp:nvSpPr>
      <dsp:spPr>
        <a:xfrm>
          <a:off x="4191488" y="819854"/>
          <a:ext cx="210495" cy="246240"/>
        </a:xfrm>
        <a:prstGeom prst="righ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ID" sz="1000" kern="1200"/>
        </a:p>
      </dsp:txBody>
      <dsp:txXfrm>
        <a:off x="4191488" y="869102"/>
        <a:ext cx="147347" cy="147744"/>
      </dsp:txXfrm>
    </dsp:sp>
    <dsp:sp modelId="{DCBC8A05-BD87-4957-BAE5-EBB9E0E0BEF6}">
      <dsp:nvSpPr>
        <dsp:cNvPr id="0" name=""/>
        <dsp:cNvSpPr/>
      </dsp:nvSpPr>
      <dsp:spPr>
        <a:xfrm>
          <a:off x="4489360" y="0"/>
          <a:ext cx="992903" cy="1885950"/>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l" defTabSz="355600">
            <a:lnSpc>
              <a:spcPct val="90000"/>
            </a:lnSpc>
            <a:spcBef>
              <a:spcPct val="0"/>
            </a:spcBef>
            <a:spcAft>
              <a:spcPct val="35000"/>
            </a:spcAft>
          </a:pPr>
          <a:r>
            <a:rPr lang="en-ID" sz="800" b="1" kern="1200"/>
            <a:t>PEMANTAUAN DAN EVALUASI</a:t>
          </a:r>
          <a:r>
            <a:rPr lang="en-ID" sz="800" kern="1200"/>
            <a:t/>
          </a:r>
          <a:br>
            <a:rPr lang="en-ID" sz="800" kern="1200"/>
          </a:br>
          <a:r>
            <a:rPr lang="en-ID" sz="800" kern="1200"/>
            <a:t>Untuk memantau berjalannya program dan memastikan dampak dari program</a:t>
          </a:r>
        </a:p>
      </dsp:txBody>
      <dsp:txXfrm>
        <a:off x="4518441" y="29081"/>
        <a:ext cx="934741" cy="182778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96CE8A-95C8-4075-9F09-73127B0294FC}">
      <dsp:nvSpPr>
        <dsp:cNvPr id="0" name=""/>
        <dsp:cNvSpPr/>
      </dsp:nvSpPr>
      <dsp:spPr>
        <a:xfrm>
          <a:off x="1511994" y="0"/>
          <a:ext cx="1517085" cy="1309035"/>
        </a:xfrm>
        <a:prstGeom prst="trapezoid">
          <a:avLst>
            <a:gd name="adj" fmla="val 57947"/>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ID" sz="1100" b="1" kern="1200"/>
            <a:t/>
          </a:r>
          <a:br>
            <a:rPr lang="en-ID" sz="1100" b="1" kern="1200"/>
          </a:br>
          <a:r>
            <a:rPr lang="en-ID" sz="1100" b="1" kern="1200"/>
            <a:t/>
          </a:r>
          <a:br>
            <a:rPr lang="en-ID" sz="1100" b="1" kern="1200"/>
          </a:br>
          <a:r>
            <a:rPr lang="en-ID" sz="1100" b="1" kern="1200"/>
            <a:t/>
          </a:r>
          <a:br>
            <a:rPr lang="en-ID" sz="1100" b="1" kern="1200"/>
          </a:br>
          <a:r>
            <a:rPr lang="en-ID" sz="1100" b="1" kern="1200"/>
            <a:t>Layanan </a:t>
          </a:r>
          <a:br>
            <a:rPr lang="en-ID" sz="1100" b="1" kern="1200"/>
          </a:br>
          <a:r>
            <a:rPr lang="en-ID" sz="1100" b="1" kern="1200"/>
            <a:t>Khusus: </a:t>
          </a:r>
          <a:br>
            <a:rPr lang="en-ID" sz="1100" b="1" kern="1200"/>
          </a:br>
          <a:r>
            <a:rPr lang="en-ID" sz="1100" b="1" kern="1200"/>
            <a:t>RS Jiwa</a:t>
          </a:r>
          <a:r>
            <a:rPr lang="en-ID" sz="1100" kern="1200"/>
            <a:t> </a:t>
          </a:r>
          <a:br>
            <a:rPr lang="en-ID" sz="1100" kern="1200"/>
          </a:br>
          <a:r>
            <a:rPr lang="en-ID" sz="1100" kern="1200"/>
            <a:t>(psikolog, dokter, </a:t>
          </a:r>
          <a:br>
            <a:rPr lang="en-ID" sz="1100" kern="1200"/>
          </a:br>
          <a:r>
            <a:rPr lang="en-ID" sz="1100" kern="1200"/>
            <a:t>terapis)</a:t>
          </a:r>
        </a:p>
      </dsp:txBody>
      <dsp:txXfrm>
        <a:off x="1511994" y="0"/>
        <a:ext cx="1517085" cy="1309035"/>
      </dsp:txXfrm>
    </dsp:sp>
    <dsp:sp modelId="{1ECAA853-3119-4A1B-82FE-F82141D72DAF}">
      <dsp:nvSpPr>
        <dsp:cNvPr id="0" name=""/>
        <dsp:cNvSpPr/>
      </dsp:nvSpPr>
      <dsp:spPr>
        <a:xfrm>
          <a:off x="1007996" y="1309035"/>
          <a:ext cx="2525081" cy="869762"/>
        </a:xfrm>
        <a:prstGeom prst="trapezoid">
          <a:avLst>
            <a:gd name="adj" fmla="val 57947"/>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ID" sz="1100" b="1" kern="1200"/>
            <a:t>Layanan Profesional kesehatan mental</a:t>
          </a:r>
          <a:r>
            <a:rPr lang="en-ID" sz="1100" kern="1200"/>
            <a:t> : Konselor</a:t>
          </a:r>
        </a:p>
      </dsp:txBody>
      <dsp:txXfrm>
        <a:off x="1449885" y="1309035"/>
        <a:ext cx="1641303" cy="869762"/>
      </dsp:txXfrm>
    </dsp:sp>
    <dsp:sp modelId="{E0552155-6C60-4F0F-882C-E2098EBBAB32}">
      <dsp:nvSpPr>
        <dsp:cNvPr id="0" name=""/>
        <dsp:cNvSpPr/>
      </dsp:nvSpPr>
      <dsp:spPr>
        <a:xfrm>
          <a:off x="503998" y="2178797"/>
          <a:ext cx="3533078" cy="869762"/>
        </a:xfrm>
        <a:prstGeom prst="trapezoid">
          <a:avLst>
            <a:gd name="adj" fmla="val 57947"/>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ID" sz="1100" b="1" kern="1200"/>
            <a:t>Dukungan komunitas dan keluarga</a:t>
          </a:r>
        </a:p>
      </dsp:txBody>
      <dsp:txXfrm>
        <a:off x="1122287" y="2178797"/>
        <a:ext cx="2296500" cy="869762"/>
      </dsp:txXfrm>
    </dsp:sp>
    <dsp:sp modelId="{19EA6D15-0FAA-4B4C-9585-FCF501DBE441}">
      <dsp:nvSpPr>
        <dsp:cNvPr id="0" name=""/>
        <dsp:cNvSpPr/>
      </dsp:nvSpPr>
      <dsp:spPr>
        <a:xfrm>
          <a:off x="0" y="3048559"/>
          <a:ext cx="4541075" cy="869762"/>
        </a:xfrm>
        <a:prstGeom prst="trapezoid">
          <a:avLst>
            <a:gd name="adj" fmla="val 57947"/>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ID" sz="1100" b="1" kern="1200"/>
            <a:t>Layanan Dasar dan Keamanan</a:t>
          </a:r>
        </a:p>
      </dsp:txBody>
      <dsp:txXfrm>
        <a:off x="794688" y="3048559"/>
        <a:ext cx="2951698" cy="86976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5AB4D4-7B4F-4DC2-91F7-70A610B7C11D}">
      <dsp:nvSpPr>
        <dsp:cNvPr id="0" name=""/>
        <dsp:cNvSpPr/>
      </dsp:nvSpPr>
      <dsp:spPr>
        <a:xfrm>
          <a:off x="2437038" y="1159006"/>
          <a:ext cx="115661" cy="506707"/>
        </a:xfrm>
        <a:custGeom>
          <a:avLst/>
          <a:gdLst/>
          <a:ahLst/>
          <a:cxnLst/>
          <a:rect l="0" t="0" r="0" b="0"/>
          <a:pathLst>
            <a:path>
              <a:moveTo>
                <a:pt x="115661" y="0"/>
              </a:moveTo>
              <a:lnTo>
                <a:pt x="115661" y="506707"/>
              </a:lnTo>
              <a:lnTo>
                <a:pt x="0" y="506707"/>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B269C82D-1E5E-4754-BD5A-D9FCAB8E70B4}">
      <dsp:nvSpPr>
        <dsp:cNvPr id="0" name=""/>
        <dsp:cNvSpPr/>
      </dsp:nvSpPr>
      <dsp:spPr>
        <a:xfrm>
          <a:off x="2552700" y="1159006"/>
          <a:ext cx="1999290" cy="1013414"/>
        </a:xfrm>
        <a:custGeom>
          <a:avLst/>
          <a:gdLst/>
          <a:ahLst/>
          <a:cxnLst/>
          <a:rect l="0" t="0" r="0" b="0"/>
          <a:pathLst>
            <a:path>
              <a:moveTo>
                <a:pt x="0" y="0"/>
              </a:moveTo>
              <a:lnTo>
                <a:pt x="0" y="897752"/>
              </a:lnTo>
              <a:lnTo>
                <a:pt x="1999290" y="897752"/>
              </a:lnTo>
              <a:lnTo>
                <a:pt x="1999290" y="101341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B2508954-825E-475A-8DF4-3404C4588C0C}">
      <dsp:nvSpPr>
        <dsp:cNvPr id="0" name=""/>
        <dsp:cNvSpPr/>
      </dsp:nvSpPr>
      <dsp:spPr>
        <a:xfrm>
          <a:off x="2552700" y="1159006"/>
          <a:ext cx="666430" cy="1013414"/>
        </a:xfrm>
        <a:custGeom>
          <a:avLst/>
          <a:gdLst/>
          <a:ahLst/>
          <a:cxnLst/>
          <a:rect l="0" t="0" r="0" b="0"/>
          <a:pathLst>
            <a:path>
              <a:moveTo>
                <a:pt x="0" y="0"/>
              </a:moveTo>
              <a:lnTo>
                <a:pt x="0" y="897752"/>
              </a:lnTo>
              <a:lnTo>
                <a:pt x="666430" y="897752"/>
              </a:lnTo>
              <a:lnTo>
                <a:pt x="666430" y="101341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A59436D7-FE00-4E4D-8E53-356629228DDD}">
      <dsp:nvSpPr>
        <dsp:cNvPr id="0" name=""/>
        <dsp:cNvSpPr/>
      </dsp:nvSpPr>
      <dsp:spPr>
        <a:xfrm>
          <a:off x="1886269" y="1159006"/>
          <a:ext cx="666430" cy="1013414"/>
        </a:xfrm>
        <a:custGeom>
          <a:avLst/>
          <a:gdLst/>
          <a:ahLst/>
          <a:cxnLst/>
          <a:rect l="0" t="0" r="0" b="0"/>
          <a:pathLst>
            <a:path>
              <a:moveTo>
                <a:pt x="666430" y="0"/>
              </a:moveTo>
              <a:lnTo>
                <a:pt x="666430" y="897752"/>
              </a:lnTo>
              <a:lnTo>
                <a:pt x="0" y="897752"/>
              </a:lnTo>
              <a:lnTo>
                <a:pt x="0" y="101341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EA6FD655-8945-49E2-92F3-EF5087DA275E}">
      <dsp:nvSpPr>
        <dsp:cNvPr id="0" name=""/>
        <dsp:cNvSpPr/>
      </dsp:nvSpPr>
      <dsp:spPr>
        <a:xfrm>
          <a:off x="553409" y="1159006"/>
          <a:ext cx="1999290" cy="1013414"/>
        </a:xfrm>
        <a:custGeom>
          <a:avLst/>
          <a:gdLst/>
          <a:ahLst/>
          <a:cxnLst/>
          <a:rect l="0" t="0" r="0" b="0"/>
          <a:pathLst>
            <a:path>
              <a:moveTo>
                <a:pt x="1999290" y="0"/>
              </a:moveTo>
              <a:lnTo>
                <a:pt x="1999290" y="897752"/>
              </a:lnTo>
              <a:lnTo>
                <a:pt x="0" y="897752"/>
              </a:lnTo>
              <a:lnTo>
                <a:pt x="0" y="101341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132B0BC3-FE02-42B9-B28F-FE9993386F08}">
      <dsp:nvSpPr>
        <dsp:cNvPr id="0" name=""/>
        <dsp:cNvSpPr/>
      </dsp:nvSpPr>
      <dsp:spPr>
        <a:xfrm>
          <a:off x="1885664" y="477210"/>
          <a:ext cx="1334071" cy="68179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ID" sz="1000" kern="1200"/>
            <a:t>Penanggung Jawab 1: </a:t>
          </a:r>
        </a:p>
        <a:p>
          <a:pPr lvl="0" algn="ctr" defTabSz="444500">
            <a:lnSpc>
              <a:spcPct val="90000"/>
            </a:lnSpc>
            <a:spcBef>
              <a:spcPct val="0"/>
            </a:spcBef>
            <a:spcAft>
              <a:spcPct val="35000"/>
            </a:spcAft>
          </a:pPr>
          <a:r>
            <a:rPr lang="en-ID" sz="1000" kern="1200"/>
            <a:t>KPP-PA</a:t>
          </a:r>
        </a:p>
        <a:p>
          <a:pPr lvl="0" algn="ctr" defTabSz="444500">
            <a:lnSpc>
              <a:spcPct val="90000"/>
            </a:lnSpc>
            <a:spcBef>
              <a:spcPct val="0"/>
            </a:spcBef>
            <a:spcAft>
              <a:spcPct val="35000"/>
            </a:spcAft>
          </a:pPr>
          <a:r>
            <a:rPr lang="en-ID" sz="1000" kern="1200"/>
            <a:t>Penanggung Jawab 2:</a:t>
          </a:r>
        </a:p>
        <a:p>
          <a:pPr lvl="0" algn="ctr" defTabSz="444500">
            <a:lnSpc>
              <a:spcPct val="90000"/>
            </a:lnSpc>
            <a:spcBef>
              <a:spcPct val="0"/>
            </a:spcBef>
            <a:spcAft>
              <a:spcPct val="35000"/>
            </a:spcAft>
          </a:pPr>
          <a:r>
            <a:rPr lang="en-ID" sz="1000" kern="1200"/>
            <a:t>Kemensos</a:t>
          </a:r>
        </a:p>
      </dsp:txBody>
      <dsp:txXfrm>
        <a:off x="1885664" y="477210"/>
        <a:ext cx="1334071" cy="681796"/>
      </dsp:txXfrm>
    </dsp:sp>
    <dsp:sp modelId="{2F53182F-F84D-4BCB-B85A-F0DDD515A972}">
      <dsp:nvSpPr>
        <dsp:cNvPr id="0" name=""/>
        <dsp:cNvSpPr/>
      </dsp:nvSpPr>
      <dsp:spPr>
        <a:xfrm>
          <a:off x="2640" y="2172421"/>
          <a:ext cx="1101537" cy="55076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ID" sz="1000" kern="1200"/>
            <a:t>Kelompok Kerja Peraturan Perundang-undangan</a:t>
          </a:r>
        </a:p>
      </dsp:txBody>
      <dsp:txXfrm>
        <a:off x="2640" y="2172421"/>
        <a:ext cx="1101537" cy="550768"/>
      </dsp:txXfrm>
    </dsp:sp>
    <dsp:sp modelId="{5BDB414F-047A-42E9-959E-6AC369CDD2CC}">
      <dsp:nvSpPr>
        <dsp:cNvPr id="0" name=""/>
        <dsp:cNvSpPr/>
      </dsp:nvSpPr>
      <dsp:spPr>
        <a:xfrm>
          <a:off x="1335501" y="2172421"/>
          <a:ext cx="1101537" cy="55076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ID" sz="1000" kern="1200"/>
            <a:t>Kelompok Kerja Standar dan Pedoman</a:t>
          </a:r>
        </a:p>
      </dsp:txBody>
      <dsp:txXfrm>
        <a:off x="1335501" y="2172421"/>
        <a:ext cx="1101537" cy="550768"/>
      </dsp:txXfrm>
    </dsp:sp>
    <dsp:sp modelId="{B4A95102-6983-47CE-9A54-E9199C7FD567}">
      <dsp:nvSpPr>
        <dsp:cNvPr id="0" name=""/>
        <dsp:cNvSpPr/>
      </dsp:nvSpPr>
      <dsp:spPr>
        <a:xfrm>
          <a:off x="2668361" y="2172421"/>
          <a:ext cx="1101537" cy="55076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ID" sz="1000" kern="1200"/>
            <a:t>Kelompok Kerja Peningkatan Kapasitas</a:t>
          </a:r>
        </a:p>
      </dsp:txBody>
      <dsp:txXfrm>
        <a:off x="2668361" y="2172421"/>
        <a:ext cx="1101537" cy="550768"/>
      </dsp:txXfrm>
    </dsp:sp>
    <dsp:sp modelId="{0F750D12-D185-4CA1-9E29-8B180FBF4974}">
      <dsp:nvSpPr>
        <dsp:cNvPr id="0" name=""/>
        <dsp:cNvSpPr/>
      </dsp:nvSpPr>
      <dsp:spPr>
        <a:xfrm>
          <a:off x="4001221" y="2172421"/>
          <a:ext cx="1101537" cy="55076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ID" sz="1000" kern="1200"/>
            <a:t>Kelompok Kerja Data, Informasi &amp; Publikasi</a:t>
          </a:r>
        </a:p>
      </dsp:txBody>
      <dsp:txXfrm>
        <a:off x="4001221" y="2172421"/>
        <a:ext cx="1101537" cy="550768"/>
      </dsp:txXfrm>
    </dsp:sp>
    <dsp:sp modelId="{7644650C-BCF3-458C-B4CE-F33D871F8885}">
      <dsp:nvSpPr>
        <dsp:cNvPr id="0" name=""/>
        <dsp:cNvSpPr/>
      </dsp:nvSpPr>
      <dsp:spPr>
        <a:xfrm>
          <a:off x="1335501" y="1530626"/>
          <a:ext cx="1101537" cy="270174"/>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ID" sz="1000" kern="1200"/>
            <a:t>UNFPA</a:t>
          </a:r>
        </a:p>
      </dsp:txBody>
      <dsp:txXfrm>
        <a:off x="1335501" y="1530626"/>
        <a:ext cx="1101537" cy="27017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E0CE5-A711-4B92-9FEC-D1C8444BB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39233</Words>
  <Characters>223630</Characters>
  <Application>Microsoft Office Word</Application>
  <DocSecurity>0</DocSecurity>
  <Lines>1863</Lines>
  <Paragraphs>524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Gunawan Hernawanto</dc:creator>
  <cp:lastModifiedBy>Bangkit Panji Anarogo, S.Pd.</cp:lastModifiedBy>
  <cp:revision>2</cp:revision>
  <cp:lastPrinted>2020-01-29T07:54:00Z</cp:lastPrinted>
  <dcterms:created xsi:type="dcterms:W3CDTF">2021-07-29T08:19:00Z</dcterms:created>
  <dcterms:modified xsi:type="dcterms:W3CDTF">2021-07-29T08:19:00Z</dcterms:modified>
</cp:coreProperties>
</file>