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177E9" w14:textId="77777777" w:rsidR="00162D97" w:rsidRPr="008B047A" w:rsidRDefault="00162D97" w:rsidP="008B047A">
      <w:pPr>
        <w:spacing w:after="12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8B047A">
        <w:rPr>
          <w:rFonts w:ascii="Arial" w:hAnsi="Arial" w:cs="Arial"/>
          <w:b/>
          <w:sz w:val="24"/>
          <w:szCs w:val="24"/>
        </w:rPr>
        <w:t>Studi Kasus Gaji Pendidik</w:t>
      </w:r>
    </w:p>
    <w:p w14:paraId="0C11FD9D" w14:textId="77777777" w:rsidR="00162D97" w:rsidRPr="008B047A" w:rsidRDefault="0079277A" w:rsidP="008B047A">
      <w:pPr>
        <w:pStyle w:val="ListParagraph"/>
        <w:numPr>
          <w:ilvl w:val="0"/>
          <w:numId w:val="1"/>
        </w:num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8B047A">
        <w:rPr>
          <w:rFonts w:ascii="Arial" w:hAnsi="Arial" w:cs="Arial"/>
          <w:sz w:val="24"/>
          <w:szCs w:val="24"/>
        </w:rPr>
        <w:t>Muhammad Farhan</w:t>
      </w:r>
      <w:r>
        <w:rPr>
          <w:rFonts w:ascii="Arial" w:hAnsi="Arial" w:cs="Arial"/>
          <w:sz w:val="24"/>
          <w:szCs w:val="24"/>
          <w:lang w:val="en-US"/>
        </w:rPr>
        <w:t>,</w:t>
      </w:r>
      <w:r w:rsidRPr="008B047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S.P</w:t>
      </w:r>
      <w:r w:rsidR="00162D97" w:rsidRPr="008B047A">
        <w:rPr>
          <w:rFonts w:ascii="Arial" w:hAnsi="Arial" w:cs="Arial"/>
          <w:sz w:val="24"/>
          <w:szCs w:val="24"/>
        </w:rPr>
        <w:t xml:space="preserve">d merupakan guru PPKN yang bekerja di SMA Negeri </w:t>
      </w:r>
      <w:r>
        <w:rPr>
          <w:rFonts w:ascii="Arial" w:hAnsi="Arial" w:cs="Arial"/>
          <w:sz w:val="24"/>
          <w:szCs w:val="24"/>
          <w:lang w:val="en-US"/>
        </w:rPr>
        <w:t>10</w:t>
      </w:r>
      <w:r w:rsidR="00162D97" w:rsidRPr="008B047A">
        <w:rPr>
          <w:rFonts w:ascii="Arial" w:hAnsi="Arial" w:cs="Arial"/>
          <w:sz w:val="24"/>
          <w:szCs w:val="24"/>
        </w:rPr>
        <w:t xml:space="preserve"> Jakarta bersama dengan Dr. </w:t>
      </w:r>
      <w:r w:rsidRPr="008B047A">
        <w:rPr>
          <w:rFonts w:ascii="Arial" w:hAnsi="Arial" w:cs="Arial"/>
          <w:sz w:val="24"/>
          <w:szCs w:val="24"/>
        </w:rPr>
        <w:t xml:space="preserve">Davina Rahmawati </w:t>
      </w:r>
      <w:r w:rsidR="00162D97" w:rsidRPr="008B047A">
        <w:rPr>
          <w:rFonts w:ascii="Arial" w:hAnsi="Arial" w:cs="Arial"/>
          <w:sz w:val="24"/>
          <w:szCs w:val="24"/>
        </w:rPr>
        <w:t xml:space="preserve">yang merupakan dosen Universitas </w:t>
      </w:r>
      <w:r>
        <w:rPr>
          <w:rFonts w:ascii="Arial" w:hAnsi="Arial" w:cs="Arial"/>
          <w:sz w:val="24"/>
          <w:szCs w:val="24"/>
          <w:lang w:val="en-US"/>
        </w:rPr>
        <w:t>Muhammadiyah</w:t>
      </w:r>
      <w:r w:rsidR="00162D97" w:rsidRPr="008B047A">
        <w:rPr>
          <w:rFonts w:ascii="Arial" w:hAnsi="Arial" w:cs="Arial"/>
          <w:sz w:val="24"/>
          <w:szCs w:val="24"/>
        </w:rPr>
        <w:t xml:space="preserve"> Malang mengajukan permohonan pengujian </w:t>
      </w:r>
      <w:r w:rsidR="00F7176F">
        <w:rPr>
          <w:rFonts w:ascii="Arial" w:hAnsi="Arial" w:cs="Arial"/>
          <w:sz w:val="24"/>
          <w:szCs w:val="24"/>
        </w:rPr>
        <w:t>materiil</w:t>
      </w:r>
      <w:r w:rsidR="000E5BF7" w:rsidRPr="008B047A">
        <w:rPr>
          <w:rFonts w:ascii="Arial" w:hAnsi="Arial" w:cs="Arial"/>
          <w:sz w:val="24"/>
          <w:szCs w:val="24"/>
        </w:rPr>
        <w:t xml:space="preserve"> dalam</w:t>
      </w:r>
      <w:r w:rsidR="00162D97" w:rsidRPr="008B047A">
        <w:rPr>
          <w:rFonts w:ascii="Arial" w:hAnsi="Arial" w:cs="Arial"/>
          <w:sz w:val="24"/>
          <w:szCs w:val="24"/>
        </w:rPr>
        <w:t xml:space="preserve"> Pasal 49 Ayat (1) Undang-Undang Nomor 20 Tahun 2003 tentang Sistem Pendidikan Nasional terhadap Undang-Undang Dasar 1945. </w:t>
      </w:r>
    </w:p>
    <w:p w14:paraId="293B2CF4" w14:textId="77777777" w:rsidR="00162D97" w:rsidRPr="008B047A" w:rsidRDefault="00162D97" w:rsidP="008B047A">
      <w:pPr>
        <w:pStyle w:val="ListParagraph"/>
        <w:numPr>
          <w:ilvl w:val="0"/>
          <w:numId w:val="1"/>
        </w:num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8B047A">
        <w:rPr>
          <w:rFonts w:ascii="Arial" w:hAnsi="Arial" w:cs="Arial"/>
          <w:sz w:val="24"/>
          <w:szCs w:val="24"/>
        </w:rPr>
        <w:t xml:space="preserve">Pasal 49 ayat 1 Undang-Undang Nomor 20 Tahun 2003 tentang Sistem Pendidikan Nasional </w:t>
      </w:r>
    </w:p>
    <w:p w14:paraId="5E3859F7" w14:textId="77777777" w:rsidR="00162D97" w:rsidRPr="008B047A" w:rsidRDefault="00162D97" w:rsidP="008B047A">
      <w:pPr>
        <w:spacing w:after="12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8B047A">
        <w:rPr>
          <w:rFonts w:ascii="Arial" w:hAnsi="Arial" w:cs="Arial"/>
          <w:sz w:val="24"/>
          <w:szCs w:val="24"/>
        </w:rPr>
        <w:t>“Dana pendidikan selain gaji pendidik dan biaya pendidikan kedinasan dialokasikan minimal 20% dari Anggaran Pendapatan dan Belanja Negara (APBN) pada sektor pendidikan dan minimal 20% dari Anggaran Pendapatan dan Belanja Daerah (APBD)”</w:t>
      </w:r>
    </w:p>
    <w:p w14:paraId="32E043F4" w14:textId="77777777" w:rsidR="008B047A" w:rsidRDefault="00162D97" w:rsidP="008B047A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8B047A">
        <w:rPr>
          <w:rFonts w:ascii="Arial" w:hAnsi="Arial" w:cs="Arial"/>
          <w:sz w:val="24"/>
          <w:szCs w:val="24"/>
        </w:rPr>
        <w:t xml:space="preserve">Kedua Pemohon tersebut berpandangan bahwa </w:t>
      </w:r>
      <w:r w:rsidR="00C96642" w:rsidRPr="008B047A">
        <w:rPr>
          <w:rFonts w:ascii="Arial" w:hAnsi="Arial" w:cs="Arial"/>
          <w:sz w:val="24"/>
          <w:szCs w:val="24"/>
        </w:rPr>
        <w:t>mengecualikan gaji pendidik dari 20% anggaran APBN/APBD</w:t>
      </w:r>
      <w:r w:rsidR="008B047A" w:rsidRPr="008B047A">
        <w:rPr>
          <w:rFonts w:ascii="Arial" w:hAnsi="Arial" w:cs="Arial"/>
          <w:sz w:val="24"/>
          <w:szCs w:val="24"/>
        </w:rPr>
        <w:t xml:space="preserve"> bertentangan dengan </w:t>
      </w:r>
      <w:r w:rsidR="00F7176F">
        <w:rPr>
          <w:rFonts w:ascii="Arial" w:hAnsi="Arial" w:cs="Arial"/>
          <w:sz w:val="24"/>
          <w:szCs w:val="24"/>
        </w:rPr>
        <w:t xml:space="preserve">Pasal 31 ayat (1), </w:t>
      </w:r>
      <w:proofErr w:type="spellStart"/>
      <w:r w:rsidR="00FA6C0D">
        <w:rPr>
          <w:rFonts w:ascii="Arial" w:hAnsi="Arial" w:cs="Arial"/>
          <w:sz w:val="24"/>
          <w:szCs w:val="24"/>
          <w:lang w:val="en-ID"/>
        </w:rPr>
        <w:t>ayat</w:t>
      </w:r>
      <w:proofErr w:type="spellEnd"/>
      <w:r w:rsidR="00FA6C0D">
        <w:rPr>
          <w:rFonts w:ascii="Arial" w:hAnsi="Arial" w:cs="Arial"/>
          <w:sz w:val="24"/>
          <w:szCs w:val="24"/>
          <w:lang w:val="en-ID"/>
        </w:rPr>
        <w:t xml:space="preserve"> </w:t>
      </w:r>
      <w:r w:rsidR="00F7176F">
        <w:rPr>
          <w:rFonts w:ascii="Arial" w:hAnsi="Arial" w:cs="Arial"/>
          <w:sz w:val="24"/>
          <w:szCs w:val="24"/>
        </w:rPr>
        <w:t xml:space="preserve">(3), </w:t>
      </w:r>
      <w:proofErr w:type="spellStart"/>
      <w:r w:rsidR="00FA6C0D">
        <w:rPr>
          <w:rFonts w:ascii="Arial" w:hAnsi="Arial" w:cs="Arial"/>
          <w:sz w:val="24"/>
          <w:szCs w:val="24"/>
          <w:lang w:val="en-ID"/>
        </w:rPr>
        <w:t>ayat</w:t>
      </w:r>
      <w:proofErr w:type="spellEnd"/>
      <w:r w:rsidR="00FA6C0D">
        <w:rPr>
          <w:rFonts w:ascii="Arial" w:hAnsi="Arial" w:cs="Arial"/>
          <w:sz w:val="24"/>
          <w:szCs w:val="24"/>
          <w:lang w:val="en-ID"/>
        </w:rPr>
        <w:t xml:space="preserve"> </w:t>
      </w:r>
      <w:r w:rsidR="00F7176F">
        <w:rPr>
          <w:rFonts w:ascii="Arial" w:hAnsi="Arial" w:cs="Arial"/>
          <w:sz w:val="24"/>
          <w:szCs w:val="24"/>
        </w:rPr>
        <w:t>(4) UUD 1945.</w:t>
      </w:r>
      <w:r w:rsidR="008B047A" w:rsidRPr="008B047A">
        <w:rPr>
          <w:rFonts w:ascii="Arial" w:hAnsi="Arial" w:cs="Arial"/>
          <w:sz w:val="24"/>
          <w:szCs w:val="24"/>
        </w:rPr>
        <w:t xml:space="preserve"> Menurut kedua Pemohon tersebut, Guru dan Dosen sebagai pendidik merupakan bagian dari "Komponen Pendidikan"</w:t>
      </w:r>
      <w:r w:rsidR="008B047A">
        <w:rPr>
          <w:rFonts w:ascii="Arial" w:hAnsi="Arial" w:cs="Arial"/>
          <w:sz w:val="24"/>
          <w:szCs w:val="24"/>
        </w:rPr>
        <w:t xml:space="preserve"> sehingga </w:t>
      </w:r>
      <w:r w:rsidR="000E5BF7" w:rsidRPr="008B047A">
        <w:rPr>
          <w:rFonts w:ascii="Arial" w:hAnsi="Arial" w:cs="Arial"/>
          <w:sz w:val="24"/>
          <w:szCs w:val="24"/>
        </w:rPr>
        <w:t>dikeluarkannya gaji pendidik dari alokasi sektor pendidikan dalam APBN</w:t>
      </w:r>
      <w:r w:rsidRPr="008B047A">
        <w:rPr>
          <w:rFonts w:ascii="Arial" w:hAnsi="Arial" w:cs="Arial"/>
          <w:sz w:val="24"/>
          <w:szCs w:val="24"/>
        </w:rPr>
        <w:t xml:space="preserve"> bertentangan dengan konstitusi. </w:t>
      </w:r>
    </w:p>
    <w:p w14:paraId="609BBEB5" w14:textId="77777777" w:rsidR="00162D97" w:rsidRDefault="000E5BF7" w:rsidP="008B047A">
      <w:pPr>
        <w:pStyle w:val="ListParagraph"/>
        <w:numPr>
          <w:ilvl w:val="0"/>
          <w:numId w:val="2"/>
        </w:num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8B047A">
        <w:rPr>
          <w:rFonts w:ascii="Arial" w:hAnsi="Arial" w:cs="Arial"/>
          <w:sz w:val="24"/>
          <w:szCs w:val="24"/>
        </w:rPr>
        <w:t>Sebagai tim kuasa hukum Pemohon, buatlah</w:t>
      </w:r>
      <w:r w:rsidR="00162D97" w:rsidRPr="008B047A">
        <w:rPr>
          <w:rFonts w:ascii="Arial" w:hAnsi="Arial" w:cs="Arial"/>
          <w:sz w:val="24"/>
          <w:szCs w:val="24"/>
        </w:rPr>
        <w:t xml:space="preserve"> Permohonan</w:t>
      </w:r>
      <w:r w:rsidR="008B047A">
        <w:rPr>
          <w:rFonts w:ascii="Arial" w:hAnsi="Arial" w:cs="Arial"/>
          <w:sz w:val="24"/>
          <w:szCs w:val="24"/>
        </w:rPr>
        <w:t xml:space="preserve"> sesuai dengan template yang sudah diberikan.</w:t>
      </w:r>
    </w:p>
    <w:p w14:paraId="794F05B8" w14:textId="2E47B24B" w:rsidR="00FA2355" w:rsidRPr="00FA2355" w:rsidRDefault="008B047A" w:rsidP="008B047A">
      <w:pPr>
        <w:pStyle w:val="ListParagraph"/>
        <w:numPr>
          <w:ilvl w:val="0"/>
          <w:numId w:val="2"/>
        </w:num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Masing-Masing</w:t>
      </w:r>
      <w:proofErr w:type="spellEnd"/>
      <w:r w:rsidR="00FA2355">
        <w:rPr>
          <w:rFonts w:ascii="Arial" w:hAnsi="Arial" w:cs="Arial"/>
          <w:sz w:val="24"/>
          <w:szCs w:val="24"/>
          <w:lang w:val="en-US"/>
        </w:rPr>
        <w:t xml:space="preserve"> </w:t>
      </w:r>
      <w:r w:rsidR="00162D97" w:rsidRPr="008B047A">
        <w:rPr>
          <w:rFonts w:ascii="Arial" w:hAnsi="Arial" w:cs="Arial"/>
          <w:sz w:val="24"/>
          <w:szCs w:val="24"/>
        </w:rPr>
        <w:t>harus merumuskan</w:t>
      </w:r>
      <w:r w:rsidR="00FA235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FA2355">
        <w:rPr>
          <w:rFonts w:ascii="Arial" w:hAnsi="Arial" w:cs="Arial"/>
          <w:sz w:val="24"/>
          <w:szCs w:val="24"/>
          <w:lang w:val="en-US"/>
        </w:rPr>
        <w:t>sesuai</w:t>
      </w:r>
      <w:proofErr w:type="spellEnd"/>
      <w:r w:rsidR="00FA235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FA2355">
        <w:rPr>
          <w:rFonts w:ascii="Arial" w:hAnsi="Arial" w:cs="Arial"/>
          <w:sz w:val="24"/>
          <w:szCs w:val="24"/>
          <w:lang w:val="en-US"/>
        </w:rPr>
        <w:t>dengan</w:t>
      </w:r>
      <w:proofErr w:type="spellEnd"/>
      <w:r w:rsidR="00FA235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FA2355">
        <w:rPr>
          <w:rFonts w:ascii="Arial" w:hAnsi="Arial" w:cs="Arial"/>
          <w:sz w:val="24"/>
          <w:szCs w:val="24"/>
          <w:lang w:val="en-US"/>
        </w:rPr>
        <w:t>sistematika</w:t>
      </w:r>
      <w:proofErr w:type="spellEnd"/>
      <w:r w:rsidR="00FA235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FA2355">
        <w:rPr>
          <w:rFonts w:ascii="Arial" w:hAnsi="Arial" w:cs="Arial"/>
          <w:sz w:val="24"/>
          <w:szCs w:val="24"/>
          <w:lang w:val="en-US"/>
        </w:rPr>
        <w:t>permohonan</w:t>
      </w:r>
      <w:proofErr w:type="spellEnd"/>
      <w:r w:rsidR="00FA235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FA2355">
        <w:rPr>
          <w:rFonts w:ascii="Arial" w:hAnsi="Arial" w:cs="Arial"/>
          <w:sz w:val="24"/>
          <w:szCs w:val="24"/>
          <w:lang w:val="en-US"/>
        </w:rPr>
        <w:t>Pengujian</w:t>
      </w:r>
      <w:proofErr w:type="spellEnd"/>
      <w:r w:rsidR="00FA235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FA2355">
        <w:rPr>
          <w:rFonts w:ascii="Arial" w:hAnsi="Arial" w:cs="Arial"/>
          <w:sz w:val="24"/>
          <w:szCs w:val="24"/>
          <w:lang w:val="en-US"/>
        </w:rPr>
        <w:t>Undang-undang</w:t>
      </w:r>
      <w:proofErr w:type="spellEnd"/>
      <w:r w:rsidR="00FA2355">
        <w:rPr>
          <w:rFonts w:ascii="Arial" w:hAnsi="Arial" w:cs="Arial"/>
          <w:sz w:val="24"/>
          <w:szCs w:val="24"/>
          <w:lang w:val="en-US"/>
        </w:rPr>
        <w:t xml:space="preserve">. </w:t>
      </w:r>
    </w:p>
    <w:p w14:paraId="7F8EF77D" w14:textId="77777777" w:rsidR="00867099" w:rsidRPr="008B047A" w:rsidRDefault="00867099" w:rsidP="008B047A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14:paraId="2AB98380" w14:textId="77777777" w:rsidR="00162D97" w:rsidRPr="008B047A" w:rsidRDefault="00162D97" w:rsidP="008B047A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sectPr w:rsidR="00162D97" w:rsidRPr="008B047A" w:rsidSect="009011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253BB"/>
    <w:multiLevelType w:val="hybridMultilevel"/>
    <w:tmpl w:val="D79E4C2C"/>
    <w:lvl w:ilvl="0" w:tplc="0421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5A033AC"/>
    <w:multiLevelType w:val="hybridMultilevel"/>
    <w:tmpl w:val="F082537E"/>
    <w:lvl w:ilvl="0" w:tplc="0421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099"/>
    <w:rsid w:val="000D72E8"/>
    <w:rsid w:val="000E5BF7"/>
    <w:rsid w:val="00162D97"/>
    <w:rsid w:val="003055A8"/>
    <w:rsid w:val="006C324B"/>
    <w:rsid w:val="0079277A"/>
    <w:rsid w:val="00867099"/>
    <w:rsid w:val="008B047A"/>
    <w:rsid w:val="00901176"/>
    <w:rsid w:val="00A22866"/>
    <w:rsid w:val="00B3369A"/>
    <w:rsid w:val="00C96642"/>
    <w:rsid w:val="00D5560B"/>
    <w:rsid w:val="00D77F6C"/>
    <w:rsid w:val="00F458DF"/>
    <w:rsid w:val="00F7176F"/>
    <w:rsid w:val="00FA2355"/>
    <w:rsid w:val="00FA6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99C35"/>
  <w15:docId w15:val="{B1702A64-AAB7-4C89-A08F-582388D30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11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04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198509062014022001</dc:creator>
  <cp:lastModifiedBy>Microsoft Office User</cp:lastModifiedBy>
  <cp:revision>2</cp:revision>
  <dcterms:created xsi:type="dcterms:W3CDTF">2022-03-16T01:49:00Z</dcterms:created>
  <dcterms:modified xsi:type="dcterms:W3CDTF">2022-03-16T01:49:00Z</dcterms:modified>
</cp:coreProperties>
</file>