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4C" w:rsidRDefault="002C4D4C" w:rsidP="00F058B8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5779BD" w:rsidRPr="005C2547" w:rsidRDefault="005779BD" w:rsidP="004250F2">
      <w:pPr>
        <w:ind w:left="0" w:firstLine="0"/>
        <w:jc w:val="right"/>
        <w:rPr>
          <w:rFonts w:ascii="Arial" w:hAnsi="Arial" w:cs="Arial"/>
          <w:spacing w:val="4"/>
          <w:sz w:val="22"/>
          <w:szCs w:val="22"/>
          <w:lang w:val="en-US"/>
        </w:rPr>
      </w:pPr>
      <w:r w:rsidRPr="00456153">
        <w:rPr>
          <w:rFonts w:ascii="Arial" w:hAnsi="Arial" w:cs="Arial"/>
          <w:spacing w:val="4"/>
          <w:sz w:val="22"/>
          <w:szCs w:val="22"/>
        </w:rPr>
        <w:t>Jakarta</w:t>
      </w:r>
      <w:r w:rsidR="00B533AC">
        <w:rPr>
          <w:rFonts w:ascii="Arial" w:hAnsi="Arial" w:cs="Arial"/>
          <w:spacing w:val="4"/>
          <w:sz w:val="22"/>
          <w:szCs w:val="22"/>
          <w:lang w:val="en-ID"/>
        </w:rPr>
        <w:t>, 24</w:t>
      </w:r>
      <w:r w:rsidR="007701DE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B638B">
        <w:rPr>
          <w:rFonts w:ascii="Arial" w:hAnsi="Arial" w:cs="Arial"/>
          <w:spacing w:val="4"/>
          <w:sz w:val="22"/>
          <w:szCs w:val="22"/>
        </w:rPr>
        <w:t>Mei</w:t>
      </w:r>
      <w:r w:rsidR="005A0E6F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  <w:lang w:val="en-US"/>
        </w:rPr>
        <w:t>9</w:t>
      </w:r>
    </w:p>
    <w:p w:rsidR="006A401E" w:rsidRPr="00456153" w:rsidRDefault="006A401E" w:rsidP="005A0E6F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456153" w:rsidRDefault="00C54668" w:rsidP="006322C2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proofErr w:type="gramStart"/>
      <w:r w:rsidRPr="00456153">
        <w:rPr>
          <w:rFonts w:ascii="Arial" w:hAnsi="Arial" w:cs="Arial"/>
          <w:spacing w:val="4"/>
          <w:sz w:val="22"/>
          <w:szCs w:val="22"/>
        </w:rPr>
        <w:t xml:space="preserve">Hal </w:t>
      </w:r>
      <w:r w:rsidR="005779BD" w:rsidRPr="00456153">
        <w:rPr>
          <w:rFonts w:ascii="Arial" w:hAnsi="Arial" w:cs="Arial"/>
          <w:spacing w:val="4"/>
          <w:sz w:val="22"/>
          <w:szCs w:val="22"/>
        </w:rPr>
        <w:t>:</w:t>
      </w:r>
      <w:proofErr w:type="gramEnd"/>
      <w:r w:rsidR="005A0E6F" w:rsidRPr="00456153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Permohonan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Pembatalan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Keputusan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Komisi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Pemilihan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Umum</w:t>
      </w:r>
      <w:proofErr w:type="spellEnd"/>
      <w:r w:rsidR="005A0E6F" w:rsidRPr="00456153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Nomor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 xml:space="preserve"> 118/</w:t>
      </w:r>
      <w:proofErr w:type="spellStart"/>
      <w:r w:rsidR="00B14867">
        <w:rPr>
          <w:rFonts w:ascii="Arial" w:hAnsi="Arial" w:cs="Arial"/>
          <w:bCs/>
          <w:spacing w:val="4"/>
          <w:sz w:val="22"/>
          <w:szCs w:val="22"/>
        </w:rPr>
        <w:t>Kpts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>/KPU.01/05/2019</w:t>
      </w:r>
      <w:r w:rsidR="006322C2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tentang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Penetapan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Hasil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Dewan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Perwakilan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Daerah</w:t>
      </w:r>
      <w:r w:rsidR="006322C2" w:rsidRPr="006322C2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dalam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Tahun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201</w:t>
      </w:r>
      <w:r w:rsidR="006322C2" w:rsidRPr="006322C2">
        <w:rPr>
          <w:rFonts w:ascii="Arial" w:hAnsi="Arial" w:cs="Arial"/>
          <w:spacing w:val="2"/>
          <w:sz w:val="22"/>
          <w:szCs w:val="22"/>
          <w:lang w:val="id-ID"/>
        </w:rPr>
        <w:t>9</w:t>
      </w:r>
      <w:r w:rsidR="006322C2">
        <w:rPr>
          <w:rFonts w:ascii="Arial" w:hAnsi="Arial" w:cs="Arial"/>
          <w:spacing w:val="2"/>
          <w:sz w:val="22"/>
          <w:szCs w:val="22"/>
          <w:lang w:val="id-ID"/>
        </w:rPr>
        <w:t xml:space="preserve">, </w:t>
      </w:r>
      <w:proofErr w:type="spellStart"/>
      <w:r w:rsidR="00AA46A8">
        <w:rPr>
          <w:rFonts w:ascii="Arial" w:hAnsi="Arial" w:cs="Arial"/>
          <w:bCs/>
          <w:spacing w:val="4"/>
          <w:sz w:val="22"/>
          <w:szCs w:val="22"/>
        </w:rPr>
        <w:t>bertanggal</w:t>
      </w:r>
      <w:proofErr w:type="spellEnd"/>
      <w:r w:rsidR="00AA46A8">
        <w:rPr>
          <w:rFonts w:ascii="Arial" w:hAnsi="Arial" w:cs="Arial"/>
          <w:bCs/>
          <w:spacing w:val="4"/>
          <w:sz w:val="22"/>
          <w:szCs w:val="22"/>
        </w:rPr>
        <w:t xml:space="preserve"> 23 Mei 2019</w:t>
      </w:r>
      <w:r w:rsidR="00B533AC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5779BD" w:rsidRPr="00456153" w:rsidRDefault="00FE1444" w:rsidP="00827486">
      <w:pPr>
        <w:tabs>
          <w:tab w:val="left" w:pos="2717"/>
        </w:tabs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ab/>
      </w:r>
      <w:r w:rsidRPr="00456153">
        <w:rPr>
          <w:rFonts w:ascii="Arial" w:hAnsi="Arial" w:cs="Arial"/>
          <w:spacing w:val="4"/>
          <w:sz w:val="22"/>
          <w:szCs w:val="22"/>
        </w:rPr>
        <w:tab/>
      </w:r>
    </w:p>
    <w:p w:rsidR="005779BD" w:rsidRPr="00456153" w:rsidRDefault="0039666A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>Y</w:t>
      </w:r>
      <w:r w:rsidR="00827486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456153" w:rsidRDefault="005A0E6F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45615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456153" w:rsidRDefault="005779BD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456153" w:rsidRDefault="000F6DFA" w:rsidP="005779BD">
      <w:pPr>
        <w:rPr>
          <w:rFonts w:ascii="Arial" w:hAnsi="Arial" w:cs="Arial"/>
          <w:spacing w:val="4"/>
          <w:sz w:val="22"/>
          <w:szCs w:val="22"/>
        </w:rPr>
      </w:pPr>
    </w:p>
    <w:p w:rsidR="008B1F8E" w:rsidRPr="00456153" w:rsidRDefault="008B1F8E" w:rsidP="00C26BC6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Yang bertanda tangan di</w:t>
      </w:r>
      <w:r w:rsidR="00B427E8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bawah ini:</w:t>
      </w:r>
    </w:p>
    <w:p w:rsidR="005C2547" w:rsidRPr="008C13D9" w:rsidRDefault="008B1F8E" w:rsidP="007D40F1">
      <w:pPr>
        <w:pStyle w:val="Style1"/>
        <w:tabs>
          <w:tab w:val="clear" w:pos="6840"/>
          <w:tab w:val="left" w:pos="1843"/>
          <w:tab w:val="left" w:pos="2127"/>
        </w:tabs>
        <w:spacing w:before="120" w:line="360" w:lineRule="auto"/>
        <w:ind w:left="0"/>
        <w:rPr>
          <w:rFonts w:ascii="Arial" w:hAnsi="Arial" w:cs="Arial"/>
          <w:spacing w:val="-2"/>
          <w:sz w:val="22"/>
          <w:szCs w:val="22"/>
          <w:lang w:val="en-ID"/>
        </w:rPr>
      </w:pPr>
      <w:r w:rsidRPr="00456153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Pr="0045615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456153">
        <w:rPr>
          <w:rFonts w:ascii="Arial" w:hAnsi="Arial" w:cs="Arial"/>
          <w:sz w:val="22"/>
          <w:szCs w:val="22"/>
          <w:lang w:val="fi-FI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 xml:space="preserve">Prima </w:t>
      </w:r>
      <w:proofErr w:type="spellStart"/>
      <w:r w:rsidR="008C13D9">
        <w:rPr>
          <w:rFonts w:ascii="Arial" w:hAnsi="Arial" w:cs="Arial"/>
          <w:sz w:val="22"/>
          <w:szCs w:val="22"/>
          <w:lang w:val="en-ID"/>
        </w:rPr>
        <w:t>Nugraha</w:t>
      </w:r>
      <w:proofErr w:type="spellEnd"/>
    </w:p>
    <w:p w:rsidR="008B1F8E" w:rsidRPr="008C13D9" w:rsidRDefault="008B1F8E" w:rsidP="00C26BC6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ind w:left="0" w:firstLine="0"/>
        <w:rPr>
          <w:rFonts w:ascii="Arial" w:hAnsi="Arial" w:cs="Arial"/>
          <w:sz w:val="22"/>
          <w:szCs w:val="22"/>
          <w:lang w:val="en-ID"/>
        </w:rPr>
      </w:pPr>
      <w:r w:rsidRPr="00456153">
        <w:rPr>
          <w:rFonts w:ascii="Arial" w:hAnsi="Arial" w:cs="Arial"/>
          <w:sz w:val="22"/>
          <w:szCs w:val="22"/>
          <w:lang w:val="fi-FI"/>
        </w:rPr>
        <w:t>Alamat</w:t>
      </w:r>
      <w:r w:rsidRPr="00456153">
        <w:rPr>
          <w:rFonts w:ascii="Arial" w:hAnsi="Arial" w:cs="Arial"/>
          <w:sz w:val="22"/>
          <w:szCs w:val="22"/>
        </w:rPr>
        <w:tab/>
      </w:r>
      <w:r w:rsidRPr="00456153">
        <w:rPr>
          <w:rFonts w:ascii="Arial" w:hAnsi="Arial" w:cs="Arial"/>
          <w:sz w:val="22"/>
          <w:szCs w:val="22"/>
          <w:lang w:val="fi-FI"/>
        </w:rPr>
        <w:t>:</w:t>
      </w:r>
      <w:r w:rsidRPr="00456153">
        <w:rPr>
          <w:rFonts w:ascii="Arial" w:hAnsi="Arial" w:cs="Arial"/>
          <w:sz w:val="22"/>
          <w:szCs w:val="22"/>
        </w:rPr>
        <w:t xml:space="preserve"> </w:t>
      </w:r>
      <w:r w:rsidRPr="00456153">
        <w:rPr>
          <w:rFonts w:ascii="Arial" w:hAnsi="Arial" w:cs="Arial"/>
          <w:sz w:val="22"/>
          <w:szCs w:val="22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>Jalan Proklamasi No. 31, Surabaya, Jawa Timur</w:t>
      </w:r>
    </w:p>
    <w:p w:rsidR="008B1F8E" w:rsidRPr="00456153" w:rsidRDefault="008B1F8E" w:rsidP="005C2547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z w:val="22"/>
          <w:szCs w:val="22"/>
          <w:lang w:val="en-US"/>
        </w:rPr>
        <w:tab/>
      </w:r>
      <w:r w:rsidR="00C26BC6"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>nomor telepon/HP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 081312345678</w:t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Default="00C26BC6" w:rsidP="00C26BC6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>email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rahardian.calegdpd@gmail.com</w:t>
      </w:r>
    </w:p>
    <w:p w:rsidR="007D40F1" w:rsidRPr="007D40F1" w:rsidRDefault="007D40F1" w:rsidP="007D40F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NIK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="008C13D9">
        <w:rPr>
          <w:rFonts w:ascii="Arial" w:hAnsi="Arial" w:cs="Arial"/>
          <w:sz w:val="22"/>
          <w:szCs w:val="22"/>
          <w:lang w:val="en-US"/>
        </w:rPr>
        <w:t>3051401197830001</w:t>
      </w:r>
    </w:p>
    <w:p w:rsidR="00D61510" w:rsidRPr="00456153" w:rsidRDefault="004250F2" w:rsidP="008B1F8E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  <w:lang w:val="id-ID"/>
        </w:rPr>
        <w:t xml:space="preserve">Perseorangan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Calon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DPD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Peserta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Pemilu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Tahun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</w:rPr>
        <w:t>9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dari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Provinsi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C13D9">
        <w:rPr>
          <w:rFonts w:ascii="Arial" w:hAnsi="Arial" w:cs="Arial"/>
          <w:bCs/>
          <w:spacing w:val="4"/>
          <w:sz w:val="22"/>
          <w:szCs w:val="22"/>
        </w:rPr>
        <w:t>Jawa</w:t>
      </w:r>
      <w:proofErr w:type="spellEnd"/>
      <w:r w:rsidR="008C13D9">
        <w:rPr>
          <w:rFonts w:ascii="Arial" w:hAnsi="Arial" w:cs="Arial"/>
          <w:bCs/>
          <w:spacing w:val="4"/>
          <w:sz w:val="22"/>
          <w:szCs w:val="22"/>
        </w:rPr>
        <w:t xml:space="preserve"> Timur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, 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Surat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1/SK.01/05/2019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member</w:t>
      </w:r>
      <w:r>
        <w:rPr>
          <w:rFonts w:ascii="Arial" w:hAnsi="Arial" w:cs="Arial"/>
          <w:spacing w:val="4"/>
          <w:sz w:val="22"/>
          <w:szCs w:val="22"/>
          <w:lang w:val="id-ID"/>
        </w:rPr>
        <w:t xml:space="preserve">i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6A3775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1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36723045278; Kartu Advokat. 20956] </w:t>
      </w:r>
    </w:p>
    <w:p w:rsidR="00AB4B89" w:rsidRPr="00456153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pacing w:val="4"/>
          <w:sz w:val="22"/>
          <w:szCs w:val="22"/>
        </w:rPr>
        <w:t>2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BD78C7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Ardiansyah</w:t>
      </w:r>
      <w:proofErr w:type="spellEnd"/>
      <w:r w:rsidR="00BD78C7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gram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S.H,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proofErr w:type="gramEnd"/>
      <w:r w:rsidR="006A3775" w:rsidRP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>[NIK. 36723068265; Kartu Advokat. 33054]</w:t>
      </w:r>
    </w:p>
    <w:p w:rsidR="00BD78C7" w:rsidRPr="006A3775" w:rsidRDefault="005779BD" w:rsidP="006E6A0F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3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BD78C7">
        <w:rPr>
          <w:rFonts w:ascii="Arial" w:hAnsi="Arial" w:cs="Arial"/>
          <w:bCs/>
          <w:spacing w:val="4"/>
          <w:sz w:val="22"/>
          <w:szCs w:val="22"/>
        </w:rPr>
        <w:t>Petra,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36733067349; Kartu Advokat. 33057]</w:t>
      </w:r>
    </w:p>
    <w:p w:rsidR="00BD78C7" w:rsidRPr="006A3775" w:rsidRDefault="00BD78C7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>
        <w:rPr>
          <w:rFonts w:ascii="Arial" w:hAnsi="Arial" w:cs="Arial"/>
          <w:bCs/>
          <w:spacing w:val="4"/>
          <w:sz w:val="22"/>
          <w:szCs w:val="22"/>
        </w:rPr>
        <w:t>4) Rahman,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36713059343; Kartu Advokat. 238565</w:t>
      </w:r>
    </w:p>
    <w:p w:rsidR="007701DE" w:rsidRPr="007701DE" w:rsidRDefault="007701DE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</w:rPr>
      </w:pPr>
    </w:p>
    <w:p w:rsidR="007D40F1" w:rsidRDefault="007D40F1" w:rsidP="007D40F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kesemuanya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and Partners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yang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Pr="00052208">
        <w:rPr>
          <w:rFonts w:ascii="Arial" w:hAnsi="Arial" w:cs="Arial"/>
          <w:spacing w:val="4"/>
          <w:sz w:val="22"/>
          <w:szCs w:val="22"/>
        </w:rPr>
        <w:t>di</w:t>
      </w:r>
      <w:r w:rsidR="00AF5ADE">
        <w:rPr>
          <w:rFonts w:ascii="Arial" w:hAnsi="Arial" w:cs="Arial"/>
          <w:spacing w:val="4"/>
          <w:sz w:val="22"/>
          <w:szCs w:val="22"/>
        </w:rPr>
        <w:t xml:space="preserve"> </w:t>
      </w:r>
      <w:r w:rsidR="00AF5ADE">
        <w:rPr>
          <w:rFonts w:ascii="Arial" w:hAnsi="Arial" w:cs="Arial"/>
          <w:bCs/>
          <w:spacing w:val="4"/>
          <w:sz w:val="22"/>
          <w:szCs w:val="22"/>
        </w:rPr>
        <w:t xml:space="preserve">Jalan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Diponegoro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 xml:space="preserve"> No. 100,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Menteng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>, Jakarta Pusat</w:t>
      </w:r>
      <w:r w:rsidR="003C4B08">
        <w:rPr>
          <w:rFonts w:ascii="Arial" w:hAnsi="Arial" w:cs="Arial"/>
          <w:bCs/>
          <w:spacing w:val="4"/>
          <w:sz w:val="22"/>
          <w:szCs w:val="22"/>
        </w:rPr>
        <w:t>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/HP</w:t>
      </w:r>
      <w:r w:rsidR="003C4B08">
        <w:rPr>
          <w:rFonts w:ascii="Arial" w:hAnsi="Arial" w:cs="Arial"/>
          <w:spacing w:val="4"/>
          <w:sz w:val="22"/>
          <w:szCs w:val="22"/>
        </w:rPr>
        <w:t>:</w:t>
      </w:r>
      <w:r w:rsidR="003C4B08">
        <w:rPr>
          <w:rFonts w:ascii="Arial" w:hAnsi="Arial" w:cs="Arial"/>
          <w:bCs/>
          <w:spacing w:val="4"/>
          <w:sz w:val="22"/>
          <w:szCs w:val="22"/>
        </w:rPr>
        <w:t xml:space="preserve"> 021-987654,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A36351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3C4B08">
        <w:rPr>
          <w:rFonts w:ascii="Arial" w:hAnsi="Arial" w:cs="Arial"/>
          <w:sz w:val="22"/>
          <w:szCs w:val="22"/>
        </w:rPr>
        <w:t xml:space="preserve"> </w:t>
      </w:r>
      <w:r w:rsidR="006322C2">
        <w:rPr>
          <w:rFonts w:ascii="Arial" w:hAnsi="Arial" w:cs="Arial"/>
          <w:sz w:val="22"/>
          <w:szCs w:val="22"/>
          <w:lang w:val="id-ID"/>
        </w:rPr>
        <w:t>indri</w:t>
      </w:r>
      <w:r w:rsidR="003C4B08">
        <w:rPr>
          <w:rFonts w:ascii="Arial" w:hAnsi="Arial" w:cs="Arial"/>
          <w:sz w:val="22"/>
          <w:szCs w:val="22"/>
        </w:rPr>
        <w:t>.lawfirm@gmail.com,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dan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456153" w:rsidRDefault="007D40F1" w:rsidP="007D40F1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>
        <w:rPr>
          <w:rFonts w:ascii="Arial" w:hAnsi="Arial" w:cs="Arial"/>
          <w:spacing w:val="4"/>
          <w:sz w:val="22"/>
          <w:szCs w:val="22"/>
        </w:rPr>
        <w:t>.</w:t>
      </w:r>
      <w:r w:rsidRPr="00052208">
        <w:rPr>
          <w:rFonts w:ascii="Arial" w:hAnsi="Arial" w:cs="Arial"/>
          <w:sz w:val="22"/>
          <w:szCs w:val="22"/>
          <w:lang w:val="id-ID"/>
        </w:rPr>
        <w:t>.....................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</w:t>
      </w:r>
      <w:r w:rsidRPr="00052208">
        <w:rPr>
          <w:rFonts w:ascii="Arial" w:hAnsi="Arial" w:cs="Arial"/>
          <w:sz w:val="22"/>
          <w:szCs w:val="22"/>
          <w:lang w:val="id-ID"/>
        </w:rPr>
        <w:t>...</w:t>
      </w:r>
      <w:r>
        <w:rPr>
          <w:rFonts w:ascii="Arial" w:hAnsi="Arial" w:cs="Arial"/>
          <w:sz w:val="22"/>
          <w:szCs w:val="22"/>
          <w:lang w:val="id-ID"/>
        </w:rPr>
        <w:t>........</w:t>
      </w:r>
      <w:proofErr w:type="spellStart"/>
      <w:r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456153" w:rsidRDefault="005779BD" w:rsidP="00330BDE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terhadap</w:t>
      </w:r>
    </w:p>
    <w:p w:rsidR="007D40F1" w:rsidRDefault="007D40F1" w:rsidP="007D40F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231BAB">
        <w:rPr>
          <w:rFonts w:ascii="Arial" w:hAnsi="Arial" w:cs="Arial"/>
          <w:b/>
          <w:spacing w:val="4"/>
          <w:sz w:val="22"/>
          <w:szCs w:val="22"/>
        </w:rPr>
        <w:t>Komisi</w:t>
      </w:r>
      <w:r w:rsidRPr="00052208">
        <w:rPr>
          <w:rFonts w:ascii="Arial" w:hAnsi="Arial" w:cs="Arial"/>
          <w:b/>
          <w:spacing w:val="4"/>
          <w:sz w:val="22"/>
          <w:szCs w:val="22"/>
        </w:rPr>
        <w:t xml:space="preserve"> Pemilihan Umum,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yang ber</w:t>
      </w:r>
      <w:r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di Jalan Imam Bonjol Nomor 29, Jakarta Pusat, </w:t>
      </w:r>
    </w:p>
    <w:p w:rsidR="005779BD" w:rsidRPr="00456153" w:rsidRDefault="007D40F1" w:rsidP="007D40F1">
      <w:pPr>
        <w:tabs>
          <w:tab w:val="right" w:leader="dot" w:pos="6192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>selanjutnya disebut sebagai ..................</w:t>
      </w:r>
      <w:r w:rsidRPr="006322C2">
        <w:rPr>
          <w:rFonts w:ascii="Arial" w:hAnsi="Arial" w:cs="Arial"/>
          <w:spacing w:val="4"/>
          <w:sz w:val="22"/>
          <w:szCs w:val="22"/>
        </w:rPr>
        <w:t>..........</w:t>
      </w:r>
      <w:r>
        <w:rPr>
          <w:rFonts w:ascii="Arial" w:hAnsi="Arial" w:cs="Arial"/>
          <w:spacing w:val="4"/>
          <w:sz w:val="22"/>
          <w:szCs w:val="22"/>
        </w:rPr>
        <w:t>............................................</w:t>
      </w:r>
      <w:r w:rsidRPr="00052208">
        <w:rPr>
          <w:rFonts w:ascii="Arial" w:hAnsi="Arial" w:cs="Arial"/>
          <w:b/>
          <w:spacing w:val="4"/>
          <w:sz w:val="22"/>
          <w:szCs w:val="22"/>
        </w:rPr>
        <w:t>T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Pr="00052208">
        <w:rPr>
          <w:rFonts w:ascii="Arial" w:hAnsi="Arial" w:cs="Arial"/>
          <w:b/>
          <w:spacing w:val="4"/>
          <w:sz w:val="22"/>
          <w:szCs w:val="22"/>
        </w:rPr>
        <w:t>rmoh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o</w:t>
      </w:r>
      <w:r>
        <w:rPr>
          <w:rFonts w:ascii="Arial" w:hAnsi="Arial" w:cs="Arial"/>
          <w:b/>
          <w:spacing w:val="4"/>
          <w:sz w:val="22"/>
          <w:szCs w:val="22"/>
        </w:rPr>
        <w:t>n;</w:t>
      </w:r>
    </w:p>
    <w:p w:rsidR="002122DB" w:rsidRPr="00456153" w:rsidRDefault="002122DB" w:rsidP="001A1809">
      <w:pPr>
        <w:tabs>
          <w:tab w:val="right" w:leader="dot" w:pos="6192"/>
        </w:tabs>
        <w:ind w:left="0" w:firstLine="851"/>
        <w:rPr>
          <w:rFonts w:ascii="Arial" w:hAnsi="Arial" w:cs="Arial"/>
          <w:spacing w:val="2"/>
          <w:sz w:val="22"/>
          <w:szCs w:val="22"/>
        </w:rPr>
      </w:pPr>
    </w:p>
    <w:p w:rsidR="005779BD" w:rsidRPr="006322C2" w:rsidRDefault="001A1809" w:rsidP="00870EFA">
      <w:pPr>
        <w:tabs>
          <w:tab w:val="right" w:leader="dot" w:pos="6192"/>
        </w:tabs>
        <w:ind w:left="0" w:firstLine="851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2"/>
          <w:sz w:val="22"/>
          <w:szCs w:val="22"/>
        </w:rPr>
        <w:t>Dalam hal ini mengajukan Permohonan kepada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Umum (PHPU) </w:t>
      </w:r>
      <w:r w:rsidR="002122DB" w:rsidRPr="00456153">
        <w:rPr>
          <w:rFonts w:ascii="Arial" w:hAnsi="Arial" w:cs="Arial"/>
          <w:spacing w:val="2"/>
          <w:sz w:val="22"/>
          <w:szCs w:val="22"/>
        </w:rPr>
        <w:t xml:space="preserve">Anggota </w:t>
      </w:r>
      <w:r w:rsidR="00C26BC6" w:rsidRPr="006322C2">
        <w:rPr>
          <w:rFonts w:ascii="Arial" w:hAnsi="Arial" w:cs="Arial"/>
          <w:spacing w:val="2"/>
          <w:sz w:val="22"/>
          <w:szCs w:val="22"/>
        </w:rPr>
        <w:t>DPD</w:t>
      </w:r>
      <w:r w:rsidR="002122DB" w:rsidRPr="006322C2">
        <w:rPr>
          <w:rFonts w:ascii="Arial" w:hAnsi="Arial" w:cs="Arial"/>
          <w:spacing w:val="2"/>
          <w:sz w:val="22"/>
          <w:szCs w:val="22"/>
        </w:rPr>
        <w:t xml:space="preserve">, 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terkait dengan Keputusan </w:t>
      </w:r>
      <w:r w:rsidRPr="00456153">
        <w:rPr>
          <w:rFonts w:ascii="Arial" w:hAnsi="Arial" w:cs="Arial"/>
          <w:spacing w:val="4"/>
          <w:sz w:val="22"/>
          <w:szCs w:val="22"/>
        </w:rPr>
        <w:lastRenderedPageBreak/>
        <w:t>Komisi Pemilihan Umum Nomor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tentang Penetapan Hasil Pemilihan Umum Anggota Dewan Perwakilan Daerah</w:t>
      </w:r>
      <w:r w:rsidR="005C254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>dalam Pemilihan Umum Tahun 201</w:t>
      </w:r>
      <w:r w:rsidR="005C2547" w:rsidRPr="006322C2">
        <w:rPr>
          <w:rFonts w:ascii="Arial" w:hAnsi="Arial" w:cs="Arial"/>
          <w:spacing w:val="2"/>
          <w:sz w:val="22"/>
          <w:szCs w:val="22"/>
        </w:rPr>
        <w:t>9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yang diumumkan secara nasional pada ha</w:t>
      </w:r>
      <w:r w:rsidR="00A0777E" w:rsidRPr="006322C2">
        <w:rPr>
          <w:rFonts w:ascii="Arial" w:hAnsi="Arial" w:cs="Arial"/>
          <w:spacing w:val="4"/>
          <w:sz w:val="22"/>
          <w:szCs w:val="22"/>
        </w:rPr>
        <w:t xml:space="preserve">ri </w:t>
      </w:r>
      <w:r w:rsidR="00290F13" w:rsidRPr="006322C2">
        <w:rPr>
          <w:rFonts w:ascii="Arial" w:hAnsi="Arial" w:cs="Arial"/>
          <w:spacing w:val="4"/>
          <w:sz w:val="22"/>
          <w:szCs w:val="22"/>
        </w:rPr>
        <w:t>Kamis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tanggal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23 Mei 2019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pukul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WIB</w:t>
      </w:r>
      <w:r w:rsidR="00870EFA">
        <w:rPr>
          <w:rFonts w:ascii="Arial" w:hAnsi="Arial" w:cs="Arial"/>
          <w:spacing w:val="4"/>
          <w:sz w:val="22"/>
          <w:szCs w:val="22"/>
        </w:rPr>
        <w:t>, sebagai berikut</w:t>
      </w:r>
      <w:r w:rsidR="007701DE" w:rsidRPr="006322C2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456153" w:rsidRDefault="005779BD" w:rsidP="00402FBC">
      <w:pPr>
        <w:widowControl w:val="0"/>
        <w:numPr>
          <w:ilvl w:val="0"/>
          <w:numId w:val="32"/>
        </w:numPr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456153" w:rsidRDefault="00870EFA" w:rsidP="00277914">
      <w:pPr>
        <w:pStyle w:val="ListParagraph"/>
        <w:numPr>
          <w:ilvl w:val="0"/>
          <w:numId w:val="4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berdasarkan Pasal 24C ayat (1) Undang-Undang Dasar </w:t>
      </w:r>
      <w:r w:rsidRPr="00FA5F46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Pr="00FA5F46">
        <w:rPr>
          <w:rFonts w:ascii="Arial" w:hAnsi="Arial" w:cs="Arial"/>
          <w:sz w:val="22"/>
          <w:szCs w:val="22"/>
        </w:rPr>
        <w:t>1945</w:t>
      </w:r>
      <w:r>
        <w:rPr>
          <w:rFonts w:ascii="Arial" w:hAnsi="Arial" w:cs="Arial"/>
          <w:sz w:val="22"/>
          <w:szCs w:val="22"/>
        </w:rPr>
        <w:t xml:space="preserve"> (selanjutnya disebut UUD 1945)</w:t>
      </w:r>
      <w:r w:rsidRPr="00FA5F46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final, antara lain, untuk memutus perselisihan tentang hasil pemilihan umum</w:t>
      </w:r>
      <w:r w:rsidR="0072589E" w:rsidRPr="00456153">
        <w:rPr>
          <w:rFonts w:ascii="Arial" w:hAnsi="Arial" w:cs="Arial"/>
          <w:sz w:val="22"/>
          <w:szCs w:val="22"/>
        </w:rPr>
        <w:t>;</w:t>
      </w:r>
    </w:p>
    <w:p w:rsidR="00711BFF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FA5F46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FA5F46">
        <w:rPr>
          <w:rFonts w:ascii="Arial" w:hAnsi="Arial" w:cs="Arial"/>
          <w:sz w:val="22"/>
          <w:szCs w:val="22"/>
        </w:rPr>
        <w:t xml:space="preserve">Undang-Undang Nomor </w:t>
      </w:r>
      <w:r>
        <w:rPr>
          <w:rFonts w:ascii="Arial" w:hAnsi="Arial" w:cs="Arial"/>
          <w:sz w:val="22"/>
          <w:szCs w:val="22"/>
        </w:rPr>
        <w:t>8 Tahun 2011</w:t>
      </w:r>
      <w:r w:rsidRPr="00FA5F46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>
        <w:rPr>
          <w:rFonts w:ascii="Arial" w:hAnsi="Arial" w:cs="Arial"/>
          <w:sz w:val="22"/>
          <w:szCs w:val="22"/>
        </w:rPr>
        <w:t xml:space="preserve"> (selanjutnya disebut UU MK)</w:t>
      </w:r>
      <w:r w:rsidRPr="00FA5F46">
        <w:rPr>
          <w:rFonts w:ascii="Arial" w:eastAsia="Arial Unicode MS" w:hAnsi="Arial" w:cs="Arial"/>
          <w:sz w:val="22"/>
          <w:szCs w:val="22"/>
        </w:rPr>
        <w:t xml:space="preserve"> </w:t>
      </w:r>
      <w:r w:rsidRPr="00FA5F46">
        <w:rPr>
          <w:rFonts w:ascii="Arial" w:eastAsia="Arial Unicode MS" w:hAnsi="Arial" w:cs="Arial"/>
          <w:sz w:val="22"/>
          <w:szCs w:val="22"/>
          <w:lang w:val="en-AU"/>
        </w:rPr>
        <w:t>dan Pasal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 29 ayat (1) huruf d Undang-Undang Nomor 48 Tahun 2009 tentang Kekuasaan Kehakiman,  </w:t>
      </w:r>
      <w:r w:rsidRPr="00052208">
        <w:rPr>
          <w:rFonts w:ascii="Arial" w:eastAsia="Arial Unicode MS" w:hAnsi="Arial" w:cs="Arial"/>
          <w:sz w:val="22"/>
          <w:szCs w:val="22"/>
        </w:rPr>
        <w:t>Mahkamah Konstitusi berwenang mengadili pada tingkat pertama dan terakhir yang putusannya bersifat final untuk memutus perselisihan tentang hasil pemilihan umum</w:t>
      </w:r>
      <w:r w:rsidR="00711BFF" w:rsidRPr="00456153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A826B1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Pr="00052208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(selanjutnya disebut UU Pemilu)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>
        <w:rPr>
          <w:rFonts w:ascii="Arial" w:eastAsia="Arial Unicode MS" w:hAnsi="Arial" w:cs="Arial"/>
          <w:sz w:val="22"/>
          <w:szCs w:val="22"/>
        </w:rPr>
        <w:t>anggota DPD</w:t>
      </w:r>
      <w:r w:rsidRPr="00052208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penghitungan </w:t>
      </w:r>
      <w:r w:rsidRPr="00052208">
        <w:rPr>
          <w:rFonts w:ascii="Arial" w:eastAsia="Arial Unicode MS" w:hAnsi="Arial" w:cs="Arial"/>
          <w:sz w:val="22"/>
          <w:szCs w:val="22"/>
        </w:rPr>
        <w:t>perolehan suara oleh KPU kepada Mahkamah Konstitusi</w:t>
      </w:r>
      <w:r w:rsidR="00A826B1" w:rsidRPr="00456153">
        <w:rPr>
          <w:rFonts w:ascii="Arial" w:eastAsia="Arial Unicode MS" w:hAnsi="Arial" w:cs="Arial"/>
          <w:sz w:val="22"/>
          <w:szCs w:val="22"/>
        </w:rPr>
        <w:t>;</w:t>
      </w:r>
    </w:p>
    <w:p w:rsidR="00CD13BC" w:rsidRPr="00456153" w:rsidRDefault="00870EFA" w:rsidP="0027791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>Bahwa permohonan Pemohon adalah mengenai pembatalan Keputusan Komisi Pemilihan Umum Nomo</w:t>
      </w:r>
      <w:r w:rsidR="00F71D27" w:rsidRPr="006322C2">
        <w:rPr>
          <w:rFonts w:ascii="Arial" w:eastAsia="Arial Unicode MS" w:hAnsi="Arial" w:cs="Arial"/>
          <w:sz w:val="22"/>
          <w:szCs w:val="22"/>
        </w:rPr>
        <w:t xml:space="preserve">r </w:t>
      </w:r>
      <w:r w:rsidR="00F71D27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="00F71D27"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="002272AF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6E6A0F" w:rsidRDefault="00870EFA" w:rsidP="00277914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</w:t>
      </w:r>
      <w:r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052208">
        <w:rPr>
          <w:rFonts w:ascii="Arial" w:eastAsia="Arial Unicode MS" w:hAnsi="Arial" w:cs="Arial"/>
          <w:sz w:val="22"/>
          <w:szCs w:val="22"/>
        </w:rPr>
        <w:t xml:space="preserve">Mahkamah Konstitusi berwenang untuk 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permohonan PHPU anggota DPD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.</w:t>
      </w:r>
      <w:r w:rsidR="00BC340C" w:rsidRPr="00456153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:rsidR="005779BD" w:rsidRPr="00456153" w:rsidRDefault="005779BD" w:rsidP="00760C7B">
      <w:pPr>
        <w:widowControl w:val="0"/>
        <w:numPr>
          <w:ilvl w:val="0"/>
          <w:numId w:val="32"/>
        </w:numPr>
        <w:tabs>
          <w:tab w:val="clear" w:pos="216"/>
          <w:tab w:val="left" w:pos="426"/>
        </w:tabs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45615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5545A9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Pasal 74 ayat (1)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6322C2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UU MK,</w:t>
      </w:r>
      <w:r w:rsidRPr="00FA5F46">
        <w:rPr>
          <w:rFonts w:ascii="Arial" w:eastAsia="Arial Unicode MS" w:hAnsi="Arial" w:cs="Arial"/>
          <w:sz w:val="22"/>
          <w:szCs w:val="22"/>
        </w:rPr>
        <w:t xml:space="preserve"> Pemohon </w:t>
      </w:r>
      <w:r w:rsidR="00332A9C" w:rsidRPr="00332A9C">
        <w:rPr>
          <w:rFonts w:ascii="Arial" w:eastAsia="Arial Unicode MS" w:hAnsi="Arial" w:cs="Arial"/>
          <w:sz w:val="22"/>
          <w:szCs w:val="22"/>
        </w:rPr>
        <w:t xml:space="preserve">adalah </w:t>
      </w:r>
      <w:r w:rsidR="005545A9" w:rsidRPr="005545A9">
        <w:rPr>
          <w:rFonts w:ascii="Arial" w:eastAsia="Arial Unicode MS" w:hAnsi="Arial" w:cs="Arial"/>
          <w:sz w:val="22"/>
          <w:szCs w:val="22"/>
        </w:rPr>
        <w:t>perorangan warga negara Indonesia calon anggota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Dewan Perwakilan Daerah peserta pemilihan umum</w:t>
      </w:r>
      <w:r w:rsidR="00332A9C" w:rsidRPr="005545A9">
        <w:rPr>
          <w:rFonts w:ascii="Arial" w:eastAsia="Arial Unicode MS" w:hAnsi="Arial" w:cs="Arial"/>
          <w:sz w:val="22"/>
          <w:szCs w:val="22"/>
        </w:rPr>
        <w:t xml:space="preserve"> </w:t>
      </w:r>
      <w:r w:rsidRPr="005545A9">
        <w:rPr>
          <w:rFonts w:ascii="Arial" w:eastAsia="Arial Unicode MS" w:hAnsi="Arial" w:cs="Arial"/>
          <w:sz w:val="22"/>
          <w:szCs w:val="22"/>
        </w:rPr>
        <w:t xml:space="preserve">dan  berdasarkan Pasal 74 ayat (2)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 w:rsidRPr="005545A9">
        <w:rPr>
          <w:rFonts w:ascii="Arial" w:eastAsia="Arial Unicode MS" w:hAnsi="Arial" w:cs="Arial"/>
          <w:sz w:val="22"/>
          <w:szCs w:val="22"/>
        </w:rPr>
        <w:t xml:space="preserve">a UU MK, </w:t>
      </w:r>
      <w:r w:rsidR="005545A9" w:rsidRPr="005545A9">
        <w:rPr>
          <w:rFonts w:ascii="Arial" w:eastAsia="Arial Unicode MS" w:hAnsi="Arial" w:cs="Arial"/>
          <w:sz w:val="22"/>
          <w:szCs w:val="22"/>
        </w:rPr>
        <w:t>Permohonan hanya dapat diajukan terhadap penetapan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hasil pemilihan umum yang dilakukan secara nasional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oleh Komisi Pemilihan Umum yang mempengaruhi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terpilihnya calon anggota Dewan Perwakilan Daerah</w:t>
      </w:r>
      <w:r w:rsidR="0072589E" w:rsidRPr="005545A9">
        <w:rPr>
          <w:rFonts w:ascii="Arial" w:eastAsia="Arial Unicode MS" w:hAnsi="Arial" w:cs="Arial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E7671F">
        <w:rPr>
          <w:rFonts w:ascii="Arial" w:eastAsia="Arial Unicode MS" w:hAnsi="Arial" w:cs="Arial"/>
          <w:sz w:val="22"/>
          <w:szCs w:val="22"/>
        </w:rPr>
        <w:t xml:space="preserve">Bahwa berdasarkan Pasal 3 </w:t>
      </w:r>
      <w:r w:rsidRPr="006322C2">
        <w:rPr>
          <w:rFonts w:ascii="Arial" w:eastAsia="Arial Unicode MS" w:hAnsi="Arial" w:cs="Arial"/>
          <w:sz w:val="22"/>
          <w:szCs w:val="22"/>
        </w:rPr>
        <w:t xml:space="preserve">ayat (1) </w:t>
      </w:r>
      <w:r w:rsidRPr="00E7671F">
        <w:rPr>
          <w:rFonts w:ascii="Arial" w:eastAsia="Arial Unicode MS" w:hAnsi="Arial" w:cs="Arial"/>
          <w:sz w:val="22"/>
          <w:szCs w:val="22"/>
        </w:rPr>
        <w:t>Perat</w:t>
      </w:r>
      <w:r>
        <w:rPr>
          <w:rFonts w:ascii="Arial" w:eastAsia="Arial Unicode MS" w:hAnsi="Arial" w:cs="Arial"/>
          <w:sz w:val="22"/>
          <w:szCs w:val="22"/>
        </w:rPr>
        <w:t>uran Mahkamah Konstitusi Nomor 3</w:t>
      </w:r>
      <w:r w:rsidRPr="00E7671F">
        <w:rPr>
          <w:rFonts w:ascii="Arial" w:eastAsia="Arial Unicode MS" w:hAnsi="Arial" w:cs="Arial"/>
          <w:sz w:val="22"/>
          <w:szCs w:val="22"/>
        </w:rPr>
        <w:t xml:space="preserve"> Tahun 2018 tentang Tata </w:t>
      </w:r>
      <w:r>
        <w:rPr>
          <w:rFonts w:ascii="Arial" w:eastAsia="Arial Unicode MS" w:hAnsi="Arial" w:cs="Arial"/>
          <w:sz w:val="22"/>
          <w:szCs w:val="22"/>
        </w:rPr>
        <w:t>Beracara</w:t>
      </w:r>
      <w:r w:rsidRPr="00E7671F">
        <w:rPr>
          <w:rFonts w:ascii="Arial" w:eastAsia="Arial Unicode MS" w:hAnsi="Arial" w:cs="Arial"/>
          <w:sz w:val="22"/>
          <w:szCs w:val="22"/>
        </w:rPr>
        <w:t xml:space="preserve"> Penyelesaian Perkara Perselisihan Hasil </w:t>
      </w:r>
      <w:r w:rsidRPr="00E7671F">
        <w:rPr>
          <w:rFonts w:ascii="Arial" w:eastAsia="Arial Unicode MS" w:hAnsi="Arial" w:cs="Arial"/>
          <w:sz w:val="22"/>
          <w:szCs w:val="22"/>
        </w:rPr>
        <w:lastRenderedPageBreak/>
        <w:t>Pemilihan Umum Anggota Dewan Perwakilan Daerah</w:t>
      </w:r>
      <w:r>
        <w:rPr>
          <w:rFonts w:ascii="Arial" w:eastAsia="Arial Unicode MS" w:hAnsi="Arial" w:cs="Arial"/>
          <w:sz w:val="22"/>
          <w:szCs w:val="22"/>
        </w:rPr>
        <w:t xml:space="preserve"> (selanjutnya disebut PMK 3/2018)</w:t>
      </w:r>
      <w:r w:rsidRPr="00E7671F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>
        <w:rPr>
          <w:rFonts w:ascii="Arial" w:eastAsia="Arial Unicode MS" w:hAnsi="Arial" w:cs="Arial"/>
          <w:sz w:val="22"/>
          <w:szCs w:val="22"/>
        </w:rPr>
        <w:t>PHPU anggota DPD</w:t>
      </w:r>
      <w:r w:rsidRPr="00E7671F">
        <w:rPr>
          <w:rFonts w:ascii="Arial" w:eastAsia="Arial Unicode MS" w:hAnsi="Arial" w:cs="Arial"/>
          <w:sz w:val="22"/>
          <w:szCs w:val="22"/>
        </w:rPr>
        <w:t xml:space="preserve"> </w:t>
      </w:r>
      <w:r w:rsidRPr="004720E2">
        <w:rPr>
          <w:rFonts w:ascii="Arial" w:hAnsi="Arial" w:cs="Arial"/>
          <w:bCs/>
          <w:color w:val="000000"/>
          <w:sz w:val="22"/>
          <w:szCs w:val="22"/>
        </w:rPr>
        <w:t>adalah</w:t>
      </w:r>
      <w:r w:rsidRPr="006322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720E2">
        <w:rPr>
          <w:rFonts w:ascii="Arial" w:hAnsi="Arial" w:cs="Arial"/>
          <w:color w:val="000000"/>
          <w:sz w:val="22"/>
          <w:szCs w:val="22"/>
        </w:rPr>
        <w:t>perseorangan Peserta Pemilu untuk pengisian keanggotaan DPD</w:t>
      </w:r>
      <w:r w:rsidR="00CC69DA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456153" w:rsidRDefault="00CC69DA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456153">
        <w:rPr>
          <w:rFonts w:ascii="Arial" w:eastAsia="Arial Unicode MS" w:hAnsi="Arial" w:cs="Arial"/>
          <w:sz w:val="22"/>
          <w:szCs w:val="22"/>
        </w:rPr>
        <w:t>Bahwa b</w:t>
      </w:r>
      <w:r w:rsidR="0072589E" w:rsidRPr="00456153">
        <w:rPr>
          <w:rFonts w:ascii="Arial" w:eastAsia="Arial Unicode MS" w:hAnsi="Arial" w:cs="Arial"/>
          <w:sz w:val="22"/>
          <w:szCs w:val="22"/>
        </w:rPr>
        <w:t>erdasarkan Keputusan K</w:t>
      </w:r>
      <w:r w:rsidRPr="00456153">
        <w:rPr>
          <w:rFonts w:ascii="Arial" w:eastAsia="Arial Unicode MS" w:hAnsi="Arial" w:cs="Arial"/>
          <w:sz w:val="22"/>
          <w:szCs w:val="22"/>
        </w:rPr>
        <w:t>omisi Pemilihan Umum</w:t>
      </w:r>
      <w:r w:rsidR="0010764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FC1FC7" w:rsidRPr="00FC1FC7">
        <w:rPr>
          <w:rFonts w:ascii="Arial" w:eastAsia="Arial Unicode MS" w:hAnsi="Arial" w:cs="Arial"/>
          <w:sz w:val="22"/>
          <w:szCs w:val="22"/>
        </w:rPr>
        <w:t xml:space="preserve">Nomor 1130/PL.01.4-Kpt/06/KPU/IX/2018 </w:t>
      </w:r>
      <w:r w:rsidR="00FC1FC7" w:rsidRPr="006322C2">
        <w:rPr>
          <w:rFonts w:ascii="Arial" w:eastAsia="Arial Unicode MS" w:hAnsi="Arial" w:cs="Arial"/>
          <w:sz w:val="22"/>
          <w:szCs w:val="22"/>
        </w:rPr>
        <w:t>t</w:t>
      </w:r>
      <w:r w:rsidR="00FC1FC7" w:rsidRPr="00FC1FC7">
        <w:rPr>
          <w:rFonts w:ascii="Arial" w:eastAsia="Arial Unicode MS" w:hAnsi="Arial" w:cs="Arial"/>
          <w:sz w:val="22"/>
          <w:szCs w:val="22"/>
        </w:rPr>
        <w:t>entang Penetapan Daftar Calon Tetap Perseorangan Peserta Pemilu Anggota DPD Tahun 2019</w:t>
      </w:r>
      <w:r w:rsidR="00021653" w:rsidRPr="006322C2">
        <w:rPr>
          <w:rFonts w:ascii="Arial" w:eastAsia="Arial Unicode MS" w:hAnsi="Arial" w:cs="Arial"/>
          <w:sz w:val="22"/>
          <w:szCs w:val="22"/>
        </w:rPr>
        <w:t xml:space="preserve"> bertanggal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20 September 2018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2589E" w:rsidRPr="00456153">
        <w:rPr>
          <w:rFonts w:ascii="Arial" w:eastAsia="Arial Unicode MS" w:hAnsi="Arial" w:cs="Arial"/>
          <w:sz w:val="22"/>
          <w:szCs w:val="22"/>
        </w:rPr>
        <w:t xml:space="preserve">Pemohon adalah </w:t>
      </w:r>
      <w:r w:rsidR="008D6EBC" w:rsidRPr="006322C2">
        <w:rPr>
          <w:rFonts w:ascii="Arial" w:eastAsia="Arial Unicode MS" w:hAnsi="Arial" w:cs="Arial"/>
          <w:sz w:val="22"/>
          <w:szCs w:val="22"/>
        </w:rPr>
        <w:t>perseorangan</w:t>
      </w:r>
      <w:r w:rsidR="004720E2">
        <w:rPr>
          <w:rFonts w:ascii="Arial" w:eastAsia="Arial Unicode MS" w:hAnsi="Arial" w:cs="Arial"/>
          <w:sz w:val="22"/>
          <w:szCs w:val="22"/>
        </w:rPr>
        <w:t xml:space="preserve"> peserta pemilu </w:t>
      </w:r>
      <w:r w:rsidR="001E2FAA" w:rsidRPr="006322C2">
        <w:rPr>
          <w:rFonts w:ascii="Arial" w:eastAsia="Arial Unicode MS" w:hAnsi="Arial" w:cs="Arial"/>
          <w:sz w:val="22"/>
          <w:szCs w:val="22"/>
        </w:rPr>
        <w:t xml:space="preserve">anggota DPD </w:t>
      </w:r>
      <w:r w:rsidR="004720E2" w:rsidRPr="006322C2">
        <w:rPr>
          <w:rFonts w:ascii="Arial" w:eastAsia="Arial Unicode MS" w:hAnsi="Arial" w:cs="Arial"/>
          <w:sz w:val="22"/>
          <w:szCs w:val="22"/>
        </w:rPr>
        <w:t>T</w:t>
      </w:r>
      <w:r w:rsidR="004720E2" w:rsidRPr="00456153">
        <w:rPr>
          <w:rFonts w:ascii="Arial" w:eastAsia="Arial Unicode MS" w:hAnsi="Arial" w:cs="Arial"/>
          <w:sz w:val="22"/>
          <w:szCs w:val="22"/>
        </w:rPr>
        <w:t xml:space="preserve">ahun </w:t>
      </w:r>
      <w:r w:rsidR="0072589E" w:rsidRPr="00456153">
        <w:rPr>
          <w:rFonts w:ascii="Arial" w:eastAsia="Arial Unicode MS" w:hAnsi="Arial" w:cs="Arial"/>
          <w:sz w:val="22"/>
          <w:szCs w:val="22"/>
        </w:rPr>
        <w:t>20</w:t>
      </w:r>
      <w:r w:rsidR="004720E2">
        <w:rPr>
          <w:rFonts w:ascii="Arial" w:eastAsia="Arial Unicode MS" w:hAnsi="Arial" w:cs="Arial"/>
          <w:sz w:val="22"/>
          <w:szCs w:val="22"/>
        </w:rPr>
        <w:t>19</w:t>
      </w:r>
      <w:r w:rsidR="008D6EBC" w:rsidRPr="006322C2">
        <w:rPr>
          <w:rFonts w:ascii="Arial" w:eastAsia="Arial Unicode MS" w:hAnsi="Arial" w:cs="Arial"/>
          <w:sz w:val="22"/>
          <w:szCs w:val="22"/>
        </w:rPr>
        <w:t xml:space="preserve"> Provinsi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Jawa Timur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4720E2">
        <w:rPr>
          <w:rFonts w:ascii="Arial" w:eastAsia="Arial Unicode MS" w:hAnsi="Arial" w:cs="Arial"/>
          <w:sz w:val="22"/>
          <w:szCs w:val="22"/>
        </w:rPr>
        <w:t>Nomor Urut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47689" w:rsidRPr="006322C2">
        <w:rPr>
          <w:rFonts w:ascii="Arial" w:hAnsi="Arial" w:cs="Arial"/>
          <w:bCs/>
          <w:spacing w:val="4"/>
          <w:sz w:val="22"/>
          <w:szCs w:val="22"/>
        </w:rPr>
        <w:t>21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</w:t>
      </w:r>
      <w:r w:rsidRPr="00052208">
        <w:rPr>
          <w:rFonts w:ascii="Arial" w:eastAsia="Arial Unicode MS" w:hAnsi="Arial" w:cs="Arial"/>
          <w:sz w:val="22"/>
          <w:szCs w:val="22"/>
        </w:rPr>
        <w:t>berdasarkan uraian tersebut di atas, Pemohon mempunyai kedudukan hukum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1D0E48">
        <w:rPr>
          <w:rFonts w:ascii="Arial" w:eastAsia="Arial Unicode MS" w:hAnsi="Arial" w:cs="Arial"/>
          <w:sz w:val="22"/>
          <w:szCs w:val="22"/>
        </w:rPr>
        <w:t xml:space="preserve">Daerah </w:t>
      </w:r>
      <w:r w:rsidR="001D0E48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1D0E48" w:rsidRPr="006322C2">
        <w:rPr>
          <w:rFonts w:ascii="Arial" w:eastAsia="Arial Unicode MS" w:hAnsi="Arial" w:cs="Arial"/>
          <w:sz w:val="22"/>
          <w:szCs w:val="22"/>
        </w:rPr>
        <w:t>, ber</w:t>
      </w:r>
      <w:r w:rsidR="001D0E48" w:rsidRPr="00052208">
        <w:rPr>
          <w:rFonts w:ascii="Arial" w:eastAsia="Arial Unicode MS" w:hAnsi="Arial" w:cs="Arial"/>
          <w:sz w:val="22"/>
          <w:szCs w:val="22"/>
        </w:rPr>
        <w:t>tangga</w:t>
      </w:r>
      <w:r w:rsidR="001D0E48" w:rsidRPr="006322C2">
        <w:rPr>
          <w:rFonts w:ascii="Arial" w:eastAsia="Arial Unicode MS" w:hAnsi="Arial" w:cs="Arial"/>
          <w:sz w:val="22"/>
          <w:szCs w:val="22"/>
        </w:rPr>
        <w:t>l 23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FB23B2" w:rsidRPr="006322C2">
        <w:rPr>
          <w:rFonts w:ascii="Arial" w:eastAsia="Arial Unicode MS" w:hAnsi="Arial" w:cs="Arial"/>
          <w:sz w:val="22"/>
          <w:szCs w:val="22"/>
        </w:rPr>
        <w:t>.</w:t>
      </w:r>
      <w:r w:rsidR="00CC69DA" w:rsidRPr="00456153">
        <w:rPr>
          <w:rFonts w:ascii="Arial" w:eastAsia="Arial Unicode MS" w:hAnsi="Arial" w:cs="Arial"/>
          <w:sz w:val="22"/>
          <w:szCs w:val="22"/>
        </w:rPr>
        <w:t xml:space="preserve"> </w:t>
      </w:r>
    </w:p>
    <w:p w:rsidR="005779BD" w:rsidRPr="00456153" w:rsidRDefault="005779BD" w:rsidP="002E59C8">
      <w:pPr>
        <w:widowControl w:val="0"/>
        <w:numPr>
          <w:ilvl w:val="0"/>
          <w:numId w:val="32"/>
        </w:numPr>
        <w:autoSpaceDE w:val="0"/>
        <w:autoSpaceDN w:val="0"/>
        <w:spacing w:before="240"/>
        <w:ind w:left="426" w:hanging="426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D4C45" w:rsidRPr="00456153" w:rsidRDefault="004720E2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Pr="00052208">
        <w:rPr>
          <w:rFonts w:ascii="Arial" w:eastAsia="Arial Unicode MS" w:hAnsi="Arial" w:cs="Arial"/>
          <w:sz w:val="22"/>
          <w:szCs w:val="22"/>
        </w:rPr>
        <w:t xml:space="preserve">Pasal 74 ayat (3) </w:t>
      </w:r>
      <w:r>
        <w:rPr>
          <w:rFonts w:ascii="Arial" w:eastAsia="Arial Unicode MS" w:hAnsi="Arial" w:cs="Arial"/>
          <w:sz w:val="22"/>
          <w:szCs w:val="22"/>
        </w:rPr>
        <w:t>UU MK</w:t>
      </w:r>
      <w:r w:rsidRPr="00FA5F46">
        <w:rPr>
          <w:rFonts w:ascii="Arial" w:eastAsia="Arial Unicode MS" w:hAnsi="Arial" w:cs="Arial"/>
          <w:sz w:val="22"/>
          <w:szCs w:val="22"/>
        </w:rPr>
        <w:t>,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474</w:t>
      </w:r>
      <w:r w:rsidRPr="00052208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ayat (2) </w:t>
      </w:r>
      <w:r>
        <w:rPr>
          <w:rFonts w:ascii="Arial" w:hAnsi="Arial" w:cs="Arial"/>
          <w:spacing w:val="4"/>
          <w:sz w:val="22"/>
          <w:szCs w:val="22"/>
        </w:rPr>
        <w:t>UU Pemilu</w:t>
      </w:r>
      <w:r w:rsidRPr="00052208"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6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PMK </w:t>
      </w:r>
      <w:r w:rsidR="00033CBA">
        <w:rPr>
          <w:rFonts w:ascii="Arial" w:eastAsia="Arial Unicode MS" w:hAnsi="Arial" w:cs="Arial"/>
          <w:sz w:val="22"/>
          <w:szCs w:val="22"/>
          <w:lang w:val="en-ID"/>
        </w:rPr>
        <w:t>3</w:t>
      </w:r>
      <w:r>
        <w:rPr>
          <w:rFonts w:ascii="Arial" w:eastAsia="Arial Unicode MS" w:hAnsi="Arial" w:cs="Arial"/>
          <w:sz w:val="22"/>
          <w:szCs w:val="22"/>
        </w:rPr>
        <w:t>/2018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permohonan diajukan dalam jangka waktu paling </w:t>
      </w:r>
      <w:r>
        <w:rPr>
          <w:rFonts w:ascii="Arial" w:eastAsia="Arial Unicode MS" w:hAnsi="Arial" w:cs="Arial"/>
          <w:sz w:val="22"/>
          <w:szCs w:val="22"/>
        </w:rPr>
        <w:t>lama</w:t>
      </w:r>
      <w:r w:rsidRPr="00052208">
        <w:rPr>
          <w:rFonts w:ascii="Arial" w:eastAsia="Arial Unicode MS" w:hAnsi="Arial" w:cs="Arial"/>
          <w:sz w:val="22"/>
          <w:szCs w:val="22"/>
        </w:rPr>
        <w:t xml:space="preserve"> 3 X 24 </w:t>
      </w:r>
      <w:r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sejak </w:t>
      </w:r>
      <w:r>
        <w:rPr>
          <w:rFonts w:ascii="Arial" w:hAnsi="Arial" w:cs="Arial"/>
          <w:spacing w:val="4"/>
          <w:sz w:val="22"/>
          <w:szCs w:val="22"/>
        </w:rPr>
        <w:t>di</w:t>
      </w:r>
      <w:r w:rsidRPr="00052208">
        <w:rPr>
          <w:rFonts w:ascii="Arial" w:hAnsi="Arial" w:cs="Arial"/>
          <w:spacing w:val="4"/>
          <w:sz w:val="22"/>
          <w:szCs w:val="22"/>
        </w:rPr>
        <w:t>umumkan penetapan</w:t>
      </w:r>
      <w:r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hasil </w:t>
      </w:r>
      <w:r>
        <w:rPr>
          <w:rFonts w:ascii="Arial" w:hAnsi="Arial" w:cs="Arial"/>
          <w:spacing w:val="4"/>
          <w:sz w:val="22"/>
          <w:szCs w:val="22"/>
        </w:rPr>
        <w:t>pemilu anggota DPD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secara nasional</w:t>
      </w:r>
      <w:r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BD4AD7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>
        <w:rPr>
          <w:rFonts w:ascii="Arial" w:hAnsi="Arial" w:cs="Arial"/>
          <w:spacing w:val="4"/>
          <w:sz w:val="22"/>
          <w:szCs w:val="22"/>
        </w:rPr>
        <w:t>7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PMK 3</w:t>
      </w:r>
      <w:r w:rsidRPr="00BD4AD7">
        <w:rPr>
          <w:rFonts w:ascii="Arial" w:eastAsia="Arial Unicode MS" w:hAnsi="Arial" w:cs="Arial"/>
          <w:sz w:val="22"/>
          <w:szCs w:val="22"/>
        </w:rPr>
        <w:t>/2018,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sz w:val="22"/>
          <w:szCs w:val="22"/>
        </w:rPr>
        <w:t>dapat dilakukan melalui permohonan daring (</w:t>
      </w:r>
      <w:r w:rsidRPr="00BD4AD7">
        <w:rPr>
          <w:rFonts w:ascii="Arial" w:hAnsi="Arial" w:cs="Arial"/>
          <w:i/>
          <w:iCs/>
          <w:sz w:val="22"/>
          <w:szCs w:val="22"/>
        </w:rPr>
        <w:t>online</w:t>
      </w:r>
      <w:r w:rsidRPr="00BD4AD7">
        <w:rPr>
          <w:rFonts w:ascii="Arial" w:hAnsi="Arial" w:cs="Arial"/>
          <w:iCs/>
          <w:sz w:val="22"/>
          <w:szCs w:val="22"/>
        </w:rPr>
        <w:t xml:space="preserve">) </w:t>
      </w:r>
      <w:r w:rsidRPr="00BD4AD7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Pr="00BD4AD7">
        <w:rPr>
          <w:rFonts w:ascii="Arial" w:hAnsi="Arial" w:cs="Arial"/>
          <w:sz w:val="22"/>
          <w:szCs w:val="22"/>
        </w:rPr>
        <w:t>penetapan perolehan suara hasil Pemilu anggota DPR dan DPRD</w:t>
      </w:r>
      <w:r w:rsidRPr="00BD4AD7">
        <w:rPr>
          <w:rFonts w:ascii="Arial" w:hAnsi="Arial" w:cs="Arial"/>
          <w:bCs/>
          <w:sz w:val="22"/>
          <w:szCs w:val="22"/>
        </w:rPr>
        <w:t xml:space="preserve"> </w:t>
      </w:r>
      <w:r w:rsidRPr="00BD4AD7">
        <w:rPr>
          <w:rFonts w:ascii="Arial" w:hAnsi="Arial" w:cs="Arial"/>
          <w:sz w:val="22"/>
          <w:szCs w:val="22"/>
        </w:rPr>
        <w:t>secara nasional oleh KPU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; (jika </w:t>
      </w:r>
      <w:r>
        <w:rPr>
          <w:rFonts w:ascii="Arial" w:hAnsi="Arial" w:cs="Arial"/>
          <w:spacing w:val="4"/>
          <w:sz w:val="22"/>
          <w:szCs w:val="22"/>
        </w:rPr>
        <w:t>melalui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i/>
          <w:spacing w:val="4"/>
          <w:sz w:val="22"/>
          <w:szCs w:val="22"/>
        </w:rPr>
        <w:t>online)</w:t>
      </w:r>
      <w:r w:rsidR="00401E83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C60779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Komisi Pemilihan Umum mengumumkan </w:t>
      </w:r>
      <w:r w:rsidRPr="00052208">
        <w:rPr>
          <w:rFonts w:ascii="Arial" w:eastAsia="Arial Unicode MS" w:hAnsi="Arial" w:cs="Arial"/>
          <w:sz w:val="22"/>
          <w:szCs w:val="22"/>
        </w:rPr>
        <w:t>Keputu</w:t>
      </w:r>
      <w:r>
        <w:rPr>
          <w:rFonts w:ascii="Arial" w:eastAsia="Arial Unicode MS" w:hAnsi="Arial" w:cs="Arial"/>
          <w:sz w:val="22"/>
          <w:szCs w:val="22"/>
        </w:rPr>
        <w:t>san Komisi Pemilihan Umum Nomor</w:t>
      </w:r>
      <w:r w:rsidR="00E6046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E60462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E60462">
        <w:rPr>
          <w:rFonts w:ascii="Arial" w:eastAsia="Arial Unicode MS" w:hAnsi="Arial" w:cs="Arial"/>
          <w:sz w:val="22"/>
          <w:szCs w:val="22"/>
        </w:rPr>
        <w:t xml:space="preserve">Daerah </w:t>
      </w:r>
      <w:r w:rsidR="00E60462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 w:rsidR="00E60462" w:rsidRPr="006322C2">
        <w:rPr>
          <w:rFonts w:ascii="Arial" w:eastAsia="Arial Unicode MS" w:hAnsi="Arial" w:cs="Arial"/>
          <w:sz w:val="22"/>
          <w:szCs w:val="22"/>
        </w:rPr>
        <w:t>, ber</w:t>
      </w:r>
      <w:r w:rsidR="00E60462" w:rsidRPr="00052208">
        <w:rPr>
          <w:rFonts w:ascii="Arial" w:eastAsia="Arial Unicode MS" w:hAnsi="Arial" w:cs="Arial"/>
          <w:sz w:val="22"/>
          <w:szCs w:val="22"/>
        </w:rPr>
        <w:t>tangga</w:t>
      </w:r>
      <w:r w:rsidR="00E60462" w:rsidRPr="006322C2">
        <w:rPr>
          <w:rFonts w:ascii="Arial" w:eastAsia="Arial Unicode MS" w:hAnsi="Arial" w:cs="Arial"/>
          <w:sz w:val="22"/>
          <w:szCs w:val="22"/>
        </w:rPr>
        <w:t>l 23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>
        <w:rPr>
          <w:rFonts w:ascii="Arial" w:eastAsia="Arial Unicode MS" w:hAnsi="Arial" w:cs="Arial"/>
          <w:sz w:val="22"/>
          <w:szCs w:val="22"/>
        </w:rPr>
        <w:t xml:space="preserve"> pukul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WIB;</w:t>
      </w:r>
    </w:p>
    <w:p w:rsidR="003E566B" w:rsidRPr="00456153" w:rsidRDefault="005222D0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Bahwa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1200DB">
        <w:rPr>
          <w:rFonts w:ascii="Arial" w:hAnsi="Arial" w:cs="Arial"/>
          <w:spacing w:val="4"/>
          <w:sz w:val="22"/>
          <w:szCs w:val="22"/>
        </w:rPr>
        <w:t>PHPU anggota DPD</w:t>
      </w:r>
      <w:r w:rsidR="001200DB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ke Mahkamah Konstitusi pada</w:t>
      </w:r>
      <w:r w:rsidR="007701DE" w:rsidRPr="006322C2">
        <w:rPr>
          <w:rFonts w:ascii="Arial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tanggal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 xml:space="preserve"> 25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B660E4">
        <w:rPr>
          <w:rFonts w:ascii="Arial" w:hAnsi="Arial" w:cs="Arial"/>
          <w:spacing w:val="4"/>
          <w:sz w:val="22"/>
          <w:szCs w:val="22"/>
        </w:rPr>
        <w:t xml:space="preserve">Mei 2019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pukul</w:t>
      </w:r>
      <w:r w:rsidR="004E0FC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>13.00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456153">
        <w:rPr>
          <w:rFonts w:ascii="Arial" w:hAnsi="Arial" w:cs="Arial"/>
          <w:spacing w:val="4"/>
          <w:sz w:val="22"/>
          <w:szCs w:val="22"/>
        </w:rPr>
        <w:t>WIB</w:t>
      </w:r>
      <w:r w:rsidR="002B28DE" w:rsidRPr="006322C2">
        <w:rPr>
          <w:rFonts w:ascii="Arial" w:hAnsi="Arial" w:cs="Arial"/>
          <w:spacing w:val="4"/>
          <w:sz w:val="22"/>
          <w:szCs w:val="22"/>
        </w:rPr>
        <w:t xml:space="preserve">. </w:t>
      </w:r>
    </w:p>
    <w:p w:rsidR="005779BD" w:rsidRPr="003B7EA6" w:rsidRDefault="00875E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</w:t>
      </w:r>
      <w:r w:rsidR="003E566B" w:rsidRPr="00456153">
        <w:rPr>
          <w:rFonts w:ascii="Arial" w:hAnsi="Arial" w:cs="Arial"/>
          <w:spacing w:val="4"/>
          <w:sz w:val="22"/>
          <w:szCs w:val="22"/>
        </w:rPr>
        <w:t>ahwa b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45615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45615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z w:val="22"/>
          <w:szCs w:val="22"/>
        </w:rPr>
        <w:tab/>
      </w:r>
    </w:p>
    <w:p w:rsidR="007E55ED" w:rsidRPr="00456153" w:rsidRDefault="005779BD" w:rsidP="00402FBC">
      <w:pPr>
        <w:numPr>
          <w:ilvl w:val="0"/>
          <w:numId w:val="32"/>
        </w:numPr>
        <w:tabs>
          <w:tab w:val="left" w:pos="426"/>
        </w:tabs>
        <w:spacing w:before="240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C52A32" w:rsidRPr="00C52A32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2A32">
        <w:rPr>
          <w:rFonts w:ascii="Arial" w:hAnsi="Arial" w:cs="Arial"/>
          <w:sz w:val="22"/>
          <w:szCs w:val="22"/>
        </w:rPr>
        <w:t xml:space="preserve">Bahwa Perolehan suara calon anggota DPD Provinsi Jawa Timur berdasarkan  </w:t>
      </w:r>
      <w:r>
        <w:rPr>
          <w:rFonts w:ascii="Arial" w:hAnsi="Arial" w:cs="Arial"/>
          <w:sz w:val="22"/>
          <w:szCs w:val="22"/>
        </w:rPr>
        <w:t xml:space="preserve">Surat </w:t>
      </w:r>
      <w:r w:rsidRPr="00052208">
        <w:rPr>
          <w:rFonts w:ascii="Arial" w:eastAsia="Arial Unicode MS" w:hAnsi="Arial" w:cs="Arial"/>
          <w:sz w:val="22"/>
          <w:szCs w:val="22"/>
        </w:rPr>
        <w:t>Keputusan Komisi Pemilihan Umum Nomor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 xml:space="preserve">secara </w:t>
      </w:r>
      <w:r w:rsidRPr="00052208">
        <w:rPr>
          <w:rFonts w:ascii="Arial" w:eastAsia="Arial Unicode MS" w:hAnsi="Arial" w:cs="Arial"/>
          <w:sz w:val="22"/>
          <w:szCs w:val="22"/>
        </w:rPr>
        <w:lastRenderedPageBreak/>
        <w:t>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9, adalah sebagai berikut:</w:t>
      </w:r>
    </w:p>
    <w:tbl>
      <w:tblPr>
        <w:tblpPr w:leftFromText="180" w:rightFromText="180" w:vertAnchor="text" w:horzAnchor="page" w:tblpX="2353" w:tblpY="176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</w:tblGrid>
      <w:tr w:rsidR="00C52A32" w:rsidRPr="00ED55B7" w:rsidTr="00ED55B7">
        <w:trPr>
          <w:trHeight w:val="421"/>
        </w:trPr>
        <w:tc>
          <w:tcPr>
            <w:tcW w:w="817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686" w:type="dxa"/>
            <w:vMerge w:val="restart"/>
            <w:vAlign w:val="center"/>
          </w:tcPr>
          <w:p w:rsidR="00C52A32" w:rsidRPr="00ED55B7" w:rsidRDefault="00C52A32" w:rsidP="00ED55B7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3543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</w:rPr>
              <w:t>Jumlah</w:t>
            </w:r>
          </w:p>
        </w:tc>
      </w:tr>
      <w:tr w:rsidR="00C52A32" w:rsidRPr="00ED55B7" w:rsidTr="00ED55B7">
        <w:trPr>
          <w:trHeight w:val="322"/>
        </w:trPr>
        <w:tc>
          <w:tcPr>
            <w:tcW w:w="817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543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</w:p>
        </w:tc>
      </w:tr>
      <w:tr w:rsidR="00C52A32" w:rsidRPr="00ED55B7" w:rsidTr="00ED55B7">
        <w:trPr>
          <w:trHeight w:val="491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21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Pr="00ED55B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3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29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28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27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605.000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30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</w:rPr>
              <w:t>Jumlah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6.095.000</w:t>
            </w:r>
          </w:p>
        </w:tc>
      </w:tr>
    </w:tbl>
    <w:p w:rsidR="00C52A32" w:rsidRPr="00ED55B7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 w:rsidRPr="00B85C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Bahwa perolehan suara sebagaimana tabel di atas adalah tidak benar dikarenakan terjadi pengurangan suara Pemohon dan penambahan suara calon lain di beberapa kabupaten/kota sebagai berikut:</w:t>
      </w:r>
    </w:p>
    <w:p w:rsidR="004B1074" w:rsidRPr="00C91F5D" w:rsidRDefault="00EF45F4" w:rsidP="00ED55B7">
      <w:pPr>
        <w:tabs>
          <w:tab w:val="left" w:pos="993"/>
        </w:tabs>
        <w:spacing w:before="120"/>
        <w:ind w:left="425" w:firstLine="0"/>
        <w:rPr>
          <w:rFonts w:ascii="Arial" w:hAnsi="Arial" w:cs="Arial"/>
          <w:b/>
          <w:sz w:val="22"/>
          <w:szCs w:val="22"/>
          <w:lang w:val="en-US"/>
        </w:rPr>
      </w:pPr>
      <w:r w:rsidRPr="00456153">
        <w:rPr>
          <w:rFonts w:ascii="Arial" w:hAnsi="Arial" w:cs="Arial"/>
          <w:b/>
          <w:sz w:val="22"/>
          <w:szCs w:val="22"/>
          <w:lang w:val="en-US"/>
        </w:rPr>
        <w:t xml:space="preserve">4.1. </w:t>
      </w:r>
      <w:r w:rsidRPr="00456153">
        <w:rPr>
          <w:rFonts w:ascii="Arial" w:hAnsi="Arial" w:cs="Arial"/>
          <w:b/>
          <w:sz w:val="22"/>
          <w:szCs w:val="22"/>
          <w:lang w:val="en-US"/>
        </w:rPr>
        <w:tab/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PEROLEHAN SUARA PEMOHON DI </w:t>
      </w: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KABUPATEN/KOTA </w:t>
      </w:r>
    </w:p>
    <w:p w:rsidR="00927359" w:rsidRPr="00C91F5D" w:rsidRDefault="00927359" w:rsidP="00927359">
      <w:pPr>
        <w:ind w:firstLine="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Bahwa Pemohon keberatan  terhadap Keputusan KPU </w:t>
      </w:r>
      <w:r w:rsidRPr="00C91F5D">
        <w:rPr>
          <w:rFonts w:ascii="Arial" w:hAnsi="Arial" w:cs="Arial"/>
          <w:i/>
          <w:sz w:val="22"/>
          <w:szCs w:val="22"/>
          <w:lang w:val="sv-SE"/>
        </w:rPr>
        <w:t>a quo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secara nasional untuk Dewan Perwakilan Daerah Provinsi Jawa Timur yang sangat merugikan Pemohon sehingga perolehan suara Pemohon berkurang sebanyak 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</w:t>
      </w:r>
      <w:r w:rsidRPr="00C91F5D">
        <w:rPr>
          <w:rFonts w:ascii="Arial" w:hAnsi="Arial" w:cs="Arial"/>
          <w:sz w:val="22"/>
          <w:szCs w:val="22"/>
          <w:lang w:val="sv-SE"/>
        </w:rPr>
        <w:t>.000 (</w:t>
      </w:r>
      <w:r w:rsidR="006517CB" w:rsidRPr="00C91F5D">
        <w:rPr>
          <w:rFonts w:ascii="Arial" w:hAnsi="Arial" w:cs="Arial"/>
          <w:sz w:val="22"/>
          <w:szCs w:val="22"/>
          <w:lang w:val="sv-SE"/>
        </w:rPr>
        <w:t>se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puluh ribu) dari perolehan suara Pemohon sebanyak </w:t>
      </w:r>
      <w:r w:rsidR="00635CC4" w:rsidRPr="00C91F5D">
        <w:rPr>
          <w:rFonts w:ascii="Arial" w:hAnsi="Arial" w:cs="Arial"/>
          <w:sz w:val="22"/>
          <w:szCs w:val="22"/>
          <w:lang w:val="sv-SE"/>
        </w:rPr>
        <w:t>7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suara. Pemohon mendalilkan bahwa seharusnya Pemohon memperoleh </w:t>
      </w:r>
      <w:r w:rsidR="00351C89" w:rsidRPr="00C91F5D">
        <w:rPr>
          <w:rFonts w:ascii="Arial" w:hAnsi="Arial" w:cs="Arial"/>
          <w:sz w:val="22"/>
          <w:szCs w:val="22"/>
          <w:lang w:val="sv-SE"/>
        </w:rPr>
        <w:t>7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 sehingga menempati urutan </w:t>
      </w:r>
      <w:r w:rsidR="00635CC4" w:rsidRPr="00C91F5D">
        <w:rPr>
          <w:rFonts w:ascii="Arial" w:hAnsi="Arial" w:cs="Arial"/>
          <w:sz w:val="22"/>
          <w:szCs w:val="22"/>
          <w:lang w:val="sv-SE"/>
        </w:rPr>
        <w:t xml:space="preserve">keempat 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dan terpilih sebagai calon anggota Dewan Perwakilan Daerah mewakili Provinsi </w:t>
      </w:r>
      <w:r w:rsidR="000D5460" w:rsidRPr="00C91F5D">
        <w:rPr>
          <w:rFonts w:ascii="Arial" w:hAnsi="Arial" w:cs="Arial"/>
          <w:sz w:val="22"/>
          <w:szCs w:val="22"/>
          <w:lang w:val="sv-SE"/>
        </w:rPr>
        <w:t>Jawa Timur</w:t>
      </w:r>
      <w:r w:rsidRPr="00C91F5D">
        <w:rPr>
          <w:rFonts w:ascii="Arial" w:hAnsi="Arial" w:cs="Arial"/>
          <w:sz w:val="22"/>
          <w:szCs w:val="22"/>
          <w:lang w:val="sv-SE"/>
        </w:rPr>
        <w:t>.</w:t>
      </w:r>
    </w:p>
    <w:p w:rsidR="006517CB" w:rsidRDefault="006517CB" w:rsidP="006517CB">
      <w:pPr>
        <w:ind w:firstLine="77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Selisih suara tersebut terjadi akibat pelanggaran yang dilakukan oleh Termohon </w:t>
      </w:r>
      <w:r w:rsidRPr="00C91F5D">
        <w:rPr>
          <w:rFonts w:ascii="Arial" w:hAnsi="Arial" w:cs="Arial"/>
          <w:sz w:val="22"/>
          <w:szCs w:val="22"/>
        </w:rPr>
        <w:t xml:space="preserve">karena adanya kesalahan dalam melakukan rekapitulasi penghitungan suara di tingkat </w:t>
      </w:r>
      <w:r w:rsidRPr="00C91F5D">
        <w:rPr>
          <w:rFonts w:ascii="Arial" w:hAnsi="Arial" w:cs="Arial"/>
          <w:sz w:val="22"/>
          <w:szCs w:val="22"/>
          <w:lang w:val="sv-SE"/>
        </w:rPr>
        <w:t>Kabupaten/Kota sebagai berikut:</w:t>
      </w:r>
    </w:p>
    <w:p w:rsidR="004B1074" w:rsidRPr="00C91F5D" w:rsidRDefault="00EF45F4" w:rsidP="00B804B0">
      <w:pPr>
        <w:tabs>
          <w:tab w:val="left" w:pos="1843"/>
        </w:tabs>
        <w:spacing w:before="120" w:after="120"/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>4.1.1.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B1650E" w:rsidRPr="00C91F5D">
        <w:rPr>
          <w:rFonts w:ascii="Arial" w:hAnsi="Arial" w:cs="Arial"/>
          <w:b/>
          <w:sz w:val="22"/>
          <w:szCs w:val="22"/>
          <w:lang w:val="en-ID"/>
        </w:rPr>
        <w:t xml:space="preserve"> SIDOARJO</w:t>
      </w:r>
    </w:p>
    <w:p w:rsidR="004B1074" w:rsidRPr="00C91F5D" w:rsidRDefault="00456153" w:rsidP="00EF45F4">
      <w:pPr>
        <w:tabs>
          <w:tab w:val="left" w:pos="1985"/>
        </w:tabs>
        <w:ind w:left="1985"/>
        <w:rPr>
          <w:rFonts w:ascii="Arial" w:hAnsi="Arial" w:cs="Arial"/>
          <w:b/>
          <w:sz w:val="22"/>
          <w:szCs w:val="22"/>
          <w:lang w:val="en-US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Tabel 1. 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PERS</w:t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EF45F4" w:rsidRPr="00C91F5D">
        <w:rPr>
          <w:rFonts w:ascii="Arial" w:hAnsi="Arial" w:cs="Arial"/>
          <w:b/>
          <w:sz w:val="22"/>
          <w:szCs w:val="22"/>
          <w:lang w:val="en-US"/>
        </w:rPr>
        <w:t>KABUPATEN</w:t>
      </w:r>
      <w:r w:rsidR="00B1650E" w:rsidRPr="00C91F5D">
        <w:rPr>
          <w:rFonts w:ascii="Arial" w:hAnsi="Arial" w:cs="Arial"/>
          <w:b/>
          <w:bCs/>
          <w:spacing w:val="4"/>
          <w:sz w:val="22"/>
          <w:szCs w:val="22"/>
          <w:lang w:val="en-ID"/>
        </w:rPr>
        <w:t xml:space="preserve"> SIDOARJO</w:t>
      </w:r>
      <w:r w:rsidR="007701DE" w:rsidRPr="00C91F5D">
        <w:rPr>
          <w:rFonts w:ascii="Arial" w:hAnsi="Arial" w:cs="Arial"/>
          <w:b/>
          <w:sz w:val="22"/>
          <w:szCs w:val="22"/>
          <w:lang w:val="en-US"/>
        </w:rPr>
        <w:t>,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526A29" w:rsidRPr="00C91F5D" w:rsidTr="00B1650E">
        <w:trPr>
          <w:trHeight w:val="287"/>
        </w:trPr>
        <w:tc>
          <w:tcPr>
            <w:tcW w:w="731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bookmarkStart w:id="0" w:name="_Hlk525980035"/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26A29" w:rsidRPr="00C91F5D" w:rsidTr="00B1650E">
        <w:trPr>
          <w:trHeight w:val="145"/>
        </w:trPr>
        <w:tc>
          <w:tcPr>
            <w:tcW w:w="731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</w:tr>
      <w:tr w:rsidR="00245D0C" w:rsidRPr="00C91F5D" w:rsidTr="00245D0C">
        <w:trPr>
          <w:trHeight w:val="491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="006322C2" w:rsidRPr="00C91F5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  <w:r w:rsidR="00C042A7"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C042A7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6322C2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6322C2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lastRenderedPageBreak/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52A32" w:rsidRDefault="007E20C9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-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bookmarkEnd w:id="0"/>
    </w:tbl>
    <w:p w:rsidR="00B660E4" w:rsidRDefault="00B660E4" w:rsidP="00B660E4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</w:rPr>
      </w:pPr>
    </w:p>
    <w:p w:rsidR="00B660E4" w:rsidRPr="00ED55B7" w:rsidRDefault="00B660E4" w:rsidP="00ED55B7">
      <w:pPr>
        <w:ind w:left="1701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Bahwa menurut Pemohon</w:t>
      </w:r>
      <w:r w:rsidR="006517CB" w:rsidRPr="00ED55B7">
        <w:rPr>
          <w:rFonts w:ascii="Arial" w:hAnsi="Arial" w:cs="Arial"/>
          <w:sz w:val="22"/>
          <w:szCs w:val="22"/>
          <w:lang w:val="sv-SE"/>
        </w:rPr>
        <w:t xml:space="preserve">, di Kabupaten Sidoarjo Pemohon memperoleh 23.000 (dua puluh tiga ribu) suara. Namun berdasarkan rekapitulasi Termohon, Pemohon hanya memperoleh 19.000 (sembilan belas ribu) suara. Selisih 4.000 (empat ribu) suara tersebut </w:t>
      </w:r>
      <w:r w:rsidRPr="00ED55B7">
        <w:rPr>
          <w:rFonts w:ascii="Arial" w:hAnsi="Arial" w:cs="Arial"/>
          <w:sz w:val="22"/>
          <w:szCs w:val="22"/>
          <w:lang w:val="sv-SE"/>
        </w:rPr>
        <w:t>disebabkan adanya:</w:t>
      </w:r>
    </w:p>
    <w:p w:rsidR="00B660E4" w:rsidRPr="00ED55B7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</w:t>
      </w:r>
      <w:r w:rsidR="00497D08" w:rsidRPr="00ED55B7">
        <w:rPr>
          <w:rFonts w:ascii="Arial" w:hAnsi="Arial" w:cs="Arial"/>
          <w:i/>
          <w:sz w:val="22"/>
          <w:szCs w:val="22"/>
        </w:rPr>
        <w:t>engurangan suara Pemohon di</w:t>
      </w:r>
      <w:r w:rsidR="006517CB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>Kecamatan Sidoarjo pada TPS 2</w:t>
      </w:r>
      <w:r w:rsidR="00814F71">
        <w:rPr>
          <w:rFonts w:ascii="Arial" w:hAnsi="Arial" w:cs="Arial"/>
          <w:i/>
          <w:sz w:val="22"/>
          <w:szCs w:val="22"/>
          <w:lang w:val="en-US"/>
        </w:rPr>
        <w:t xml:space="preserve"> Desa Ibu-ibu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50 suara, TPS 4 </w:t>
      </w:r>
      <w:r w:rsidR="00814F71">
        <w:rPr>
          <w:rFonts w:ascii="Arial" w:hAnsi="Arial" w:cs="Arial"/>
          <w:i/>
          <w:sz w:val="22"/>
          <w:szCs w:val="22"/>
          <w:lang w:val="en-US"/>
        </w:rPr>
        <w:t xml:space="preserve">Desa Ibu-Ibu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sebanyak 50 suara, dan TPS </w:t>
      </w:r>
      <w:r w:rsidR="00814F71">
        <w:rPr>
          <w:rFonts w:ascii="Arial" w:hAnsi="Arial" w:cs="Arial"/>
          <w:i/>
          <w:sz w:val="22"/>
          <w:szCs w:val="22"/>
          <w:lang w:val="en-US"/>
        </w:rPr>
        <w:t>5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50 suara (bukti P-5), di Kecamatan Balongbendo sebanyak 300 suara (bukti P-6), Kecamatan Buduran sebanyak 400 suara </w:t>
      </w:r>
      <w:r w:rsidR="00497D08" w:rsidRPr="00ED55B7">
        <w:rPr>
          <w:rFonts w:ascii="Arial" w:hAnsi="Arial" w:cs="Arial"/>
          <w:i/>
          <w:sz w:val="22"/>
          <w:szCs w:val="22"/>
        </w:rPr>
        <w:t>(bukti P-</w:t>
      </w:r>
      <w:r w:rsidR="00F167D4" w:rsidRPr="00ED55B7">
        <w:rPr>
          <w:rFonts w:ascii="Arial" w:hAnsi="Arial" w:cs="Arial"/>
          <w:i/>
          <w:sz w:val="22"/>
          <w:szCs w:val="22"/>
        </w:rPr>
        <w:t>7</w:t>
      </w:r>
      <w:r w:rsidR="00497D08" w:rsidRPr="00ED55B7">
        <w:rPr>
          <w:rFonts w:ascii="Arial" w:hAnsi="Arial" w:cs="Arial"/>
          <w:i/>
          <w:sz w:val="22"/>
          <w:szCs w:val="22"/>
        </w:rPr>
        <w:t>)</w:t>
      </w:r>
      <w:r w:rsidR="00F167D4" w:rsidRPr="00ED55B7">
        <w:rPr>
          <w:rFonts w:ascii="Arial" w:hAnsi="Arial" w:cs="Arial"/>
          <w:i/>
          <w:sz w:val="22"/>
          <w:szCs w:val="22"/>
        </w:rPr>
        <w:t>, Kecamatan Candi 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P-7.1)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P-8) dan Kecamatan Krian sebanyak 400 suara (bukti P-9);</w:t>
      </w:r>
    </w:p>
    <w:p w:rsidR="00F167D4" w:rsidRPr="00814F71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Penambaha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n suara bagi </w:t>
      </w:r>
      <w:r w:rsidR="00C5763A" w:rsidRPr="00ED55B7">
        <w:rPr>
          <w:rFonts w:ascii="Arial" w:hAnsi="Arial" w:cs="Arial"/>
          <w:i/>
          <w:sz w:val="22"/>
          <w:szCs w:val="22"/>
        </w:rPr>
        <w:t>calon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 lain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yang seharusnya menjadi suara Pemohon 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di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Kecamatan Prambon pada TPS 2 sebanyak 50 suara, TPS 4 sebanyak 50 suara, dan TPS </w:t>
      </w:r>
      <w:r w:rsidR="00F43EA9">
        <w:rPr>
          <w:rFonts w:ascii="Arial" w:hAnsi="Arial" w:cs="Arial"/>
          <w:i/>
          <w:sz w:val="22"/>
          <w:szCs w:val="22"/>
        </w:rPr>
        <w:t>5</w:t>
      </w:r>
      <w:bookmarkStart w:id="1" w:name="_GoBack"/>
      <w:bookmarkEnd w:id="1"/>
      <w:r w:rsidR="00F167D4" w:rsidRPr="00ED55B7">
        <w:rPr>
          <w:rFonts w:ascii="Arial" w:hAnsi="Arial" w:cs="Arial"/>
          <w:i/>
          <w:sz w:val="22"/>
          <w:szCs w:val="22"/>
        </w:rPr>
        <w:t xml:space="preserve"> sebanyak 50 suara (bukti</w:t>
      </w:r>
      <w:r w:rsidR="00F353F8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>P-</w:t>
      </w:r>
      <w:r w:rsidR="001C549F" w:rsidRPr="00ED55B7">
        <w:rPr>
          <w:rFonts w:ascii="Arial" w:hAnsi="Arial" w:cs="Arial"/>
          <w:i/>
          <w:sz w:val="22"/>
          <w:szCs w:val="22"/>
        </w:rPr>
        <w:t>10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di Kecamatan </w:t>
      </w:r>
      <w:r w:rsidR="001C549F" w:rsidRPr="00ED55B7">
        <w:rPr>
          <w:rFonts w:ascii="Arial" w:hAnsi="Arial" w:cs="Arial"/>
          <w:i/>
          <w:sz w:val="22"/>
          <w:szCs w:val="22"/>
        </w:rPr>
        <w:t>Porong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300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11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>Sedati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12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Sukodono </w:t>
      </w:r>
      <w:r w:rsidR="00F167D4" w:rsidRPr="00ED55B7">
        <w:rPr>
          <w:rFonts w:ascii="Arial" w:hAnsi="Arial" w:cs="Arial"/>
          <w:i/>
          <w:sz w:val="22"/>
          <w:szCs w:val="22"/>
        </w:rPr>
        <w:t>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P-12.1)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13</w:t>
      </w:r>
      <w:r w:rsidR="00F167D4" w:rsidRPr="00ED55B7">
        <w:rPr>
          <w:rFonts w:ascii="Arial" w:hAnsi="Arial" w:cs="Arial"/>
          <w:i/>
          <w:sz w:val="22"/>
          <w:szCs w:val="22"/>
        </w:rPr>
        <w:t>) dan Kecamatan Krian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14</w:t>
      </w:r>
      <w:r w:rsidR="00F167D4" w:rsidRPr="00ED55B7">
        <w:rPr>
          <w:rFonts w:ascii="Arial" w:hAnsi="Arial" w:cs="Arial"/>
          <w:i/>
          <w:sz w:val="22"/>
          <w:szCs w:val="22"/>
        </w:rPr>
        <w:t>);</w:t>
      </w:r>
    </w:p>
    <w:p w:rsidR="00814F71" w:rsidRPr="00AD7181" w:rsidRDefault="00814F71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>Pemohon menemukan bahwa fakta di lapangan, terdapat oknum KPPS di Desa Ibu-Ibu yang mengubah perolehan suara di Form C-1 yang dilakukan di tengah terjadinya pemadaman listrik. Bahwa oknum tersebut bekerja sama dengan oknum pemerintahan Desa sehingga dapat secara leluasa mengubah Form C-1 di Kecamatan Sidoarjo sehingga suara yang kemudian menjadi dasar penghitungan adalah tidak benar.</w:t>
      </w:r>
    </w:p>
    <w:p w:rsidR="00AD7181" w:rsidRPr="00AD7181" w:rsidRDefault="00AD7181" w:rsidP="00AD7181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Bahwa Pemohon mengetahui adanya oknum KPPS yang mengubah angka pada form C-1 tanpa sepengatahuan saksi Pemohon, sehingga C-1 milik saksi Pemohon angkanya berbeda dengan C-1 yang digunakan oleh Termohon yaitu pada </w:t>
      </w:r>
      <w:r w:rsidRPr="00ED55B7">
        <w:rPr>
          <w:rFonts w:ascii="Arial" w:hAnsi="Arial" w:cs="Arial"/>
          <w:i/>
          <w:sz w:val="22"/>
          <w:szCs w:val="22"/>
        </w:rPr>
        <w:t xml:space="preserve">Kecamatan Balongbendo, </w:t>
      </w:r>
      <w:r w:rsidRPr="00ED55B7">
        <w:rPr>
          <w:rFonts w:ascii="Arial" w:hAnsi="Arial" w:cs="Arial"/>
          <w:i/>
          <w:sz w:val="22"/>
          <w:szCs w:val="22"/>
        </w:rPr>
        <w:lastRenderedPageBreak/>
        <w:t>Kecamatan Buduran, Kecamatan Candi, Kecamatan Gedangan dan Kecamatan Krian</w:t>
      </w:r>
      <w:r>
        <w:rPr>
          <w:rFonts w:ascii="Arial" w:hAnsi="Arial" w:cs="Arial"/>
          <w:i/>
          <w:sz w:val="22"/>
          <w:szCs w:val="22"/>
          <w:lang w:val="en-US"/>
        </w:rPr>
        <w:t>.</w:t>
      </w:r>
      <w:r w:rsidRPr="00AD718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Tim Pemohon telah melaporkan kepada Bawaslu Kabupaten Sidoarjo namun hingga saat ini belum ada tindak lanjut. (Bukti P-29).</w:t>
      </w:r>
    </w:p>
    <w:p w:rsidR="00814F71" w:rsidRPr="00814F71" w:rsidRDefault="00814F71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Bahwa ada ketidaksesuaian angka antara Form C-1 yang dimiliki saksi Pemohon dengan Form C-1 yang digunakan oleh Termohon untuk melakukan rekapitulasi di </w:t>
      </w:r>
      <w:r w:rsidRPr="00ED55B7">
        <w:rPr>
          <w:rFonts w:ascii="Arial" w:hAnsi="Arial" w:cs="Arial"/>
          <w:i/>
          <w:sz w:val="22"/>
          <w:szCs w:val="22"/>
        </w:rPr>
        <w:t>Kecamatan Prambon</w:t>
      </w:r>
      <w:r>
        <w:rPr>
          <w:rFonts w:ascii="Arial" w:hAnsi="Arial" w:cs="Arial"/>
          <w:i/>
          <w:sz w:val="22"/>
          <w:szCs w:val="22"/>
          <w:lang w:val="en-US"/>
        </w:rPr>
        <w:t>,</w:t>
      </w:r>
      <w:r w:rsidRPr="00ED55B7">
        <w:rPr>
          <w:rFonts w:ascii="Arial" w:hAnsi="Arial" w:cs="Arial"/>
          <w:i/>
          <w:sz w:val="22"/>
          <w:szCs w:val="22"/>
        </w:rPr>
        <w:t xml:space="preserve"> Kecamatan Porong</w:t>
      </w:r>
      <w:r>
        <w:rPr>
          <w:rFonts w:ascii="Arial" w:hAnsi="Arial" w:cs="Arial"/>
          <w:i/>
          <w:sz w:val="22"/>
          <w:szCs w:val="22"/>
          <w:lang w:val="en-US"/>
        </w:rPr>
        <w:t>,</w:t>
      </w:r>
      <w:r w:rsidRPr="00ED55B7">
        <w:rPr>
          <w:rFonts w:ascii="Arial" w:hAnsi="Arial" w:cs="Arial"/>
          <w:i/>
          <w:sz w:val="22"/>
          <w:szCs w:val="22"/>
        </w:rPr>
        <w:t xml:space="preserve"> Kecamatan Sedati, Kecamatan Sukodono, Kecamatan Gedangan dan Kecamatan Krian</w:t>
      </w:r>
      <w:r>
        <w:rPr>
          <w:rFonts w:ascii="Arial" w:hAnsi="Arial" w:cs="Arial"/>
          <w:i/>
          <w:sz w:val="22"/>
          <w:szCs w:val="22"/>
          <w:lang w:val="en-US"/>
        </w:rPr>
        <w:t>. Menurut Pemohon Form C-1 tersebut sengaja dipalsukan untuk merugikan Pemohon dan menguntungkan Pihak Terkait. Tim Pemohon telah melaporkan kepada Bawaslu Kabupaten Sidoarjo namun hingga saat ini belum ada tindak lanjut. (Bukti P-30).</w:t>
      </w:r>
    </w:p>
    <w:p w:rsidR="00814F71" w:rsidRDefault="00814F71" w:rsidP="00814F71">
      <w:pPr>
        <w:pStyle w:val="ListParagraph"/>
        <w:ind w:left="1985" w:firstLine="0"/>
        <w:rPr>
          <w:rFonts w:ascii="Arial" w:hAnsi="Arial" w:cs="Arial"/>
          <w:i/>
          <w:sz w:val="22"/>
          <w:szCs w:val="22"/>
        </w:rPr>
      </w:pPr>
    </w:p>
    <w:p w:rsidR="00846B3A" w:rsidRPr="00ED55B7" w:rsidRDefault="00846B3A" w:rsidP="00846B3A">
      <w:pPr>
        <w:tabs>
          <w:tab w:val="left" w:pos="1843"/>
        </w:tabs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>4.1.2.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p w:rsidR="00C042A7" w:rsidRPr="00ED55B7" w:rsidRDefault="00992DC2" w:rsidP="00C042A7">
      <w:pPr>
        <w:tabs>
          <w:tab w:val="left" w:pos="1985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Tabel 2. 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  <w:t>PER</w:t>
      </w:r>
      <w:r w:rsidR="00456153" w:rsidRPr="00ED55B7">
        <w:rPr>
          <w:rFonts w:ascii="Arial" w:hAnsi="Arial" w:cs="Arial"/>
          <w:b/>
          <w:sz w:val="22"/>
          <w:szCs w:val="22"/>
          <w:lang w:val="en-US"/>
        </w:rPr>
        <w:t>S</w:t>
      </w: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C042A7" w:rsidRPr="00C042A7" w:rsidTr="00F167D4">
        <w:trPr>
          <w:trHeight w:val="287"/>
        </w:trPr>
        <w:tc>
          <w:tcPr>
            <w:tcW w:w="731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042A7" w:rsidRPr="00C042A7" w:rsidTr="00F167D4">
        <w:trPr>
          <w:trHeight w:val="145"/>
        </w:trPr>
        <w:tc>
          <w:tcPr>
            <w:tcW w:w="731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B6496" w:rsidRPr="00C042A7" w:rsidTr="00F167D4">
        <w:trPr>
          <w:trHeight w:val="491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Prima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ID"/>
              </w:rPr>
              <w:t>5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21.000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B6496" w:rsidRPr="00C042A7" w:rsidTr="00F167D4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Abdul</w:t>
            </w:r>
            <w:r>
              <w:rPr>
                <w:rFonts w:ascii="Arial" w:hAnsi="Arial" w:cs="Arial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ID"/>
              </w:rPr>
              <w:t>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2B6496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Arinta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2</w:t>
            </w:r>
            <w:r w:rsidRPr="00C042A7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-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C042A7" w:rsidRPr="00C042A7" w:rsidTr="00F167D4">
        <w:trPr>
          <w:trHeight w:val="419"/>
        </w:trPr>
        <w:tc>
          <w:tcPr>
            <w:tcW w:w="731" w:type="dxa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C042A7" w:rsidRPr="00C042A7" w:rsidRDefault="00C042A7" w:rsidP="00C042A7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42A7" w:rsidRPr="00C042A7" w:rsidRDefault="00C042A7" w:rsidP="00C042A7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lang w:val="en-ID"/>
              </w:rPr>
            </w:pPr>
          </w:p>
        </w:tc>
      </w:tr>
    </w:tbl>
    <w:p w:rsidR="00B660E4" w:rsidRPr="00C042A7" w:rsidRDefault="00C042A7" w:rsidP="00C042A7">
      <w:pPr>
        <w:tabs>
          <w:tab w:val="left" w:pos="2961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</w:r>
    </w:p>
    <w:p w:rsidR="001C549F" w:rsidRPr="00ED55B7" w:rsidRDefault="001C549F" w:rsidP="00ED55B7">
      <w:pPr>
        <w:ind w:left="1843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 xml:space="preserve">Bahwa menurut Pemohon, di </w:t>
      </w:r>
      <w:r w:rsidR="00B85C54">
        <w:rPr>
          <w:rFonts w:ascii="Arial" w:hAnsi="Arial" w:cs="Arial"/>
          <w:sz w:val="22"/>
          <w:szCs w:val="22"/>
        </w:rPr>
        <w:t>Kota Malang,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Pemohon memperoleh 2</w:t>
      </w:r>
      <w:r w:rsidR="00B85C54">
        <w:rPr>
          <w:rFonts w:ascii="Arial" w:hAnsi="Arial" w:cs="Arial"/>
          <w:sz w:val="22"/>
          <w:szCs w:val="22"/>
        </w:rPr>
        <w:t>1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.000 (dua puluh </w:t>
      </w:r>
      <w:r w:rsidR="00B85C54">
        <w:rPr>
          <w:rFonts w:ascii="Arial" w:hAnsi="Arial" w:cs="Arial"/>
          <w:sz w:val="22"/>
          <w:szCs w:val="22"/>
        </w:rPr>
        <w:t>satu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suara. Namun berdasarkan rekapitulasi Termohon, Pemohon hanya memperoleh 1</w:t>
      </w:r>
      <w:r w:rsidR="00B85C54">
        <w:rPr>
          <w:rFonts w:ascii="Arial" w:hAnsi="Arial" w:cs="Arial"/>
          <w:sz w:val="22"/>
          <w:szCs w:val="22"/>
        </w:rPr>
        <w:t>5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lima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belas ribu) suara. Selisih </w:t>
      </w:r>
      <w:r w:rsidR="00B85C54">
        <w:rPr>
          <w:rFonts w:ascii="Arial" w:hAnsi="Arial" w:cs="Arial"/>
          <w:sz w:val="22"/>
          <w:szCs w:val="22"/>
        </w:rPr>
        <w:t>6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enam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 tersebut disebabkan adanya:</w:t>
      </w:r>
    </w:p>
    <w:p w:rsidR="001C549F" w:rsidRPr="00AD7181" w:rsidRDefault="001C549F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 xml:space="preserve">Pengurangan </w:t>
      </w:r>
      <w:r w:rsidRPr="00ED55B7">
        <w:rPr>
          <w:rFonts w:ascii="Arial" w:hAnsi="Arial" w:cs="Arial"/>
          <w:sz w:val="22"/>
          <w:szCs w:val="22"/>
          <w:lang w:val="sv-SE"/>
        </w:rPr>
        <w:t>suara</w:t>
      </w:r>
      <w:r w:rsidRPr="00ED55B7">
        <w:rPr>
          <w:rFonts w:ascii="Arial" w:hAnsi="Arial" w:cs="Arial"/>
          <w:i/>
          <w:sz w:val="22"/>
          <w:szCs w:val="22"/>
        </w:rPr>
        <w:t xml:space="preserve"> Pemohon di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Kecamatan Klojen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960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(bukti P-15), di Kecamatan Blilmbing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1050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(bukti P-16), Kecamatan Lowokwaru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1140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</w:t>
      </w:r>
      <w:r w:rsidRPr="00ED55B7">
        <w:rPr>
          <w:rFonts w:ascii="Arial" w:hAnsi="Arial" w:cs="Arial"/>
          <w:i/>
          <w:sz w:val="22"/>
          <w:szCs w:val="22"/>
        </w:rPr>
        <w:t>(bukti P-</w:t>
      </w:r>
      <w:r w:rsidRPr="00ED55B7">
        <w:rPr>
          <w:rFonts w:ascii="Arial" w:hAnsi="Arial" w:cs="Arial"/>
          <w:i/>
          <w:sz w:val="22"/>
          <w:szCs w:val="22"/>
          <w:lang w:val="sv-SE"/>
        </w:rPr>
        <w:t>17</w:t>
      </w:r>
      <w:r w:rsidRPr="00ED55B7">
        <w:rPr>
          <w:rFonts w:ascii="Arial" w:hAnsi="Arial" w:cs="Arial"/>
          <w:i/>
          <w:sz w:val="22"/>
          <w:szCs w:val="22"/>
        </w:rPr>
        <w:t>)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, Kecamatan Sukun sebanyak </w:t>
      </w:r>
      <w:r w:rsidR="00F9697E">
        <w:rPr>
          <w:rFonts w:ascii="Arial" w:hAnsi="Arial" w:cs="Arial"/>
          <w:i/>
          <w:sz w:val="22"/>
          <w:szCs w:val="22"/>
          <w:lang w:val="sv-SE"/>
        </w:rPr>
        <w:t>1100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 suara (bukti </w:t>
      </w:r>
      <w:r w:rsidRPr="00ED55B7">
        <w:rPr>
          <w:rFonts w:ascii="Arial" w:hAnsi="Arial" w:cs="Arial"/>
          <w:i/>
          <w:sz w:val="22"/>
          <w:szCs w:val="22"/>
          <w:lang w:val="sv-SE"/>
        </w:rPr>
        <w:lastRenderedPageBreak/>
        <w:t xml:space="preserve">P-17.1), dan Kecamatan Kedungkandang sebanyak </w:t>
      </w:r>
      <w:r w:rsidR="00F9697E">
        <w:rPr>
          <w:rFonts w:ascii="Arial" w:hAnsi="Arial" w:cs="Arial"/>
          <w:i/>
          <w:sz w:val="22"/>
          <w:szCs w:val="22"/>
          <w:lang w:val="sv-SE"/>
        </w:rPr>
        <w:t>1750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 suara (bukti P-18);</w:t>
      </w:r>
    </w:p>
    <w:p w:rsidR="00AD7181" w:rsidRPr="00ED55B7" w:rsidRDefault="00AD7181" w:rsidP="00AD7181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Menurut temuan tim Pemohon, pada rapat rekapitulasi di tingkat Kecamatan dari semua kecamatan tersebut di atas, form C-1 yang digunakan untuk melakukan rekapitulasi angkanya banyak yang diubah dan dicoret sehingga berbeda dengan angka pada form C-1 milik Pemohon. Perubahan dan pencoretan tersebut mengakibatkan Pemohon berkurang perolehan suaranya sebagaimana diuraikan di atas. Diduga terdapat oknum KPPS atau PPK yang </w:t>
      </w:r>
      <w:r w:rsidR="00F9697E">
        <w:rPr>
          <w:rFonts w:ascii="Arial" w:hAnsi="Arial" w:cs="Arial"/>
          <w:i/>
          <w:sz w:val="22"/>
          <w:szCs w:val="22"/>
          <w:lang w:val="en-US"/>
        </w:rPr>
        <w:t>mengubah secara sepiih</w:t>
      </w:r>
      <w:r>
        <w:rPr>
          <w:rFonts w:ascii="Arial" w:hAnsi="Arial" w:cs="Arial"/>
          <w:i/>
          <w:sz w:val="22"/>
          <w:szCs w:val="22"/>
          <w:lang w:val="en-US"/>
        </w:rPr>
        <w:t>ak formulir rekapitulasi tingkat TPS untuk kepentingan Pihak Terkait. Saksi Pemohon telah mengajukan protes pada saat rapat rekapitulasi namun tidak ditanggapi.</w:t>
      </w:r>
    </w:p>
    <w:p w:rsidR="00AD7181" w:rsidRDefault="00AD7181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>Terhadap pelanggaran tersebut, Pemohon telah melaporkan kepada Bawaslu Kota Malang namun hingga saat ini belum ada tindak lanjut.</w:t>
      </w:r>
    </w:p>
    <w:p w:rsidR="00E31666" w:rsidRPr="00ED55B7" w:rsidRDefault="00F642BE" w:rsidP="00F642BE">
      <w:pPr>
        <w:tabs>
          <w:tab w:val="left" w:pos="567"/>
        </w:tabs>
        <w:spacing w:before="240"/>
        <w:ind w:left="567" w:hanging="567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AU"/>
        </w:rPr>
        <w:t xml:space="preserve">4.2. </w:t>
      </w:r>
      <w:r w:rsidRPr="00ED55B7">
        <w:rPr>
          <w:rFonts w:ascii="Arial" w:hAnsi="Arial" w:cs="Arial"/>
          <w:b/>
          <w:sz w:val="22"/>
          <w:szCs w:val="22"/>
          <w:lang w:val="en-AU"/>
        </w:rPr>
        <w:tab/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>PEROLEHAN SUARA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MENURUT </w:t>
      </w:r>
      <w:r w:rsidR="002B6496" w:rsidRPr="00ED55B7">
        <w:rPr>
          <w:rFonts w:ascii="Arial" w:hAnsi="Arial" w:cs="Arial"/>
          <w:b/>
          <w:sz w:val="22"/>
          <w:szCs w:val="22"/>
        </w:rPr>
        <w:t>P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EMOHON DI 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SELURUH 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KABUPATEN/KOTA </w:t>
      </w:r>
      <w:r w:rsidR="001C549F" w:rsidRPr="00ED55B7">
        <w:rPr>
          <w:rFonts w:ascii="Arial" w:hAnsi="Arial" w:cs="Arial"/>
          <w:b/>
          <w:sz w:val="22"/>
          <w:szCs w:val="22"/>
          <w:lang w:val="en-AU"/>
        </w:rPr>
        <w:t>–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PROVINSI</w:t>
      </w:r>
      <w:r w:rsidR="001C549F" w:rsidRPr="00ED55B7">
        <w:rPr>
          <w:rFonts w:ascii="Arial" w:hAnsi="Arial" w:cs="Arial"/>
          <w:b/>
          <w:sz w:val="22"/>
          <w:szCs w:val="22"/>
          <w:lang w:val="en-ID"/>
        </w:rPr>
        <w:t xml:space="preserve"> JAWA TIMUR</w:t>
      </w:r>
    </w:p>
    <w:p w:rsidR="001C549F" w:rsidRDefault="00D06150" w:rsidP="00B85C54">
      <w:pPr>
        <w:spacing w:after="120"/>
        <w:ind w:left="567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Berdasarkan uraian tentang  pelanggaran yang dilakukan oleh Termohon di 2 Kabupaten/Kota tersebut di atas</w:t>
      </w:r>
      <w:r w:rsidR="002B6496" w:rsidRPr="00ED55B7">
        <w:rPr>
          <w:rFonts w:ascii="Arial" w:hAnsi="Arial" w:cs="Arial"/>
          <w:sz w:val="22"/>
          <w:szCs w:val="22"/>
        </w:rPr>
        <w:t xml:space="preserve"> dari </w:t>
      </w:r>
      <w:r w:rsidR="00C56838" w:rsidRPr="00ED55B7">
        <w:rPr>
          <w:rFonts w:ascii="Arial" w:hAnsi="Arial" w:cs="Arial"/>
          <w:sz w:val="22"/>
          <w:szCs w:val="22"/>
        </w:rPr>
        <w:t>8</w:t>
      </w:r>
      <w:r w:rsidR="002B6496" w:rsidRPr="00ED55B7">
        <w:rPr>
          <w:rFonts w:ascii="Arial" w:hAnsi="Arial" w:cs="Arial"/>
          <w:sz w:val="22"/>
          <w:szCs w:val="22"/>
        </w:rPr>
        <w:t xml:space="preserve"> Kabupaten/Kota di Provinsi Jawa Timur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, Pemohon mengalami </w:t>
      </w:r>
      <w:r w:rsidR="00CA45A4" w:rsidRPr="00ED55B7">
        <w:rPr>
          <w:rFonts w:ascii="Arial" w:hAnsi="Arial" w:cs="Arial"/>
          <w:sz w:val="22"/>
          <w:szCs w:val="22"/>
        </w:rPr>
        <w:t xml:space="preserve">pengurangan suara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sebanyak 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(</w:t>
      </w:r>
      <w:r w:rsidR="00CA45A4" w:rsidRPr="00ED55B7">
        <w:rPr>
          <w:rFonts w:ascii="Arial" w:hAnsi="Arial" w:cs="Arial"/>
          <w:sz w:val="22"/>
          <w:szCs w:val="22"/>
        </w:rPr>
        <w:t>sepuluh ribu</w:t>
      </w:r>
      <w:r w:rsidR="001C549F" w:rsidRPr="00ED55B7">
        <w:rPr>
          <w:rFonts w:ascii="Arial" w:hAnsi="Arial" w:cs="Arial"/>
          <w:sz w:val="22"/>
          <w:szCs w:val="22"/>
          <w:lang w:val="sv-SE"/>
        </w:rPr>
        <w:t>) dari</w:t>
      </w:r>
      <w:r w:rsidR="00CA45A4" w:rsidRPr="00ED55B7">
        <w:rPr>
          <w:rFonts w:ascii="Arial" w:hAnsi="Arial" w:cs="Arial"/>
          <w:sz w:val="22"/>
          <w:szCs w:val="22"/>
        </w:rPr>
        <w:t xml:space="preserve"> total</w:t>
      </w:r>
      <w:r w:rsidR="001C549F" w:rsidRPr="00ED55B7">
        <w:rPr>
          <w:rFonts w:ascii="Arial" w:hAnsi="Arial" w:cs="Arial"/>
          <w:sz w:val="22"/>
          <w:szCs w:val="22"/>
          <w:lang w:val="sv-SE"/>
        </w:rPr>
        <w:t xml:space="preserve"> perolehan suara Pemohon sebanyak 70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2203F8" w:rsidRPr="00ED55B7">
        <w:rPr>
          <w:rFonts w:ascii="Arial" w:hAnsi="Arial" w:cs="Arial"/>
          <w:sz w:val="22"/>
          <w:szCs w:val="22"/>
        </w:rPr>
        <w:t xml:space="preserve">, sehingga perolehan suara Pemohon seharusnya </w:t>
      </w:r>
      <w:r w:rsidR="00CA45A4" w:rsidRPr="00ED55B7">
        <w:rPr>
          <w:rFonts w:ascii="Arial" w:hAnsi="Arial" w:cs="Arial"/>
          <w:sz w:val="22"/>
          <w:szCs w:val="22"/>
        </w:rPr>
        <w:t xml:space="preserve">sebanyak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71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CA45A4" w:rsidRPr="00ED55B7">
        <w:rPr>
          <w:rFonts w:ascii="Arial" w:hAnsi="Arial" w:cs="Arial"/>
          <w:sz w:val="22"/>
          <w:szCs w:val="22"/>
        </w:rPr>
        <w:t xml:space="preserve">. Adapun perolehan suara Calon Nomor Urut 35 seharusnya sebanyak 700.000 suara. Berdasarkan uraian tersebut di atas, Pemohon seharusnya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menempati urutan keempat dan terpilih sebagai calon anggota Dewan Perwakilan Daerah mewakili Provinsi Jawa Timur</w:t>
      </w:r>
      <w:r w:rsidR="00CA45A4" w:rsidRPr="00ED55B7">
        <w:rPr>
          <w:rFonts w:ascii="Arial" w:hAnsi="Arial" w:cs="Arial"/>
          <w:sz w:val="22"/>
          <w:szCs w:val="22"/>
        </w:rPr>
        <w:t xml:space="preserve">, </w:t>
      </w:r>
      <w:r w:rsidR="00123484" w:rsidRPr="00ED55B7">
        <w:rPr>
          <w:rFonts w:ascii="Arial" w:hAnsi="Arial" w:cs="Arial"/>
          <w:sz w:val="22"/>
          <w:szCs w:val="22"/>
          <w:lang w:val="sv-SE"/>
        </w:rPr>
        <w:t>sebagai berikut: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74"/>
        <w:gridCol w:w="1276"/>
        <w:gridCol w:w="1134"/>
        <w:gridCol w:w="1134"/>
        <w:gridCol w:w="992"/>
        <w:gridCol w:w="1134"/>
      </w:tblGrid>
      <w:tr w:rsidR="00F22954" w:rsidRPr="005101F2" w:rsidTr="00B85C54">
        <w:trPr>
          <w:trHeight w:val="287"/>
        </w:trPr>
        <w:tc>
          <w:tcPr>
            <w:tcW w:w="850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67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4536" w:type="dxa"/>
            <w:gridSpan w:val="4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F22954" w:rsidRPr="005101F2" w:rsidTr="00B85C54">
        <w:trPr>
          <w:trHeight w:val="145"/>
        </w:trPr>
        <w:tc>
          <w:tcPr>
            <w:tcW w:w="850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Sidoarjo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Malang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Madiun</w:t>
            </w:r>
          </w:p>
        </w:tc>
        <w:tc>
          <w:tcPr>
            <w:tcW w:w="992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Blitar</w:t>
            </w:r>
          </w:p>
        </w:tc>
        <w:tc>
          <w:tcPr>
            <w:tcW w:w="113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E75E7B" w:rsidRPr="005101F2" w:rsidTr="00B85C54">
        <w:trPr>
          <w:trHeight w:val="491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Prima</w:t>
            </w:r>
            <w:r w:rsidRPr="005101F2">
              <w:rPr>
                <w:rFonts w:asciiTheme="minorBidi" w:hAnsiTheme="minorBidi" w:cstheme="minorBidi"/>
              </w:rPr>
              <w:t xml:space="preserve"> </w:t>
            </w:r>
            <w:r w:rsidRPr="005101F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110.257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115.980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</w:p>
        </w:tc>
      </w:tr>
      <w:tr w:rsidR="00E75E7B" w:rsidRPr="005101F2" w:rsidTr="00B85C54">
        <w:trPr>
          <w:trHeight w:val="413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Abdul</w:t>
            </w:r>
            <w:r w:rsidRPr="005101F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639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150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280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273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035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16.000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14.000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125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267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161.000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</w:t>
            </w:r>
            <w:r w:rsidRPr="005101F2">
              <w:rPr>
                <w:rFonts w:asciiTheme="minorBidi" w:hAnsiTheme="minorBidi" w:cstheme="minorBidi"/>
                <w:color w:val="000000"/>
              </w:rPr>
              <w:t>58</w:t>
            </w: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1.013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757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933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266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172</w:t>
            </w:r>
          </w:p>
        </w:tc>
      </w:tr>
    </w:tbl>
    <w:p w:rsidR="00ED55B7" w:rsidRDefault="00ED55B7" w:rsidP="00ED55B7">
      <w:pPr>
        <w:ind w:left="0" w:firstLine="0"/>
        <w:rPr>
          <w:rFonts w:ascii="Arial" w:hAnsi="Arial" w:cs="Arial"/>
          <w:sz w:val="24"/>
          <w:szCs w:val="24"/>
          <w:lang w:val="sv-SE"/>
        </w:rPr>
      </w:pPr>
    </w:p>
    <w:tbl>
      <w:tblPr>
        <w:tblpPr w:leftFromText="180" w:rightFromText="180" w:vertAnchor="text" w:horzAnchor="margin" w:tblpXSpec="center" w:tblpY="22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1276"/>
        <w:gridCol w:w="1276"/>
        <w:gridCol w:w="1134"/>
        <w:gridCol w:w="1100"/>
        <w:gridCol w:w="1134"/>
      </w:tblGrid>
      <w:tr w:rsidR="00E75E7B" w:rsidRPr="00C52A32" w:rsidTr="00C52A32">
        <w:trPr>
          <w:trHeight w:val="421"/>
        </w:trPr>
        <w:tc>
          <w:tcPr>
            <w:tcW w:w="567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1276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 Pindahan</w:t>
            </w:r>
          </w:p>
        </w:tc>
        <w:tc>
          <w:tcPr>
            <w:tcW w:w="4786" w:type="dxa"/>
            <w:gridSpan w:val="4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E75E7B" w:rsidRPr="00C52A32" w:rsidTr="00C52A32">
        <w:trPr>
          <w:trHeight w:val="145"/>
        </w:trPr>
        <w:tc>
          <w:tcPr>
            <w:tcW w:w="567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Tuban</w:t>
            </w: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Ngawi</w:t>
            </w:r>
          </w:p>
        </w:tc>
        <w:tc>
          <w:tcPr>
            <w:tcW w:w="1134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Pacitan</w:t>
            </w:r>
          </w:p>
        </w:tc>
        <w:tc>
          <w:tcPr>
            <w:tcW w:w="1100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Kediri</w:t>
            </w:r>
          </w:p>
        </w:tc>
        <w:tc>
          <w:tcPr>
            <w:tcW w:w="1134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C52A32" w:rsidRPr="00C52A32" w:rsidTr="00C52A32">
        <w:trPr>
          <w:trHeight w:val="491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Prima</w:t>
            </w:r>
            <w:r w:rsidRPr="00C52A32">
              <w:rPr>
                <w:rFonts w:asciiTheme="minorBidi" w:hAnsiTheme="minorBidi" w:cstheme="minorBidi"/>
              </w:rPr>
              <w:t xml:space="preserve"> </w:t>
            </w:r>
            <w:r w:rsidRPr="00C52A3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270.237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51.763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710.000</w:t>
            </w:r>
          </w:p>
        </w:tc>
      </w:tr>
      <w:tr w:rsidR="00C52A32" w:rsidRPr="00C52A32" w:rsidTr="00C52A32">
        <w:trPr>
          <w:trHeight w:val="413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Abdul</w:t>
            </w:r>
            <w:r w:rsidRPr="00C52A3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639.000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275.500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321.800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350.800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262.900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1.850.000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298.900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300.500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780.000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280.500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145.700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83.800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237.000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110.000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59.200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605.000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273.035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96.000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45.965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267.500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101.000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111.000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105.500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C52A3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2.266.172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1.189.000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971.600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1.017.500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650.728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6.095.000</w:t>
            </w:r>
          </w:p>
        </w:tc>
      </w:tr>
    </w:tbl>
    <w:p w:rsidR="005779BD" w:rsidRPr="00C91F5D" w:rsidRDefault="005779BD" w:rsidP="00EC2E9C">
      <w:pPr>
        <w:spacing w:before="240"/>
        <w:rPr>
          <w:rFonts w:asciiTheme="minorBidi" w:hAnsiTheme="minorBidi" w:cstheme="minorBidi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z w:val="22"/>
          <w:szCs w:val="22"/>
        </w:rPr>
        <w:t>V</w:t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. PETITUM</w:t>
      </w:r>
    </w:p>
    <w:p w:rsidR="005715CC" w:rsidRPr="00C91F5D" w:rsidRDefault="00497D08" w:rsidP="00456153">
      <w:pPr>
        <w:ind w:left="350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Berdasarkan </w:t>
      </w:r>
      <w:r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seluruh uraian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 sebagaimana tersebut di atas, Pemohon memohon kepada Mahkamah Konstitusi untuk menjatuhkan putusan sebagai berikut:</w:t>
      </w:r>
    </w:p>
    <w:p w:rsidR="006019D9" w:rsidRPr="00C91F5D" w:rsidRDefault="005779BD" w:rsidP="002D3793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Mengabulkan permohonan Pemohon untuk seluruhnya;</w:t>
      </w:r>
    </w:p>
    <w:p w:rsidR="00446A7F" w:rsidRPr="00C91F5D" w:rsidRDefault="00BC7A44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  <w:lang w:val="en-US"/>
        </w:rPr>
        <w:t>M</w:t>
      </w:r>
      <w:r w:rsidR="00FE1444" w:rsidRPr="00C91F5D">
        <w:rPr>
          <w:rFonts w:asciiTheme="minorBidi" w:hAnsiTheme="minorBidi" w:cstheme="minorBidi"/>
          <w:spacing w:val="4"/>
          <w:sz w:val="22"/>
          <w:szCs w:val="22"/>
        </w:rPr>
        <w:t xml:space="preserve">embatalkan </w:t>
      </w:r>
      <w:r w:rsidR="00BA0350" w:rsidRPr="00C91F5D">
        <w:rPr>
          <w:rFonts w:asciiTheme="minorBidi" w:hAnsiTheme="minorBidi" w:cstheme="minorBidi"/>
          <w:spacing w:val="4"/>
          <w:sz w:val="22"/>
          <w:szCs w:val="22"/>
        </w:rPr>
        <w:t>Keputusan</w:t>
      </w:r>
      <w:r w:rsidR="005779BD" w:rsidRPr="00C91F5D">
        <w:rPr>
          <w:rFonts w:asciiTheme="minorBidi" w:hAnsiTheme="minorBidi" w:cstheme="minorBidi"/>
          <w:spacing w:val="4"/>
          <w:sz w:val="22"/>
          <w:szCs w:val="22"/>
        </w:rPr>
        <w:t xml:space="preserve"> Komisi Pemilihan Umum</w:t>
      </w:r>
      <w:r w:rsidR="00B33C52" w:rsidRPr="00C91F5D">
        <w:rPr>
          <w:rFonts w:asciiTheme="minorBidi" w:hAnsiTheme="minorBidi" w:cstheme="minorBidi"/>
          <w:spacing w:val="4"/>
          <w:sz w:val="22"/>
          <w:szCs w:val="22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Nomor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 xml:space="preserve"> 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</w:rPr>
        <w:t>118/Kpts/KPU.01/05/2019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tentang Penetapan Hasil Pemilihan Umum Anggota Dewan Perwakilan Daerah secara nasional dalam Pemilihan Umum Tahun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, ber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tangga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>l 23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 xml:space="preserve"> Mei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 pukul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ID"/>
        </w:rPr>
        <w:t xml:space="preserve"> 15.00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WIB</w:t>
      </w:r>
      <w:r w:rsidR="00771B35"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;</w:t>
      </w:r>
    </w:p>
    <w:p w:rsidR="00446A7F" w:rsidRPr="00277914" w:rsidRDefault="00446A7F" w:rsidP="00B85C54">
      <w:pPr>
        <w:numPr>
          <w:ilvl w:val="0"/>
          <w:numId w:val="2"/>
        </w:numPr>
        <w:tabs>
          <w:tab w:val="left" w:pos="709"/>
        </w:tabs>
        <w:spacing w:before="120" w:after="120"/>
        <w:ind w:left="714" w:hanging="357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Menetapkan hasil perolehan suara Pemilihan Umum Anggota DPD </w:t>
      </w:r>
      <w:r w:rsidRPr="00C91F5D">
        <w:rPr>
          <w:rFonts w:asciiTheme="minorBidi" w:hAnsiTheme="minorBidi" w:cstheme="minorBidi"/>
          <w:sz w:val="22"/>
          <w:szCs w:val="22"/>
        </w:rPr>
        <w:t xml:space="preserve">Tahun 2019 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 xml:space="preserve">untuk </w:t>
      </w:r>
      <w:r w:rsidRPr="00C91F5D">
        <w:rPr>
          <w:rFonts w:asciiTheme="minorBidi" w:hAnsiTheme="minorBidi" w:cstheme="minorBidi"/>
          <w:sz w:val="22"/>
          <w:szCs w:val="22"/>
        </w:rPr>
        <w:t>Provin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>si Jawa Timur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</w:rPr>
        <w:t>,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yang benar menurut Pemohon</w:t>
      </w:r>
      <w:r w:rsidRPr="00C91F5D">
        <w:rPr>
          <w:rFonts w:asciiTheme="minorBidi" w:hAnsiTheme="minorBidi" w:cstheme="minorBidi"/>
          <w:sz w:val="22"/>
          <w:szCs w:val="22"/>
        </w:rPr>
        <w:t xml:space="preserve"> sebagai berikut:</w:t>
      </w:r>
    </w:p>
    <w:tbl>
      <w:tblPr>
        <w:tblW w:w="779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985"/>
        <w:gridCol w:w="1985"/>
      </w:tblGrid>
      <w:tr w:rsidR="005101F2" w:rsidRPr="00C91F5D" w:rsidTr="00B85C54">
        <w:trPr>
          <w:trHeight w:val="287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985" w:type="dxa"/>
            <w:vAlign w:val="center"/>
          </w:tcPr>
          <w:p w:rsidR="005101F2" w:rsidRPr="005101F2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Peringkat</w:t>
            </w:r>
          </w:p>
        </w:tc>
      </w:tr>
      <w:tr w:rsidR="005101F2" w:rsidRPr="00C91F5D" w:rsidTr="00B85C54">
        <w:trPr>
          <w:trHeight w:val="395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 Nugraha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710.000</w:t>
            </w:r>
          </w:p>
        </w:tc>
        <w:tc>
          <w:tcPr>
            <w:tcW w:w="1985" w:type="dxa"/>
            <w:vAlign w:val="center"/>
          </w:tcPr>
          <w:p w:rsidR="005101F2" w:rsidRPr="00C91F5D" w:rsidRDefault="00C52A3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</w:p>
        </w:tc>
      </w:tr>
      <w:tr w:rsidR="005101F2" w:rsidRPr="00C91F5D" w:rsidTr="00B85C54">
        <w:trPr>
          <w:trHeight w:val="413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05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ED55B7" w:rsidP="00ED55B7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985" w:type="dxa"/>
            <w:vAlign w:val="center"/>
          </w:tcPr>
          <w:p w:rsidR="005101F2" w:rsidRPr="00C91F5D" w:rsidRDefault="00ED55B7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6.</w:t>
            </w:r>
            <w:r w:rsid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</w:rPr>
              <w:t>095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</w:p>
        </w:tc>
      </w:tr>
    </w:tbl>
    <w:p w:rsidR="005779BD" w:rsidRPr="00C91F5D" w:rsidRDefault="005779BD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Memerintahkan kepada Komisi Pemilihan Umum untuk melaksanakan pu</w:t>
      </w:r>
      <w:r w:rsidR="00FA150B" w:rsidRPr="00C91F5D">
        <w:rPr>
          <w:rFonts w:asciiTheme="minorBidi" w:hAnsiTheme="minorBidi" w:cstheme="minorBidi"/>
          <w:spacing w:val="4"/>
          <w:sz w:val="22"/>
          <w:szCs w:val="22"/>
        </w:rPr>
        <w:t>tusan ini.</w:t>
      </w:r>
    </w:p>
    <w:p w:rsidR="006A401E" w:rsidRPr="00C91F5D" w:rsidRDefault="006A401E" w:rsidP="00497D08">
      <w:pPr>
        <w:tabs>
          <w:tab w:val="left" w:leader="dot" w:pos="4392"/>
          <w:tab w:val="right" w:leader="dot" w:pos="6228"/>
        </w:tabs>
        <w:spacing w:before="120"/>
        <w:ind w:hanging="566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Atau</w:t>
      </w:r>
    </w:p>
    <w:p w:rsidR="006A401E" w:rsidRPr="00C91F5D" w:rsidRDefault="006A401E" w:rsidP="00ED55B7">
      <w:pPr>
        <w:tabs>
          <w:tab w:val="left" w:leader="dot" w:pos="4392"/>
          <w:tab w:val="right" w:leader="dot" w:pos="6228"/>
        </w:tabs>
        <w:ind w:left="425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Apabila Mahkamah Konstitusi berpendapat lain, mohon putusan seadil-adilnya (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>e</w:t>
      </w:r>
      <w:r w:rsidR="00180823" w:rsidRPr="00C91F5D">
        <w:rPr>
          <w:rFonts w:asciiTheme="minorBidi" w:hAnsiTheme="minorBidi" w:cstheme="minorBidi"/>
          <w:i/>
          <w:spacing w:val="4"/>
          <w:sz w:val="22"/>
          <w:szCs w:val="22"/>
          <w:lang w:val="en-US"/>
        </w:rPr>
        <w:t>x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 xml:space="preserve"> aequo et bono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).</w:t>
      </w:r>
    </w:p>
    <w:p w:rsidR="00883BEE" w:rsidRPr="00C91F5D" w:rsidRDefault="00883BEE" w:rsidP="00FA150B">
      <w:pPr>
        <w:ind w:left="0" w:firstLine="0"/>
        <w:jc w:val="center"/>
        <w:rPr>
          <w:rFonts w:asciiTheme="minorBidi" w:hAnsiTheme="minorBidi" w:cstheme="minorBidi"/>
          <w:spacing w:val="4"/>
          <w:sz w:val="22"/>
          <w:szCs w:val="22"/>
          <w:lang w:val="en-AU"/>
        </w:rPr>
      </w:pPr>
    </w:p>
    <w:p w:rsidR="00F82573" w:rsidRPr="00C91F5D" w:rsidRDefault="00F82573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Hormat kami,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br/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Kuasa Hukum Pemohon</w:t>
      </w:r>
    </w:p>
    <w:p w:rsidR="00802C69" w:rsidRPr="00C91F5D" w:rsidRDefault="00802C69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bookmarkStart w:id="2" w:name="_Hlk525280043"/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Indriyani</w:t>
            </w:r>
            <w:proofErr w:type="spellEnd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Ardiansyah</w:t>
            </w:r>
            <w:proofErr w:type="spellEnd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, S.H,</w:t>
            </w: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Petra,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Rahman, S.H.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bookmarkEnd w:id="2"/>
    </w:tbl>
    <w:p w:rsidR="00F82573" w:rsidRPr="00C91F5D" w:rsidRDefault="00F82573" w:rsidP="00ED55B7">
      <w:pPr>
        <w:ind w:left="0" w:firstLine="0"/>
        <w:rPr>
          <w:rFonts w:asciiTheme="minorBidi" w:hAnsiTheme="minorBidi" w:cstheme="minorBidi"/>
          <w:spacing w:val="4"/>
          <w:sz w:val="22"/>
          <w:szCs w:val="22"/>
        </w:rPr>
      </w:pPr>
    </w:p>
    <w:sectPr w:rsidR="00F82573" w:rsidRPr="00C91F5D" w:rsidSect="002C4D4C">
      <w:footerReference w:type="default" r:id="rId8"/>
      <w:pgSz w:w="11907" w:h="16840" w:code="9"/>
      <w:pgMar w:top="1134" w:right="1275" w:bottom="1276" w:left="1843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BCE" w:rsidRDefault="00996BCE" w:rsidP="002A3D08">
      <w:pPr>
        <w:spacing w:line="240" w:lineRule="auto"/>
      </w:pPr>
      <w:r>
        <w:separator/>
      </w:r>
    </w:p>
  </w:endnote>
  <w:endnote w:type="continuationSeparator" w:id="0">
    <w:p w:rsidR="00996BCE" w:rsidRDefault="00996BCE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838" w:rsidRDefault="00C56838" w:rsidP="009D6D79">
    <w:pPr>
      <w:pStyle w:val="Footer"/>
      <w:jc w:val="center"/>
    </w:pPr>
    <w:r>
      <w:t>-</w:t>
    </w:r>
    <w:r w:rsidR="000B3E0F">
      <w:fldChar w:fldCharType="begin"/>
    </w:r>
    <w:r>
      <w:instrText xml:space="preserve"> PAGE   \* MERGEFORMAT </w:instrText>
    </w:r>
    <w:r w:rsidR="000B3E0F">
      <w:fldChar w:fldCharType="separate"/>
    </w:r>
    <w:r w:rsidR="00BF20D2">
      <w:t>9</w:t>
    </w:r>
    <w:r w:rsidR="000B3E0F">
      <w:fldChar w:fldCharType="end"/>
    </w:r>
    <w:r>
      <w:t>-</w:t>
    </w:r>
  </w:p>
  <w:p w:rsidR="00C56838" w:rsidRDefault="00C56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BCE" w:rsidRDefault="00996BCE" w:rsidP="002A3D08">
      <w:pPr>
        <w:spacing w:line="240" w:lineRule="auto"/>
      </w:pPr>
      <w:r>
        <w:separator/>
      </w:r>
    </w:p>
  </w:footnote>
  <w:footnote w:type="continuationSeparator" w:id="0">
    <w:p w:rsidR="00996BCE" w:rsidRDefault="00996BCE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B10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" w15:restartNumberingAfterBreak="0">
    <w:nsid w:val="12C36F52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7272C6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3C2D91"/>
    <w:multiLevelType w:val="multilevel"/>
    <w:tmpl w:val="3D8232B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FB78BE"/>
    <w:multiLevelType w:val="multilevel"/>
    <w:tmpl w:val="C498A9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2C34F11"/>
    <w:multiLevelType w:val="multilevel"/>
    <w:tmpl w:val="304C35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11000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F23B5B"/>
    <w:multiLevelType w:val="hybridMultilevel"/>
    <w:tmpl w:val="C9DC8B66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2777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36A33AF7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5777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5" w15:restartNumberingAfterBreak="0">
    <w:nsid w:val="3B0D2555"/>
    <w:multiLevelType w:val="multilevel"/>
    <w:tmpl w:val="8DC40C7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33"/>
      <w:numFmt w:val="decimal"/>
      <w:lvlText w:val="%1.%2.%3."/>
      <w:lvlJc w:val="left"/>
      <w:pPr>
        <w:ind w:left="256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 w15:restartNumberingAfterBreak="0">
    <w:nsid w:val="3B92028A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A22EE"/>
    <w:multiLevelType w:val="hybridMultilevel"/>
    <w:tmpl w:val="96328D22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6261C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5106D"/>
    <w:multiLevelType w:val="multilevel"/>
    <w:tmpl w:val="99607F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4" w15:restartNumberingAfterBreak="0">
    <w:nsid w:val="5B9F1A9B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5" w15:restartNumberingAfterBreak="0">
    <w:nsid w:val="61A8311D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2EB1478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89C6CCE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7006D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0326D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294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209A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51584"/>
    <w:multiLevelType w:val="multilevel"/>
    <w:tmpl w:val="4D3A1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EB2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10"/>
  </w:num>
  <w:num w:numId="5">
    <w:abstractNumId w:val="17"/>
  </w:num>
  <w:num w:numId="6">
    <w:abstractNumId w:val="20"/>
  </w:num>
  <w:num w:numId="7">
    <w:abstractNumId w:val="21"/>
  </w:num>
  <w:num w:numId="8">
    <w:abstractNumId w:val="5"/>
  </w:num>
  <w:num w:numId="9">
    <w:abstractNumId w:val="15"/>
  </w:num>
  <w:num w:numId="10">
    <w:abstractNumId w:val="8"/>
  </w:num>
  <w:num w:numId="11">
    <w:abstractNumId w:val="35"/>
  </w:num>
  <w:num w:numId="12">
    <w:abstractNumId w:val="7"/>
  </w:num>
  <w:num w:numId="13">
    <w:abstractNumId w:val="11"/>
  </w:num>
  <w:num w:numId="14">
    <w:abstractNumId w:val="23"/>
  </w:num>
  <w:num w:numId="15">
    <w:abstractNumId w:val="6"/>
  </w:num>
  <w:num w:numId="16">
    <w:abstractNumId w:val="32"/>
  </w:num>
  <w:num w:numId="17">
    <w:abstractNumId w:val="30"/>
  </w:num>
  <w:num w:numId="18">
    <w:abstractNumId w:val="3"/>
  </w:num>
  <w:num w:numId="19">
    <w:abstractNumId w:val="33"/>
  </w:num>
  <w:num w:numId="20">
    <w:abstractNumId w:val="13"/>
  </w:num>
  <w:num w:numId="21">
    <w:abstractNumId w:val="29"/>
  </w:num>
  <w:num w:numId="22">
    <w:abstractNumId w:val="26"/>
  </w:num>
  <w:num w:numId="23">
    <w:abstractNumId w:val="34"/>
  </w:num>
  <w:num w:numId="24">
    <w:abstractNumId w:val="9"/>
  </w:num>
  <w:num w:numId="25">
    <w:abstractNumId w:val="12"/>
  </w:num>
  <w:num w:numId="26">
    <w:abstractNumId w:val="19"/>
  </w:num>
  <w:num w:numId="27">
    <w:abstractNumId w:val="38"/>
  </w:num>
  <w:num w:numId="28">
    <w:abstractNumId w:val="14"/>
  </w:num>
  <w:num w:numId="29">
    <w:abstractNumId w:val="0"/>
  </w:num>
  <w:num w:numId="30">
    <w:abstractNumId w:val="24"/>
  </w:num>
  <w:num w:numId="31">
    <w:abstractNumId w:val="16"/>
  </w:num>
  <w:num w:numId="32">
    <w:abstractNumId w:val="1"/>
  </w:num>
  <w:num w:numId="33">
    <w:abstractNumId w:val="28"/>
  </w:num>
  <w:num w:numId="34">
    <w:abstractNumId w:val="4"/>
  </w:num>
  <w:num w:numId="35">
    <w:abstractNumId w:val="18"/>
  </w:num>
  <w:num w:numId="36">
    <w:abstractNumId w:val="36"/>
  </w:num>
  <w:num w:numId="37">
    <w:abstractNumId w:val="31"/>
  </w:num>
  <w:num w:numId="38">
    <w:abstractNumId w:val="25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CBA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62B4"/>
    <w:rsid w:val="00056753"/>
    <w:rsid w:val="000603A3"/>
    <w:rsid w:val="000622FD"/>
    <w:rsid w:val="00062E97"/>
    <w:rsid w:val="000650BF"/>
    <w:rsid w:val="00065821"/>
    <w:rsid w:val="00066803"/>
    <w:rsid w:val="00066EA9"/>
    <w:rsid w:val="00066F2B"/>
    <w:rsid w:val="0007089D"/>
    <w:rsid w:val="00070906"/>
    <w:rsid w:val="0007313E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12E8"/>
    <w:rsid w:val="000A3159"/>
    <w:rsid w:val="000A56E4"/>
    <w:rsid w:val="000A62A7"/>
    <w:rsid w:val="000B0AEA"/>
    <w:rsid w:val="000B2DCA"/>
    <w:rsid w:val="000B3E0F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5460"/>
    <w:rsid w:val="000D6FDD"/>
    <w:rsid w:val="000E00ED"/>
    <w:rsid w:val="000E3FA4"/>
    <w:rsid w:val="000E4107"/>
    <w:rsid w:val="000E6248"/>
    <w:rsid w:val="000E6990"/>
    <w:rsid w:val="000F0B73"/>
    <w:rsid w:val="000F1498"/>
    <w:rsid w:val="000F2871"/>
    <w:rsid w:val="000F305D"/>
    <w:rsid w:val="000F3FBE"/>
    <w:rsid w:val="000F436F"/>
    <w:rsid w:val="000F5845"/>
    <w:rsid w:val="000F5E69"/>
    <w:rsid w:val="000F61EF"/>
    <w:rsid w:val="000F6DFA"/>
    <w:rsid w:val="000F7113"/>
    <w:rsid w:val="000F712D"/>
    <w:rsid w:val="000F73DD"/>
    <w:rsid w:val="001003B4"/>
    <w:rsid w:val="00105E75"/>
    <w:rsid w:val="00106F63"/>
    <w:rsid w:val="00107642"/>
    <w:rsid w:val="001105EE"/>
    <w:rsid w:val="00111788"/>
    <w:rsid w:val="00113381"/>
    <w:rsid w:val="0011612A"/>
    <w:rsid w:val="00116A95"/>
    <w:rsid w:val="001200DB"/>
    <w:rsid w:val="00120639"/>
    <w:rsid w:val="00121216"/>
    <w:rsid w:val="00123362"/>
    <w:rsid w:val="00123484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8CF"/>
    <w:rsid w:val="00133C41"/>
    <w:rsid w:val="00135D3F"/>
    <w:rsid w:val="001365CF"/>
    <w:rsid w:val="00137C2C"/>
    <w:rsid w:val="001415A2"/>
    <w:rsid w:val="001420A1"/>
    <w:rsid w:val="00142587"/>
    <w:rsid w:val="001430E6"/>
    <w:rsid w:val="00143745"/>
    <w:rsid w:val="001437DA"/>
    <w:rsid w:val="00153672"/>
    <w:rsid w:val="00153B39"/>
    <w:rsid w:val="001544BF"/>
    <w:rsid w:val="00156AC5"/>
    <w:rsid w:val="00160A3B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0BAA"/>
    <w:rsid w:val="001B26BD"/>
    <w:rsid w:val="001B7020"/>
    <w:rsid w:val="001C1099"/>
    <w:rsid w:val="001C20B0"/>
    <w:rsid w:val="001C30B9"/>
    <w:rsid w:val="001C379B"/>
    <w:rsid w:val="001C3B7E"/>
    <w:rsid w:val="001C5253"/>
    <w:rsid w:val="001C549F"/>
    <w:rsid w:val="001C5FF6"/>
    <w:rsid w:val="001C72C6"/>
    <w:rsid w:val="001D0E48"/>
    <w:rsid w:val="001D4383"/>
    <w:rsid w:val="001D513E"/>
    <w:rsid w:val="001D5505"/>
    <w:rsid w:val="001D5C42"/>
    <w:rsid w:val="001D6A65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17D2C"/>
    <w:rsid w:val="0022005E"/>
    <w:rsid w:val="002203F8"/>
    <w:rsid w:val="00220B3E"/>
    <w:rsid w:val="00220EDC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A16"/>
    <w:rsid w:val="00237786"/>
    <w:rsid w:val="002447A6"/>
    <w:rsid w:val="00244969"/>
    <w:rsid w:val="00245425"/>
    <w:rsid w:val="0024542D"/>
    <w:rsid w:val="00245D0C"/>
    <w:rsid w:val="002500A0"/>
    <w:rsid w:val="002501B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914"/>
    <w:rsid w:val="00277F4F"/>
    <w:rsid w:val="00282230"/>
    <w:rsid w:val="00283742"/>
    <w:rsid w:val="00283786"/>
    <w:rsid w:val="00283FDC"/>
    <w:rsid w:val="00286DEC"/>
    <w:rsid w:val="0029001C"/>
    <w:rsid w:val="00290F13"/>
    <w:rsid w:val="00291F6A"/>
    <w:rsid w:val="002A2C77"/>
    <w:rsid w:val="002A3C9E"/>
    <w:rsid w:val="002A3D08"/>
    <w:rsid w:val="002A4644"/>
    <w:rsid w:val="002A4691"/>
    <w:rsid w:val="002A4F12"/>
    <w:rsid w:val="002A6CBC"/>
    <w:rsid w:val="002A7246"/>
    <w:rsid w:val="002A726C"/>
    <w:rsid w:val="002A7995"/>
    <w:rsid w:val="002B28DE"/>
    <w:rsid w:val="002B2A7E"/>
    <w:rsid w:val="002B3F1F"/>
    <w:rsid w:val="002B402B"/>
    <w:rsid w:val="002B592F"/>
    <w:rsid w:val="002B6496"/>
    <w:rsid w:val="002B7B10"/>
    <w:rsid w:val="002B7CBD"/>
    <w:rsid w:val="002C3B92"/>
    <w:rsid w:val="002C4D4C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59C8"/>
    <w:rsid w:val="002E6408"/>
    <w:rsid w:val="002E6B33"/>
    <w:rsid w:val="002E729A"/>
    <w:rsid w:val="002E7CF2"/>
    <w:rsid w:val="002F026E"/>
    <w:rsid w:val="002F093E"/>
    <w:rsid w:val="002F0F07"/>
    <w:rsid w:val="002F11D8"/>
    <w:rsid w:val="002F19E1"/>
    <w:rsid w:val="002F428B"/>
    <w:rsid w:val="002F5D42"/>
    <w:rsid w:val="002F70AB"/>
    <w:rsid w:val="0030261C"/>
    <w:rsid w:val="00302672"/>
    <w:rsid w:val="003028B8"/>
    <w:rsid w:val="00302FEF"/>
    <w:rsid w:val="00304429"/>
    <w:rsid w:val="00305015"/>
    <w:rsid w:val="00306770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2EF9"/>
    <w:rsid w:val="003231FF"/>
    <w:rsid w:val="00323519"/>
    <w:rsid w:val="00324A50"/>
    <w:rsid w:val="00324EB7"/>
    <w:rsid w:val="00325625"/>
    <w:rsid w:val="00325733"/>
    <w:rsid w:val="0032646F"/>
    <w:rsid w:val="0032769B"/>
    <w:rsid w:val="003276BD"/>
    <w:rsid w:val="0032773D"/>
    <w:rsid w:val="00327CF1"/>
    <w:rsid w:val="003305B2"/>
    <w:rsid w:val="00330BDE"/>
    <w:rsid w:val="00332A9C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5309"/>
    <w:rsid w:val="00345C92"/>
    <w:rsid w:val="00346309"/>
    <w:rsid w:val="00350FE1"/>
    <w:rsid w:val="00351C89"/>
    <w:rsid w:val="003524A2"/>
    <w:rsid w:val="003541AC"/>
    <w:rsid w:val="003542E2"/>
    <w:rsid w:val="0035643E"/>
    <w:rsid w:val="00356D6D"/>
    <w:rsid w:val="00357081"/>
    <w:rsid w:val="003573BB"/>
    <w:rsid w:val="003574F2"/>
    <w:rsid w:val="00357E36"/>
    <w:rsid w:val="0036002B"/>
    <w:rsid w:val="0036176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3E2E"/>
    <w:rsid w:val="003A494D"/>
    <w:rsid w:val="003A58D7"/>
    <w:rsid w:val="003B16A2"/>
    <w:rsid w:val="003B21AA"/>
    <w:rsid w:val="003B3CAB"/>
    <w:rsid w:val="003B49C8"/>
    <w:rsid w:val="003B5042"/>
    <w:rsid w:val="003B6766"/>
    <w:rsid w:val="003B7EA6"/>
    <w:rsid w:val="003C0F56"/>
    <w:rsid w:val="003C1893"/>
    <w:rsid w:val="003C41FF"/>
    <w:rsid w:val="003C4B08"/>
    <w:rsid w:val="003C4FC7"/>
    <w:rsid w:val="003C589F"/>
    <w:rsid w:val="003C72A6"/>
    <w:rsid w:val="003D0968"/>
    <w:rsid w:val="003D0BF6"/>
    <w:rsid w:val="003D1364"/>
    <w:rsid w:val="003D54C1"/>
    <w:rsid w:val="003D64E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FF6"/>
    <w:rsid w:val="003F5EEF"/>
    <w:rsid w:val="003F7C6B"/>
    <w:rsid w:val="004004F6"/>
    <w:rsid w:val="004013C5"/>
    <w:rsid w:val="00401E83"/>
    <w:rsid w:val="00402FBC"/>
    <w:rsid w:val="0040749C"/>
    <w:rsid w:val="00411672"/>
    <w:rsid w:val="004148C4"/>
    <w:rsid w:val="004205C1"/>
    <w:rsid w:val="00422EF5"/>
    <w:rsid w:val="00424CB3"/>
    <w:rsid w:val="004250F2"/>
    <w:rsid w:val="0042557E"/>
    <w:rsid w:val="0042630D"/>
    <w:rsid w:val="00427862"/>
    <w:rsid w:val="0043035B"/>
    <w:rsid w:val="00430934"/>
    <w:rsid w:val="00430C15"/>
    <w:rsid w:val="00430CFE"/>
    <w:rsid w:val="00431FCB"/>
    <w:rsid w:val="00434457"/>
    <w:rsid w:val="00436BF7"/>
    <w:rsid w:val="00440D52"/>
    <w:rsid w:val="0044125E"/>
    <w:rsid w:val="00442713"/>
    <w:rsid w:val="0044367E"/>
    <w:rsid w:val="00446A7F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6153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0E2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E56"/>
    <w:rsid w:val="00490E85"/>
    <w:rsid w:val="004913D4"/>
    <w:rsid w:val="004927C1"/>
    <w:rsid w:val="00492B2F"/>
    <w:rsid w:val="00494BB3"/>
    <w:rsid w:val="00495220"/>
    <w:rsid w:val="0049786C"/>
    <w:rsid w:val="00497D08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0EB"/>
    <w:rsid w:val="004D2100"/>
    <w:rsid w:val="004D2E0D"/>
    <w:rsid w:val="004D373A"/>
    <w:rsid w:val="004D4264"/>
    <w:rsid w:val="004D4BB3"/>
    <w:rsid w:val="004D66A7"/>
    <w:rsid w:val="004D7CF4"/>
    <w:rsid w:val="004E0724"/>
    <w:rsid w:val="004E0FC7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50243F"/>
    <w:rsid w:val="0050325F"/>
    <w:rsid w:val="00503C18"/>
    <w:rsid w:val="00504679"/>
    <w:rsid w:val="00507208"/>
    <w:rsid w:val="005074D6"/>
    <w:rsid w:val="005101F2"/>
    <w:rsid w:val="005102F2"/>
    <w:rsid w:val="00510399"/>
    <w:rsid w:val="00511161"/>
    <w:rsid w:val="00511749"/>
    <w:rsid w:val="005126E5"/>
    <w:rsid w:val="00513221"/>
    <w:rsid w:val="00515B92"/>
    <w:rsid w:val="00516146"/>
    <w:rsid w:val="00520041"/>
    <w:rsid w:val="005204A4"/>
    <w:rsid w:val="0052165E"/>
    <w:rsid w:val="00521DCD"/>
    <w:rsid w:val="005222D0"/>
    <w:rsid w:val="005265A9"/>
    <w:rsid w:val="00526A29"/>
    <w:rsid w:val="00527D4B"/>
    <w:rsid w:val="00527D8F"/>
    <w:rsid w:val="00531D9C"/>
    <w:rsid w:val="00532F68"/>
    <w:rsid w:val="0053352D"/>
    <w:rsid w:val="00533E92"/>
    <w:rsid w:val="005360B8"/>
    <w:rsid w:val="00536E6C"/>
    <w:rsid w:val="00537243"/>
    <w:rsid w:val="0054068B"/>
    <w:rsid w:val="00542055"/>
    <w:rsid w:val="00543D45"/>
    <w:rsid w:val="00547684"/>
    <w:rsid w:val="005513C8"/>
    <w:rsid w:val="00551CCC"/>
    <w:rsid w:val="005530BC"/>
    <w:rsid w:val="005545A9"/>
    <w:rsid w:val="00554782"/>
    <w:rsid w:val="00554FF3"/>
    <w:rsid w:val="005560B8"/>
    <w:rsid w:val="00557DBC"/>
    <w:rsid w:val="00560991"/>
    <w:rsid w:val="00562320"/>
    <w:rsid w:val="0056241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4F3A"/>
    <w:rsid w:val="00577044"/>
    <w:rsid w:val="005779BD"/>
    <w:rsid w:val="00580F12"/>
    <w:rsid w:val="00581D70"/>
    <w:rsid w:val="00581D78"/>
    <w:rsid w:val="00584493"/>
    <w:rsid w:val="00585E59"/>
    <w:rsid w:val="0058775F"/>
    <w:rsid w:val="005879E5"/>
    <w:rsid w:val="00587E12"/>
    <w:rsid w:val="0059189D"/>
    <w:rsid w:val="005A0E6F"/>
    <w:rsid w:val="005A3D05"/>
    <w:rsid w:val="005A3D1B"/>
    <w:rsid w:val="005A4B6A"/>
    <w:rsid w:val="005A51E0"/>
    <w:rsid w:val="005A5341"/>
    <w:rsid w:val="005A63B1"/>
    <w:rsid w:val="005A7223"/>
    <w:rsid w:val="005B065F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638B"/>
    <w:rsid w:val="005B7D58"/>
    <w:rsid w:val="005C0ED2"/>
    <w:rsid w:val="005C1482"/>
    <w:rsid w:val="005C1907"/>
    <w:rsid w:val="005C1B26"/>
    <w:rsid w:val="005C1C34"/>
    <w:rsid w:val="005C2547"/>
    <w:rsid w:val="005C386B"/>
    <w:rsid w:val="005C4189"/>
    <w:rsid w:val="005C6E00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D7402"/>
    <w:rsid w:val="005D7671"/>
    <w:rsid w:val="005E023D"/>
    <w:rsid w:val="005E28E3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2C2"/>
    <w:rsid w:val="00632668"/>
    <w:rsid w:val="006334B4"/>
    <w:rsid w:val="006339C7"/>
    <w:rsid w:val="00635CC4"/>
    <w:rsid w:val="00636906"/>
    <w:rsid w:val="006408D7"/>
    <w:rsid w:val="00642972"/>
    <w:rsid w:val="0064342C"/>
    <w:rsid w:val="00643E8E"/>
    <w:rsid w:val="0064511B"/>
    <w:rsid w:val="00645DC7"/>
    <w:rsid w:val="00646055"/>
    <w:rsid w:val="00647BC7"/>
    <w:rsid w:val="006510FF"/>
    <w:rsid w:val="006517CB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37AE"/>
    <w:rsid w:val="00694F5D"/>
    <w:rsid w:val="0069602B"/>
    <w:rsid w:val="00697271"/>
    <w:rsid w:val="00697512"/>
    <w:rsid w:val="006A3775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42E8"/>
    <w:rsid w:val="006C4597"/>
    <w:rsid w:val="006D0DA9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A0F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07C29"/>
    <w:rsid w:val="00710BAF"/>
    <w:rsid w:val="0071103F"/>
    <w:rsid w:val="007111E0"/>
    <w:rsid w:val="007119CC"/>
    <w:rsid w:val="00711BFF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472"/>
    <w:rsid w:val="00721F6A"/>
    <w:rsid w:val="00721F6B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47689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0C7B"/>
    <w:rsid w:val="00761540"/>
    <w:rsid w:val="007626D4"/>
    <w:rsid w:val="007627F7"/>
    <w:rsid w:val="00765799"/>
    <w:rsid w:val="00765FC3"/>
    <w:rsid w:val="00767E28"/>
    <w:rsid w:val="007701DE"/>
    <w:rsid w:val="0077134A"/>
    <w:rsid w:val="00771B35"/>
    <w:rsid w:val="007777BA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65AA"/>
    <w:rsid w:val="007C6B81"/>
    <w:rsid w:val="007D0E7D"/>
    <w:rsid w:val="007D2B06"/>
    <w:rsid w:val="007D39A9"/>
    <w:rsid w:val="007D40F1"/>
    <w:rsid w:val="007D4D58"/>
    <w:rsid w:val="007D5FBE"/>
    <w:rsid w:val="007D63CB"/>
    <w:rsid w:val="007D7665"/>
    <w:rsid w:val="007E07DD"/>
    <w:rsid w:val="007E20C9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2C69"/>
    <w:rsid w:val="008035E0"/>
    <w:rsid w:val="0080705E"/>
    <w:rsid w:val="008079AF"/>
    <w:rsid w:val="008114BC"/>
    <w:rsid w:val="00812EEF"/>
    <w:rsid w:val="008135AB"/>
    <w:rsid w:val="00814F71"/>
    <w:rsid w:val="00817429"/>
    <w:rsid w:val="00821C5F"/>
    <w:rsid w:val="008240B3"/>
    <w:rsid w:val="00825141"/>
    <w:rsid w:val="00825BA7"/>
    <w:rsid w:val="00825E87"/>
    <w:rsid w:val="00826EF8"/>
    <w:rsid w:val="00826F66"/>
    <w:rsid w:val="00827486"/>
    <w:rsid w:val="00827D22"/>
    <w:rsid w:val="00832241"/>
    <w:rsid w:val="00832AF4"/>
    <w:rsid w:val="00840DD5"/>
    <w:rsid w:val="008427E5"/>
    <w:rsid w:val="00843063"/>
    <w:rsid w:val="00846593"/>
    <w:rsid w:val="00846B3A"/>
    <w:rsid w:val="00847770"/>
    <w:rsid w:val="00850009"/>
    <w:rsid w:val="008549AC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0EFA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FE7"/>
    <w:rsid w:val="008C06E3"/>
    <w:rsid w:val="008C0CA7"/>
    <w:rsid w:val="008C13D9"/>
    <w:rsid w:val="008C1F73"/>
    <w:rsid w:val="008C3B7D"/>
    <w:rsid w:val="008C3C91"/>
    <w:rsid w:val="008C461C"/>
    <w:rsid w:val="008C4A25"/>
    <w:rsid w:val="008C5DF5"/>
    <w:rsid w:val="008C68BA"/>
    <w:rsid w:val="008D12C1"/>
    <w:rsid w:val="008D4648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16F4"/>
    <w:rsid w:val="0092208C"/>
    <w:rsid w:val="00922880"/>
    <w:rsid w:val="00924CE5"/>
    <w:rsid w:val="009270E1"/>
    <w:rsid w:val="0092735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59C"/>
    <w:rsid w:val="00990F4E"/>
    <w:rsid w:val="00991313"/>
    <w:rsid w:val="00992D3B"/>
    <w:rsid w:val="00992DC2"/>
    <w:rsid w:val="009939CD"/>
    <w:rsid w:val="009949B1"/>
    <w:rsid w:val="00996004"/>
    <w:rsid w:val="00996896"/>
    <w:rsid w:val="00996BCE"/>
    <w:rsid w:val="00996FE1"/>
    <w:rsid w:val="00997D50"/>
    <w:rsid w:val="009A1E6C"/>
    <w:rsid w:val="009A24FA"/>
    <w:rsid w:val="009A3241"/>
    <w:rsid w:val="009A6B00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EE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0777E"/>
    <w:rsid w:val="00A113E2"/>
    <w:rsid w:val="00A1156C"/>
    <w:rsid w:val="00A16298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0BA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134"/>
    <w:rsid w:val="00AA3D73"/>
    <w:rsid w:val="00AA40AB"/>
    <w:rsid w:val="00AA453B"/>
    <w:rsid w:val="00AA46A8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C1055"/>
    <w:rsid w:val="00AC26E9"/>
    <w:rsid w:val="00AC3691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D7181"/>
    <w:rsid w:val="00AE0517"/>
    <w:rsid w:val="00AE16EB"/>
    <w:rsid w:val="00AE4399"/>
    <w:rsid w:val="00AE4844"/>
    <w:rsid w:val="00AE64D4"/>
    <w:rsid w:val="00AF0278"/>
    <w:rsid w:val="00AF0AF3"/>
    <w:rsid w:val="00AF42A9"/>
    <w:rsid w:val="00AF48CD"/>
    <w:rsid w:val="00AF543C"/>
    <w:rsid w:val="00AF5ADE"/>
    <w:rsid w:val="00AF5FF7"/>
    <w:rsid w:val="00B00A2D"/>
    <w:rsid w:val="00B00CCE"/>
    <w:rsid w:val="00B01919"/>
    <w:rsid w:val="00B05F18"/>
    <w:rsid w:val="00B07EC9"/>
    <w:rsid w:val="00B07F97"/>
    <w:rsid w:val="00B12594"/>
    <w:rsid w:val="00B12B87"/>
    <w:rsid w:val="00B13CD1"/>
    <w:rsid w:val="00B14867"/>
    <w:rsid w:val="00B15451"/>
    <w:rsid w:val="00B1650E"/>
    <w:rsid w:val="00B16EAA"/>
    <w:rsid w:val="00B20B05"/>
    <w:rsid w:val="00B213E7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27E8"/>
    <w:rsid w:val="00B45D08"/>
    <w:rsid w:val="00B461BE"/>
    <w:rsid w:val="00B47F94"/>
    <w:rsid w:val="00B513B1"/>
    <w:rsid w:val="00B533AC"/>
    <w:rsid w:val="00B53878"/>
    <w:rsid w:val="00B54074"/>
    <w:rsid w:val="00B54519"/>
    <w:rsid w:val="00B5495B"/>
    <w:rsid w:val="00B549E3"/>
    <w:rsid w:val="00B5673F"/>
    <w:rsid w:val="00B61CB8"/>
    <w:rsid w:val="00B61DC6"/>
    <w:rsid w:val="00B61F1A"/>
    <w:rsid w:val="00B62777"/>
    <w:rsid w:val="00B64B72"/>
    <w:rsid w:val="00B660E4"/>
    <w:rsid w:val="00B6649F"/>
    <w:rsid w:val="00B66DD0"/>
    <w:rsid w:val="00B71A58"/>
    <w:rsid w:val="00B72C04"/>
    <w:rsid w:val="00B73298"/>
    <w:rsid w:val="00B7392D"/>
    <w:rsid w:val="00B76251"/>
    <w:rsid w:val="00B763DB"/>
    <w:rsid w:val="00B77878"/>
    <w:rsid w:val="00B779D8"/>
    <w:rsid w:val="00B804B0"/>
    <w:rsid w:val="00B82ADF"/>
    <w:rsid w:val="00B84861"/>
    <w:rsid w:val="00B8539C"/>
    <w:rsid w:val="00B85521"/>
    <w:rsid w:val="00B85714"/>
    <w:rsid w:val="00B85C5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D78C7"/>
    <w:rsid w:val="00BE0C7D"/>
    <w:rsid w:val="00BE16F1"/>
    <w:rsid w:val="00BE1FC1"/>
    <w:rsid w:val="00BE307B"/>
    <w:rsid w:val="00BE4B6A"/>
    <w:rsid w:val="00BE5D29"/>
    <w:rsid w:val="00BE773C"/>
    <w:rsid w:val="00BF0A1C"/>
    <w:rsid w:val="00BF20D2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42A7"/>
    <w:rsid w:val="00C05E36"/>
    <w:rsid w:val="00C072AD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128"/>
    <w:rsid w:val="00C30DEA"/>
    <w:rsid w:val="00C33393"/>
    <w:rsid w:val="00C358B9"/>
    <w:rsid w:val="00C3644D"/>
    <w:rsid w:val="00C36E36"/>
    <w:rsid w:val="00C40EB9"/>
    <w:rsid w:val="00C41052"/>
    <w:rsid w:val="00C428F6"/>
    <w:rsid w:val="00C446E7"/>
    <w:rsid w:val="00C45962"/>
    <w:rsid w:val="00C470AD"/>
    <w:rsid w:val="00C50724"/>
    <w:rsid w:val="00C52A32"/>
    <w:rsid w:val="00C54044"/>
    <w:rsid w:val="00C54142"/>
    <w:rsid w:val="00C54668"/>
    <w:rsid w:val="00C55256"/>
    <w:rsid w:val="00C55E3B"/>
    <w:rsid w:val="00C55EAE"/>
    <w:rsid w:val="00C5633B"/>
    <w:rsid w:val="00C56838"/>
    <w:rsid w:val="00C5763A"/>
    <w:rsid w:val="00C60779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8BD"/>
    <w:rsid w:val="00C77C83"/>
    <w:rsid w:val="00C81DC8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1F5D"/>
    <w:rsid w:val="00C9605A"/>
    <w:rsid w:val="00C96AEA"/>
    <w:rsid w:val="00CA0CAF"/>
    <w:rsid w:val="00CA45A4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B765D"/>
    <w:rsid w:val="00CC1815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C5A"/>
    <w:rsid w:val="00D021D6"/>
    <w:rsid w:val="00D04039"/>
    <w:rsid w:val="00D04285"/>
    <w:rsid w:val="00D05DCC"/>
    <w:rsid w:val="00D06150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3919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0B35"/>
    <w:rsid w:val="00D61181"/>
    <w:rsid w:val="00D61510"/>
    <w:rsid w:val="00D617B6"/>
    <w:rsid w:val="00D62BC6"/>
    <w:rsid w:val="00D62EEC"/>
    <w:rsid w:val="00D63B06"/>
    <w:rsid w:val="00D67AFD"/>
    <w:rsid w:val="00D70039"/>
    <w:rsid w:val="00D7036D"/>
    <w:rsid w:val="00D73EDF"/>
    <w:rsid w:val="00D7486D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7821"/>
    <w:rsid w:val="00D932B9"/>
    <w:rsid w:val="00D93B53"/>
    <w:rsid w:val="00D95809"/>
    <w:rsid w:val="00D9580F"/>
    <w:rsid w:val="00DA2C55"/>
    <w:rsid w:val="00DA3B3F"/>
    <w:rsid w:val="00DA50B3"/>
    <w:rsid w:val="00DA67F5"/>
    <w:rsid w:val="00DA7695"/>
    <w:rsid w:val="00DA7FB9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98B"/>
    <w:rsid w:val="00E16295"/>
    <w:rsid w:val="00E168EC"/>
    <w:rsid w:val="00E17210"/>
    <w:rsid w:val="00E1765B"/>
    <w:rsid w:val="00E21386"/>
    <w:rsid w:val="00E21392"/>
    <w:rsid w:val="00E2145E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F78"/>
    <w:rsid w:val="00E507ED"/>
    <w:rsid w:val="00E50EFD"/>
    <w:rsid w:val="00E5140B"/>
    <w:rsid w:val="00E5232A"/>
    <w:rsid w:val="00E56FB3"/>
    <w:rsid w:val="00E60462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5E7B"/>
    <w:rsid w:val="00E77973"/>
    <w:rsid w:val="00E841F1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97C8B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2E9C"/>
    <w:rsid w:val="00EC31DC"/>
    <w:rsid w:val="00EC3369"/>
    <w:rsid w:val="00EC6BAD"/>
    <w:rsid w:val="00EC752F"/>
    <w:rsid w:val="00ED1867"/>
    <w:rsid w:val="00ED1937"/>
    <w:rsid w:val="00ED1C6E"/>
    <w:rsid w:val="00ED1F45"/>
    <w:rsid w:val="00ED55B7"/>
    <w:rsid w:val="00ED6AFA"/>
    <w:rsid w:val="00ED6DDD"/>
    <w:rsid w:val="00EE1B80"/>
    <w:rsid w:val="00EE29F7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5A1"/>
    <w:rsid w:val="00EF45F4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67D4"/>
    <w:rsid w:val="00F173A7"/>
    <w:rsid w:val="00F21576"/>
    <w:rsid w:val="00F215C1"/>
    <w:rsid w:val="00F224F9"/>
    <w:rsid w:val="00F22954"/>
    <w:rsid w:val="00F22BB1"/>
    <w:rsid w:val="00F25E3C"/>
    <w:rsid w:val="00F27300"/>
    <w:rsid w:val="00F3025C"/>
    <w:rsid w:val="00F3104F"/>
    <w:rsid w:val="00F31662"/>
    <w:rsid w:val="00F322B5"/>
    <w:rsid w:val="00F32319"/>
    <w:rsid w:val="00F353F8"/>
    <w:rsid w:val="00F3556E"/>
    <w:rsid w:val="00F3652A"/>
    <w:rsid w:val="00F36EAF"/>
    <w:rsid w:val="00F405AC"/>
    <w:rsid w:val="00F40C5C"/>
    <w:rsid w:val="00F41AEB"/>
    <w:rsid w:val="00F421C6"/>
    <w:rsid w:val="00F4227B"/>
    <w:rsid w:val="00F43EA9"/>
    <w:rsid w:val="00F43F2E"/>
    <w:rsid w:val="00F45955"/>
    <w:rsid w:val="00F47D56"/>
    <w:rsid w:val="00F47FAA"/>
    <w:rsid w:val="00F50054"/>
    <w:rsid w:val="00F515CD"/>
    <w:rsid w:val="00F525F6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42BE"/>
    <w:rsid w:val="00F67495"/>
    <w:rsid w:val="00F67F49"/>
    <w:rsid w:val="00F71B6A"/>
    <w:rsid w:val="00F71D27"/>
    <w:rsid w:val="00F72B7C"/>
    <w:rsid w:val="00F7330E"/>
    <w:rsid w:val="00F75F91"/>
    <w:rsid w:val="00F7734D"/>
    <w:rsid w:val="00F803D7"/>
    <w:rsid w:val="00F82573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697E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23B2"/>
    <w:rsid w:val="00FB3C4E"/>
    <w:rsid w:val="00FB3F31"/>
    <w:rsid w:val="00FB4B98"/>
    <w:rsid w:val="00FB59FA"/>
    <w:rsid w:val="00FC1A94"/>
    <w:rsid w:val="00FC1FC7"/>
    <w:rsid w:val="00FC268E"/>
    <w:rsid w:val="00FC2FB7"/>
    <w:rsid w:val="00FC32CA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5608"/>
    <w:rsid w:val="00FE5EF8"/>
    <w:rsid w:val="00FE625D"/>
    <w:rsid w:val="00FE646C"/>
    <w:rsid w:val="00FE6FDB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1EBBEE1"/>
  <w15:docId w15:val="{A08335BD-F1AC-45EA-A35C-A8E21F2F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A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1CE7-2F9B-45F1-A04E-E73BA986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Fazlur Rahman El Islamy</cp:lastModifiedBy>
  <cp:revision>3</cp:revision>
  <cp:lastPrinted>2014-02-25T07:04:00Z</cp:lastPrinted>
  <dcterms:created xsi:type="dcterms:W3CDTF">2018-11-15T06:51:00Z</dcterms:created>
  <dcterms:modified xsi:type="dcterms:W3CDTF">2018-11-17T09:09:00Z</dcterms:modified>
</cp:coreProperties>
</file>