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DF" w:rsidRPr="00C73363" w:rsidRDefault="003573DF" w:rsidP="00B76642">
      <w:pPr>
        <w:spacing w:after="0"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C73363">
        <w:rPr>
          <w:rFonts w:ascii="Cambria" w:hAnsi="Cambria" w:cs="Arial"/>
          <w:b/>
          <w:sz w:val="24"/>
          <w:szCs w:val="24"/>
          <w:u w:val="single"/>
        </w:rPr>
        <w:t>S</w:t>
      </w:r>
      <w:r w:rsidR="007237FC" w:rsidRPr="00C73363">
        <w:rPr>
          <w:rFonts w:ascii="Cambria" w:hAnsi="Cambria" w:cs="Arial"/>
          <w:b/>
          <w:sz w:val="24"/>
          <w:szCs w:val="24"/>
          <w:u w:val="single"/>
        </w:rPr>
        <w:t xml:space="preserve">OAL </w:t>
      </w:r>
      <w:r w:rsidR="00CD7708" w:rsidRPr="00C73363">
        <w:rPr>
          <w:rFonts w:ascii="Cambria" w:hAnsi="Cambria" w:cs="Arial"/>
          <w:b/>
          <w:sz w:val="24"/>
          <w:szCs w:val="24"/>
          <w:u w:val="single"/>
        </w:rPr>
        <w:t xml:space="preserve">UNTUK PENYUSUNAN </w:t>
      </w:r>
      <w:r w:rsidR="007237FC" w:rsidRPr="00C73363">
        <w:rPr>
          <w:rFonts w:ascii="Cambria" w:hAnsi="Cambria" w:cs="Arial"/>
          <w:b/>
          <w:sz w:val="24"/>
          <w:szCs w:val="24"/>
          <w:u w:val="single"/>
        </w:rPr>
        <w:t>PERMOHONAN</w:t>
      </w:r>
    </w:p>
    <w:p w:rsidR="00DB4817" w:rsidRPr="00C73363" w:rsidRDefault="00DB4817" w:rsidP="003573DF">
      <w:pPr>
        <w:spacing w:after="0" w:line="360" w:lineRule="auto"/>
        <w:ind w:firstLine="720"/>
        <w:jc w:val="both"/>
        <w:rPr>
          <w:rFonts w:ascii="Cambria" w:hAnsi="Cambria" w:cs="Arial"/>
          <w:bCs/>
          <w:sz w:val="24"/>
          <w:szCs w:val="24"/>
        </w:rPr>
      </w:pPr>
    </w:p>
    <w:p w:rsidR="003573DF" w:rsidRPr="00C73363" w:rsidRDefault="003573DF" w:rsidP="003573DF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pt-BR"/>
        </w:rPr>
      </w:pPr>
      <w:r w:rsidRPr="00C73363">
        <w:rPr>
          <w:rFonts w:ascii="Cambria" w:hAnsi="Cambria" w:cs="Arial"/>
          <w:bCs/>
          <w:sz w:val="24"/>
          <w:szCs w:val="24"/>
        </w:rPr>
        <w:t>Keputusan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Komisi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Pemilihan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Umum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="00CE3C4C">
        <w:rPr>
          <w:rFonts w:ascii="Cambria" w:hAnsi="Cambria" w:cs="Arial"/>
          <w:bCs/>
          <w:sz w:val="24"/>
          <w:szCs w:val="24"/>
        </w:rPr>
        <w:t>Nomor 25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>7</w:t>
      </w:r>
      <w:r w:rsidRPr="00C73363">
        <w:rPr>
          <w:rFonts w:ascii="Cambria" w:hAnsi="Cambria" w:cs="Arial"/>
          <w:bCs/>
          <w:sz w:val="24"/>
          <w:szCs w:val="24"/>
        </w:rPr>
        <w:t>/Kpts/KPU/TAHUN 2019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tentang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Penetapan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dan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Pengumuman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Hasil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Pemilihan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Umum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Anggota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Dewan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 xml:space="preserve">Perwakilan 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Daerah </w:t>
      </w:r>
      <w:r w:rsidRPr="00C73363">
        <w:rPr>
          <w:rFonts w:ascii="Cambria" w:hAnsi="Cambria" w:cs="Arial"/>
          <w:bCs/>
          <w:sz w:val="24"/>
          <w:szCs w:val="24"/>
        </w:rPr>
        <w:t>secara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Nasional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dalam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Pemilihan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Umum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Tahun 2019 diumumkan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Pr="00C73363">
        <w:rPr>
          <w:rFonts w:ascii="Cambria" w:hAnsi="Cambria" w:cs="Arial"/>
          <w:bCs/>
          <w:sz w:val="24"/>
          <w:szCs w:val="24"/>
        </w:rPr>
        <w:t>pada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="00B76642" w:rsidRPr="00C73363">
        <w:rPr>
          <w:rFonts w:ascii="Cambria" w:hAnsi="Cambria" w:cs="Arial"/>
          <w:bCs/>
          <w:sz w:val="24"/>
          <w:szCs w:val="24"/>
        </w:rPr>
        <w:t>hari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="00B76642" w:rsidRPr="00C73363">
        <w:rPr>
          <w:rFonts w:ascii="Cambria" w:hAnsi="Cambria" w:cs="Arial"/>
          <w:bCs/>
          <w:sz w:val="24"/>
          <w:szCs w:val="24"/>
        </w:rPr>
        <w:t xml:space="preserve">Kamis, </w:t>
      </w:r>
      <w:r w:rsidR="00CE3C4C">
        <w:rPr>
          <w:rFonts w:ascii="Cambria" w:hAnsi="Cambria" w:cs="Arial"/>
          <w:bCs/>
          <w:sz w:val="24"/>
          <w:szCs w:val="24"/>
        </w:rPr>
        <w:t>tanggal 23 Mei 2019, pukul 1</w:t>
      </w:r>
      <w:r w:rsidR="00CE3C4C">
        <w:rPr>
          <w:rFonts w:ascii="Cambria" w:hAnsi="Cambria" w:cs="Arial"/>
          <w:bCs/>
          <w:sz w:val="24"/>
          <w:szCs w:val="24"/>
          <w:lang w:val="id-ID"/>
        </w:rPr>
        <w:t>7</w:t>
      </w:r>
      <w:r w:rsidRPr="00C73363">
        <w:rPr>
          <w:rFonts w:ascii="Cambria" w:hAnsi="Cambria" w:cs="Arial"/>
          <w:bCs/>
          <w:sz w:val="24"/>
          <w:szCs w:val="24"/>
        </w:rPr>
        <w:t>.30 WIB.</w:t>
      </w:r>
    </w:p>
    <w:p w:rsidR="007F0E59" w:rsidRDefault="00CE3C4C" w:rsidP="003573DF">
      <w:pPr>
        <w:spacing w:after="0" w:line="360" w:lineRule="auto"/>
        <w:ind w:firstLine="720"/>
        <w:jc w:val="both"/>
        <w:rPr>
          <w:rFonts w:ascii="Cambria" w:hAnsi="Cambria" w:cs="Arial"/>
          <w:bCs/>
          <w:sz w:val="24"/>
          <w:szCs w:val="24"/>
          <w:lang w:val="id-ID"/>
        </w:rPr>
      </w:pPr>
      <w:r>
        <w:rPr>
          <w:rFonts w:ascii="Cambria" w:hAnsi="Cambria" w:cs="Arial"/>
          <w:sz w:val="24"/>
          <w:szCs w:val="24"/>
          <w:lang w:val="id-ID"/>
        </w:rPr>
        <w:t>Pemohon</w:t>
      </w:r>
      <w:r w:rsidR="008C3E3E">
        <w:rPr>
          <w:rFonts w:ascii="Cambria" w:hAnsi="Cambria" w:cs="Arial"/>
          <w:sz w:val="24"/>
          <w:szCs w:val="24"/>
          <w:lang w:val="id-ID"/>
        </w:rPr>
        <w:t>, Badrun Kalam,</w:t>
      </w:r>
      <w:r>
        <w:rPr>
          <w:rFonts w:ascii="Cambria" w:hAnsi="Cambria" w:cs="Arial"/>
          <w:sz w:val="24"/>
          <w:szCs w:val="24"/>
          <w:lang w:val="id-ID"/>
        </w:rPr>
        <w:t xml:space="preserve"> adalah Peserta Pemilihan Umum Anggota DPD RI untuk provinsi Jawa Barat, dengan nomor urut </w:t>
      </w:r>
      <w:r w:rsidR="008C3E3E">
        <w:rPr>
          <w:rFonts w:ascii="Cambria" w:hAnsi="Cambria" w:cs="Arial"/>
          <w:sz w:val="24"/>
          <w:szCs w:val="24"/>
          <w:lang w:val="id-ID"/>
        </w:rPr>
        <w:t>2</w:t>
      </w:r>
      <w:r>
        <w:rPr>
          <w:rFonts w:ascii="Cambria" w:hAnsi="Cambria" w:cs="Arial"/>
          <w:sz w:val="24"/>
          <w:szCs w:val="24"/>
          <w:lang w:val="id-ID"/>
        </w:rPr>
        <w:t xml:space="preserve">, berdasarkan surat keputusan pemilihan umum nomor </w:t>
      </w:r>
      <w:r w:rsidR="007F0E59">
        <w:rPr>
          <w:rFonts w:ascii="Cambria" w:hAnsi="Cambria" w:cs="Arial"/>
          <w:bCs/>
          <w:sz w:val="24"/>
          <w:szCs w:val="24"/>
          <w:lang w:val="id-ID"/>
        </w:rPr>
        <w:t>190</w:t>
      </w:r>
      <w:r w:rsidR="007F0E59">
        <w:rPr>
          <w:rFonts w:ascii="Cambria" w:hAnsi="Cambria" w:cs="Arial"/>
          <w:bCs/>
          <w:sz w:val="24"/>
          <w:szCs w:val="24"/>
        </w:rPr>
        <w:t>/Kpts/KPU/TAHUN 201</w:t>
      </w:r>
      <w:r w:rsidR="007F0E59">
        <w:rPr>
          <w:rFonts w:ascii="Cambria" w:hAnsi="Cambria" w:cs="Arial"/>
          <w:bCs/>
          <w:sz w:val="24"/>
          <w:szCs w:val="24"/>
          <w:lang w:val="id-ID"/>
        </w:rPr>
        <w:t xml:space="preserve">8 </w:t>
      </w:r>
      <w:r w:rsidR="007F0E59" w:rsidRPr="00C73363">
        <w:rPr>
          <w:rFonts w:ascii="Cambria" w:hAnsi="Cambria" w:cs="Arial"/>
          <w:bCs/>
          <w:sz w:val="24"/>
          <w:szCs w:val="24"/>
        </w:rPr>
        <w:t>tentang</w:t>
      </w:r>
      <w:r w:rsidR="007F0E59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="007F0E59" w:rsidRPr="00C73363">
        <w:rPr>
          <w:rFonts w:ascii="Cambria" w:hAnsi="Cambria" w:cs="Arial"/>
          <w:bCs/>
          <w:sz w:val="24"/>
          <w:szCs w:val="24"/>
        </w:rPr>
        <w:t>Penetapan</w:t>
      </w:r>
      <w:r w:rsidR="007F0E59">
        <w:rPr>
          <w:rFonts w:ascii="Cambria" w:hAnsi="Cambria" w:cs="Arial"/>
          <w:bCs/>
          <w:sz w:val="24"/>
          <w:szCs w:val="24"/>
          <w:lang w:val="id-ID"/>
        </w:rPr>
        <w:t xml:space="preserve"> Nomor Urut Peserta </w:t>
      </w:r>
      <w:r w:rsidR="007F0E59" w:rsidRPr="00C73363">
        <w:rPr>
          <w:rFonts w:ascii="Cambria" w:hAnsi="Cambria" w:cs="Arial"/>
          <w:bCs/>
          <w:sz w:val="24"/>
          <w:szCs w:val="24"/>
        </w:rPr>
        <w:t>Pemilihan</w:t>
      </w:r>
      <w:r w:rsidR="007F0E59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="007F0E59" w:rsidRPr="00C73363">
        <w:rPr>
          <w:rFonts w:ascii="Cambria" w:hAnsi="Cambria" w:cs="Arial"/>
          <w:bCs/>
          <w:sz w:val="24"/>
          <w:szCs w:val="24"/>
        </w:rPr>
        <w:t>Umum</w:t>
      </w:r>
      <w:r w:rsidR="007F0E59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="007F0E59" w:rsidRPr="00C73363">
        <w:rPr>
          <w:rFonts w:ascii="Cambria" w:hAnsi="Cambria" w:cs="Arial"/>
          <w:bCs/>
          <w:sz w:val="24"/>
          <w:szCs w:val="24"/>
        </w:rPr>
        <w:t>Anggota</w:t>
      </w:r>
      <w:r w:rsidR="007F0E59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="007F0E59" w:rsidRPr="00C73363">
        <w:rPr>
          <w:rFonts w:ascii="Cambria" w:hAnsi="Cambria" w:cs="Arial"/>
          <w:bCs/>
          <w:sz w:val="24"/>
          <w:szCs w:val="24"/>
        </w:rPr>
        <w:t>Dewan</w:t>
      </w:r>
      <w:r w:rsidR="007F0E59">
        <w:rPr>
          <w:rFonts w:ascii="Cambria" w:hAnsi="Cambria" w:cs="Arial"/>
          <w:bCs/>
          <w:sz w:val="24"/>
          <w:szCs w:val="24"/>
          <w:lang w:val="id-ID"/>
        </w:rPr>
        <w:t xml:space="preserve"> </w:t>
      </w:r>
      <w:r w:rsidR="007F0E59" w:rsidRPr="00C73363">
        <w:rPr>
          <w:rFonts w:ascii="Cambria" w:hAnsi="Cambria" w:cs="Arial"/>
          <w:bCs/>
          <w:sz w:val="24"/>
          <w:szCs w:val="24"/>
        </w:rPr>
        <w:t xml:space="preserve">Perwakilan </w:t>
      </w:r>
      <w:r w:rsidR="007F0E59">
        <w:rPr>
          <w:rFonts w:ascii="Cambria" w:hAnsi="Cambria" w:cs="Arial"/>
          <w:bCs/>
          <w:sz w:val="24"/>
          <w:szCs w:val="24"/>
          <w:lang w:val="id-ID"/>
        </w:rPr>
        <w:t xml:space="preserve">Daerah </w:t>
      </w:r>
      <w:r w:rsidR="007F0E59" w:rsidRPr="00C73363">
        <w:rPr>
          <w:rFonts w:ascii="Cambria" w:hAnsi="Cambria" w:cs="Arial"/>
          <w:bCs/>
          <w:sz w:val="24"/>
          <w:szCs w:val="24"/>
        </w:rPr>
        <w:t>Tahun 2019</w:t>
      </w:r>
      <w:r w:rsidR="007F0E59">
        <w:rPr>
          <w:rFonts w:ascii="Cambria" w:hAnsi="Cambria" w:cs="Arial"/>
          <w:bCs/>
          <w:sz w:val="24"/>
          <w:szCs w:val="24"/>
          <w:lang w:val="id-ID"/>
        </w:rPr>
        <w:t>.</w:t>
      </w:r>
    </w:p>
    <w:p w:rsidR="003573DF" w:rsidRPr="00C73363" w:rsidRDefault="00D67956" w:rsidP="003573DF">
      <w:pPr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pt-BR"/>
        </w:rPr>
      </w:pPr>
      <w:r w:rsidRPr="00C73363">
        <w:rPr>
          <w:rFonts w:ascii="Cambria" w:hAnsi="Cambria" w:cs="Arial"/>
          <w:sz w:val="24"/>
          <w:szCs w:val="24"/>
          <w:lang w:val="pt-BR"/>
        </w:rPr>
        <w:t>Adapun</w:t>
      </w:r>
      <w:r w:rsidR="003573DF" w:rsidRPr="00C73363">
        <w:rPr>
          <w:rFonts w:ascii="Cambria" w:hAnsi="Cambria" w:cs="Arial"/>
          <w:sz w:val="24"/>
          <w:szCs w:val="24"/>
          <w:lang w:val="pt-BR"/>
        </w:rPr>
        <w:t xml:space="preserve"> Daerah Pemilihan yang dipermasalahkan</w:t>
      </w:r>
      <w:r w:rsidR="00B76642" w:rsidRPr="00C73363">
        <w:rPr>
          <w:rFonts w:ascii="Cambria" w:hAnsi="Cambria" w:cs="Arial"/>
          <w:sz w:val="24"/>
          <w:szCs w:val="24"/>
          <w:lang w:val="pt-BR"/>
        </w:rPr>
        <w:t xml:space="preserve"> oleh </w:t>
      </w:r>
      <w:r w:rsidR="00CE3C4C">
        <w:rPr>
          <w:rFonts w:ascii="Cambria" w:hAnsi="Cambria" w:cs="Arial"/>
          <w:sz w:val="24"/>
          <w:szCs w:val="24"/>
          <w:lang w:val="id-ID"/>
        </w:rPr>
        <w:t>Pemohon adalah Provinsi Jawa Barat.</w:t>
      </w:r>
    </w:p>
    <w:p w:rsidR="003573DF" w:rsidRPr="00C73363" w:rsidRDefault="003573DF" w:rsidP="00B76642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</w:rPr>
      </w:pPr>
      <w:r w:rsidRPr="00C73363">
        <w:rPr>
          <w:rFonts w:ascii="Cambria" w:hAnsi="Cambria" w:cs="Arial"/>
          <w:b/>
          <w:noProof/>
          <w:sz w:val="24"/>
          <w:szCs w:val="24"/>
        </w:rPr>
        <w:t xml:space="preserve">Perselisihan </w:t>
      </w:r>
      <w:r w:rsidR="00CE3C4C">
        <w:rPr>
          <w:rFonts w:ascii="Cambria" w:hAnsi="Cambria" w:cs="Arial"/>
          <w:b/>
          <w:noProof/>
          <w:sz w:val="24"/>
          <w:szCs w:val="24"/>
        </w:rPr>
        <w:t>Hasil Pemilihan Umum (PHPU) DP</w:t>
      </w:r>
      <w:r w:rsidR="00CE3C4C">
        <w:rPr>
          <w:rFonts w:ascii="Cambria" w:hAnsi="Cambria" w:cs="Arial"/>
          <w:b/>
          <w:noProof/>
          <w:sz w:val="24"/>
          <w:szCs w:val="24"/>
          <w:lang w:val="id-ID"/>
        </w:rPr>
        <w:t>D</w:t>
      </w:r>
      <w:r w:rsidRPr="00C73363">
        <w:rPr>
          <w:rFonts w:ascii="Cambria" w:hAnsi="Cambria" w:cs="Arial"/>
          <w:b/>
          <w:noProof/>
          <w:sz w:val="24"/>
          <w:szCs w:val="24"/>
        </w:rPr>
        <w:t xml:space="preserve"> RI</w:t>
      </w:r>
    </w:p>
    <w:p w:rsidR="003573DF" w:rsidRPr="00CE3C4C" w:rsidRDefault="003D1DA5" w:rsidP="00027F3A">
      <w:pPr>
        <w:tabs>
          <w:tab w:val="left" w:pos="36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  <w:lang w:val="id-ID"/>
        </w:rPr>
      </w:pPr>
      <w:r w:rsidRPr="00C73363">
        <w:rPr>
          <w:rFonts w:ascii="Cambria" w:hAnsi="Cambria" w:cs="Arial"/>
          <w:b/>
          <w:sz w:val="24"/>
          <w:szCs w:val="24"/>
          <w:lang w:val="pt-BR"/>
        </w:rPr>
        <w:t xml:space="preserve">Dapil </w:t>
      </w:r>
      <w:r w:rsidR="00CE3C4C">
        <w:rPr>
          <w:rFonts w:ascii="Cambria" w:hAnsi="Cambria" w:cs="Arial"/>
          <w:b/>
          <w:sz w:val="24"/>
          <w:szCs w:val="24"/>
          <w:lang w:val="id-ID"/>
        </w:rPr>
        <w:t xml:space="preserve">Jawa Barat </w:t>
      </w:r>
    </w:p>
    <w:p w:rsidR="003D1DA5" w:rsidRPr="00C73363" w:rsidRDefault="00D01E05" w:rsidP="00D01E05">
      <w:pPr>
        <w:ind w:left="851" w:hanging="851"/>
        <w:rPr>
          <w:rFonts w:ascii="Cambria" w:hAnsi="Cambria" w:cs="Arial"/>
          <w:b/>
          <w:sz w:val="24"/>
          <w:szCs w:val="24"/>
          <w:lang w:val="en-AU"/>
        </w:rPr>
      </w:pPr>
      <w:r w:rsidRPr="00C73363">
        <w:rPr>
          <w:rFonts w:ascii="Cambria" w:hAnsi="Cambria" w:cs="Arial"/>
          <w:b/>
          <w:sz w:val="24"/>
          <w:szCs w:val="24"/>
          <w:lang w:val="id-ID"/>
        </w:rPr>
        <w:t xml:space="preserve">Tabel 1 </w:t>
      </w:r>
      <w:r w:rsidR="007F0E59" w:rsidRPr="00C73363">
        <w:rPr>
          <w:rFonts w:ascii="Cambria" w:hAnsi="Cambria" w:cs="Arial"/>
          <w:b/>
          <w:sz w:val="24"/>
          <w:szCs w:val="24"/>
          <w:lang w:val="en-AU"/>
        </w:rPr>
        <w:t>Persandingan Perolehan Suara Menurut</w:t>
      </w:r>
      <w:r w:rsidR="007F0E59">
        <w:rPr>
          <w:rFonts w:ascii="Cambria" w:hAnsi="Cambria" w:cs="Arial"/>
          <w:b/>
          <w:sz w:val="24"/>
          <w:szCs w:val="24"/>
          <w:lang w:val="id-ID"/>
        </w:rPr>
        <w:t xml:space="preserve"> </w:t>
      </w:r>
      <w:r w:rsidR="007F0E59" w:rsidRPr="00C73363">
        <w:rPr>
          <w:rFonts w:ascii="Cambria" w:hAnsi="Cambria" w:cs="Arial"/>
          <w:b/>
          <w:sz w:val="24"/>
          <w:szCs w:val="24"/>
          <w:lang w:val="en-AU"/>
        </w:rPr>
        <w:t>Termohon Dan Pemohon</w:t>
      </w:r>
      <w:r w:rsidR="007F0E59">
        <w:rPr>
          <w:rFonts w:ascii="Cambria" w:hAnsi="Cambria" w:cs="Arial"/>
          <w:b/>
          <w:sz w:val="24"/>
          <w:szCs w:val="24"/>
          <w:lang w:val="id-ID"/>
        </w:rPr>
        <w:t xml:space="preserve"> Untuk Pengisian Keanggotaan Dpd Provinsi Jawa Barat</w:t>
      </w:r>
      <w:r w:rsidR="007F0E59" w:rsidRPr="00C73363">
        <w:rPr>
          <w:rFonts w:ascii="Cambria" w:hAnsi="Cambria" w:cs="Arial"/>
          <w:b/>
          <w:sz w:val="24"/>
          <w:szCs w:val="24"/>
          <w:lang w:val="en-AU"/>
        </w:rPr>
        <w:t xml:space="preserve"> </w:t>
      </w:r>
    </w:p>
    <w:tbl>
      <w:tblPr>
        <w:tblW w:w="7178" w:type="dxa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6"/>
        <w:gridCol w:w="2243"/>
        <w:gridCol w:w="1417"/>
        <w:gridCol w:w="1418"/>
        <w:gridCol w:w="1134"/>
      </w:tblGrid>
      <w:tr w:rsidR="003D1DA5" w:rsidRPr="00C73363" w:rsidTr="007F0E59">
        <w:tc>
          <w:tcPr>
            <w:tcW w:w="966" w:type="dxa"/>
            <w:vMerge w:val="restart"/>
            <w:vAlign w:val="center"/>
          </w:tcPr>
          <w:p w:rsidR="003D1DA5" w:rsidRPr="007F0E59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No.</w:t>
            </w:r>
            <w:r w:rsidR="007F0E59">
              <w:rPr>
                <w:rFonts w:ascii="Cambria" w:hAnsi="Cambria" w:cs="Arial"/>
                <w:b/>
                <w:sz w:val="24"/>
                <w:szCs w:val="24"/>
                <w:lang w:val="id-ID"/>
              </w:rPr>
              <w:t xml:space="preserve"> Urut</w:t>
            </w:r>
          </w:p>
        </w:tc>
        <w:tc>
          <w:tcPr>
            <w:tcW w:w="2243" w:type="dxa"/>
            <w:vMerge w:val="restart"/>
            <w:vAlign w:val="center"/>
          </w:tcPr>
          <w:p w:rsidR="003D1DA5" w:rsidRPr="00C73363" w:rsidRDefault="00CE3C4C" w:rsidP="00CE3C4C">
            <w:pPr>
              <w:tabs>
                <w:tab w:val="left" w:pos="3119"/>
              </w:tabs>
              <w:spacing w:line="240" w:lineRule="auto"/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id-ID"/>
              </w:rPr>
              <w:t>Nama Caleg DPD</w:t>
            </w:r>
          </w:p>
        </w:tc>
        <w:tc>
          <w:tcPr>
            <w:tcW w:w="2835" w:type="dxa"/>
            <w:gridSpan w:val="2"/>
          </w:tcPr>
          <w:p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Perolehan</w:t>
            </w:r>
            <w:r w:rsidR="00CE3C4C">
              <w:rPr>
                <w:rFonts w:ascii="Cambria" w:hAnsi="Cambria" w:cs="Arial"/>
                <w:b/>
                <w:sz w:val="24"/>
                <w:szCs w:val="24"/>
                <w:lang w:val="id-ID"/>
              </w:rPr>
              <w:t xml:space="preserve"> </w:t>
            </w: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Suara</w:t>
            </w:r>
          </w:p>
        </w:tc>
        <w:tc>
          <w:tcPr>
            <w:tcW w:w="1134" w:type="dxa"/>
            <w:vMerge w:val="restart"/>
            <w:vAlign w:val="center"/>
          </w:tcPr>
          <w:p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Selisih</w:t>
            </w:r>
          </w:p>
        </w:tc>
      </w:tr>
      <w:tr w:rsidR="003D1DA5" w:rsidRPr="00C73363" w:rsidTr="007F0E59">
        <w:tc>
          <w:tcPr>
            <w:tcW w:w="966" w:type="dxa"/>
            <w:vMerge/>
          </w:tcPr>
          <w:p w:rsidR="003D1DA5" w:rsidRPr="00C73363" w:rsidRDefault="003D1DA5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2243" w:type="dxa"/>
            <w:vMerge/>
          </w:tcPr>
          <w:p w:rsidR="003D1DA5" w:rsidRPr="00C73363" w:rsidRDefault="003D1DA5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b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b/>
                <w:sz w:val="24"/>
                <w:szCs w:val="24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3D1DA5" w:rsidRPr="00C73363" w:rsidRDefault="003D1DA5" w:rsidP="00AB13D5">
            <w:pPr>
              <w:tabs>
                <w:tab w:val="left" w:pos="3119"/>
              </w:tabs>
              <w:rPr>
                <w:rFonts w:ascii="Cambria" w:hAnsi="Cambria" w:cs="Arial"/>
                <w:sz w:val="24"/>
                <w:szCs w:val="24"/>
                <w:lang w:val="en-AU"/>
              </w:rPr>
            </w:pPr>
          </w:p>
        </w:tc>
      </w:tr>
      <w:tr w:rsidR="003D1DA5" w:rsidRPr="00C73363" w:rsidTr="007F0E59">
        <w:tc>
          <w:tcPr>
            <w:tcW w:w="966" w:type="dxa"/>
            <w:vAlign w:val="center"/>
          </w:tcPr>
          <w:p w:rsidR="003D1DA5" w:rsidRPr="00C73363" w:rsidRDefault="003D1DA5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en-AU"/>
              </w:rPr>
            </w:pPr>
            <w:r w:rsidRPr="00C73363">
              <w:rPr>
                <w:rFonts w:ascii="Cambria" w:hAnsi="Cambria" w:cs="Arial"/>
                <w:sz w:val="24"/>
                <w:szCs w:val="24"/>
                <w:lang w:val="en-AU"/>
              </w:rPr>
              <w:t>1.</w:t>
            </w:r>
          </w:p>
        </w:tc>
        <w:tc>
          <w:tcPr>
            <w:tcW w:w="2243" w:type="dxa"/>
          </w:tcPr>
          <w:p w:rsidR="003D1DA5" w:rsidRPr="00CE3C4C" w:rsidRDefault="00CE3C4C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Anton Sanjaya</w:t>
            </w:r>
          </w:p>
        </w:tc>
        <w:tc>
          <w:tcPr>
            <w:tcW w:w="1417" w:type="dxa"/>
          </w:tcPr>
          <w:p w:rsidR="003D1DA5" w:rsidRPr="00C73363" w:rsidRDefault="00FF1496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150.000</w:t>
            </w:r>
          </w:p>
        </w:tc>
        <w:tc>
          <w:tcPr>
            <w:tcW w:w="1418" w:type="dxa"/>
          </w:tcPr>
          <w:p w:rsidR="003D1DA5" w:rsidRPr="00897397" w:rsidRDefault="00C13C5C" w:rsidP="00897397">
            <w:pPr>
              <w:rPr>
                <w:rFonts w:ascii="Cambria" w:hAnsi="Cambria"/>
                <w:sz w:val="24"/>
                <w:szCs w:val="24"/>
              </w:rPr>
            </w:pPr>
            <w:r w:rsidRPr="00C73363">
              <w:rPr>
                <w:rFonts w:ascii="Cambria" w:hAnsi="Cambria"/>
                <w:sz w:val="24"/>
                <w:szCs w:val="24"/>
                <w:lang w:val="id-ID"/>
              </w:rPr>
              <w:t>150.</w:t>
            </w:r>
            <w:r w:rsidR="008C3E3E">
              <w:rPr>
                <w:rFonts w:ascii="Cambria" w:hAnsi="Cambria"/>
                <w:sz w:val="24"/>
                <w:szCs w:val="24"/>
                <w:lang w:val="id-ID"/>
              </w:rPr>
              <w:t>0</w:t>
            </w:r>
            <w:r w:rsidR="00897397">
              <w:rPr>
                <w:rFonts w:ascii="Cambria" w:hAnsi="Cambria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3D1DA5" w:rsidRPr="008C3E3E" w:rsidRDefault="008C3E3E" w:rsidP="00C13C5C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-</w:t>
            </w:r>
          </w:p>
        </w:tc>
      </w:tr>
      <w:tr w:rsidR="00CE3C4C" w:rsidRPr="00C73363" w:rsidTr="007F0E59">
        <w:tc>
          <w:tcPr>
            <w:tcW w:w="966" w:type="dxa"/>
            <w:vAlign w:val="center"/>
          </w:tcPr>
          <w:p w:rsidR="00CE3C4C" w:rsidRPr="00CE3C4C" w:rsidRDefault="00CE3C4C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2.</w:t>
            </w:r>
          </w:p>
        </w:tc>
        <w:tc>
          <w:tcPr>
            <w:tcW w:w="2243" w:type="dxa"/>
          </w:tcPr>
          <w:p w:rsidR="00CE3C4C" w:rsidRPr="00CE3C4C" w:rsidRDefault="00CE3C4C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Badrun Kalam</w:t>
            </w:r>
          </w:p>
        </w:tc>
        <w:tc>
          <w:tcPr>
            <w:tcW w:w="1417" w:type="dxa"/>
          </w:tcPr>
          <w:p w:rsidR="00CE3C4C" w:rsidRPr="00C73363" w:rsidRDefault="008C3E3E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99.</w:t>
            </w:r>
            <w:r w:rsidR="0009557B">
              <w:rPr>
                <w:rFonts w:ascii="Cambria" w:hAnsi="Cambria"/>
                <w:sz w:val="24"/>
                <w:szCs w:val="24"/>
                <w:lang w:val="id-ID"/>
              </w:rPr>
              <w:t>5</w:t>
            </w:r>
            <w:r>
              <w:rPr>
                <w:rFonts w:ascii="Cambria" w:hAnsi="Cambria"/>
                <w:sz w:val="24"/>
                <w:szCs w:val="24"/>
                <w:lang w:val="id-ID"/>
              </w:rPr>
              <w:t>00</w:t>
            </w:r>
          </w:p>
        </w:tc>
        <w:tc>
          <w:tcPr>
            <w:tcW w:w="1418" w:type="dxa"/>
          </w:tcPr>
          <w:p w:rsidR="00CE3C4C" w:rsidRPr="00C73363" w:rsidRDefault="008C3E3E" w:rsidP="00897397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10</w:t>
            </w:r>
            <w:r w:rsidR="0009557B">
              <w:rPr>
                <w:rFonts w:ascii="Cambria" w:hAnsi="Cambria"/>
                <w:sz w:val="24"/>
                <w:szCs w:val="24"/>
                <w:lang w:val="id-ID"/>
              </w:rPr>
              <w:t>0</w:t>
            </w:r>
            <w:r>
              <w:rPr>
                <w:rFonts w:ascii="Cambria" w:hAnsi="Cambria"/>
                <w:sz w:val="24"/>
                <w:szCs w:val="24"/>
                <w:lang w:val="id-ID"/>
              </w:rPr>
              <w:t>.000</w:t>
            </w:r>
          </w:p>
        </w:tc>
        <w:tc>
          <w:tcPr>
            <w:tcW w:w="1134" w:type="dxa"/>
          </w:tcPr>
          <w:p w:rsidR="00CE3C4C" w:rsidRPr="008C3E3E" w:rsidRDefault="0009557B" w:rsidP="0009557B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5</w:t>
            </w:r>
            <w:r w:rsidR="008C3E3E">
              <w:rPr>
                <w:rFonts w:ascii="Cambria" w:hAnsi="Cambria"/>
                <w:sz w:val="24"/>
                <w:szCs w:val="24"/>
                <w:lang w:val="id-ID"/>
              </w:rPr>
              <w:t>00</w:t>
            </w:r>
          </w:p>
        </w:tc>
      </w:tr>
      <w:tr w:rsidR="00CE3C4C" w:rsidRPr="00C73363" w:rsidTr="007F0E59">
        <w:tc>
          <w:tcPr>
            <w:tcW w:w="966" w:type="dxa"/>
            <w:vAlign w:val="center"/>
          </w:tcPr>
          <w:p w:rsidR="00CE3C4C" w:rsidRPr="00CE3C4C" w:rsidRDefault="00CE3C4C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3.</w:t>
            </w:r>
          </w:p>
        </w:tc>
        <w:tc>
          <w:tcPr>
            <w:tcW w:w="2243" w:type="dxa"/>
          </w:tcPr>
          <w:p w:rsidR="00CE3C4C" w:rsidRPr="00CE3C4C" w:rsidRDefault="00CE3C4C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Cahyo Yanko</w:t>
            </w:r>
          </w:p>
        </w:tc>
        <w:tc>
          <w:tcPr>
            <w:tcW w:w="1417" w:type="dxa"/>
          </w:tcPr>
          <w:p w:rsidR="00CE3C4C" w:rsidRPr="00C73363" w:rsidRDefault="008C3E3E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140.000</w:t>
            </w:r>
          </w:p>
        </w:tc>
        <w:tc>
          <w:tcPr>
            <w:tcW w:w="1418" w:type="dxa"/>
          </w:tcPr>
          <w:p w:rsidR="00CE3C4C" w:rsidRPr="00C73363" w:rsidRDefault="008C3E3E" w:rsidP="00897397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140.000</w:t>
            </w:r>
          </w:p>
        </w:tc>
        <w:tc>
          <w:tcPr>
            <w:tcW w:w="1134" w:type="dxa"/>
          </w:tcPr>
          <w:p w:rsidR="00CE3C4C" w:rsidRPr="007F0E59" w:rsidRDefault="007F0E59" w:rsidP="00C13C5C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-</w:t>
            </w:r>
          </w:p>
        </w:tc>
      </w:tr>
      <w:tr w:rsidR="00CE3C4C" w:rsidRPr="00C73363" w:rsidTr="007F0E59">
        <w:tc>
          <w:tcPr>
            <w:tcW w:w="966" w:type="dxa"/>
            <w:vAlign w:val="center"/>
          </w:tcPr>
          <w:p w:rsidR="00CE3C4C" w:rsidRPr="00CE3C4C" w:rsidRDefault="00CE3C4C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4. </w:t>
            </w:r>
          </w:p>
        </w:tc>
        <w:tc>
          <w:tcPr>
            <w:tcW w:w="2243" w:type="dxa"/>
          </w:tcPr>
          <w:p w:rsidR="00CE3C4C" w:rsidRPr="00CE3C4C" w:rsidRDefault="00CE3C4C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Duma Tari</w:t>
            </w:r>
          </w:p>
        </w:tc>
        <w:tc>
          <w:tcPr>
            <w:tcW w:w="1417" w:type="dxa"/>
          </w:tcPr>
          <w:p w:rsidR="00CE3C4C" w:rsidRPr="00C73363" w:rsidRDefault="0009557B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99</w:t>
            </w:r>
            <w:r w:rsidR="008C3E3E">
              <w:rPr>
                <w:rFonts w:ascii="Cambria" w:hAnsi="Cambria"/>
                <w:sz w:val="24"/>
                <w:szCs w:val="24"/>
                <w:lang w:val="id-ID"/>
              </w:rPr>
              <w:t>.</w:t>
            </w:r>
            <w:r>
              <w:rPr>
                <w:rFonts w:ascii="Cambria" w:hAnsi="Cambria"/>
                <w:sz w:val="24"/>
                <w:szCs w:val="24"/>
                <w:lang w:val="id-ID"/>
              </w:rPr>
              <w:t>8</w:t>
            </w:r>
            <w:r w:rsidR="008C3E3E">
              <w:rPr>
                <w:rFonts w:ascii="Cambria" w:hAnsi="Cambria"/>
                <w:sz w:val="24"/>
                <w:szCs w:val="24"/>
                <w:lang w:val="id-ID"/>
              </w:rPr>
              <w:t>00</w:t>
            </w:r>
          </w:p>
        </w:tc>
        <w:tc>
          <w:tcPr>
            <w:tcW w:w="1418" w:type="dxa"/>
          </w:tcPr>
          <w:p w:rsidR="00CE3C4C" w:rsidRPr="00C73363" w:rsidRDefault="008C3E3E" w:rsidP="00897397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99.</w:t>
            </w:r>
            <w:r w:rsidR="0009557B">
              <w:rPr>
                <w:rFonts w:ascii="Cambria" w:hAnsi="Cambria"/>
                <w:sz w:val="24"/>
                <w:szCs w:val="24"/>
                <w:lang w:val="id-ID"/>
              </w:rPr>
              <w:t>4</w:t>
            </w:r>
            <w:r>
              <w:rPr>
                <w:rFonts w:ascii="Cambria" w:hAnsi="Cambria"/>
                <w:sz w:val="24"/>
                <w:szCs w:val="24"/>
                <w:lang w:val="id-ID"/>
              </w:rPr>
              <w:t>00</w:t>
            </w:r>
          </w:p>
        </w:tc>
        <w:tc>
          <w:tcPr>
            <w:tcW w:w="1134" w:type="dxa"/>
          </w:tcPr>
          <w:p w:rsidR="00CE3C4C" w:rsidRPr="008C3E3E" w:rsidRDefault="0009557B" w:rsidP="00C13C5C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4</w:t>
            </w:r>
            <w:r w:rsidR="008C3E3E">
              <w:rPr>
                <w:rFonts w:ascii="Cambria" w:hAnsi="Cambria"/>
                <w:sz w:val="24"/>
                <w:szCs w:val="24"/>
                <w:lang w:val="id-ID"/>
              </w:rPr>
              <w:t>00</w:t>
            </w:r>
          </w:p>
        </w:tc>
      </w:tr>
      <w:tr w:rsidR="00CE3C4C" w:rsidRPr="00C73363" w:rsidTr="007F0E59">
        <w:tc>
          <w:tcPr>
            <w:tcW w:w="966" w:type="dxa"/>
            <w:vAlign w:val="center"/>
          </w:tcPr>
          <w:p w:rsidR="00CE3C4C" w:rsidRPr="00CE3C4C" w:rsidRDefault="00CE3C4C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5. </w:t>
            </w:r>
          </w:p>
        </w:tc>
        <w:tc>
          <w:tcPr>
            <w:tcW w:w="2243" w:type="dxa"/>
          </w:tcPr>
          <w:p w:rsidR="00CE3C4C" w:rsidRPr="00CE3C4C" w:rsidRDefault="00CE3C4C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Eep Sudrajat</w:t>
            </w:r>
          </w:p>
        </w:tc>
        <w:tc>
          <w:tcPr>
            <w:tcW w:w="1417" w:type="dxa"/>
          </w:tcPr>
          <w:p w:rsidR="00CE3C4C" w:rsidRPr="00C73363" w:rsidRDefault="008C3E3E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145.000</w:t>
            </w:r>
          </w:p>
        </w:tc>
        <w:tc>
          <w:tcPr>
            <w:tcW w:w="1418" w:type="dxa"/>
          </w:tcPr>
          <w:p w:rsidR="00CE3C4C" w:rsidRPr="00C73363" w:rsidRDefault="008C3E3E" w:rsidP="00897397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145.000</w:t>
            </w:r>
          </w:p>
        </w:tc>
        <w:tc>
          <w:tcPr>
            <w:tcW w:w="1134" w:type="dxa"/>
          </w:tcPr>
          <w:p w:rsidR="00CE3C4C" w:rsidRPr="007F0E59" w:rsidRDefault="007F0E59" w:rsidP="00C13C5C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-</w:t>
            </w:r>
          </w:p>
        </w:tc>
      </w:tr>
      <w:tr w:rsidR="00CE3C4C" w:rsidRPr="00C73363" w:rsidTr="007F0E59">
        <w:tc>
          <w:tcPr>
            <w:tcW w:w="966" w:type="dxa"/>
            <w:vAlign w:val="center"/>
          </w:tcPr>
          <w:p w:rsidR="00CE3C4C" w:rsidRPr="00CE3C4C" w:rsidRDefault="00CE3C4C" w:rsidP="00AB13D5">
            <w:pPr>
              <w:tabs>
                <w:tab w:val="left" w:pos="3119"/>
              </w:tabs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6.</w:t>
            </w:r>
          </w:p>
        </w:tc>
        <w:tc>
          <w:tcPr>
            <w:tcW w:w="2243" w:type="dxa"/>
          </w:tcPr>
          <w:p w:rsidR="00CE3C4C" w:rsidRPr="00CE3C4C" w:rsidRDefault="00CE3C4C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Fatmah</w:t>
            </w:r>
          </w:p>
        </w:tc>
        <w:tc>
          <w:tcPr>
            <w:tcW w:w="1417" w:type="dxa"/>
          </w:tcPr>
          <w:p w:rsidR="00CE3C4C" w:rsidRPr="00C73363" w:rsidRDefault="008C3E3E" w:rsidP="00AB13D5">
            <w:pPr>
              <w:jc w:val="center"/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5.000</w:t>
            </w:r>
          </w:p>
        </w:tc>
        <w:tc>
          <w:tcPr>
            <w:tcW w:w="1418" w:type="dxa"/>
          </w:tcPr>
          <w:p w:rsidR="00CE3C4C" w:rsidRPr="00C73363" w:rsidRDefault="008C3E3E" w:rsidP="00897397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5.000</w:t>
            </w:r>
          </w:p>
        </w:tc>
        <w:tc>
          <w:tcPr>
            <w:tcW w:w="1134" w:type="dxa"/>
          </w:tcPr>
          <w:p w:rsidR="00CE3C4C" w:rsidRPr="007F0E59" w:rsidRDefault="007F0E59" w:rsidP="00C13C5C">
            <w:pPr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>-</w:t>
            </w:r>
          </w:p>
        </w:tc>
      </w:tr>
    </w:tbl>
    <w:p w:rsidR="00F30BCE" w:rsidRDefault="00F30BCE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</w:p>
    <w:p w:rsidR="0078292F" w:rsidRDefault="003573DF" w:rsidP="00614B7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="Arial"/>
          <w:sz w:val="24"/>
          <w:szCs w:val="24"/>
          <w:lang w:val="id-ID"/>
        </w:rPr>
      </w:pPr>
      <w:r w:rsidRPr="00C73363">
        <w:rPr>
          <w:rFonts w:ascii="Cambria" w:hAnsi="Cambria" w:cs="Arial"/>
          <w:sz w:val="24"/>
          <w:szCs w:val="24"/>
          <w:lang w:val="id-ID"/>
        </w:rPr>
        <w:t xml:space="preserve">Bahwa berdasarkan tabel </w:t>
      </w:r>
      <w:r w:rsidR="00B3612F" w:rsidRPr="00C73363">
        <w:rPr>
          <w:rFonts w:ascii="Cambria" w:hAnsi="Cambria" w:cs="Arial"/>
          <w:sz w:val="24"/>
          <w:szCs w:val="24"/>
        </w:rPr>
        <w:t>1</w:t>
      </w:r>
      <w:r w:rsidR="0078292F" w:rsidRPr="00C73363">
        <w:rPr>
          <w:rFonts w:ascii="Cambria" w:hAnsi="Cambria" w:cs="Arial"/>
          <w:sz w:val="24"/>
          <w:szCs w:val="24"/>
          <w:lang w:val="id-ID"/>
        </w:rPr>
        <w:t xml:space="preserve"> di Dapil </w:t>
      </w:r>
      <w:r w:rsidR="008C3E3E">
        <w:rPr>
          <w:rFonts w:ascii="Cambria" w:hAnsi="Cambria" w:cs="Arial"/>
          <w:sz w:val="24"/>
          <w:szCs w:val="24"/>
          <w:lang w:val="id-ID"/>
        </w:rPr>
        <w:t>Provinsi Jawa Barat</w:t>
      </w:r>
      <w:r w:rsidR="00105AFB" w:rsidRPr="00C73363">
        <w:rPr>
          <w:rFonts w:ascii="Cambria" w:hAnsi="Cambria" w:cs="Arial"/>
          <w:sz w:val="24"/>
          <w:szCs w:val="24"/>
        </w:rPr>
        <w:t>, Pemohon</w:t>
      </w:r>
      <w:r w:rsidR="008C3E3E">
        <w:rPr>
          <w:rFonts w:ascii="Cambria" w:hAnsi="Cambria" w:cs="Arial"/>
          <w:sz w:val="24"/>
          <w:szCs w:val="24"/>
          <w:lang w:val="id-ID"/>
        </w:rPr>
        <w:t xml:space="preserve"> </w:t>
      </w:r>
      <w:r w:rsidR="00B3612F" w:rsidRPr="00C73363">
        <w:rPr>
          <w:rFonts w:ascii="Cambria" w:hAnsi="Cambria" w:cs="Arial"/>
          <w:sz w:val="24"/>
          <w:szCs w:val="24"/>
        </w:rPr>
        <w:t>mempersoalkan</w:t>
      </w:r>
      <w:r w:rsidR="008C3E3E">
        <w:rPr>
          <w:rFonts w:ascii="Cambria" w:hAnsi="Cambria" w:cs="Arial"/>
          <w:sz w:val="24"/>
          <w:szCs w:val="24"/>
          <w:lang w:val="id-ID"/>
        </w:rPr>
        <w:t xml:space="preserve"> adanya pengurangan suara pemohon </w:t>
      </w:r>
      <w:r w:rsidR="00105AFB" w:rsidRPr="00C73363">
        <w:rPr>
          <w:rFonts w:ascii="Cambria" w:hAnsi="Cambria" w:cs="Arial"/>
          <w:sz w:val="24"/>
          <w:szCs w:val="24"/>
          <w:lang w:val="id-ID"/>
        </w:rPr>
        <w:t>di</w:t>
      </w:r>
      <w:r w:rsidR="00105AFB" w:rsidRPr="00C73363">
        <w:rPr>
          <w:rFonts w:ascii="Cambria" w:hAnsi="Cambria" w:cs="Arial"/>
          <w:sz w:val="24"/>
          <w:szCs w:val="24"/>
        </w:rPr>
        <w:t xml:space="preserve"> 4</w:t>
      </w:r>
      <w:r w:rsidR="0078292F" w:rsidRPr="00C73363">
        <w:rPr>
          <w:rFonts w:ascii="Cambria" w:hAnsi="Cambria" w:cs="Arial"/>
          <w:sz w:val="24"/>
          <w:szCs w:val="24"/>
        </w:rPr>
        <w:t xml:space="preserve"> TPS sebagai</w:t>
      </w:r>
      <w:r w:rsidR="008C3E3E">
        <w:rPr>
          <w:rFonts w:ascii="Cambria" w:hAnsi="Cambria" w:cs="Arial"/>
          <w:sz w:val="24"/>
          <w:szCs w:val="24"/>
          <w:lang w:val="id-ID"/>
        </w:rPr>
        <w:t xml:space="preserve"> </w:t>
      </w:r>
      <w:r w:rsidR="0078292F" w:rsidRPr="00C73363">
        <w:rPr>
          <w:rFonts w:ascii="Cambria" w:hAnsi="Cambria" w:cs="Arial"/>
          <w:sz w:val="24"/>
          <w:szCs w:val="24"/>
        </w:rPr>
        <w:t>berikut</w:t>
      </w:r>
      <w:r w:rsidR="0078292F" w:rsidRPr="00C73363">
        <w:rPr>
          <w:rFonts w:ascii="Cambria" w:hAnsi="Cambria" w:cs="Arial"/>
          <w:sz w:val="24"/>
          <w:szCs w:val="24"/>
          <w:lang w:val="id-ID"/>
        </w:rPr>
        <w:t xml:space="preserve">: </w:t>
      </w:r>
    </w:p>
    <w:p w:rsidR="007F0E59" w:rsidRPr="007F0E59" w:rsidRDefault="007F0E59" w:rsidP="007F0E59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b/>
          <w:sz w:val="24"/>
          <w:szCs w:val="24"/>
          <w:lang w:val="id-ID"/>
        </w:rPr>
      </w:pPr>
      <w:r w:rsidRPr="007F0E59">
        <w:rPr>
          <w:rFonts w:ascii="Cambria" w:hAnsi="Cambria" w:cs="Arial"/>
          <w:b/>
          <w:sz w:val="24"/>
          <w:szCs w:val="24"/>
          <w:lang w:val="id-ID"/>
        </w:rPr>
        <w:t>Tabel 2. Pengurangan Suara Terhadap Pemohon di 4 TPS</w:t>
      </w:r>
    </w:p>
    <w:tbl>
      <w:tblPr>
        <w:tblStyle w:val="TableGrid"/>
        <w:tblW w:w="8329" w:type="dxa"/>
        <w:tblLook w:val="04A0"/>
      </w:tblPr>
      <w:tblGrid>
        <w:gridCol w:w="4219"/>
        <w:gridCol w:w="1275"/>
        <w:gridCol w:w="1296"/>
        <w:gridCol w:w="1539"/>
      </w:tblGrid>
      <w:tr w:rsidR="0009557B" w:rsidTr="0009557B">
        <w:tc>
          <w:tcPr>
            <w:tcW w:w="4219" w:type="dxa"/>
          </w:tcPr>
          <w:p w:rsidR="0009557B" w:rsidRDefault="0009557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</w:p>
        </w:tc>
        <w:tc>
          <w:tcPr>
            <w:tcW w:w="1275" w:type="dxa"/>
          </w:tcPr>
          <w:p w:rsidR="0009557B" w:rsidRDefault="007F0E59" w:rsidP="007F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Versi </w:t>
            </w:r>
            <w:r w:rsidR="0009557B">
              <w:rPr>
                <w:rFonts w:ascii="Cambria" w:hAnsi="Cambria" w:cs="Arial"/>
                <w:sz w:val="24"/>
                <w:szCs w:val="24"/>
                <w:lang w:val="id-ID"/>
              </w:rPr>
              <w:t>Pemohon</w:t>
            </w:r>
          </w:p>
        </w:tc>
        <w:tc>
          <w:tcPr>
            <w:tcW w:w="1296" w:type="dxa"/>
          </w:tcPr>
          <w:p w:rsidR="0009557B" w:rsidRDefault="007F0E59" w:rsidP="007F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Versi </w:t>
            </w:r>
            <w:r w:rsidR="0009557B">
              <w:rPr>
                <w:rFonts w:ascii="Cambria" w:hAnsi="Cambria" w:cs="Arial"/>
                <w:sz w:val="24"/>
                <w:szCs w:val="24"/>
                <w:lang w:val="id-ID"/>
              </w:rPr>
              <w:t>Termohon</w:t>
            </w:r>
          </w:p>
        </w:tc>
        <w:tc>
          <w:tcPr>
            <w:tcW w:w="1539" w:type="dxa"/>
          </w:tcPr>
          <w:p w:rsidR="0009557B" w:rsidRDefault="0009557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Selisih</w:t>
            </w:r>
          </w:p>
        </w:tc>
      </w:tr>
      <w:tr w:rsidR="0009557B" w:rsidTr="0009557B">
        <w:tc>
          <w:tcPr>
            <w:tcW w:w="4219" w:type="dxa"/>
          </w:tcPr>
          <w:p w:rsidR="0009557B" w:rsidRPr="00C73363" w:rsidRDefault="0009557B" w:rsidP="0009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lastRenderedPageBreak/>
              <w:t>TPS 3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Desa Caringin </w:t>
            </w:r>
          </w:p>
        </w:tc>
        <w:tc>
          <w:tcPr>
            <w:tcW w:w="1275" w:type="dxa"/>
          </w:tcPr>
          <w:p w:rsidR="0009557B" w:rsidRPr="0009557B" w:rsidRDefault="0009557B" w:rsidP="009E16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300</w:t>
            </w:r>
          </w:p>
        </w:tc>
        <w:tc>
          <w:tcPr>
            <w:tcW w:w="1296" w:type="dxa"/>
          </w:tcPr>
          <w:p w:rsidR="0009557B" w:rsidRPr="0009557B" w:rsidRDefault="0009557B" w:rsidP="0011513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200</w:t>
            </w:r>
          </w:p>
        </w:tc>
        <w:tc>
          <w:tcPr>
            <w:tcW w:w="1539" w:type="dxa"/>
          </w:tcPr>
          <w:p w:rsidR="0009557B" w:rsidRPr="00C73363" w:rsidRDefault="0009557B" w:rsidP="0009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100</w:t>
            </w:r>
          </w:p>
        </w:tc>
      </w:tr>
      <w:tr w:rsidR="0009557B" w:rsidTr="0009557B">
        <w:tc>
          <w:tcPr>
            <w:tcW w:w="4219" w:type="dxa"/>
          </w:tcPr>
          <w:p w:rsidR="0009557B" w:rsidRDefault="0009557B" w:rsidP="0009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  <w:lang w:val="id-ID"/>
              </w:rPr>
            </w:pPr>
            <w:r w:rsidRPr="00C73363">
              <w:rPr>
                <w:rFonts w:ascii="Cambria" w:hAnsi="Cambria" w:cs="Arial"/>
                <w:sz w:val="24"/>
                <w:szCs w:val="24"/>
              </w:rPr>
              <w:t>TPS 7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 </w:t>
            </w:r>
            <w:r w:rsidRPr="00C73363">
              <w:rPr>
                <w:rFonts w:ascii="Cambria" w:hAnsi="Cambria" w:cs="Arial"/>
                <w:sz w:val="24"/>
                <w:szCs w:val="24"/>
              </w:rPr>
              <w:t>Kel. Simpang</w:t>
            </w:r>
          </w:p>
        </w:tc>
        <w:tc>
          <w:tcPr>
            <w:tcW w:w="1275" w:type="dxa"/>
          </w:tcPr>
          <w:p w:rsidR="0009557B" w:rsidRPr="0009557B" w:rsidRDefault="0009557B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250</w:t>
            </w:r>
          </w:p>
        </w:tc>
        <w:tc>
          <w:tcPr>
            <w:tcW w:w="1296" w:type="dxa"/>
          </w:tcPr>
          <w:p w:rsidR="0009557B" w:rsidRPr="0009557B" w:rsidRDefault="0009557B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1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50</w:t>
            </w:r>
          </w:p>
        </w:tc>
        <w:tc>
          <w:tcPr>
            <w:tcW w:w="1539" w:type="dxa"/>
          </w:tcPr>
          <w:p w:rsidR="0009557B" w:rsidRPr="0009557B" w:rsidRDefault="0009557B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100</w:t>
            </w:r>
          </w:p>
        </w:tc>
      </w:tr>
      <w:tr w:rsidR="0009557B" w:rsidTr="0009557B">
        <w:tc>
          <w:tcPr>
            <w:tcW w:w="4219" w:type="dxa"/>
          </w:tcPr>
          <w:p w:rsidR="0009557B" w:rsidRDefault="0009557B" w:rsidP="0009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TPS 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8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 </w:t>
            </w:r>
            <w:r w:rsidRPr="00C73363">
              <w:rPr>
                <w:rFonts w:ascii="Cambria" w:hAnsi="Cambria" w:cs="Arial"/>
                <w:sz w:val="24"/>
                <w:szCs w:val="24"/>
              </w:rPr>
              <w:t>Kel. Waringin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 </w:t>
            </w:r>
            <w:r w:rsidRPr="00C73363">
              <w:rPr>
                <w:rFonts w:ascii="Cambria" w:hAnsi="Cambria" w:cs="Arial"/>
                <w:sz w:val="24"/>
                <w:szCs w:val="24"/>
              </w:rPr>
              <w:t>Kencana</w:t>
            </w:r>
          </w:p>
        </w:tc>
        <w:tc>
          <w:tcPr>
            <w:tcW w:w="1275" w:type="dxa"/>
          </w:tcPr>
          <w:p w:rsidR="0009557B" w:rsidRPr="0009557B" w:rsidRDefault="0009557B" w:rsidP="009E16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340</w:t>
            </w:r>
          </w:p>
        </w:tc>
        <w:tc>
          <w:tcPr>
            <w:tcW w:w="1296" w:type="dxa"/>
          </w:tcPr>
          <w:p w:rsidR="0009557B" w:rsidRDefault="0009557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240</w:t>
            </w:r>
          </w:p>
        </w:tc>
        <w:tc>
          <w:tcPr>
            <w:tcW w:w="1539" w:type="dxa"/>
          </w:tcPr>
          <w:p w:rsidR="0009557B" w:rsidRDefault="0009557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100</w:t>
            </w:r>
          </w:p>
        </w:tc>
      </w:tr>
      <w:tr w:rsidR="0009557B" w:rsidTr="0009557B">
        <w:tc>
          <w:tcPr>
            <w:tcW w:w="4219" w:type="dxa"/>
          </w:tcPr>
          <w:p w:rsidR="0009557B" w:rsidRDefault="0009557B" w:rsidP="000955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TPS 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5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Desa </w:t>
            </w:r>
            <w:r w:rsidRPr="00C73363">
              <w:rPr>
                <w:rFonts w:ascii="Cambria" w:hAnsi="Cambria" w:cs="Arial"/>
                <w:sz w:val="24"/>
                <w:szCs w:val="24"/>
                <w:lang w:val="id-ID"/>
              </w:rPr>
              <w:t xml:space="preserve"> Bilas</w:t>
            </w:r>
          </w:p>
        </w:tc>
        <w:tc>
          <w:tcPr>
            <w:tcW w:w="1275" w:type="dxa"/>
          </w:tcPr>
          <w:p w:rsidR="0009557B" w:rsidRDefault="0009557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350</w:t>
            </w:r>
          </w:p>
        </w:tc>
        <w:tc>
          <w:tcPr>
            <w:tcW w:w="1296" w:type="dxa"/>
          </w:tcPr>
          <w:p w:rsidR="0009557B" w:rsidRDefault="0009557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150</w:t>
            </w:r>
          </w:p>
        </w:tc>
        <w:tc>
          <w:tcPr>
            <w:tcW w:w="1539" w:type="dxa"/>
          </w:tcPr>
          <w:p w:rsidR="0009557B" w:rsidRDefault="0009557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200</w:t>
            </w:r>
          </w:p>
        </w:tc>
      </w:tr>
      <w:tr w:rsidR="0009557B" w:rsidTr="0009557B">
        <w:tc>
          <w:tcPr>
            <w:tcW w:w="6790" w:type="dxa"/>
            <w:gridSpan w:val="3"/>
          </w:tcPr>
          <w:p w:rsidR="0009557B" w:rsidRDefault="0009557B" w:rsidP="0009557B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Total Selisih</w:t>
            </w:r>
          </w:p>
        </w:tc>
        <w:tc>
          <w:tcPr>
            <w:tcW w:w="1539" w:type="dxa"/>
          </w:tcPr>
          <w:p w:rsidR="0009557B" w:rsidRDefault="0009557B" w:rsidP="00B361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500</w:t>
            </w:r>
          </w:p>
        </w:tc>
      </w:tr>
    </w:tbl>
    <w:p w:rsidR="0009557B" w:rsidRDefault="0009557B" w:rsidP="00B3612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24"/>
          <w:szCs w:val="24"/>
          <w:lang w:val="id-ID"/>
        </w:rPr>
      </w:pPr>
    </w:p>
    <w:p w:rsidR="00811C0D" w:rsidRDefault="0009557B" w:rsidP="00614B7A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sz w:val="24"/>
          <w:szCs w:val="24"/>
          <w:lang w:val="id-ID"/>
        </w:rPr>
      </w:pPr>
      <w:r>
        <w:rPr>
          <w:rFonts w:ascii="Cambria" w:hAnsi="Cambria" w:cs="Arial"/>
          <w:sz w:val="24"/>
          <w:szCs w:val="24"/>
          <w:lang w:val="id-ID"/>
        </w:rPr>
        <w:t>Selain itu, pemohon juga mempersoalkan adanya penggelembungan suara untuk peserta pemilihan anggota DPD RI prov. Jawa Barat dengan nomor urut 4, Duma Tari, di 5 TPS, sebagai berikut:</w:t>
      </w:r>
    </w:p>
    <w:p w:rsidR="0009557B" w:rsidRDefault="0009557B" w:rsidP="00614B7A">
      <w:pPr>
        <w:tabs>
          <w:tab w:val="left" w:pos="1100"/>
        </w:tabs>
        <w:spacing w:after="0" w:line="360" w:lineRule="auto"/>
        <w:jc w:val="both"/>
        <w:rPr>
          <w:rFonts w:ascii="Cambria" w:hAnsi="Cambria" w:cs="Arial"/>
          <w:b/>
          <w:noProof/>
          <w:sz w:val="24"/>
          <w:szCs w:val="24"/>
          <w:lang w:val="id-ID"/>
        </w:rPr>
      </w:pPr>
    </w:p>
    <w:p w:rsidR="007F0E59" w:rsidRDefault="007F0E59" w:rsidP="007F0E59">
      <w:pPr>
        <w:tabs>
          <w:tab w:val="left" w:pos="1100"/>
        </w:tabs>
        <w:spacing w:after="0" w:line="240" w:lineRule="auto"/>
        <w:jc w:val="both"/>
        <w:rPr>
          <w:rFonts w:ascii="Cambria" w:hAnsi="Cambria" w:cs="Arial"/>
          <w:b/>
          <w:noProof/>
          <w:sz w:val="24"/>
          <w:szCs w:val="24"/>
          <w:lang w:val="id-ID"/>
        </w:rPr>
      </w:pPr>
      <w:r>
        <w:rPr>
          <w:rFonts w:ascii="Cambria" w:hAnsi="Cambria" w:cs="Arial"/>
          <w:b/>
          <w:noProof/>
          <w:sz w:val="24"/>
          <w:szCs w:val="24"/>
          <w:lang w:val="id-ID"/>
        </w:rPr>
        <w:t xml:space="preserve">Tabel 3. </w:t>
      </w:r>
      <w:r>
        <w:rPr>
          <w:rFonts w:ascii="Cambria" w:hAnsi="Cambria" w:cs="Arial"/>
          <w:b/>
          <w:noProof/>
          <w:sz w:val="24"/>
          <w:szCs w:val="24"/>
          <w:lang w:val="id-ID"/>
        </w:rPr>
        <w:tab/>
        <w:t xml:space="preserve">Penggelembungan Suara terhadap Peserta Pemilu DPD Jawa Barat </w:t>
      </w:r>
    </w:p>
    <w:p w:rsidR="007F0E59" w:rsidRPr="0009557B" w:rsidRDefault="007F0E59" w:rsidP="007F0E59">
      <w:pPr>
        <w:tabs>
          <w:tab w:val="left" w:pos="1100"/>
        </w:tabs>
        <w:spacing w:after="0" w:line="240" w:lineRule="auto"/>
        <w:jc w:val="both"/>
        <w:rPr>
          <w:rFonts w:ascii="Cambria" w:hAnsi="Cambria" w:cs="Arial"/>
          <w:b/>
          <w:noProof/>
          <w:sz w:val="24"/>
          <w:szCs w:val="24"/>
          <w:lang w:val="id-ID"/>
        </w:rPr>
      </w:pPr>
      <w:r>
        <w:rPr>
          <w:rFonts w:ascii="Cambria" w:hAnsi="Cambria" w:cs="Arial"/>
          <w:b/>
          <w:noProof/>
          <w:sz w:val="24"/>
          <w:szCs w:val="24"/>
          <w:lang w:val="id-ID"/>
        </w:rPr>
        <w:tab/>
        <w:t>Nomor Urut 4 di 5 TPS.</w:t>
      </w:r>
    </w:p>
    <w:tbl>
      <w:tblPr>
        <w:tblStyle w:val="TableGrid"/>
        <w:tblW w:w="8329" w:type="dxa"/>
        <w:tblLook w:val="04A0"/>
      </w:tblPr>
      <w:tblGrid>
        <w:gridCol w:w="4219"/>
        <w:gridCol w:w="1275"/>
        <w:gridCol w:w="1296"/>
        <w:gridCol w:w="1539"/>
      </w:tblGrid>
      <w:tr w:rsidR="007F0E59" w:rsidTr="00D04305">
        <w:tc>
          <w:tcPr>
            <w:tcW w:w="4219" w:type="dxa"/>
          </w:tcPr>
          <w:p w:rsidR="007F0E59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7F0E59" w:rsidRDefault="007F0E59" w:rsidP="007F0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Versi 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Pemohon</w:t>
            </w:r>
          </w:p>
        </w:tc>
        <w:tc>
          <w:tcPr>
            <w:tcW w:w="1296" w:type="dxa"/>
          </w:tcPr>
          <w:p w:rsidR="007F0E59" w:rsidRDefault="007F0E59" w:rsidP="007F0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Versi 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Termohon</w:t>
            </w:r>
          </w:p>
        </w:tc>
        <w:tc>
          <w:tcPr>
            <w:tcW w:w="1539" w:type="dxa"/>
          </w:tcPr>
          <w:p w:rsidR="007F0E59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Selisih</w:t>
            </w:r>
          </w:p>
        </w:tc>
      </w:tr>
      <w:tr w:rsidR="007F0E59" w:rsidTr="00D04305">
        <w:tc>
          <w:tcPr>
            <w:tcW w:w="4219" w:type="dxa"/>
          </w:tcPr>
          <w:p w:rsidR="007F0E59" w:rsidRPr="00C73363" w:rsidRDefault="007F0E59" w:rsidP="00D04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TPS 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4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 Desa C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ijali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275" w:type="dxa"/>
          </w:tcPr>
          <w:p w:rsidR="007F0E59" w:rsidRPr="0009557B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160</w:t>
            </w:r>
          </w:p>
        </w:tc>
        <w:tc>
          <w:tcPr>
            <w:tcW w:w="1296" w:type="dxa"/>
          </w:tcPr>
          <w:p w:rsidR="007F0E59" w:rsidRPr="0009557B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200</w:t>
            </w:r>
          </w:p>
        </w:tc>
        <w:tc>
          <w:tcPr>
            <w:tcW w:w="1539" w:type="dxa"/>
          </w:tcPr>
          <w:p w:rsidR="007F0E59" w:rsidRPr="00C73363" w:rsidRDefault="007F0E59" w:rsidP="00D04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40</w:t>
            </w:r>
          </w:p>
        </w:tc>
      </w:tr>
      <w:tr w:rsidR="007F0E59" w:rsidTr="00D04305">
        <w:tc>
          <w:tcPr>
            <w:tcW w:w="4219" w:type="dxa"/>
          </w:tcPr>
          <w:p w:rsidR="007F0E59" w:rsidRPr="007F0E59" w:rsidRDefault="007F0E59" w:rsidP="00D04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TPS 10 Desa Loji</w:t>
            </w:r>
          </w:p>
        </w:tc>
        <w:tc>
          <w:tcPr>
            <w:tcW w:w="1275" w:type="dxa"/>
          </w:tcPr>
          <w:p w:rsidR="007F0E59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40</w:t>
            </w:r>
          </w:p>
        </w:tc>
        <w:tc>
          <w:tcPr>
            <w:tcW w:w="1296" w:type="dxa"/>
          </w:tcPr>
          <w:p w:rsidR="007F0E59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80</w:t>
            </w:r>
          </w:p>
        </w:tc>
        <w:tc>
          <w:tcPr>
            <w:tcW w:w="1539" w:type="dxa"/>
          </w:tcPr>
          <w:p w:rsidR="007F0E59" w:rsidRDefault="007F0E59" w:rsidP="00D043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40</w:t>
            </w:r>
          </w:p>
        </w:tc>
      </w:tr>
      <w:tr w:rsidR="007F0E59" w:rsidTr="00D04305">
        <w:tc>
          <w:tcPr>
            <w:tcW w:w="4219" w:type="dxa"/>
          </w:tcPr>
          <w:p w:rsidR="007F0E59" w:rsidRDefault="007F0E59" w:rsidP="007F0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TPS 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3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 </w:t>
            </w:r>
            <w:r w:rsidRPr="00C73363">
              <w:rPr>
                <w:rFonts w:ascii="Cambria" w:hAnsi="Cambria" w:cs="Arial"/>
                <w:sz w:val="24"/>
                <w:szCs w:val="24"/>
              </w:rPr>
              <w:t xml:space="preserve">Kel. 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Cibatu</w:t>
            </w:r>
          </w:p>
        </w:tc>
        <w:tc>
          <w:tcPr>
            <w:tcW w:w="1275" w:type="dxa"/>
          </w:tcPr>
          <w:p w:rsidR="007F0E59" w:rsidRPr="0009557B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20</w:t>
            </w:r>
          </w:p>
        </w:tc>
        <w:tc>
          <w:tcPr>
            <w:tcW w:w="1296" w:type="dxa"/>
          </w:tcPr>
          <w:p w:rsidR="007F0E59" w:rsidRPr="0009557B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1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40</w:t>
            </w:r>
          </w:p>
        </w:tc>
        <w:tc>
          <w:tcPr>
            <w:tcW w:w="1539" w:type="dxa"/>
          </w:tcPr>
          <w:p w:rsidR="007F0E59" w:rsidRPr="0009557B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120</w:t>
            </w:r>
          </w:p>
        </w:tc>
      </w:tr>
      <w:tr w:rsidR="007F0E59" w:rsidTr="00D04305">
        <w:tc>
          <w:tcPr>
            <w:tcW w:w="4219" w:type="dxa"/>
          </w:tcPr>
          <w:p w:rsidR="007F0E59" w:rsidRDefault="007F0E59" w:rsidP="007F0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TPS 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8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 </w:t>
            </w:r>
            <w:r w:rsidRPr="00C73363">
              <w:rPr>
                <w:rFonts w:ascii="Cambria" w:hAnsi="Cambria" w:cs="Arial"/>
                <w:sz w:val="24"/>
                <w:szCs w:val="24"/>
              </w:rPr>
              <w:t xml:space="preserve">Kel. 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 xml:space="preserve">Waru </w:t>
            </w:r>
          </w:p>
        </w:tc>
        <w:tc>
          <w:tcPr>
            <w:tcW w:w="1275" w:type="dxa"/>
          </w:tcPr>
          <w:p w:rsidR="007F0E59" w:rsidRPr="0009557B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10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0</w:t>
            </w:r>
          </w:p>
        </w:tc>
        <w:tc>
          <w:tcPr>
            <w:tcW w:w="1296" w:type="dxa"/>
          </w:tcPr>
          <w:p w:rsidR="007F0E59" w:rsidRDefault="007F0E59" w:rsidP="007F0E5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2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0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0</w:t>
            </w:r>
          </w:p>
        </w:tc>
        <w:tc>
          <w:tcPr>
            <w:tcW w:w="1539" w:type="dxa"/>
          </w:tcPr>
          <w:p w:rsidR="007F0E59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100</w:t>
            </w:r>
          </w:p>
        </w:tc>
      </w:tr>
      <w:tr w:rsidR="007F0E59" w:rsidTr="00D04305">
        <w:tc>
          <w:tcPr>
            <w:tcW w:w="4219" w:type="dxa"/>
          </w:tcPr>
          <w:p w:rsidR="007F0E59" w:rsidRDefault="007F0E59" w:rsidP="007F0E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TPS 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11 Desa Jati</w:t>
            </w:r>
          </w:p>
        </w:tc>
        <w:tc>
          <w:tcPr>
            <w:tcW w:w="1275" w:type="dxa"/>
          </w:tcPr>
          <w:p w:rsidR="007F0E59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3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0</w:t>
            </w:r>
          </w:p>
        </w:tc>
        <w:tc>
          <w:tcPr>
            <w:tcW w:w="1296" w:type="dxa"/>
          </w:tcPr>
          <w:p w:rsidR="007F0E59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1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3</w:t>
            </w:r>
            <w:r>
              <w:rPr>
                <w:rFonts w:ascii="Cambria" w:hAnsi="Cambria" w:cs="Arial"/>
                <w:sz w:val="24"/>
                <w:szCs w:val="24"/>
                <w:lang w:val="id-ID"/>
              </w:rPr>
              <w:t>0</w:t>
            </w:r>
          </w:p>
        </w:tc>
        <w:tc>
          <w:tcPr>
            <w:tcW w:w="1539" w:type="dxa"/>
          </w:tcPr>
          <w:p w:rsidR="007F0E59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100</w:t>
            </w:r>
          </w:p>
        </w:tc>
      </w:tr>
      <w:tr w:rsidR="007F0E59" w:rsidTr="00D04305">
        <w:tc>
          <w:tcPr>
            <w:tcW w:w="6790" w:type="dxa"/>
            <w:gridSpan w:val="3"/>
          </w:tcPr>
          <w:p w:rsidR="007F0E59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Total Selisih</w:t>
            </w:r>
          </w:p>
        </w:tc>
        <w:tc>
          <w:tcPr>
            <w:tcW w:w="1539" w:type="dxa"/>
          </w:tcPr>
          <w:p w:rsidR="007F0E59" w:rsidRDefault="007F0E59" w:rsidP="00D043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sz w:val="24"/>
                <w:szCs w:val="24"/>
                <w:lang w:val="id-ID"/>
              </w:rPr>
            </w:pPr>
            <w:r>
              <w:rPr>
                <w:rFonts w:ascii="Cambria" w:hAnsi="Cambria" w:cs="Arial"/>
                <w:sz w:val="24"/>
                <w:szCs w:val="24"/>
                <w:lang w:val="id-ID"/>
              </w:rPr>
              <w:t>400</w:t>
            </w:r>
          </w:p>
        </w:tc>
      </w:tr>
    </w:tbl>
    <w:p w:rsidR="00811C0D" w:rsidRPr="00C73363" w:rsidRDefault="00811C0D" w:rsidP="00CD7708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mbria" w:hAnsi="Cambria" w:cs="Arial"/>
          <w:sz w:val="24"/>
          <w:szCs w:val="24"/>
        </w:rPr>
      </w:pPr>
    </w:p>
    <w:sectPr w:rsidR="00811C0D" w:rsidRPr="00C73363" w:rsidSect="00C73363">
      <w:footerReference w:type="default" r:id="rId7"/>
      <w:pgSz w:w="11906" w:h="16838"/>
      <w:pgMar w:top="1701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A97" w:rsidRDefault="00446A97" w:rsidP="00C73363">
      <w:pPr>
        <w:spacing w:after="0" w:line="240" w:lineRule="auto"/>
      </w:pPr>
      <w:r>
        <w:separator/>
      </w:r>
    </w:p>
  </w:endnote>
  <w:endnote w:type="continuationSeparator" w:id="1">
    <w:p w:rsidR="00446A97" w:rsidRDefault="00446A97" w:rsidP="00C7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671588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6"/>
        <w:szCs w:val="16"/>
      </w:rPr>
    </w:sdtEndPr>
    <w:sdtContent>
      <w:p w:rsidR="00C73363" w:rsidRDefault="003C2017">
        <w:pPr>
          <w:pStyle w:val="Footer"/>
          <w:jc w:val="right"/>
        </w:pPr>
        <w:r w:rsidRPr="00C73363">
          <w:rPr>
            <w:rFonts w:ascii="Cambria" w:hAnsi="Cambria"/>
            <w:sz w:val="16"/>
            <w:szCs w:val="16"/>
          </w:rPr>
          <w:fldChar w:fldCharType="begin"/>
        </w:r>
        <w:r w:rsidR="00C73363" w:rsidRPr="00C73363">
          <w:rPr>
            <w:rFonts w:ascii="Cambria" w:hAnsi="Cambria"/>
            <w:sz w:val="16"/>
            <w:szCs w:val="16"/>
          </w:rPr>
          <w:instrText xml:space="preserve"> PAGE   \* MERGEFORMAT </w:instrText>
        </w:r>
        <w:r w:rsidRPr="00C73363">
          <w:rPr>
            <w:rFonts w:ascii="Cambria" w:hAnsi="Cambria"/>
            <w:sz w:val="16"/>
            <w:szCs w:val="16"/>
          </w:rPr>
          <w:fldChar w:fldCharType="separate"/>
        </w:r>
        <w:r w:rsidR="007F0E59">
          <w:rPr>
            <w:rFonts w:ascii="Cambria" w:hAnsi="Cambria"/>
            <w:noProof/>
            <w:sz w:val="16"/>
            <w:szCs w:val="16"/>
          </w:rPr>
          <w:t>2</w:t>
        </w:r>
        <w:r w:rsidRPr="00C73363">
          <w:rPr>
            <w:rFonts w:ascii="Cambria" w:hAnsi="Cambria"/>
            <w:noProof/>
            <w:sz w:val="16"/>
            <w:szCs w:val="16"/>
          </w:rPr>
          <w:fldChar w:fldCharType="end"/>
        </w:r>
      </w:p>
    </w:sdtContent>
  </w:sdt>
  <w:p w:rsidR="00C73363" w:rsidRDefault="00C733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A97" w:rsidRDefault="00446A97" w:rsidP="00C73363">
      <w:pPr>
        <w:spacing w:after="0" w:line="240" w:lineRule="auto"/>
      </w:pPr>
      <w:r>
        <w:separator/>
      </w:r>
    </w:p>
  </w:footnote>
  <w:footnote w:type="continuationSeparator" w:id="1">
    <w:p w:rsidR="00446A97" w:rsidRDefault="00446A97" w:rsidP="00C7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846"/>
    <w:multiLevelType w:val="hybridMultilevel"/>
    <w:tmpl w:val="7334FC20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16"/>
  </w:num>
  <w:num w:numId="13">
    <w:abstractNumId w:val="12"/>
  </w:num>
  <w:num w:numId="14">
    <w:abstractNumId w:val="8"/>
  </w:num>
  <w:num w:numId="15">
    <w:abstractNumId w:val="9"/>
  </w:num>
  <w:num w:numId="16">
    <w:abstractNumId w:val="4"/>
  </w:num>
  <w:num w:numId="17">
    <w:abstractNumId w:val="15"/>
  </w:num>
  <w:num w:numId="18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3DF"/>
    <w:rsid w:val="00027F3A"/>
    <w:rsid w:val="00056394"/>
    <w:rsid w:val="000777F1"/>
    <w:rsid w:val="0009557B"/>
    <w:rsid w:val="000977FE"/>
    <w:rsid w:val="000B2349"/>
    <w:rsid w:val="000C1626"/>
    <w:rsid w:val="00105AFB"/>
    <w:rsid w:val="001220F0"/>
    <w:rsid w:val="0015648A"/>
    <w:rsid w:val="001576FB"/>
    <w:rsid w:val="00172001"/>
    <w:rsid w:val="0018350B"/>
    <w:rsid w:val="00203C11"/>
    <w:rsid w:val="002040BF"/>
    <w:rsid w:val="00262E93"/>
    <w:rsid w:val="00281A3C"/>
    <w:rsid w:val="002E57A0"/>
    <w:rsid w:val="003014AB"/>
    <w:rsid w:val="0033339E"/>
    <w:rsid w:val="003461AC"/>
    <w:rsid w:val="003573DF"/>
    <w:rsid w:val="00381C3A"/>
    <w:rsid w:val="003C2017"/>
    <w:rsid w:val="003D1DA5"/>
    <w:rsid w:val="00401C40"/>
    <w:rsid w:val="00446A97"/>
    <w:rsid w:val="00466366"/>
    <w:rsid w:val="0057153E"/>
    <w:rsid w:val="005A37DB"/>
    <w:rsid w:val="0060209E"/>
    <w:rsid w:val="00614AE8"/>
    <w:rsid w:val="00614B7A"/>
    <w:rsid w:val="00694551"/>
    <w:rsid w:val="006B25F7"/>
    <w:rsid w:val="007237FC"/>
    <w:rsid w:val="0078292F"/>
    <w:rsid w:val="00797A8E"/>
    <w:rsid w:val="007A5DC2"/>
    <w:rsid w:val="007B75FC"/>
    <w:rsid w:val="007E0132"/>
    <w:rsid w:val="007F0E59"/>
    <w:rsid w:val="007F50C5"/>
    <w:rsid w:val="007F6ACC"/>
    <w:rsid w:val="00811C0D"/>
    <w:rsid w:val="008250FC"/>
    <w:rsid w:val="00851E26"/>
    <w:rsid w:val="00897397"/>
    <w:rsid w:val="008C3E3E"/>
    <w:rsid w:val="00922E03"/>
    <w:rsid w:val="009E5B75"/>
    <w:rsid w:val="00A60B82"/>
    <w:rsid w:val="00A66EF0"/>
    <w:rsid w:val="00AF17B2"/>
    <w:rsid w:val="00B3612F"/>
    <w:rsid w:val="00B46373"/>
    <w:rsid w:val="00B61729"/>
    <w:rsid w:val="00B65BDC"/>
    <w:rsid w:val="00B708FA"/>
    <w:rsid w:val="00B76642"/>
    <w:rsid w:val="00B93B0C"/>
    <w:rsid w:val="00C034EF"/>
    <w:rsid w:val="00C036AB"/>
    <w:rsid w:val="00C06DCC"/>
    <w:rsid w:val="00C11D2B"/>
    <w:rsid w:val="00C13C5C"/>
    <w:rsid w:val="00C32C98"/>
    <w:rsid w:val="00C375E1"/>
    <w:rsid w:val="00C40266"/>
    <w:rsid w:val="00C50EF8"/>
    <w:rsid w:val="00C538E6"/>
    <w:rsid w:val="00C73363"/>
    <w:rsid w:val="00CB599A"/>
    <w:rsid w:val="00CD6BAB"/>
    <w:rsid w:val="00CD7708"/>
    <w:rsid w:val="00CE1C3C"/>
    <w:rsid w:val="00CE3C4C"/>
    <w:rsid w:val="00D00B86"/>
    <w:rsid w:val="00D01E05"/>
    <w:rsid w:val="00D67956"/>
    <w:rsid w:val="00D96272"/>
    <w:rsid w:val="00DB4817"/>
    <w:rsid w:val="00DD4AAE"/>
    <w:rsid w:val="00EE30B2"/>
    <w:rsid w:val="00F30BCE"/>
    <w:rsid w:val="00F33C48"/>
    <w:rsid w:val="00F4795E"/>
    <w:rsid w:val="00F50BA3"/>
    <w:rsid w:val="00F853EE"/>
    <w:rsid w:val="00FF1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basedOn w:val="Normal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uiPriority w:val="99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basedOn w:val="Normal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pusdikmk</dc:creator>
  <cp:lastModifiedBy>J30000022</cp:lastModifiedBy>
  <cp:revision>3</cp:revision>
  <cp:lastPrinted>2018-11-12T07:28:00Z</cp:lastPrinted>
  <dcterms:created xsi:type="dcterms:W3CDTF">2018-12-10T09:23:00Z</dcterms:created>
  <dcterms:modified xsi:type="dcterms:W3CDTF">2018-12-10T09:51:00Z</dcterms:modified>
</cp:coreProperties>
</file>